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3BA03" w14:textId="77777777" w:rsidR="00F150F3" w:rsidRDefault="00F150F3" w:rsidP="00F150F3">
      <w:pPr>
        <w:spacing w:before="85"/>
        <w:ind w:left="284"/>
        <w:rPr>
          <w:color w:val="1F2A47"/>
          <w:sz w:val="24"/>
          <w:szCs w:val="24"/>
        </w:rPr>
      </w:pPr>
      <w:r>
        <w:rPr>
          <w:color w:val="1F2A47"/>
          <w:sz w:val="24"/>
          <w:szCs w:val="24"/>
        </w:rPr>
        <w:t>Contratos menores. Cuarto trimestre 2025 (I)</w:t>
      </w:r>
    </w:p>
    <w:p w14:paraId="0AE3BD84"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807"/>
        <w:gridCol w:w="1136"/>
        <w:gridCol w:w="941"/>
        <w:gridCol w:w="1136"/>
        <w:gridCol w:w="3960"/>
        <w:gridCol w:w="896"/>
        <w:gridCol w:w="1125"/>
        <w:gridCol w:w="763"/>
      </w:tblGrid>
      <w:tr w:rsidR="00F150F3" w:rsidRPr="00D46512" w14:paraId="7939D081"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DEA1BD0"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w:t>
            </w:r>
          </w:p>
        </w:tc>
      </w:tr>
      <w:tr w:rsidR="00F150F3" w:rsidRPr="00D46512" w14:paraId="5D407018"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3A00CBD1"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4B97DA94"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BA94ED0"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9413C62"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6B645A1"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99A1D02"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857C8AB"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4ABA142C"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5FA4C3D5"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4EF9B924"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F150F3" w:rsidRPr="00D46512" w14:paraId="76696222" w14:textId="77777777"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14:paraId="0C1936A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220/2025</w:t>
            </w:r>
          </w:p>
        </w:tc>
        <w:tc>
          <w:tcPr>
            <w:tcW w:w="0" w:type="auto"/>
            <w:tcBorders>
              <w:top w:val="nil"/>
              <w:left w:val="nil"/>
              <w:bottom w:val="single" w:sz="4" w:space="0" w:color="auto"/>
              <w:right w:val="single" w:sz="4" w:space="0" w:color="auto"/>
            </w:tcBorders>
            <w:noWrap/>
            <w:vAlign w:val="center"/>
            <w:hideMark/>
          </w:tcPr>
          <w:p w14:paraId="3E51F6F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B65799256</w:t>
            </w:r>
          </w:p>
        </w:tc>
        <w:tc>
          <w:tcPr>
            <w:tcW w:w="0" w:type="auto"/>
            <w:tcBorders>
              <w:top w:val="nil"/>
              <w:left w:val="nil"/>
              <w:bottom w:val="single" w:sz="4" w:space="0" w:color="auto"/>
              <w:right w:val="single" w:sz="4" w:space="0" w:color="auto"/>
            </w:tcBorders>
            <w:vAlign w:val="center"/>
            <w:hideMark/>
          </w:tcPr>
          <w:p w14:paraId="697C1CD9"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Certificación y Custodia de Evidencias Electrónicas, S.L.</w:t>
            </w:r>
          </w:p>
        </w:tc>
        <w:tc>
          <w:tcPr>
            <w:tcW w:w="0" w:type="auto"/>
            <w:tcBorders>
              <w:top w:val="nil"/>
              <w:left w:val="nil"/>
              <w:bottom w:val="single" w:sz="4" w:space="0" w:color="auto"/>
              <w:right w:val="single" w:sz="4" w:space="0" w:color="auto"/>
            </w:tcBorders>
            <w:noWrap/>
            <w:vAlign w:val="center"/>
            <w:hideMark/>
          </w:tcPr>
          <w:p w14:paraId="596B96B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13.300,00   </w:t>
            </w:r>
          </w:p>
        </w:tc>
        <w:tc>
          <w:tcPr>
            <w:tcW w:w="0" w:type="auto"/>
            <w:tcBorders>
              <w:top w:val="nil"/>
              <w:left w:val="nil"/>
              <w:bottom w:val="single" w:sz="4" w:space="0" w:color="auto"/>
              <w:right w:val="single" w:sz="4" w:space="0" w:color="auto"/>
            </w:tcBorders>
            <w:noWrap/>
            <w:vAlign w:val="center"/>
            <w:hideMark/>
          </w:tcPr>
          <w:p w14:paraId="0F82855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D42025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13.300,00   </w:t>
            </w:r>
          </w:p>
        </w:tc>
        <w:tc>
          <w:tcPr>
            <w:tcW w:w="0" w:type="auto"/>
            <w:tcBorders>
              <w:top w:val="nil"/>
              <w:left w:val="nil"/>
              <w:bottom w:val="single" w:sz="4" w:space="0" w:color="auto"/>
              <w:right w:val="single" w:sz="4" w:space="0" w:color="auto"/>
            </w:tcBorders>
            <w:vAlign w:val="center"/>
            <w:hideMark/>
          </w:tcPr>
          <w:p w14:paraId="085FC19C"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consultoría para la redacción de la política de uso de los sistemas de IA y servicio de formación básica y avanzada en materia de inteligencia artificial para el personal de Guaguas Municipales, S.A. </w:t>
            </w:r>
          </w:p>
        </w:tc>
        <w:tc>
          <w:tcPr>
            <w:tcW w:w="0" w:type="auto"/>
            <w:tcBorders>
              <w:top w:val="nil"/>
              <w:left w:val="nil"/>
              <w:bottom w:val="single" w:sz="4" w:space="0" w:color="auto"/>
              <w:right w:val="single" w:sz="4" w:space="0" w:color="auto"/>
            </w:tcBorders>
            <w:vAlign w:val="center"/>
            <w:hideMark/>
          </w:tcPr>
          <w:p w14:paraId="5C932B8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F9BA2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4B682BE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F150F3" w:rsidRPr="00D46512" w14:paraId="35CBD3B3" w14:textId="77777777"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14:paraId="43E6A00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221/2025</w:t>
            </w:r>
          </w:p>
        </w:tc>
        <w:tc>
          <w:tcPr>
            <w:tcW w:w="0" w:type="auto"/>
            <w:tcBorders>
              <w:top w:val="nil"/>
              <w:left w:val="nil"/>
              <w:bottom w:val="single" w:sz="4" w:space="0" w:color="auto"/>
              <w:right w:val="single" w:sz="4" w:space="0" w:color="auto"/>
            </w:tcBorders>
            <w:noWrap/>
            <w:vAlign w:val="center"/>
            <w:hideMark/>
          </w:tcPr>
          <w:p w14:paraId="0196C33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FCB6960"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996464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9.262,18   </w:t>
            </w:r>
          </w:p>
        </w:tc>
        <w:tc>
          <w:tcPr>
            <w:tcW w:w="0" w:type="auto"/>
            <w:tcBorders>
              <w:top w:val="nil"/>
              <w:left w:val="nil"/>
              <w:bottom w:val="single" w:sz="4" w:space="0" w:color="auto"/>
              <w:right w:val="single" w:sz="4" w:space="0" w:color="auto"/>
            </w:tcBorders>
            <w:noWrap/>
            <w:vAlign w:val="center"/>
            <w:hideMark/>
          </w:tcPr>
          <w:p w14:paraId="651375F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648,35   </w:t>
            </w:r>
          </w:p>
        </w:tc>
        <w:tc>
          <w:tcPr>
            <w:tcW w:w="0" w:type="auto"/>
            <w:tcBorders>
              <w:top w:val="nil"/>
              <w:left w:val="nil"/>
              <w:bottom w:val="single" w:sz="4" w:space="0" w:color="auto"/>
              <w:right w:val="single" w:sz="4" w:space="0" w:color="auto"/>
            </w:tcBorders>
            <w:noWrap/>
            <w:vAlign w:val="center"/>
            <w:hideMark/>
          </w:tcPr>
          <w:p w14:paraId="36A238B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9.910,53   </w:t>
            </w:r>
          </w:p>
        </w:tc>
        <w:tc>
          <w:tcPr>
            <w:tcW w:w="0" w:type="auto"/>
            <w:tcBorders>
              <w:top w:val="nil"/>
              <w:left w:val="nil"/>
              <w:bottom w:val="single" w:sz="4" w:space="0" w:color="auto"/>
              <w:right w:val="single" w:sz="4" w:space="0" w:color="auto"/>
            </w:tcBorders>
            <w:vAlign w:val="center"/>
            <w:hideMark/>
          </w:tcPr>
          <w:p w14:paraId="0866F038"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y sellado de parabrisas y ventana del conductor y reparación de chapa y pintura de diversos roces en la carrocería de la unidad 798 de la flota de vehículos de Guaguas Municipales, S.A. </w:t>
            </w:r>
          </w:p>
        </w:tc>
        <w:tc>
          <w:tcPr>
            <w:tcW w:w="0" w:type="auto"/>
            <w:tcBorders>
              <w:top w:val="nil"/>
              <w:left w:val="nil"/>
              <w:bottom w:val="single" w:sz="4" w:space="0" w:color="auto"/>
              <w:right w:val="single" w:sz="4" w:space="0" w:color="auto"/>
            </w:tcBorders>
            <w:vAlign w:val="center"/>
            <w:hideMark/>
          </w:tcPr>
          <w:p w14:paraId="701A541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197FC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1646D0F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03/10/25</w:t>
            </w:r>
          </w:p>
        </w:tc>
      </w:tr>
      <w:tr w:rsidR="00F150F3" w:rsidRPr="00D46512" w14:paraId="3E6ABFD0"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67853B7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222/2025</w:t>
            </w:r>
          </w:p>
        </w:tc>
        <w:tc>
          <w:tcPr>
            <w:tcW w:w="0" w:type="auto"/>
            <w:tcBorders>
              <w:top w:val="nil"/>
              <w:left w:val="nil"/>
              <w:bottom w:val="single" w:sz="4" w:space="0" w:color="auto"/>
              <w:right w:val="single" w:sz="4" w:space="0" w:color="auto"/>
            </w:tcBorders>
            <w:noWrap/>
            <w:vAlign w:val="center"/>
            <w:hideMark/>
          </w:tcPr>
          <w:p w14:paraId="7D46277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noWrap/>
            <w:vAlign w:val="center"/>
            <w:hideMark/>
          </w:tcPr>
          <w:p w14:paraId="076573D3"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Surdiesel Quality Systems, S.L.</w:t>
            </w:r>
          </w:p>
        </w:tc>
        <w:tc>
          <w:tcPr>
            <w:tcW w:w="0" w:type="auto"/>
            <w:tcBorders>
              <w:top w:val="nil"/>
              <w:left w:val="nil"/>
              <w:bottom w:val="single" w:sz="4" w:space="0" w:color="auto"/>
              <w:right w:val="single" w:sz="4" w:space="0" w:color="auto"/>
            </w:tcBorders>
            <w:noWrap/>
            <w:vAlign w:val="center"/>
            <w:hideMark/>
          </w:tcPr>
          <w:p w14:paraId="5A192CE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noWrap/>
            <w:vAlign w:val="center"/>
            <w:hideMark/>
          </w:tcPr>
          <w:p w14:paraId="12DCB68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noWrap/>
            <w:vAlign w:val="center"/>
            <w:hideMark/>
          </w:tcPr>
          <w:p w14:paraId="3852D7E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vAlign w:val="center"/>
            <w:hideMark/>
          </w:tcPr>
          <w:p w14:paraId="5D3236C6"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Curso de formación de sistemas de aire acondicionado para el personal de taller de Guaguas Municipales, S.A.</w:t>
            </w:r>
          </w:p>
        </w:tc>
        <w:tc>
          <w:tcPr>
            <w:tcW w:w="0" w:type="auto"/>
            <w:tcBorders>
              <w:top w:val="nil"/>
              <w:left w:val="nil"/>
              <w:bottom w:val="single" w:sz="4" w:space="0" w:color="auto"/>
              <w:right w:val="single" w:sz="4" w:space="0" w:color="auto"/>
            </w:tcBorders>
            <w:vAlign w:val="center"/>
            <w:hideMark/>
          </w:tcPr>
          <w:p w14:paraId="6A6C330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EF73D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43C753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F150F3" w:rsidRPr="00D46512" w14:paraId="5B0448CA" w14:textId="77777777"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14:paraId="204D64C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223/2025</w:t>
            </w:r>
          </w:p>
        </w:tc>
        <w:tc>
          <w:tcPr>
            <w:tcW w:w="0" w:type="auto"/>
            <w:tcBorders>
              <w:top w:val="nil"/>
              <w:left w:val="nil"/>
              <w:bottom w:val="single" w:sz="4" w:space="0" w:color="auto"/>
              <w:right w:val="single" w:sz="4" w:space="0" w:color="auto"/>
            </w:tcBorders>
            <w:noWrap/>
            <w:vAlign w:val="center"/>
            <w:hideMark/>
          </w:tcPr>
          <w:p w14:paraId="54210F4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B75692061</w:t>
            </w:r>
          </w:p>
        </w:tc>
        <w:tc>
          <w:tcPr>
            <w:tcW w:w="0" w:type="auto"/>
            <w:tcBorders>
              <w:top w:val="nil"/>
              <w:left w:val="nil"/>
              <w:bottom w:val="single" w:sz="4" w:space="0" w:color="auto"/>
              <w:right w:val="single" w:sz="4" w:space="0" w:color="auto"/>
            </w:tcBorders>
            <w:noWrap/>
            <w:vAlign w:val="center"/>
            <w:hideMark/>
          </w:tcPr>
          <w:p w14:paraId="1354B5FF"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Expofuturo Canarias, SL</w:t>
            </w:r>
          </w:p>
        </w:tc>
        <w:tc>
          <w:tcPr>
            <w:tcW w:w="0" w:type="auto"/>
            <w:tcBorders>
              <w:top w:val="nil"/>
              <w:left w:val="nil"/>
              <w:bottom w:val="single" w:sz="4" w:space="0" w:color="auto"/>
              <w:right w:val="single" w:sz="4" w:space="0" w:color="auto"/>
            </w:tcBorders>
            <w:noWrap/>
            <w:vAlign w:val="center"/>
            <w:hideMark/>
          </w:tcPr>
          <w:p w14:paraId="33D6B3E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14:paraId="4EBF9A1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14:paraId="2786B4D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single" w:sz="4" w:space="0" w:color="auto"/>
            </w:tcBorders>
            <w:vAlign w:val="center"/>
            <w:hideMark/>
          </w:tcPr>
          <w:p w14:paraId="75D4E2E3"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Participación con un stand de Guaguas Municipales, S.A. en la Feria Expofuturo que se celebrará los días 23 y 24 de octubre en Las Palmas de Gran Canaria.</w:t>
            </w:r>
          </w:p>
        </w:tc>
        <w:tc>
          <w:tcPr>
            <w:tcW w:w="0" w:type="auto"/>
            <w:tcBorders>
              <w:top w:val="nil"/>
              <w:left w:val="nil"/>
              <w:bottom w:val="single" w:sz="4" w:space="0" w:color="auto"/>
              <w:right w:val="single" w:sz="4" w:space="0" w:color="auto"/>
            </w:tcBorders>
            <w:vAlign w:val="center"/>
            <w:hideMark/>
          </w:tcPr>
          <w:p w14:paraId="03111A8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343EE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95E202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F150F3" w:rsidRPr="00D46512" w14:paraId="2F662499" w14:textId="77777777" w:rsidTr="00F86E23">
        <w:trPr>
          <w:trHeight w:val="1125"/>
        </w:trPr>
        <w:tc>
          <w:tcPr>
            <w:tcW w:w="0" w:type="auto"/>
            <w:tcBorders>
              <w:top w:val="nil"/>
              <w:left w:val="single" w:sz="8" w:space="0" w:color="auto"/>
              <w:bottom w:val="single" w:sz="4" w:space="0" w:color="auto"/>
              <w:right w:val="single" w:sz="4" w:space="0" w:color="auto"/>
            </w:tcBorders>
            <w:noWrap/>
            <w:vAlign w:val="center"/>
            <w:hideMark/>
          </w:tcPr>
          <w:p w14:paraId="4E69584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224/2025</w:t>
            </w:r>
          </w:p>
        </w:tc>
        <w:tc>
          <w:tcPr>
            <w:tcW w:w="0" w:type="auto"/>
            <w:tcBorders>
              <w:top w:val="nil"/>
              <w:left w:val="nil"/>
              <w:bottom w:val="single" w:sz="4" w:space="0" w:color="auto"/>
              <w:right w:val="single" w:sz="4" w:space="0" w:color="auto"/>
            </w:tcBorders>
            <w:noWrap/>
            <w:vAlign w:val="center"/>
            <w:hideMark/>
          </w:tcPr>
          <w:p w14:paraId="3A6D89E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noWrap/>
            <w:vAlign w:val="center"/>
            <w:hideMark/>
          </w:tcPr>
          <w:p w14:paraId="174FDCB4"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Antonio Vera de Cominges Rodríguez</w:t>
            </w:r>
          </w:p>
        </w:tc>
        <w:tc>
          <w:tcPr>
            <w:tcW w:w="0" w:type="auto"/>
            <w:tcBorders>
              <w:top w:val="nil"/>
              <w:left w:val="nil"/>
              <w:bottom w:val="single" w:sz="4" w:space="0" w:color="auto"/>
              <w:right w:val="single" w:sz="4" w:space="0" w:color="auto"/>
            </w:tcBorders>
            <w:noWrap/>
            <w:vAlign w:val="center"/>
            <w:hideMark/>
          </w:tcPr>
          <w:p w14:paraId="6DD295F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6.352,72   </w:t>
            </w:r>
          </w:p>
        </w:tc>
        <w:tc>
          <w:tcPr>
            <w:tcW w:w="0" w:type="auto"/>
            <w:tcBorders>
              <w:top w:val="nil"/>
              <w:left w:val="nil"/>
              <w:bottom w:val="single" w:sz="4" w:space="0" w:color="auto"/>
              <w:right w:val="single" w:sz="4" w:space="0" w:color="auto"/>
            </w:tcBorders>
            <w:noWrap/>
            <w:vAlign w:val="center"/>
            <w:hideMark/>
          </w:tcPr>
          <w:p w14:paraId="42CF335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444,69   </w:t>
            </w:r>
          </w:p>
        </w:tc>
        <w:tc>
          <w:tcPr>
            <w:tcW w:w="0" w:type="auto"/>
            <w:tcBorders>
              <w:top w:val="nil"/>
              <w:left w:val="nil"/>
              <w:bottom w:val="single" w:sz="4" w:space="0" w:color="auto"/>
              <w:right w:val="single" w:sz="4" w:space="0" w:color="auto"/>
            </w:tcBorders>
            <w:noWrap/>
            <w:vAlign w:val="center"/>
            <w:hideMark/>
          </w:tcPr>
          <w:p w14:paraId="21F2578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6.797,41   </w:t>
            </w:r>
          </w:p>
        </w:tc>
        <w:tc>
          <w:tcPr>
            <w:tcW w:w="0" w:type="auto"/>
            <w:tcBorders>
              <w:top w:val="nil"/>
              <w:left w:val="nil"/>
              <w:bottom w:val="single" w:sz="4" w:space="0" w:color="auto"/>
              <w:right w:val="single" w:sz="4" w:space="0" w:color="auto"/>
            </w:tcBorders>
            <w:vAlign w:val="center"/>
            <w:hideMark/>
          </w:tcPr>
          <w:p w14:paraId="69144FE6"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Exceso del visado por la redacción del modificado del proyecto y dirección de obra de revisión de las instalaciones de protección contra incendios de la instalación de BT en las cocheras de Guaguas Municipales, S.A. </w:t>
            </w:r>
          </w:p>
        </w:tc>
        <w:tc>
          <w:tcPr>
            <w:tcW w:w="0" w:type="auto"/>
            <w:tcBorders>
              <w:top w:val="nil"/>
              <w:left w:val="nil"/>
              <w:bottom w:val="single" w:sz="4" w:space="0" w:color="auto"/>
              <w:right w:val="single" w:sz="4" w:space="0" w:color="auto"/>
            </w:tcBorders>
            <w:vAlign w:val="center"/>
            <w:hideMark/>
          </w:tcPr>
          <w:p w14:paraId="4B4A087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232A16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1B65E74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13/10/25</w:t>
            </w:r>
          </w:p>
        </w:tc>
      </w:tr>
      <w:tr w:rsidR="00F150F3" w:rsidRPr="00D46512" w14:paraId="12EFB9B1"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7C96D5F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225/2025</w:t>
            </w:r>
          </w:p>
        </w:tc>
        <w:tc>
          <w:tcPr>
            <w:tcW w:w="0" w:type="auto"/>
            <w:tcBorders>
              <w:top w:val="nil"/>
              <w:left w:val="nil"/>
              <w:bottom w:val="single" w:sz="4" w:space="0" w:color="auto"/>
              <w:right w:val="single" w:sz="4" w:space="0" w:color="auto"/>
            </w:tcBorders>
            <w:noWrap/>
            <w:vAlign w:val="center"/>
            <w:hideMark/>
          </w:tcPr>
          <w:p w14:paraId="419AB95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B35907484</w:t>
            </w:r>
          </w:p>
        </w:tc>
        <w:tc>
          <w:tcPr>
            <w:tcW w:w="0" w:type="auto"/>
            <w:tcBorders>
              <w:top w:val="nil"/>
              <w:left w:val="nil"/>
              <w:bottom w:val="single" w:sz="4" w:space="0" w:color="auto"/>
              <w:right w:val="single" w:sz="4" w:space="0" w:color="auto"/>
            </w:tcBorders>
            <w:noWrap/>
            <w:vAlign w:val="center"/>
            <w:hideMark/>
          </w:tcPr>
          <w:p w14:paraId="67C55EBA"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BUCO ARQUITECTOS, S.L.</w:t>
            </w:r>
          </w:p>
        </w:tc>
        <w:tc>
          <w:tcPr>
            <w:tcW w:w="0" w:type="auto"/>
            <w:tcBorders>
              <w:top w:val="nil"/>
              <w:left w:val="nil"/>
              <w:bottom w:val="single" w:sz="4" w:space="0" w:color="auto"/>
              <w:right w:val="single" w:sz="4" w:space="0" w:color="auto"/>
            </w:tcBorders>
            <w:noWrap/>
            <w:vAlign w:val="center"/>
            <w:hideMark/>
          </w:tcPr>
          <w:p w14:paraId="19CFE5C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14:paraId="57AEE5D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14:paraId="6BB3A40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14:paraId="65A841E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Redacción de proyectos de ejecución del entorno de La Ballena y de Siete Palmas</w:t>
            </w:r>
          </w:p>
        </w:tc>
        <w:tc>
          <w:tcPr>
            <w:tcW w:w="0" w:type="auto"/>
            <w:tcBorders>
              <w:top w:val="nil"/>
              <w:left w:val="nil"/>
              <w:bottom w:val="single" w:sz="4" w:space="0" w:color="auto"/>
              <w:right w:val="single" w:sz="4" w:space="0" w:color="auto"/>
            </w:tcBorders>
            <w:vAlign w:val="center"/>
            <w:hideMark/>
          </w:tcPr>
          <w:p w14:paraId="02F474D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733FC2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noWrap/>
            <w:vAlign w:val="center"/>
            <w:hideMark/>
          </w:tcPr>
          <w:p w14:paraId="205C608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15/10/25</w:t>
            </w:r>
          </w:p>
        </w:tc>
      </w:tr>
      <w:tr w:rsidR="00F150F3" w:rsidRPr="00D46512" w14:paraId="47CE7DBB" w14:textId="77777777"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14:paraId="11B379F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226/2025</w:t>
            </w:r>
          </w:p>
        </w:tc>
        <w:tc>
          <w:tcPr>
            <w:tcW w:w="0" w:type="auto"/>
            <w:tcBorders>
              <w:top w:val="nil"/>
              <w:left w:val="nil"/>
              <w:bottom w:val="single" w:sz="4" w:space="0" w:color="auto"/>
              <w:right w:val="single" w:sz="4" w:space="0" w:color="auto"/>
            </w:tcBorders>
            <w:noWrap/>
            <w:vAlign w:val="center"/>
            <w:hideMark/>
          </w:tcPr>
          <w:p w14:paraId="2D59E6B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B38035903</w:t>
            </w:r>
          </w:p>
        </w:tc>
        <w:tc>
          <w:tcPr>
            <w:tcW w:w="0" w:type="auto"/>
            <w:tcBorders>
              <w:top w:val="nil"/>
              <w:left w:val="nil"/>
              <w:bottom w:val="single" w:sz="4" w:space="0" w:color="auto"/>
              <w:right w:val="single" w:sz="4" w:space="0" w:color="auto"/>
            </w:tcBorders>
            <w:noWrap/>
            <w:vAlign w:val="center"/>
            <w:hideMark/>
          </w:tcPr>
          <w:p w14:paraId="6CF413D4"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ATLAS CANARIAS, S.L.</w:t>
            </w:r>
          </w:p>
        </w:tc>
        <w:tc>
          <w:tcPr>
            <w:tcW w:w="0" w:type="auto"/>
            <w:tcBorders>
              <w:top w:val="nil"/>
              <w:left w:val="nil"/>
              <w:bottom w:val="single" w:sz="4" w:space="0" w:color="auto"/>
              <w:right w:val="single" w:sz="4" w:space="0" w:color="auto"/>
            </w:tcBorders>
            <w:noWrap/>
            <w:vAlign w:val="center"/>
            <w:hideMark/>
          </w:tcPr>
          <w:p w14:paraId="6AA98BB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12.244,83   </w:t>
            </w:r>
          </w:p>
        </w:tc>
        <w:tc>
          <w:tcPr>
            <w:tcW w:w="0" w:type="auto"/>
            <w:tcBorders>
              <w:top w:val="nil"/>
              <w:left w:val="nil"/>
              <w:bottom w:val="single" w:sz="4" w:space="0" w:color="auto"/>
              <w:right w:val="single" w:sz="4" w:space="0" w:color="auto"/>
            </w:tcBorders>
            <w:noWrap/>
            <w:vAlign w:val="center"/>
            <w:hideMark/>
          </w:tcPr>
          <w:p w14:paraId="05612A3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857,14   </w:t>
            </w:r>
          </w:p>
        </w:tc>
        <w:tc>
          <w:tcPr>
            <w:tcW w:w="0" w:type="auto"/>
            <w:tcBorders>
              <w:top w:val="nil"/>
              <w:left w:val="nil"/>
              <w:bottom w:val="single" w:sz="4" w:space="0" w:color="auto"/>
              <w:right w:val="single" w:sz="4" w:space="0" w:color="auto"/>
            </w:tcBorders>
            <w:noWrap/>
            <w:vAlign w:val="center"/>
            <w:hideMark/>
          </w:tcPr>
          <w:p w14:paraId="7B9D782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13.101,97   </w:t>
            </w:r>
          </w:p>
        </w:tc>
        <w:tc>
          <w:tcPr>
            <w:tcW w:w="0" w:type="auto"/>
            <w:tcBorders>
              <w:top w:val="nil"/>
              <w:left w:val="nil"/>
              <w:bottom w:val="single" w:sz="4" w:space="0" w:color="auto"/>
              <w:right w:val="single" w:sz="4" w:space="0" w:color="auto"/>
            </w:tcBorders>
            <w:vAlign w:val="center"/>
            <w:hideMark/>
          </w:tcPr>
          <w:p w14:paraId="6317CA95"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Alquiler de un compresor modelo ATLAS COPCO GA-15VSDFF para proporcionar aire comprimido para operar herramientas y pequeña maquinaria del taller de Guaguas Municipales, S.A. </w:t>
            </w:r>
          </w:p>
        </w:tc>
        <w:tc>
          <w:tcPr>
            <w:tcW w:w="0" w:type="auto"/>
            <w:tcBorders>
              <w:top w:val="nil"/>
              <w:left w:val="nil"/>
              <w:bottom w:val="single" w:sz="4" w:space="0" w:color="auto"/>
              <w:right w:val="single" w:sz="4" w:space="0" w:color="auto"/>
            </w:tcBorders>
            <w:vAlign w:val="center"/>
            <w:hideMark/>
          </w:tcPr>
          <w:p w14:paraId="22C3A28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63FCEB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noWrap/>
            <w:vAlign w:val="center"/>
            <w:hideMark/>
          </w:tcPr>
          <w:p w14:paraId="18E9437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24/10/25</w:t>
            </w:r>
          </w:p>
        </w:tc>
      </w:tr>
      <w:tr w:rsidR="00F150F3" w:rsidRPr="00D46512" w14:paraId="2C9F5FB0"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57BA43A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227/2025</w:t>
            </w:r>
          </w:p>
        </w:tc>
        <w:tc>
          <w:tcPr>
            <w:tcW w:w="0" w:type="auto"/>
            <w:tcBorders>
              <w:top w:val="nil"/>
              <w:left w:val="nil"/>
              <w:bottom w:val="single" w:sz="4" w:space="0" w:color="auto"/>
              <w:right w:val="single" w:sz="4" w:space="0" w:color="auto"/>
            </w:tcBorders>
            <w:noWrap/>
            <w:vAlign w:val="center"/>
            <w:hideMark/>
          </w:tcPr>
          <w:p w14:paraId="1FC32E6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B76108224</w:t>
            </w:r>
          </w:p>
        </w:tc>
        <w:tc>
          <w:tcPr>
            <w:tcW w:w="0" w:type="auto"/>
            <w:tcBorders>
              <w:top w:val="nil"/>
              <w:left w:val="nil"/>
              <w:bottom w:val="single" w:sz="4" w:space="0" w:color="auto"/>
              <w:right w:val="single" w:sz="4" w:space="0" w:color="auto"/>
            </w:tcBorders>
            <w:noWrap/>
            <w:vAlign w:val="center"/>
            <w:hideMark/>
          </w:tcPr>
          <w:p w14:paraId="1DD7BDC6"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COMPETENCIAS Y HABILIDADES WEB 2.0, S.L.</w:t>
            </w:r>
          </w:p>
        </w:tc>
        <w:tc>
          <w:tcPr>
            <w:tcW w:w="0" w:type="auto"/>
            <w:tcBorders>
              <w:top w:val="nil"/>
              <w:left w:val="nil"/>
              <w:bottom w:val="single" w:sz="4" w:space="0" w:color="auto"/>
              <w:right w:val="single" w:sz="4" w:space="0" w:color="auto"/>
            </w:tcBorders>
            <w:noWrap/>
            <w:vAlign w:val="center"/>
            <w:hideMark/>
          </w:tcPr>
          <w:p w14:paraId="789809A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14:paraId="7BB82D4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14:paraId="63ACF6B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14:paraId="7D82D905"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gabinete psicológico de terapias breves para los empleados de Guaguas Municipales, S.A.</w:t>
            </w:r>
          </w:p>
        </w:tc>
        <w:tc>
          <w:tcPr>
            <w:tcW w:w="0" w:type="auto"/>
            <w:tcBorders>
              <w:top w:val="nil"/>
              <w:left w:val="nil"/>
              <w:bottom w:val="single" w:sz="4" w:space="0" w:color="auto"/>
              <w:right w:val="single" w:sz="4" w:space="0" w:color="auto"/>
            </w:tcBorders>
            <w:vAlign w:val="center"/>
            <w:hideMark/>
          </w:tcPr>
          <w:p w14:paraId="1FCC9AA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5548F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6DDC045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27/10/25</w:t>
            </w:r>
          </w:p>
        </w:tc>
      </w:tr>
      <w:tr w:rsidR="00F150F3" w:rsidRPr="00D46512" w14:paraId="11AA673F" w14:textId="77777777"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14:paraId="7926B3E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228/2025</w:t>
            </w:r>
          </w:p>
        </w:tc>
        <w:tc>
          <w:tcPr>
            <w:tcW w:w="0" w:type="auto"/>
            <w:tcBorders>
              <w:top w:val="nil"/>
              <w:left w:val="nil"/>
              <w:bottom w:val="single" w:sz="4" w:space="0" w:color="auto"/>
              <w:right w:val="single" w:sz="4" w:space="0" w:color="auto"/>
            </w:tcBorders>
            <w:noWrap/>
            <w:vAlign w:val="center"/>
            <w:hideMark/>
          </w:tcPr>
          <w:p w14:paraId="5CD1BF3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5A1E105"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E426B8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8.101,33   </w:t>
            </w:r>
          </w:p>
        </w:tc>
        <w:tc>
          <w:tcPr>
            <w:tcW w:w="0" w:type="auto"/>
            <w:tcBorders>
              <w:top w:val="nil"/>
              <w:left w:val="nil"/>
              <w:bottom w:val="single" w:sz="4" w:space="0" w:color="auto"/>
              <w:right w:val="single" w:sz="4" w:space="0" w:color="auto"/>
            </w:tcBorders>
            <w:noWrap/>
            <w:vAlign w:val="center"/>
            <w:hideMark/>
          </w:tcPr>
          <w:p w14:paraId="352538C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567,09   </w:t>
            </w:r>
          </w:p>
        </w:tc>
        <w:tc>
          <w:tcPr>
            <w:tcW w:w="0" w:type="auto"/>
            <w:tcBorders>
              <w:top w:val="nil"/>
              <w:left w:val="nil"/>
              <w:bottom w:val="single" w:sz="4" w:space="0" w:color="auto"/>
              <w:right w:val="single" w:sz="4" w:space="0" w:color="auto"/>
            </w:tcBorders>
            <w:noWrap/>
            <w:vAlign w:val="center"/>
            <w:hideMark/>
          </w:tcPr>
          <w:p w14:paraId="6FFFC60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8.668,42   </w:t>
            </w:r>
          </w:p>
        </w:tc>
        <w:tc>
          <w:tcPr>
            <w:tcW w:w="0" w:type="auto"/>
            <w:tcBorders>
              <w:top w:val="nil"/>
              <w:left w:val="nil"/>
              <w:bottom w:val="single" w:sz="4" w:space="0" w:color="auto"/>
              <w:right w:val="single" w:sz="4" w:space="0" w:color="auto"/>
            </w:tcBorders>
            <w:vAlign w:val="center"/>
            <w:hideMark/>
          </w:tcPr>
          <w:p w14:paraId="425C693C"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un roce en la carrocería y sustitución del cristal anterior de la puerta trasera y el cristal posterior de la puerta central de la unidad 803 de la flota de vehículos de Guaguas Municipales, S.A. </w:t>
            </w:r>
          </w:p>
        </w:tc>
        <w:tc>
          <w:tcPr>
            <w:tcW w:w="0" w:type="auto"/>
            <w:tcBorders>
              <w:top w:val="nil"/>
              <w:left w:val="nil"/>
              <w:bottom w:val="single" w:sz="4" w:space="0" w:color="auto"/>
              <w:right w:val="single" w:sz="4" w:space="0" w:color="auto"/>
            </w:tcBorders>
            <w:vAlign w:val="center"/>
            <w:hideMark/>
          </w:tcPr>
          <w:p w14:paraId="6E3DFE4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51080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4EAE597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28/10/25</w:t>
            </w:r>
          </w:p>
        </w:tc>
      </w:tr>
    </w:tbl>
    <w:p w14:paraId="5147A6E4" w14:textId="77777777" w:rsidR="00F150F3" w:rsidRDefault="00F150F3" w:rsidP="00F150F3">
      <w:pPr>
        <w:spacing w:before="85"/>
        <w:ind w:left="284"/>
        <w:rPr>
          <w:color w:val="1F2A47"/>
          <w:sz w:val="24"/>
          <w:szCs w:val="24"/>
        </w:rPr>
      </w:pPr>
    </w:p>
    <w:p w14:paraId="44DA4BD9" w14:textId="77777777" w:rsidR="00F150F3" w:rsidRDefault="00F150F3" w:rsidP="00F150F3">
      <w:pPr>
        <w:spacing w:before="85"/>
        <w:ind w:left="284"/>
        <w:rPr>
          <w:color w:val="1F2A47"/>
          <w:sz w:val="24"/>
          <w:szCs w:val="24"/>
        </w:rPr>
      </w:pPr>
      <w:r>
        <w:rPr>
          <w:color w:val="1F2A47"/>
          <w:sz w:val="24"/>
          <w:szCs w:val="24"/>
        </w:rPr>
        <w:lastRenderedPageBreak/>
        <w:t>Contratos menores. Cuarto trimestre 2025 (II)</w:t>
      </w:r>
    </w:p>
    <w:p w14:paraId="059CA791"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77"/>
        <w:gridCol w:w="3031"/>
        <w:gridCol w:w="1136"/>
        <w:gridCol w:w="941"/>
        <w:gridCol w:w="1136"/>
        <w:gridCol w:w="4875"/>
        <w:gridCol w:w="710"/>
        <w:gridCol w:w="1154"/>
        <w:gridCol w:w="763"/>
      </w:tblGrid>
      <w:tr w:rsidR="00F150F3" w:rsidRPr="00D46512" w14:paraId="39D6EE7D"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5D51015"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(II)</w:t>
            </w:r>
          </w:p>
        </w:tc>
      </w:tr>
      <w:tr w:rsidR="00F150F3" w:rsidRPr="00D46512" w14:paraId="1FB6390C"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05880ABB"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4F1048D4"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EC6BCE4"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6949426E"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A865A5E"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F458AE9"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9EEE06A"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1C241F32"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30CD8F17"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58F73B99"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F150F3" w:rsidRPr="00D46512" w14:paraId="3A6C6D1B" w14:textId="77777777"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14:paraId="2CB73A6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229/2025</w:t>
            </w:r>
          </w:p>
        </w:tc>
        <w:tc>
          <w:tcPr>
            <w:tcW w:w="0" w:type="auto"/>
            <w:tcBorders>
              <w:top w:val="nil"/>
              <w:left w:val="nil"/>
              <w:bottom w:val="single" w:sz="4" w:space="0" w:color="auto"/>
              <w:right w:val="single" w:sz="4" w:space="0" w:color="auto"/>
            </w:tcBorders>
            <w:noWrap/>
            <w:vAlign w:val="center"/>
            <w:hideMark/>
          </w:tcPr>
          <w:p w14:paraId="0C477DD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B35821974</w:t>
            </w:r>
          </w:p>
        </w:tc>
        <w:tc>
          <w:tcPr>
            <w:tcW w:w="0" w:type="auto"/>
            <w:tcBorders>
              <w:top w:val="nil"/>
              <w:left w:val="nil"/>
              <w:bottom w:val="single" w:sz="4" w:space="0" w:color="auto"/>
              <w:right w:val="single" w:sz="4" w:space="0" w:color="auto"/>
            </w:tcBorders>
            <w:noWrap/>
            <w:vAlign w:val="center"/>
            <w:hideMark/>
          </w:tcPr>
          <w:p w14:paraId="2DB3A2CF"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Top Time Eventos, S.L.U.</w:t>
            </w:r>
          </w:p>
        </w:tc>
        <w:tc>
          <w:tcPr>
            <w:tcW w:w="0" w:type="auto"/>
            <w:tcBorders>
              <w:top w:val="nil"/>
              <w:left w:val="nil"/>
              <w:bottom w:val="single" w:sz="4" w:space="0" w:color="auto"/>
              <w:right w:val="single" w:sz="4" w:space="0" w:color="auto"/>
            </w:tcBorders>
            <w:noWrap/>
            <w:vAlign w:val="center"/>
            <w:hideMark/>
          </w:tcPr>
          <w:p w14:paraId="5F79A2C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14.805,00   </w:t>
            </w:r>
          </w:p>
        </w:tc>
        <w:tc>
          <w:tcPr>
            <w:tcW w:w="0" w:type="auto"/>
            <w:tcBorders>
              <w:top w:val="nil"/>
              <w:left w:val="nil"/>
              <w:bottom w:val="single" w:sz="4" w:space="0" w:color="auto"/>
              <w:right w:val="single" w:sz="4" w:space="0" w:color="auto"/>
            </w:tcBorders>
            <w:noWrap/>
            <w:vAlign w:val="center"/>
            <w:hideMark/>
          </w:tcPr>
          <w:p w14:paraId="5866CCB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1.036,35   </w:t>
            </w:r>
          </w:p>
        </w:tc>
        <w:tc>
          <w:tcPr>
            <w:tcW w:w="0" w:type="auto"/>
            <w:tcBorders>
              <w:top w:val="nil"/>
              <w:left w:val="nil"/>
              <w:bottom w:val="single" w:sz="4" w:space="0" w:color="auto"/>
              <w:right w:val="single" w:sz="4" w:space="0" w:color="auto"/>
            </w:tcBorders>
            <w:noWrap/>
            <w:vAlign w:val="center"/>
            <w:hideMark/>
          </w:tcPr>
          <w:p w14:paraId="7AC85E3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15.841,35   </w:t>
            </w:r>
          </w:p>
        </w:tc>
        <w:tc>
          <w:tcPr>
            <w:tcW w:w="0" w:type="auto"/>
            <w:tcBorders>
              <w:top w:val="nil"/>
              <w:left w:val="nil"/>
              <w:bottom w:val="single" w:sz="4" w:space="0" w:color="auto"/>
              <w:right w:val="single" w:sz="4" w:space="0" w:color="auto"/>
            </w:tcBorders>
            <w:vAlign w:val="center"/>
            <w:hideMark/>
          </w:tcPr>
          <w:p w14:paraId="73D29C9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Servicios de logística, montaje, apoyo operativo y coordinación necesarios para la organización de la Semana Europea de la Movilidad 2025. </w:t>
            </w:r>
          </w:p>
        </w:tc>
        <w:tc>
          <w:tcPr>
            <w:tcW w:w="0" w:type="auto"/>
            <w:tcBorders>
              <w:top w:val="nil"/>
              <w:left w:val="nil"/>
              <w:bottom w:val="single" w:sz="4" w:space="0" w:color="auto"/>
              <w:right w:val="single" w:sz="4" w:space="0" w:color="auto"/>
            </w:tcBorders>
            <w:vAlign w:val="center"/>
            <w:hideMark/>
          </w:tcPr>
          <w:p w14:paraId="71CD895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1ADBF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276963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05/11/25</w:t>
            </w:r>
          </w:p>
        </w:tc>
      </w:tr>
      <w:tr w:rsidR="00F150F3" w:rsidRPr="00D46512" w14:paraId="2713F61F"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6CA26B1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230/2025</w:t>
            </w:r>
          </w:p>
        </w:tc>
        <w:tc>
          <w:tcPr>
            <w:tcW w:w="0" w:type="auto"/>
            <w:tcBorders>
              <w:top w:val="nil"/>
              <w:left w:val="nil"/>
              <w:bottom w:val="single" w:sz="4" w:space="0" w:color="auto"/>
              <w:right w:val="single" w:sz="4" w:space="0" w:color="auto"/>
            </w:tcBorders>
            <w:noWrap/>
            <w:vAlign w:val="center"/>
            <w:hideMark/>
          </w:tcPr>
          <w:p w14:paraId="2DF339B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A78053147</w:t>
            </w:r>
          </w:p>
        </w:tc>
        <w:tc>
          <w:tcPr>
            <w:tcW w:w="0" w:type="auto"/>
            <w:tcBorders>
              <w:top w:val="nil"/>
              <w:left w:val="nil"/>
              <w:bottom w:val="single" w:sz="4" w:space="0" w:color="auto"/>
              <w:right w:val="single" w:sz="4" w:space="0" w:color="auto"/>
            </w:tcBorders>
            <w:vAlign w:val="center"/>
            <w:hideMark/>
          </w:tcPr>
          <w:p w14:paraId="66FA95D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Telefónica Soluciones Informáticas </w:t>
            </w:r>
            <w:r w:rsidRPr="00D46512">
              <w:rPr>
                <w:rFonts w:ascii="Helvetica" w:eastAsia="Times New Roman" w:hAnsi="Helvetica" w:cs="Helvetica"/>
                <w:sz w:val="16"/>
                <w:szCs w:val="16"/>
                <w:lang w:bidi="ar-SA"/>
              </w:rPr>
              <w:br/>
              <w:t>y Comunicaciones de España, S.A.U.</w:t>
            </w:r>
          </w:p>
        </w:tc>
        <w:tc>
          <w:tcPr>
            <w:tcW w:w="0" w:type="auto"/>
            <w:tcBorders>
              <w:top w:val="nil"/>
              <w:left w:val="nil"/>
              <w:bottom w:val="single" w:sz="4" w:space="0" w:color="auto"/>
              <w:right w:val="single" w:sz="4" w:space="0" w:color="auto"/>
            </w:tcBorders>
            <w:noWrap/>
            <w:vAlign w:val="center"/>
            <w:hideMark/>
          </w:tcPr>
          <w:p w14:paraId="36527FC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14.115,02   </w:t>
            </w:r>
          </w:p>
        </w:tc>
        <w:tc>
          <w:tcPr>
            <w:tcW w:w="0" w:type="auto"/>
            <w:tcBorders>
              <w:top w:val="nil"/>
              <w:left w:val="nil"/>
              <w:bottom w:val="single" w:sz="4" w:space="0" w:color="auto"/>
              <w:right w:val="single" w:sz="4" w:space="0" w:color="auto"/>
            </w:tcBorders>
            <w:noWrap/>
            <w:vAlign w:val="center"/>
            <w:hideMark/>
          </w:tcPr>
          <w:p w14:paraId="15FD54C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988,05   </w:t>
            </w:r>
          </w:p>
        </w:tc>
        <w:tc>
          <w:tcPr>
            <w:tcW w:w="0" w:type="auto"/>
            <w:tcBorders>
              <w:top w:val="nil"/>
              <w:left w:val="nil"/>
              <w:bottom w:val="single" w:sz="4" w:space="0" w:color="auto"/>
              <w:right w:val="single" w:sz="4" w:space="0" w:color="auto"/>
            </w:tcBorders>
            <w:noWrap/>
            <w:vAlign w:val="center"/>
            <w:hideMark/>
          </w:tcPr>
          <w:p w14:paraId="32AB364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15.103,07   </w:t>
            </w:r>
          </w:p>
        </w:tc>
        <w:tc>
          <w:tcPr>
            <w:tcW w:w="0" w:type="auto"/>
            <w:tcBorders>
              <w:top w:val="nil"/>
              <w:left w:val="nil"/>
              <w:bottom w:val="single" w:sz="4" w:space="0" w:color="auto"/>
              <w:right w:val="single" w:sz="4" w:space="0" w:color="auto"/>
            </w:tcBorders>
            <w:vAlign w:val="center"/>
            <w:hideMark/>
          </w:tcPr>
          <w:p w14:paraId="6D4F358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soporte al CISO (Chief Information Security Officer) de Guaguas Municipales, S.A. </w:t>
            </w:r>
          </w:p>
        </w:tc>
        <w:tc>
          <w:tcPr>
            <w:tcW w:w="0" w:type="auto"/>
            <w:tcBorders>
              <w:top w:val="nil"/>
              <w:left w:val="nil"/>
              <w:bottom w:val="single" w:sz="4" w:space="0" w:color="auto"/>
              <w:right w:val="single" w:sz="4" w:space="0" w:color="auto"/>
            </w:tcBorders>
            <w:vAlign w:val="center"/>
            <w:hideMark/>
          </w:tcPr>
          <w:p w14:paraId="12C4C10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12CF1B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5442F09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06/11/25</w:t>
            </w:r>
          </w:p>
        </w:tc>
      </w:tr>
      <w:tr w:rsidR="00F150F3" w:rsidRPr="00D46512" w14:paraId="5780E84F" w14:textId="77777777" w:rsidTr="00F86E23">
        <w:trPr>
          <w:trHeight w:val="225"/>
        </w:trPr>
        <w:tc>
          <w:tcPr>
            <w:tcW w:w="0" w:type="auto"/>
            <w:tcBorders>
              <w:top w:val="nil"/>
              <w:left w:val="single" w:sz="8" w:space="0" w:color="auto"/>
              <w:bottom w:val="single" w:sz="4" w:space="0" w:color="auto"/>
              <w:right w:val="single" w:sz="4" w:space="0" w:color="auto"/>
            </w:tcBorders>
            <w:noWrap/>
            <w:vAlign w:val="center"/>
            <w:hideMark/>
          </w:tcPr>
          <w:p w14:paraId="43D5B80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231/2025</w:t>
            </w:r>
          </w:p>
        </w:tc>
        <w:tc>
          <w:tcPr>
            <w:tcW w:w="0" w:type="auto"/>
            <w:tcBorders>
              <w:top w:val="nil"/>
              <w:left w:val="nil"/>
              <w:bottom w:val="single" w:sz="4" w:space="0" w:color="auto"/>
              <w:right w:val="single" w:sz="4" w:space="0" w:color="auto"/>
            </w:tcBorders>
            <w:noWrap/>
            <w:vAlign w:val="center"/>
            <w:hideMark/>
          </w:tcPr>
          <w:p w14:paraId="7901202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G35743533</w:t>
            </w:r>
          </w:p>
        </w:tc>
        <w:tc>
          <w:tcPr>
            <w:tcW w:w="0" w:type="auto"/>
            <w:tcBorders>
              <w:top w:val="nil"/>
              <w:left w:val="nil"/>
              <w:bottom w:val="single" w:sz="4" w:space="0" w:color="auto"/>
              <w:right w:val="single" w:sz="4" w:space="0" w:color="auto"/>
            </w:tcBorders>
            <w:vAlign w:val="center"/>
            <w:hideMark/>
          </w:tcPr>
          <w:p w14:paraId="3B3A9869"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La Parranda de Guaguas</w:t>
            </w:r>
          </w:p>
        </w:tc>
        <w:tc>
          <w:tcPr>
            <w:tcW w:w="0" w:type="auto"/>
            <w:tcBorders>
              <w:top w:val="nil"/>
              <w:left w:val="nil"/>
              <w:bottom w:val="single" w:sz="4" w:space="0" w:color="auto"/>
              <w:right w:val="single" w:sz="4" w:space="0" w:color="auto"/>
            </w:tcBorders>
            <w:noWrap/>
            <w:vAlign w:val="center"/>
            <w:hideMark/>
          </w:tcPr>
          <w:p w14:paraId="51F5C8E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6.550,00   </w:t>
            </w:r>
          </w:p>
        </w:tc>
        <w:tc>
          <w:tcPr>
            <w:tcW w:w="0" w:type="auto"/>
            <w:tcBorders>
              <w:top w:val="nil"/>
              <w:left w:val="nil"/>
              <w:bottom w:val="single" w:sz="4" w:space="0" w:color="auto"/>
              <w:right w:val="single" w:sz="4" w:space="0" w:color="auto"/>
            </w:tcBorders>
            <w:noWrap/>
            <w:vAlign w:val="center"/>
            <w:hideMark/>
          </w:tcPr>
          <w:p w14:paraId="5D28970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458,50   </w:t>
            </w:r>
          </w:p>
        </w:tc>
        <w:tc>
          <w:tcPr>
            <w:tcW w:w="0" w:type="auto"/>
            <w:tcBorders>
              <w:top w:val="nil"/>
              <w:left w:val="nil"/>
              <w:bottom w:val="single" w:sz="4" w:space="0" w:color="auto"/>
              <w:right w:val="single" w:sz="4" w:space="0" w:color="auto"/>
            </w:tcBorders>
            <w:noWrap/>
            <w:vAlign w:val="center"/>
            <w:hideMark/>
          </w:tcPr>
          <w:p w14:paraId="7936332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7.008,50   </w:t>
            </w:r>
          </w:p>
        </w:tc>
        <w:tc>
          <w:tcPr>
            <w:tcW w:w="0" w:type="auto"/>
            <w:tcBorders>
              <w:top w:val="nil"/>
              <w:left w:val="nil"/>
              <w:bottom w:val="single" w:sz="4" w:space="0" w:color="auto"/>
              <w:right w:val="single" w:sz="4" w:space="0" w:color="auto"/>
            </w:tcBorders>
            <w:vAlign w:val="center"/>
            <w:hideMark/>
          </w:tcPr>
          <w:p w14:paraId="2F55D3BC"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Contrato de patrocinio de La Parranda de Guaguas</w:t>
            </w:r>
          </w:p>
        </w:tc>
        <w:tc>
          <w:tcPr>
            <w:tcW w:w="0" w:type="auto"/>
            <w:tcBorders>
              <w:top w:val="nil"/>
              <w:left w:val="nil"/>
              <w:bottom w:val="single" w:sz="4" w:space="0" w:color="auto"/>
              <w:right w:val="single" w:sz="4" w:space="0" w:color="auto"/>
            </w:tcBorders>
            <w:vAlign w:val="center"/>
            <w:hideMark/>
          </w:tcPr>
          <w:p w14:paraId="0AA8A85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34EF1A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0699DB5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14/11/25</w:t>
            </w:r>
          </w:p>
        </w:tc>
      </w:tr>
      <w:tr w:rsidR="00F150F3" w:rsidRPr="00D46512" w14:paraId="49F05857"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075CFCA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232/2025</w:t>
            </w:r>
          </w:p>
        </w:tc>
        <w:tc>
          <w:tcPr>
            <w:tcW w:w="0" w:type="auto"/>
            <w:tcBorders>
              <w:top w:val="nil"/>
              <w:left w:val="nil"/>
              <w:bottom w:val="single" w:sz="4" w:space="0" w:color="auto"/>
              <w:right w:val="single" w:sz="4" w:space="0" w:color="auto"/>
            </w:tcBorders>
            <w:noWrap/>
            <w:vAlign w:val="center"/>
            <w:hideMark/>
          </w:tcPr>
          <w:p w14:paraId="155554A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059E7207"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2A892FB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5.344,10   </w:t>
            </w:r>
          </w:p>
        </w:tc>
        <w:tc>
          <w:tcPr>
            <w:tcW w:w="0" w:type="auto"/>
            <w:tcBorders>
              <w:top w:val="nil"/>
              <w:left w:val="nil"/>
              <w:bottom w:val="single" w:sz="4" w:space="0" w:color="auto"/>
              <w:right w:val="single" w:sz="4" w:space="0" w:color="auto"/>
            </w:tcBorders>
            <w:noWrap/>
            <w:vAlign w:val="center"/>
            <w:hideMark/>
          </w:tcPr>
          <w:p w14:paraId="6BF849A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374,09   </w:t>
            </w:r>
          </w:p>
        </w:tc>
        <w:tc>
          <w:tcPr>
            <w:tcW w:w="0" w:type="auto"/>
            <w:tcBorders>
              <w:top w:val="nil"/>
              <w:left w:val="nil"/>
              <w:bottom w:val="single" w:sz="4" w:space="0" w:color="auto"/>
              <w:right w:val="single" w:sz="4" w:space="0" w:color="auto"/>
            </w:tcBorders>
            <w:noWrap/>
            <w:vAlign w:val="center"/>
            <w:hideMark/>
          </w:tcPr>
          <w:p w14:paraId="2F2EAB7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5.718,19   </w:t>
            </w:r>
          </w:p>
        </w:tc>
        <w:tc>
          <w:tcPr>
            <w:tcW w:w="0" w:type="auto"/>
            <w:tcBorders>
              <w:top w:val="nil"/>
              <w:left w:val="nil"/>
              <w:bottom w:val="single" w:sz="4" w:space="0" w:color="auto"/>
              <w:right w:val="single" w:sz="4" w:space="0" w:color="auto"/>
            </w:tcBorders>
            <w:vAlign w:val="center"/>
            <w:hideMark/>
          </w:tcPr>
          <w:p w14:paraId="2C75C52F"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limpieza y retirada del residuo peligroso lodos de hidrocarburos del taller de Guaguas Municipales, S.A. </w:t>
            </w:r>
          </w:p>
        </w:tc>
        <w:tc>
          <w:tcPr>
            <w:tcW w:w="0" w:type="auto"/>
            <w:tcBorders>
              <w:top w:val="nil"/>
              <w:left w:val="nil"/>
              <w:bottom w:val="single" w:sz="4" w:space="0" w:color="auto"/>
              <w:right w:val="single" w:sz="4" w:space="0" w:color="auto"/>
            </w:tcBorders>
            <w:vAlign w:val="center"/>
            <w:hideMark/>
          </w:tcPr>
          <w:p w14:paraId="3D1A6FB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3BCE6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36A8EA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25/11/25</w:t>
            </w:r>
          </w:p>
        </w:tc>
      </w:tr>
      <w:tr w:rsidR="00F150F3" w:rsidRPr="00D46512" w14:paraId="19AF7664" w14:textId="77777777"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14:paraId="2479E51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233/2025</w:t>
            </w:r>
          </w:p>
        </w:tc>
        <w:tc>
          <w:tcPr>
            <w:tcW w:w="0" w:type="auto"/>
            <w:tcBorders>
              <w:top w:val="nil"/>
              <w:left w:val="nil"/>
              <w:bottom w:val="single" w:sz="4" w:space="0" w:color="auto"/>
              <w:right w:val="single" w:sz="4" w:space="0" w:color="auto"/>
            </w:tcBorders>
            <w:noWrap/>
            <w:vAlign w:val="center"/>
            <w:hideMark/>
          </w:tcPr>
          <w:p w14:paraId="7357456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60E5F46"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069FF2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5.471,38   </w:t>
            </w:r>
          </w:p>
        </w:tc>
        <w:tc>
          <w:tcPr>
            <w:tcW w:w="0" w:type="auto"/>
            <w:tcBorders>
              <w:top w:val="nil"/>
              <w:left w:val="nil"/>
              <w:bottom w:val="single" w:sz="4" w:space="0" w:color="auto"/>
              <w:right w:val="single" w:sz="4" w:space="0" w:color="auto"/>
            </w:tcBorders>
            <w:noWrap/>
            <w:vAlign w:val="center"/>
            <w:hideMark/>
          </w:tcPr>
          <w:p w14:paraId="1D6D9B3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383,00   </w:t>
            </w:r>
          </w:p>
        </w:tc>
        <w:tc>
          <w:tcPr>
            <w:tcW w:w="0" w:type="auto"/>
            <w:tcBorders>
              <w:top w:val="nil"/>
              <w:left w:val="nil"/>
              <w:bottom w:val="single" w:sz="4" w:space="0" w:color="auto"/>
              <w:right w:val="single" w:sz="4" w:space="0" w:color="auto"/>
            </w:tcBorders>
            <w:noWrap/>
            <w:vAlign w:val="center"/>
            <w:hideMark/>
          </w:tcPr>
          <w:p w14:paraId="10E7402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5.854,38   </w:t>
            </w:r>
          </w:p>
        </w:tc>
        <w:tc>
          <w:tcPr>
            <w:tcW w:w="0" w:type="auto"/>
            <w:tcBorders>
              <w:top w:val="nil"/>
              <w:left w:val="nil"/>
              <w:bottom w:val="single" w:sz="4" w:space="0" w:color="auto"/>
              <w:right w:val="single" w:sz="4" w:space="0" w:color="auto"/>
            </w:tcBorders>
            <w:vAlign w:val="center"/>
            <w:hideMark/>
          </w:tcPr>
          <w:p w14:paraId="1293F49A"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de un cristal lateral y reparación de roces en la carrocería de la unidad 788 de la flota de vehículos de Guaguas Municipales, S.A. </w:t>
            </w:r>
          </w:p>
        </w:tc>
        <w:tc>
          <w:tcPr>
            <w:tcW w:w="0" w:type="auto"/>
            <w:tcBorders>
              <w:top w:val="nil"/>
              <w:left w:val="nil"/>
              <w:bottom w:val="single" w:sz="4" w:space="0" w:color="auto"/>
              <w:right w:val="single" w:sz="4" w:space="0" w:color="auto"/>
            </w:tcBorders>
            <w:vAlign w:val="center"/>
            <w:hideMark/>
          </w:tcPr>
          <w:p w14:paraId="511B7DC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B5203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0DA1F7E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25/11/25</w:t>
            </w:r>
          </w:p>
        </w:tc>
      </w:tr>
      <w:tr w:rsidR="00F150F3" w:rsidRPr="00D46512" w14:paraId="7DF12571"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7B5D934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234/2025</w:t>
            </w:r>
          </w:p>
        </w:tc>
        <w:tc>
          <w:tcPr>
            <w:tcW w:w="0" w:type="auto"/>
            <w:tcBorders>
              <w:top w:val="nil"/>
              <w:left w:val="nil"/>
              <w:bottom w:val="single" w:sz="4" w:space="0" w:color="auto"/>
              <w:right w:val="single" w:sz="4" w:space="0" w:color="auto"/>
            </w:tcBorders>
            <w:noWrap/>
            <w:vAlign w:val="center"/>
            <w:hideMark/>
          </w:tcPr>
          <w:p w14:paraId="4FE7C01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B44947034</w:t>
            </w:r>
          </w:p>
        </w:tc>
        <w:tc>
          <w:tcPr>
            <w:tcW w:w="0" w:type="auto"/>
            <w:tcBorders>
              <w:top w:val="nil"/>
              <w:left w:val="nil"/>
              <w:bottom w:val="single" w:sz="4" w:space="0" w:color="auto"/>
              <w:right w:val="single" w:sz="4" w:space="0" w:color="auto"/>
            </w:tcBorders>
            <w:noWrap/>
            <w:vAlign w:val="center"/>
            <w:hideMark/>
          </w:tcPr>
          <w:p w14:paraId="08C02BB7"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Magnetic Films, S. L.</w:t>
            </w:r>
          </w:p>
        </w:tc>
        <w:tc>
          <w:tcPr>
            <w:tcW w:w="0" w:type="auto"/>
            <w:tcBorders>
              <w:top w:val="nil"/>
              <w:left w:val="nil"/>
              <w:bottom w:val="single" w:sz="4" w:space="0" w:color="auto"/>
              <w:right w:val="single" w:sz="4" w:space="0" w:color="auto"/>
            </w:tcBorders>
            <w:noWrap/>
            <w:vAlign w:val="center"/>
            <w:hideMark/>
          </w:tcPr>
          <w:p w14:paraId="4F59AF4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noWrap/>
            <w:vAlign w:val="center"/>
            <w:hideMark/>
          </w:tcPr>
          <w:p w14:paraId="3EA6C9B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noWrap/>
            <w:vAlign w:val="center"/>
            <w:hideMark/>
          </w:tcPr>
          <w:p w14:paraId="1F94E91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vAlign w:val="center"/>
            <w:hideMark/>
          </w:tcPr>
          <w:p w14:paraId="2EBEE40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Creación y realización de spot para la campaña de Navidad 2025 de Guaguas Municipales, S.A.</w:t>
            </w:r>
          </w:p>
        </w:tc>
        <w:tc>
          <w:tcPr>
            <w:tcW w:w="0" w:type="auto"/>
            <w:tcBorders>
              <w:top w:val="nil"/>
              <w:left w:val="nil"/>
              <w:bottom w:val="single" w:sz="4" w:space="0" w:color="auto"/>
              <w:right w:val="single" w:sz="4" w:space="0" w:color="auto"/>
            </w:tcBorders>
            <w:vAlign w:val="center"/>
            <w:hideMark/>
          </w:tcPr>
          <w:p w14:paraId="6C3DF39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FB70A6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4C15DDF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01/12/25</w:t>
            </w:r>
          </w:p>
        </w:tc>
      </w:tr>
      <w:tr w:rsidR="00F150F3" w:rsidRPr="00D46512" w14:paraId="4D4CBF04" w14:textId="77777777"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14:paraId="273662A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235/2025</w:t>
            </w:r>
          </w:p>
        </w:tc>
        <w:tc>
          <w:tcPr>
            <w:tcW w:w="0" w:type="auto"/>
            <w:tcBorders>
              <w:top w:val="nil"/>
              <w:left w:val="nil"/>
              <w:bottom w:val="single" w:sz="4" w:space="0" w:color="auto"/>
              <w:right w:val="single" w:sz="4" w:space="0" w:color="auto"/>
            </w:tcBorders>
            <w:noWrap/>
            <w:vAlign w:val="center"/>
            <w:hideMark/>
          </w:tcPr>
          <w:p w14:paraId="6C736B3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A58417346</w:t>
            </w:r>
          </w:p>
        </w:tc>
        <w:tc>
          <w:tcPr>
            <w:tcW w:w="0" w:type="auto"/>
            <w:tcBorders>
              <w:top w:val="nil"/>
              <w:left w:val="nil"/>
              <w:bottom w:val="single" w:sz="4" w:space="0" w:color="auto"/>
              <w:right w:val="single" w:sz="4" w:space="0" w:color="auto"/>
            </w:tcBorders>
            <w:noWrap/>
            <w:vAlign w:val="center"/>
            <w:hideMark/>
          </w:tcPr>
          <w:p w14:paraId="22E53948"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ARANZADI LA LEY S.L.U.</w:t>
            </w:r>
          </w:p>
        </w:tc>
        <w:tc>
          <w:tcPr>
            <w:tcW w:w="0" w:type="auto"/>
            <w:tcBorders>
              <w:top w:val="nil"/>
              <w:left w:val="nil"/>
              <w:bottom w:val="single" w:sz="4" w:space="0" w:color="auto"/>
              <w:right w:val="single" w:sz="4" w:space="0" w:color="auto"/>
            </w:tcBorders>
            <w:noWrap/>
            <w:vAlign w:val="center"/>
            <w:hideMark/>
          </w:tcPr>
          <w:p w14:paraId="4ED3556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26.228,10   </w:t>
            </w:r>
          </w:p>
        </w:tc>
        <w:tc>
          <w:tcPr>
            <w:tcW w:w="0" w:type="auto"/>
            <w:tcBorders>
              <w:top w:val="nil"/>
              <w:left w:val="nil"/>
              <w:bottom w:val="single" w:sz="4" w:space="0" w:color="auto"/>
              <w:right w:val="single" w:sz="4" w:space="0" w:color="auto"/>
            </w:tcBorders>
            <w:noWrap/>
            <w:vAlign w:val="center"/>
            <w:hideMark/>
          </w:tcPr>
          <w:p w14:paraId="1C80068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686D55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26.228,10   </w:t>
            </w:r>
          </w:p>
        </w:tc>
        <w:tc>
          <w:tcPr>
            <w:tcW w:w="0" w:type="auto"/>
            <w:tcBorders>
              <w:top w:val="nil"/>
              <w:left w:val="nil"/>
              <w:bottom w:val="single" w:sz="4" w:space="0" w:color="auto"/>
              <w:right w:val="single" w:sz="4" w:space="0" w:color="auto"/>
            </w:tcBorders>
            <w:vAlign w:val="center"/>
            <w:hideMark/>
          </w:tcPr>
          <w:p w14:paraId="2DB326D9"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suscripción a la base de datos jurídica y de gestión de expedientes ARANZADI FUSIÓN mediante licencias para usuarios. </w:t>
            </w:r>
          </w:p>
        </w:tc>
        <w:tc>
          <w:tcPr>
            <w:tcW w:w="0" w:type="auto"/>
            <w:tcBorders>
              <w:top w:val="nil"/>
              <w:left w:val="nil"/>
              <w:bottom w:val="single" w:sz="4" w:space="0" w:color="auto"/>
              <w:right w:val="single" w:sz="4" w:space="0" w:color="auto"/>
            </w:tcBorders>
            <w:vAlign w:val="center"/>
            <w:hideMark/>
          </w:tcPr>
          <w:p w14:paraId="4CE62E2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86119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13</w:t>
            </w:r>
          </w:p>
        </w:tc>
        <w:tc>
          <w:tcPr>
            <w:tcW w:w="0" w:type="auto"/>
            <w:tcBorders>
              <w:top w:val="nil"/>
              <w:left w:val="nil"/>
              <w:bottom w:val="single" w:sz="4" w:space="0" w:color="auto"/>
              <w:right w:val="single" w:sz="8" w:space="0" w:color="auto"/>
            </w:tcBorders>
            <w:noWrap/>
            <w:vAlign w:val="center"/>
            <w:hideMark/>
          </w:tcPr>
          <w:p w14:paraId="735CE1B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F150F3" w:rsidRPr="00D46512" w14:paraId="7544E4C1" w14:textId="77777777"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14:paraId="1448CE8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236/2025</w:t>
            </w:r>
          </w:p>
        </w:tc>
        <w:tc>
          <w:tcPr>
            <w:tcW w:w="0" w:type="auto"/>
            <w:tcBorders>
              <w:top w:val="nil"/>
              <w:left w:val="nil"/>
              <w:bottom w:val="single" w:sz="4" w:space="0" w:color="auto"/>
              <w:right w:val="single" w:sz="4" w:space="0" w:color="auto"/>
            </w:tcBorders>
            <w:noWrap/>
            <w:vAlign w:val="center"/>
            <w:hideMark/>
          </w:tcPr>
          <w:p w14:paraId="4826DA5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B44814226</w:t>
            </w:r>
          </w:p>
        </w:tc>
        <w:tc>
          <w:tcPr>
            <w:tcW w:w="0" w:type="auto"/>
            <w:tcBorders>
              <w:top w:val="nil"/>
              <w:left w:val="nil"/>
              <w:bottom w:val="single" w:sz="4" w:space="0" w:color="auto"/>
              <w:right w:val="single" w:sz="4" w:space="0" w:color="auto"/>
            </w:tcBorders>
            <w:noWrap/>
            <w:vAlign w:val="center"/>
            <w:hideMark/>
          </w:tcPr>
          <w:p w14:paraId="1594282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TENDIOS TECHNOLOGIES SL</w:t>
            </w:r>
          </w:p>
        </w:tc>
        <w:tc>
          <w:tcPr>
            <w:tcW w:w="0" w:type="auto"/>
            <w:tcBorders>
              <w:top w:val="nil"/>
              <w:left w:val="nil"/>
              <w:bottom w:val="single" w:sz="4" w:space="0" w:color="auto"/>
              <w:right w:val="single" w:sz="4" w:space="0" w:color="auto"/>
            </w:tcBorders>
            <w:noWrap/>
            <w:vAlign w:val="center"/>
            <w:hideMark/>
          </w:tcPr>
          <w:p w14:paraId="6FD46DF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12.960,00   </w:t>
            </w:r>
          </w:p>
        </w:tc>
        <w:tc>
          <w:tcPr>
            <w:tcW w:w="0" w:type="auto"/>
            <w:tcBorders>
              <w:top w:val="nil"/>
              <w:left w:val="nil"/>
              <w:bottom w:val="single" w:sz="4" w:space="0" w:color="auto"/>
              <w:right w:val="single" w:sz="4" w:space="0" w:color="auto"/>
            </w:tcBorders>
            <w:noWrap/>
            <w:vAlign w:val="center"/>
            <w:hideMark/>
          </w:tcPr>
          <w:p w14:paraId="438BF08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A983E3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12.960,00   </w:t>
            </w:r>
          </w:p>
        </w:tc>
        <w:tc>
          <w:tcPr>
            <w:tcW w:w="0" w:type="auto"/>
            <w:tcBorders>
              <w:top w:val="nil"/>
              <w:left w:val="nil"/>
              <w:bottom w:val="single" w:sz="4" w:space="0" w:color="auto"/>
              <w:right w:val="single" w:sz="4" w:space="0" w:color="auto"/>
            </w:tcBorders>
            <w:vAlign w:val="center"/>
            <w:hideMark/>
          </w:tcPr>
          <w:p w14:paraId="6D98B560"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Suscripción a base de datos de Contratación Pública Inteligente para Guaguas Municipales, S.A. </w:t>
            </w:r>
          </w:p>
        </w:tc>
        <w:tc>
          <w:tcPr>
            <w:tcW w:w="0" w:type="auto"/>
            <w:tcBorders>
              <w:top w:val="nil"/>
              <w:left w:val="nil"/>
              <w:bottom w:val="single" w:sz="4" w:space="0" w:color="auto"/>
              <w:right w:val="single" w:sz="4" w:space="0" w:color="auto"/>
            </w:tcBorders>
            <w:vAlign w:val="center"/>
            <w:hideMark/>
          </w:tcPr>
          <w:p w14:paraId="1673107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4AC6E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6ABD251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F150F3" w:rsidRPr="00D46512" w14:paraId="717FF1FD" w14:textId="77777777"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14:paraId="6F08B48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237/2025</w:t>
            </w:r>
          </w:p>
        </w:tc>
        <w:tc>
          <w:tcPr>
            <w:tcW w:w="0" w:type="auto"/>
            <w:tcBorders>
              <w:top w:val="nil"/>
              <w:left w:val="nil"/>
              <w:bottom w:val="single" w:sz="4" w:space="0" w:color="auto"/>
              <w:right w:val="single" w:sz="4" w:space="0" w:color="auto"/>
            </w:tcBorders>
            <w:noWrap/>
            <w:vAlign w:val="center"/>
            <w:hideMark/>
          </w:tcPr>
          <w:p w14:paraId="3C03698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9F52874"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D1DC8F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11.847,72   </w:t>
            </w:r>
          </w:p>
        </w:tc>
        <w:tc>
          <w:tcPr>
            <w:tcW w:w="0" w:type="auto"/>
            <w:tcBorders>
              <w:top w:val="nil"/>
              <w:left w:val="nil"/>
              <w:bottom w:val="single" w:sz="4" w:space="0" w:color="auto"/>
              <w:right w:val="single" w:sz="4" w:space="0" w:color="auto"/>
            </w:tcBorders>
            <w:noWrap/>
            <w:vAlign w:val="center"/>
            <w:hideMark/>
          </w:tcPr>
          <w:p w14:paraId="7AB4DD3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829,34   </w:t>
            </w:r>
          </w:p>
        </w:tc>
        <w:tc>
          <w:tcPr>
            <w:tcW w:w="0" w:type="auto"/>
            <w:tcBorders>
              <w:top w:val="nil"/>
              <w:left w:val="nil"/>
              <w:bottom w:val="single" w:sz="4" w:space="0" w:color="auto"/>
              <w:right w:val="single" w:sz="4" w:space="0" w:color="auto"/>
            </w:tcBorders>
            <w:noWrap/>
            <w:vAlign w:val="center"/>
            <w:hideMark/>
          </w:tcPr>
          <w:p w14:paraId="079672B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12.677,06   </w:t>
            </w:r>
          </w:p>
        </w:tc>
        <w:tc>
          <w:tcPr>
            <w:tcW w:w="0" w:type="auto"/>
            <w:tcBorders>
              <w:top w:val="nil"/>
              <w:left w:val="nil"/>
              <w:bottom w:val="single" w:sz="4" w:space="0" w:color="auto"/>
              <w:right w:val="single" w:sz="4" w:space="0" w:color="auto"/>
            </w:tcBorders>
            <w:vAlign w:val="center"/>
            <w:hideMark/>
          </w:tcPr>
          <w:p w14:paraId="31BB0509"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la caja de velocidades modelo ECOMAT 4 6 HP 604C, con número de matrícula 00332011 de la flota de vehículos de Guaguas Municipales, S.A. </w:t>
            </w:r>
          </w:p>
        </w:tc>
        <w:tc>
          <w:tcPr>
            <w:tcW w:w="0" w:type="auto"/>
            <w:tcBorders>
              <w:top w:val="nil"/>
              <w:left w:val="nil"/>
              <w:bottom w:val="single" w:sz="4" w:space="0" w:color="auto"/>
              <w:right w:val="single" w:sz="4" w:space="0" w:color="auto"/>
            </w:tcBorders>
            <w:vAlign w:val="center"/>
            <w:hideMark/>
          </w:tcPr>
          <w:p w14:paraId="6EBCF31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1C6F53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8B98DC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04/12/25</w:t>
            </w:r>
          </w:p>
        </w:tc>
      </w:tr>
      <w:tr w:rsidR="00F150F3" w:rsidRPr="00D46512" w14:paraId="5E25476C" w14:textId="77777777"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14:paraId="54735EA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238/2025</w:t>
            </w:r>
          </w:p>
        </w:tc>
        <w:tc>
          <w:tcPr>
            <w:tcW w:w="0" w:type="auto"/>
            <w:tcBorders>
              <w:top w:val="nil"/>
              <w:left w:val="nil"/>
              <w:bottom w:val="single" w:sz="4" w:space="0" w:color="auto"/>
              <w:right w:val="single" w:sz="4" w:space="0" w:color="auto"/>
            </w:tcBorders>
            <w:noWrap/>
            <w:vAlign w:val="center"/>
            <w:hideMark/>
          </w:tcPr>
          <w:p w14:paraId="69044F7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vAlign w:val="center"/>
            <w:hideMark/>
          </w:tcPr>
          <w:p w14:paraId="65688328"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noWrap/>
            <w:vAlign w:val="center"/>
            <w:hideMark/>
          </w:tcPr>
          <w:p w14:paraId="757C7EF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13.800,00   </w:t>
            </w:r>
          </w:p>
        </w:tc>
        <w:tc>
          <w:tcPr>
            <w:tcW w:w="0" w:type="auto"/>
            <w:tcBorders>
              <w:top w:val="nil"/>
              <w:left w:val="nil"/>
              <w:bottom w:val="single" w:sz="4" w:space="0" w:color="auto"/>
              <w:right w:val="single" w:sz="4" w:space="0" w:color="auto"/>
            </w:tcBorders>
            <w:noWrap/>
            <w:vAlign w:val="center"/>
            <w:hideMark/>
          </w:tcPr>
          <w:p w14:paraId="441F464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966,00   </w:t>
            </w:r>
          </w:p>
        </w:tc>
        <w:tc>
          <w:tcPr>
            <w:tcW w:w="0" w:type="auto"/>
            <w:tcBorders>
              <w:top w:val="nil"/>
              <w:left w:val="nil"/>
              <w:bottom w:val="single" w:sz="4" w:space="0" w:color="auto"/>
              <w:right w:val="single" w:sz="4" w:space="0" w:color="auto"/>
            </w:tcBorders>
            <w:noWrap/>
            <w:vAlign w:val="center"/>
            <w:hideMark/>
          </w:tcPr>
          <w:p w14:paraId="7ED82AD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14.766,00   </w:t>
            </w:r>
          </w:p>
        </w:tc>
        <w:tc>
          <w:tcPr>
            <w:tcW w:w="0" w:type="auto"/>
            <w:tcBorders>
              <w:top w:val="nil"/>
              <w:left w:val="nil"/>
              <w:bottom w:val="single" w:sz="4" w:space="0" w:color="auto"/>
              <w:right w:val="single" w:sz="4" w:space="0" w:color="auto"/>
            </w:tcBorders>
            <w:vAlign w:val="center"/>
            <w:hideMark/>
          </w:tcPr>
          <w:p w14:paraId="45F18A5F"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grabación y producción de vídeos tutoriales del funcionamiento básico de las diferentes unidades de Guaguas Municipales, S.A. </w:t>
            </w:r>
          </w:p>
        </w:tc>
        <w:tc>
          <w:tcPr>
            <w:tcW w:w="0" w:type="auto"/>
            <w:tcBorders>
              <w:top w:val="nil"/>
              <w:left w:val="nil"/>
              <w:bottom w:val="single" w:sz="4" w:space="0" w:color="auto"/>
              <w:right w:val="single" w:sz="4" w:space="0" w:color="auto"/>
            </w:tcBorders>
            <w:vAlign w:val="center"/>
            <w:hideMark/>
          </w:tcPr>
          <w:p w14:paraId="5E5644F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9F90A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3A7CBB2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F150F3" w:rsidRPr="00D46512" w14:paraId="03948B09" w14:textId="77777777" w:rsidTr="00F86E23">
        <w:trPr>
          <w:trHeight w:val="1125"/>
        </w:trPr>
        <w:tc>
          <w:tcPr>
            <w:tcW w:w="0" w:type="auto"/>
            <w:tcBorders>
              <w:top w:val="nil"/>
              <w:left w:val="single" w:sz="8" w:space="0" w:color="auto"/>
              <w:bottom w:val="single" w:sz="4" w:space="0" w:color="auto"/>
              <w:right w:val="single" w:sz="4" w:space="0" w:color="auto"/>
            </w:tcBorders>
            <w:noWrap/>
            <w:vAlign w:val="center"/>
            <w:hideMark/>
          </w:tcPr>
          <w:p w14:paraId="5731DC2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239/2026</w:t>
            </w:r>
          </w:p>
        </w:tc>
        <w:tc>
          <w:tcPr>
            <w:tcW w:w="0" w:type="auto"/>
            <w:tcBorders>
              <w:top w:val="nil"/>
              <w:left w:val="nil"/>
              <w:bottom w:val="single" w:sz="4" w:space="0" w:color="auto"/>
              <w:right w:val="single" w:sz="4" w:space="0" w:color="auto"/>
            </w:tcBorders>
            <w:noWrap/>
            <w:vAlign w:val="center"/>
            <w:hideMark/>
          </w:tcPr>
          <w:p w14:paraId="2ED8209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B35626308</w:t>
            </w:r>
          </w:p>
        </w:tc>
        <w:tc>
          <w:tcPr>
            <w:tcW w:w="0" w:type="auto"/>
            <w:tcBorders>
              <w:top w:val="nil"/>
              <w:left w:val="nil"/>
              <w:bottom w:val="single" w:sz="4" w:space="0" w:color="auto"/>
              <w:right w:val="single" w:sz="4" w:space="0" w:color="auto"/>
            </w:tcBorders>
            <w:vAlign w:val="center"/>
            <w:hideMark/>
          </w:tcPr>
          <w:p w14:paraId="3467C2FC"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0BB00DE0"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12.850,00   </w:t>
            </w:r>
          </w:p>
        </w:tc>
        <w:tc>
          <w:tcPr>
            <w:tcW w:w="0" w:type="auto"/>
            <w:tcBorders>
              <w:top w:val="nil"/>
              <w:left w:val="nil"/>
              <w:bottom w:val="single" w:sz="4" w:space="0" w:color="auto"/>
              <w:right w:val="single" w:sz="4" w:space="0" w:color="auto"/>
            </w:tcBorders>
            <w:noWrap/>
            <w:vAlign w:val="center"/>
            <w:hideMark/>
          </w:tcPr>
          <w:p w14:paraId="7C10F30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899,50   </w:t>
            </w:r>
          </w:p>
        </w:tc>
        <w:tc>
          <w:tcPr>
            <w:tcW w:w="0" w:type="auto"/>
            <w:tcBorders>
              <w:top w:val="nil"/>
              <w:left w:val="nil"/>
              <w:bottom w:val="single" w:sz="4" w:space="0" w:color="auto"/>
              <w:right w:val="single" w:sz="4" w:space="0" w:color="auto"/>
            </w:tcBorders>
            <w:noWrap/>
            <w:vAlign w:val="center"/>
            <w:hideMark/>
          </w:tcPr>
          <w:p w14:paraId="3149787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13.749,50   </w:t>
            </w:r>
          </w:p>
        </w:tc>
        <w:tc>
          <w:tcPr>
            <w:tcW w:w="0" w:type="auto"/>
            <w:tcBorders>
              <w:top w:val="nil"/>
              <w:left w:val="nil"/>
              <w:bottom w:val="single" w:sz="4" w:space="0" w:color="auto"/>
              <w:right w:val="single" w:sz="4" w:space="0" w:color="auto"/>
            </w:tcBorders>
            <w:vAlign w:val="center"/>
            <w:hideMark/>
          </w:tcPr>
          <w:p w14:paraId="6AA03EEE"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montaje de nueva canalización sobre bandeja y ampliación y montaje de racks para la reubicación de routers y electrónica en la sede central de Guaguas Municipales, S.A., incluida certificación de toda la red y tomas.</w:t>
            </w:r>
          </w:p>
        </w:tc>
        <w:tc>
          <w:tcPr>
            <w:tcW w:w="0" w:type="auto"/>
            <w:tcBorders>
              <w:top w:val="nil"/>
              <w:left w:val="nil"/>
              <w:bottom w:val="single" w:sz="4" w:space="0" w:color="auto"/>
              <w:right w:val="single" w:sz="4" w:space="0" w:color="auto"/>
            </w:tcBorders>
            <w:vAlign w:val="center"/>
            <w:hideMark/>
          </w:tcPr>
          <w:p w14:paraId="209B236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A9F25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noWrap/>
            <w:vAlign w:val="center"/>
            <w:hideMark/>
          </w:tcPr>
          <w:p w14:paraId="64C20DB3"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17/12/25</w:t>
            </w:r>
          </w:p>
        </w:tc>
      </w:tr>
    </w:tbl>
    <w:p w14:paraId="74A6872C" w14:textId="77777777" w:rsidR="00F150F3" w:rsidRDefault="00F150F3" w:rsidP="00F150F3">
      <w:pPr>
        <w:spacing w:before="85"/>
        <w:ind w:left="284"/>
        <w:rPr>
          <w:color w:val="1F2A47"/>
          <w:sz w:val="24"/>
          <w:szCs w:val="24"/>
        </w:rPr>
      </w:pPr>
    </w:p>
    <w:p w14:paraId="339C97F3" w14:textId="77777777" w:rsidR="00F150F3" w:rsidRDefault="00F150F3" w:rsidP="00F150F3">
      <w:pPr>
        <w:spacing w:before="85"/>
        <w:ind w:left="284"/>
        <w:rPr>
          <w:color w:val="1F2A47"/>
          <w:sz w:val="24"/>
          <w:szCs w:val="24"/>
        </w:rPr>
      </w:pPr>
    </w:p>
    <w:p w14:paraId="197E0D96" w14:textId="77777777" w:rsidR="00F150F3" w:rsidRDefault="00F150F3" w:rsidP="00F150F3">
      <w:pPr>
        <w:spacing w:before="85"/>
        <w:ind w:left="284"/>
        <w:rPr>
          <w:color w:val="1F2A47"/>
          <w:sz w:val="24"/>
          <w:szCs w:val="24"/>
        </w:rPr>
      </w:pPr>
      <w:r>
        <w:rPr>
          <w:color w:val="1F2A47"/>
          <w:sz w:val="24"/>
          <w:szCs w:val="24"/>
        </w:rPr>
        <w:lastRenderedPageBreak/>
        <w:t>Contratos menores. Cuarto trimestre 2025 (III)</w:t>
      </w:r>
    </w:p>
    <w:p w14:paraId="13DBF1D6" w14:textId="77777777" w:rsidR="00F150F3" w:rsidRDefault="00F150F3" w:rsidP="00F150F3">
      <w:pPr>
        <w:spacing w:before="85"/>
        <w:ind w:left="284"/>
        <w:rPr>
          <w:color w:val="1F2A47"/>
          <w:sz w:val="24"/>
          <w:szCs w:val="24"/>
        </w:rPr>
      </w:pPr>
    </w:p>
    <w:tbl>
      <w:tblPr>
        <w:tblW w:w="17260" w:type="dxa"/>
        <w:tblInd w:w="56" w:type="dxa"/>
        <w:tblCellMar>
          <w:left w:w="70" w:type="dxa"/>
          <w:right w:w="70" w:type="dxa"/>
        </w:tblCellMar>
        <w:tblLook w:val="04A0" w:firstRow="1" w:lastRow="0" w:firstColumn="1" w:lastColumn="0" w:noHBand="0" w:noVBand="1"/>
      </w:tblPr>
      <w:tblGrid>
        <w:gridCol w:w="1200"/>
        <w:gridCol w:w="980"/>
        <w:gridCol w:w="4332"/>
        <w:gridCol w:w="1180"/>
        <w:gridCol w:w="1000"/>
        <w:gridCol w:w="1180"/>
        <w:gridCol w:w="4507"/>
        <w:gridCol w:w="938"/>
        <w:gridCol w:w="1003"/>
        <w:gridCol w:w="940"/>
      </w:tblGrid>
      <w:tr w:rsidR="00F150F3" w:rsidRPr="00D46512" w14:paraId="67EBF7BD" w14:textId="77777777" w:rsidTr="00F86E23">
        <w:trPr>
          <w:trHeight w:val="330"/>
        </w:trPr>
        <w:tc>
          <w:tcPr>
            <w:tcW w:w="17260"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7D95703"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(III)</w:t>
            </w:r>
          </w:p>
        </w:tc>
      </w:tr>
      <w:tr w:rsidR="00F150F3" w:rsidRPr="00D46512" w14:paraId="38CF7A94" w14:textId="77777777" w:rsidTr="00F86E23">
        <w:trPr>
          <w:trHeight w:val="690"/>
        </w:trPr>
        <w:tc>
          <w:tcPr>
            <w:tcW w:w="1200" w:type="dxa"/>
            <w:tcBorders>
              <w:top w:val="nil"/>
              <w:left w:val="single" w:sz="8" w:space="0" w:color="auto"/>
              <w:bottom w:val="single" w:sz="8" w:space="0" w:color="auto"/>
              <w:right w:val="single" w:sz="4" w:space="0" w:color="auto"/>
            </w:tcBorders>
            <w:shd w:val="clear" w:color="000000" w:fill="ECC13B"/>
            <w:vAlign w:val="center"/>
            <w:hideMark/>
          </w:tcPr>
          <w:p w14:paraId="628BEBFE"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980" w:type="dxa"/>
            <w:tcBorders>
              <w:top w:val="nil"/>
              <w:left w:val="nil"/>
              <w:bottom w:val="single" w:sz="8" w:space="0" w:color="auto"/>
              <w:right w:val="single" w:sz="4" w:space="0" w:color="auto"/>
            </w:tcBorders>
            <w:shd w:val="clear" w:color="000000" w:fill="ECC13B"/>
            <w:vAlign w:val="center"/>
            <w:hideMark/>
          </w:tcPr>
          <w:p w14:paraId="2CE9636A"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4360" w:type="dxa"/>
            <w:tcBorders>
              <w:top w:val="nil"/>
              <w:left w:val="nil"/>
              <w:bottom w:val="single" w:sz="8" w:space="0" w:color="auto"/>
              <w:right w:val="single" w:sz="4" w:space="0" w:color="auto"/>
            </w:tcBorders>
            <w:shd w:val="clear" w:color="000000" w:fill="ECC13B"/>
            <w:vAlign w:val="center"/>
            <w:hideMark/>
          </w:tcPr>
          <w:p w14:paraId="1097A1D1"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1180" w:type="dxa"/>
            <w:tcBorders>
              <w:top w:val="nil"/>
              <w:left w:val="nil"/>
              <w:bottom w:val="single" w:sz="8" w:space="0" w:color="auto"/>
              <w:right w:val="single" w:sz="4" w:space="0" w:color="auto"/>
            </w:tcBorders>
            <w:shd w:val="clear" w:color="000000" w:fill="ECC13B"/>
            <w:vAlign w:val="center"/>
            <w:hideMark/>
          </w:tcPr>
          <w:p w14:paraId="24278D45"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1000" w:type="dxa"/>
            <w:tcBorders>
              <w:top w:val="nil"/>
              <w:left w:val="nil"/>
              <w:bottom w:val="single" w:sz="8" w:space="0" w:color="auto"/>
              <w:right w:val="single" w:sz="4" w:space="0" w:color="auto"/>
            </w:tcBorders>
            <w:shd w:val="clear" w:color="000000" w:fill="ECC13B"/>
            <w:vAlign w:val="center"/>
            <w:hideMark/>
          </w:tcPr>
          <w:p w14:paraId="1C634857"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1180" w:type="dxa"/>
            <w:tcBorders>
              <w:top w:val="nil"/>
              <w:left w:val="nil"/>
              <w:bottom w:val="single" w:sz="8" w:space="0" w:color="auto"/>
              <w:right w:val="single" w:sz="4" w:space="0" w:color="auto"/>
            </w:tcBorders>
            <w:shd w:val="clear" w:color="000000" w:fill="ECC13B"/>
            <w:vAlign w:val="center"/>
            <w:hideMark/>
          </w:tcPr>
          <w:p w14:paraId="27DAF4E5"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4540" w:type="dxa"/>
            <w:tcBorders>
              <w:top w:val="nil"/>
              <w:left w:val="nil"/>
              <w:bottom w:val="single" w:sz="8" w:space="0" w:color="auto"/>
              <w:right w:val="single" w:sz="4" w:space="0" w:color="auto"/>
            </w:tcBorders>
            <w:shd w:val="clear" w:color="000000" w:fill="ECC13B"/>
            <w:vAlign w:val="center"/>
            <w:hideMark/>
          </w:tcPr>
          <w:p w14:paraId="15F1AD04"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940" w:type="dxa"/>
            <w:tcBorders>
              <w:top w:val="nil"/>
              <w:left w:val="nil"/>
              <w:bottom w:val="single" w:sz="8" w:space="0" w:color="auto"/>
              <w:right w:val="single" w:sz="4" w:space="0" w:color="auto"/>
            </w:tcBorders>
            <w:shd w:val="clear" w:color="000000" w:fill="ECC13B"/>
            <w:vAlign w:val="center"/>
            <w:hideMark/>
          </w:tcPr>
          <w:p w14:paraId="7387324A"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940" w:type="dxa"/>
            <w:tcBorders>
              <w:top w:val="nil"/>
              <w:left w:val="nil"/>
              <w:bottom w:val="single" w:sz="8" w:space="0" w:color="auto"/>
              <w:right w:val="single" w:sz="4" w:space="0" w:color="auto"/>
            </w:tcBorders>
            <w:shd w:val="clear" w:color="000000" w:fill="ECC13B"/>
            <w:vAlign w:val="center"/>
            <w:hideMark/>
          </w:tcPr>
          <w:p w14:paraId="24A137CC"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940" w:type="dxa"/>
            <w:tcBorders>
              <w:top w:val="nil"/>
              <w:left w:val="nil"/>
              <w:bottom w:val="single" w:sz="8" w:space="0" w:color="auto"/>
              <w:right w:val="nil"/>
            </w:tcBorders>
            <w:shd w:val="clear" w:color="000000" w:fill="ECC13B"/>
            <w:vAlign w:val="center"/>
            <w:hideMark/>
          </w:tcPr>
          <w:p w14:paraId="57E64AC6" w14:textId="77777777"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F150F3" w:rsidRPr="00D46512" w14:paraId="1C08098A" w14:textId="77777777" w:rsidTr="00F86E23">
        <w:trPr>
          <w:trHeight w:val="225"/>
        </w:trPr>
        <w:tc>
          <w:tcPr>
            <w:tcW w:w="1200" w:type="dxa"/>
            <w:tcBorders>
              <w:top w:val="nil"/>
              <w:left w:val="single" w:sz="8" w:space="0" w:color="auto"/>
              <w:bottom w:val="single" w:sz="4" w:space="0" w:color="auto"/>
              <w:right w:val="single" w:sz="4" w:space="0" w:color="auto"/>
            </w:tcBorders>
            <w:noWrap/>
            <w:vAlign w:val="center"/>
            <w:hideMark/>
          </w:tcPr>
          <w:p w14:paraId="0A9E41C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240/2025</w:t>
            </w:r>
          </w:p>
        </w:tc>
        <w:tc>
          <w:tcPr>
            <w:tcW w:w="980" w:type="dxa"/>
            <w:tcBorders>
              <w:top w:val="nil"/>
              <w:left w:val="nil"/>
              <w:bottom w:val="single" w:sz="4" w:space="0" w:color="auto"/>
              <w:right w:val="single" w:sz="4" w:space="0" w:color="auto"/>
            </w:tcBorders>
            <w:shd w:val="clear" w:color="000000" w:fill="F2F2F2"/>
            <w:noWrap/>
            <w:vAlign w:val="center"/>
            <w:hideMark/>
          </w:tcPr>
          <w:p w14:paraId="744E4A1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4360" w:type="dxa"/>
            <w:tcBorders>
              <w:top w:val="nil"/>
              <w:left w:val="nil"/>
              <w:bottom w:val="single" w:sz="4" w:space="0" w:color="auto"/>
              <w:right w:val="single" w:sz="4" w:space="0" w:color="auto"/>
            </w:tcBorders>
            <w:shd w:val="clear" w:color="000000" w:fill="F2F2F2"/>
            <w:vAlign w:val="center"/>
            <w:hideMark/>
          </w:tcPr>
          <w:p w14:paraId="7A7DCD57"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180" w:type="dxa"/>
            <w:tcBorders>
              <w:top w:val="nil"/>
              <w:left w:val="nil"/>
              <w:bottom w:val="single" w:sz="4" w:space="0" w:color="auto"/>
              <w:right w:val="single" w:sz="4" w:space="0" w:color="auto"/>
            </w:tcBorders>
            <w:shd w:val="clear" w:color="000000" w:fill="F2F2F2"/>
            <w:noWrap/>
            <w:vAlign w:val="center"/>
            <w:hideMark/>
          </w:tcPr>
          <w:p w14:paraId="473B733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000" w:type="dxa"/>
            <w:tcBorders>
              <w:top w:val="nil"/>
              <w:left w:val="nil"/>
              <w:bottom w:val="single" w:sz="4" w:space="0" w:color="auto"/>
              <w:right w:val="single" w:sz="4" w:space="0" w:color="auto"/>
            </w:tcBorders>
            <w:shd w:val="clear" w:color="000000" w:fill="F2F2F2"/>
            <w:noWrap/>
            <w:vAlign w:val="center"/>
            <w:hideMark/>
          </w:tcPr>
          <w:p w14:paraId="4EC02BD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180" w:type="dxa"/>
            <w:tcBorders>
              <w:top w:val="nil"/>
              <w:left w:val="nil"/>
              <w:bottom w:val="single" w:sz="4" w:space="0" w:color="auto"/>
              <w:right w:val="single" w:sz="4" w:space="0" w:color="auto"/>
            </w:tcBorders>
            <w:shd w:val="clear" w:color="000000" w:fill="F2F2F2"/>
            <w:noWrap/>
            <w:vAlign w:val="center"/>
            <w:hideMark/>
          </w:tcPr>
          <w:p w14:paraId="3D5EEB0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4540" w:type="dxa"/>
            <w:tcBorders>
              <w:top w:val="nil"/>
              <w:left w:val="nil"/>
              <w:bottom w:val="single" w:sz="4" w:space="0" w:color="auto"/>
              <w:right w:val="single" w:sz="4" w:space="0" w:color="auto"/>
            </w:tcBorders>
            <w:vAlign w:val="center"/>
            <w:hideMark/>
          </w:tcPr>
          <w:p w14:paraId="7D6AC15B"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Anulado</w:t>
            </w:r>
          </w:p>
        </w:tc>
        <w:tc>
          <w:tcPr>
            <w:tcW w:w="940" w:type="dxa"/>
            <w:tcBorders>
              <w:top w:val="nil"/>
              <w:left w:val="nil"/>
              <w:bottom w:val="single" w:sz="4" w:space="0" w:color="auto"/>
              <w:right w:val="single" w:sz="4" w:space="0" w:color="auto"/>
            </w:tcBorders>
            <w:shd w:val="clear" w:color="000000" w:fill="F2F2F2"/>
            <w:vAlign w:val="center"/>
            <w:hideMark/>
          </w:tcPr>
          <w:p w14:paraId="0388B62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940" w:type="dxa"/>
            <w:tcBorders>
              <w:top w:val="nil"/>
              <w:left w:val="nil"/>
              <w:bottom w:val="single" w:sz="4" w:space="0" w:color="auto"/>
              <w:right w:val="single" w:sz="4" w:space="0" w:color="auto"/>
            </w:tcBorders>
            <w:shd w:val="clear" w:color="000000" w:fill="F2F2F2"/>
            <w:noWrap/>
            <w:vAlign w:val="center"/>
            <w:hideMark/>
          </w:tcPr>
          <w:p w14:paraId="2EC08D7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940" w:type="dxa"/>
            <w:tcBorders>
              <w:top w:val="nil"/>
              <w:left w:val="nil"/>
              <w:bottom w:val="single" w:sz="4" w:space="0" w:color="auto"/>
              <w:right w:val="single" w:sz="8" w:space="0" w:color="auto"/>
            </w:tcBorders>
            <w:shd w:val="clear" w:color="000000" w:fill="F2F2F2"/>
            <w:noWrap/>
            <w:vAlign w:val="center"/>
            <w:hideMark/>
          </w:tcPr>
          <w:p w14:paraId="2C00213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r>
      <w:tr w:rsidR="00F150F3" w:rsidRPr="00D46512" w14:paraId="1901A003" w14:textId="77777777" w:rsidTr="00F86E23">
        <w:trPr>
          <w:trHeight w:val="675"/>
        </w:trPr>
        <w:tc>
          <w:tcPr>
            <w:tcW w:w="1200" w:type="dxa"/>
            <w:tcBorders>
              <w:top w:val="nil"/>
              <w:left w:val="single" w:sz="8" w:space="0" w:color="auto"/>
              <w:bottom w:val="single" w:sz="4" w:space="0" w:color="auto"/>
              <w:right w:val="single" w:sz="4" w:space="0" w:color="auto"/>
            </w:tcBorders>
            <w:noWrap/>
            <w:vAlign w:val="center"/>
            <w:hideMark/>
          </w:tcPr>
          <w:p w14:paraId="7B62A79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241/2025</w:t>
            </w:r>
          </w:p>
        </w:tc>
        <w:tc>
          <w:tcPr>
            <w:tcW w:w="980" w:type="dxa"/>
            <w:tcBorders>
              <w:top w:val="nil"/>
              <w:left w:val="nil"/>
              <w:bottom w:val="single" w:sz="4" w:space="0" w:color="auto"/>
              <w:right w:val="single" w:sz="4" w:space="0" w:color="auto"/>
            </w:tcBorders>
            <w:noWrap/>
            <w:vAlign w:val="center"/>
            <w:hideMark/>
          </w:tcPr>
          <w:p w14:paraId="12C3DEA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42****89B</w:t>
            </w:r>
          </w:p>
        </w:tc>
        <w:tc>
          <w:tcPr>
            <w:tcW w:w="4360" w:type="dxa"/>
            <w:tcBorders>
              <w:top w:val="nil"/>
              <w:left w:val="nil"/>
              <w:bottom w:val="single" w:sz="4" w:space="0" w:color="auto"/>
              <w:right w:val="single" w:sz="4" w:space="0" w:color="auto"/>
            </w:tcBorders>
            <w:vAlign w:val="center"/>
            <w:hideMark/>
          </w:tcPr>
          <w:p w14:paraId="7F41EA02"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Jorge Rodríguez Álamo</w:t>
            </w:r>
          </w:p>
        </w:tc>
        <w:tc>
          <w:tcPr>
            <w:tcW w:w="1180" w:type="dxa"/>
            <w:tcBorders>
              <w:top w:val="nil"/>
              <w:left w:val="nil"/>
              <w:bottom w:val="single" w:sz="4" w:space="0" w:color="auto"/>
              <w:right w:val="single" w:sz="4" w:space="0" w:color="auto"/>
            </w:tcBorders>
            <w:noWrap/>
            <w:vAlign w:val="center"/>
            <w:hideMark/>
          </w:tcPr>
          <w:p w14:paraId="1EBB4F2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13.810,00   </w:t>
            </w:r>
          </w:p>
        </w:tc>
        <w:tc>
          <w:tcPr>
            <w:tcW w:w="1000" w:type="dxa"/>
            <w:tcBorders>
              <w:top w:val="nil"/>
              <w:left w:val="nil"/>
              <w:bottom w:val="single" w:sz="4" w:space="0" w:color="auto"/>
              <w:right w:val="single" w:sz="4" w:space="0" w:color="auto"/>
            </w:tcBorders>
            <w:noWrap/>
            <w:vAlign w:val="center"/>
            <w:hideMark/>
          </w:tcPr>
          <w:p w14:paraId="12D871E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1.104,80   </w:t>
            </w:r>
          </w:p>
        </w:tc>
        <w:tc>
          <w:tcPr>
            <w:tcW w:w="1180" w:type="dxa"/>
            <w:tcBorders>
              <w:top w:val="nil"/>
              <w:left w:val="nil"/>
              <w:bottom w:val="single" w:sz="4" w:space="0" w:color="auto"/>
              <w:right w:val="single" w:sz="4" w:space="0" w:color="auto"/>
            </w:tcBorders>
            <w:noWrap/>
            <w:vAlign w:val="center"/>
            <w:hideMark/>
          </w:tcPr>
          <w:p w14:paraId="1496392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12.705,20   </w:t>
            </w:r>
          </w:p>
        </w:tc>
        <w:tc>
          <w:tcPr>
            <w:tcW w:w="4540" w:type="dxa"/>
            <w:tcBorders>
              <w:top w:val="nil"/>
              <w:left w:val="nil"/>
              <w:bottom w:val="single" w:sz="4" w:space="0" w:color="auto"/>
              <w:right w:val="single" w:sz="4" w:space="0" w:color="auto"/>
            </w:tcBorders>
            <w:vAlign w:val="center"/>
            <w:hideMark/>
          </w:tcPr>
          <w:p w14:paraId="621B7AA3"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asesoría estratégica de comunicación del Plan de Movilidad Urbana Sostenible de Las Palmas de Gran Canarias (PMUS).</w:t>
            </w:r>
          </w:p>
        </w:tc>
        <w:tc>
          <w:tcPr>
            <w:tcW w:w="940" w:type="dxa"/>
            <w:tcBorders>
              <w:top w:val="nil"/>
              <w:left w:val="nil"/>
              <w:bottom w:val="single" w:sz="4" w:space="0" w:color="auto"/>
              <w:right w:val="single" w:sz="4" w:space="0" w:color="auto"/>
            </w:tcBorders>
            <w:vAlign w:val="center"/>
            <w:hideMark/>
          </w:tcPr>
          <w:p w14:paraId="533CA78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14:paraId="58F346C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940" w:type="dxa"/>
            <w:tcBorders>
              <w:top w:val="nil"/>
              <w:left w:val="nil"/>
              <w:bottom w:val="single" w:sz="4" w:space="0" w:color="auto"/>
              <w:right w:val="single" w:sz="8" w:space="0" w:color="auto"/>
            </w:tcBorders>
            <w:noWrap/>
            <w:vAlign w:val="center"/>
            <w:hideMark/>
          </w:tcPr>
          <w:p w14:paraId="07EFE3C5"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17/12/25</w:t>
            </w:r>
          </w:p>
        </w:tc>
      </w:tr>
      <w:tr w:rsidR="00F150F3" w:rsidRPr="00D46512" w14:paraId="22C1956D" w14:textId="77777777" w:rsidTr="00F86E23">
        <w:trPr>
          <w:trHeight w:val="675"/>
        </w:trPr>
        <w:tc>
          <w:tcPr>
            <w:tcW w:w="1200" w:type="dxa"/>
            <w:tcBorders>
              <w:top w:val="nil"/>
              <w:left w:val="single" w:sz="8" w:space="0" w:color="auto"/>
              <w:bottom w:val="single" w:sz="4" w:space="0" w:color="auto"/>
              <w:right w:val="single" w:sz="4" w:space="0" w:color="auto"/>
            </w:tcBorders>
            <w:noWrap/>
            <w:vAlign w:val="center"/>
            <w:hideMark/>
          </w:tcPr>
          <w:p w14:paraId="6E64435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242/2026</w:t>
            </w:r>
          </w:p>
        </w:tc>
        <w:tc>
          <w:tcPr>
            <w:tcW w:w="980" w:type="dxa"/>
            <w:tcBorders>
              <w:top w:val="nil"/>
              <w:left w:val="nil"/>
              <w:bottom w:val="single" w:sz="4" w:space="0" w:color="auto"/>
              <w:right w:val="single" w:sz="4" w:space="0" w:color="auto"/>
            </w:tcBorders>
            <w:noWrap/>
            <w:vAlign w:val="center"/>
            <w:hideMark/>
          </w:tcPr>
          <w:p w14:paraId="17785FE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B76160019</w:t>
            </w:r>
          </w:p>
        </w:tc>
        <w:tc>
          <w:tcPr>
            <w:tcW w:w="4360" w:type="dxa"/>
            <w:tcBorders>
              <w:top w:val="nil"/>
              <w:left w:val="nil"/>
              <w:bottom w:val="single" w:sz="4" w:space="0" w:color="auto"/>
              <w:right w:val="single" w:sz="4" w:space="0" w:color="auto"/>
            </w:tcBorders>
            <w:vAlign w:val="center"/>
            <w:hideMark/>
          </w:tcPr>
          <w:p w14:paraId="00043881"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22 GRADOS DE MEDIA, S.L.</w:t>
            </w:r>
          </w:p>
        </w:tc>
        <w:tc>
          <w:tcPr>
            <w:tcW w:w="1180" w:type="dxa"/>
            <w:tcBorders>
              <w:top w:val="nil"/>
              <w:left w:val="nil"/>
              <w:bottom w:val="single" w:sz="4" w:space="0" w:color="auto"/>
              <w:right w:val="single" w:sz="4" w:space="0" w:color="auto"/>
            </w:tcBorders>
            <w:noWrap/>
            <w:vAlign w:val="center"/>
            <w:hideMark/>
          </w:tcPr>
          <w:p w14:paraId="3CF84B9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14.995,00   </w:t>
            </w:r>
          </w:p>
        </w:tc>
        <w:tc>
          <w:tcPr>
            <w:tcW w:w="1000" w:type="dxa"/>
            <w:tcBorders>
              <w:top w:val="nil"/>
              <w:left w:val="nil"/>
              <w:bottom w:val="single" w:sz="4" w:space="0" w:color="auto"/>
              <w:right w:val="single" w:sz="4" w:space="0" w:color="auto"/>
            </w:tcBorders>
            <w:noWrap/>
            <w:vAlign w:val="center"/>
            <w:hideMark/>
          </w:tcPr>
          <w:p w14:paraId="1C787F1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1.049,65   </w:t>
            </w:r>
          </w:p>
        </w:tc>
        <w:tc>
          <w:tcPr>
            <w:tcW w:w="1180" w:type="dxa"/>
            <w:tcBorders>
              <w:top w:val="nil"/>
              <w:left w:val="nil"/>
              <w:bottom w:val="single" w:sz="4" w:space="0" w:color="auto"/>
              <w:right w:val="single" w:sz="4" w:space="0" w:color="auto"/>
            </w:tcBorders>
            <w:noWrap/>
            <w:vAlign w:val="center"/>
            <w:hideMark/>
          </w:tcPr>
          <w:p w14:paraId="55B0E65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16.044,65   </w:t>
            </w:r>
          </w:p>
        </w:tc>
        <w:tc>
          <w:tcPr>
            <w:tcW w:w="4540" w:type="dxa"/>
            <w:tcBorders>
              <w:top w:val="nil"/>
              <w:left w:val="nil"/>
              <w:bottom w:val="single" w:sz="4" w:space="0" w:color="auto"/>
              <w:right w:val="single" w:sz="4" w:space="0" w:color="auto"/>
            </w:tcBorders>
            <w:vAlign w:val="center"/>
            <w:hideMark/>
          </w:tcPr>
          <w:p w14:paraId="7E811534"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coordinación y producción integral de contenidos para el Plan de Movilidad Urbana Sostenible de Las Palmas de Gran Canaria (PMUS). </w:t>
            </w:r>
          </w:p>
        </w:tc>
        <w:tc>
          <w:tcPr>
            <w:tcW w:w="940" w:type="dxa"/>
            <w:tcBorders>
              <w:top w:val="nil"/>
              <w:left w:val="nil"/>
              <w:bottom w:val="single" w:sz="4" w:space="0" w:color="auto"/>
              <w:right w:val="single" w:sz="4" w:space="0" w:color="auto"/>
            </w:tcBorders>
            <w:vAlign w:val="center"/>
            <w:hideMark/>
          </w:tcPr>
          <w:p w14:paraId="3917734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14:paraId="53AE9A0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940" w:type="dxa"/>
            <w:tcBorders>
              <w:top w:val="nil"/>
              <w:left w:val="nil"/>
              <w:bottom w:val="single" w:sz="4" w:space="0" w:color="auto"/>
              <w:right w:val="single" w:sz="8" w:space="0" w:color="auto"/>
            </w:tcBorders>
            <w:noWrap/>
            <w:vAlign w:val="center"/>
            <w:hideMark/>
          </w:tcPr>
          <w:p w14:paraId="6C58B91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18/12/25</w:t>
            </w:r>
          </w:p>
        </w:tc>
      </w:tr>
      <w:tr w:rsidR="00F150F3" w:rsidRPr="00D46512" w14:paraId="19C6328F" w14:textId="77777777" w:rsidTr="00F86E23">
        <w:trPr>
          <w:trHeight w:val="675"/>
        </w:trPr>
        <w:tc>
          <w:tcPr>
            <w:tcW w:w="1200" w:type="dxa"/>
            <w:tcBorders>
              <w:top w:val="nil"/>
              <w:left w:val="single" w:sz="8" w:space="0" w:color="auto"/>
              <w:bottom w:val="single" w:sz="4" w:space="0" w:color="auto"/>
              <w:right w:val="single" w:sz="4" w:space="0" w:color="auto"/>
            </w:tcBorders>
            <w:noWrap/>
            <w:vAlign w:val="center"/>
            <w:hideMark/>
          </w:tcPr>
          <w:p w14:paraId="778E49F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243/2025</w:t>
            </w:r>
          </w:p>
        </w:tc>
        <w:tc>
          <w:tcPr>
            <w:tcW w:w="980" w:type="dxa"/>
            <w:tcBorders>
              <w:top w:val="nil"/>
              <w:left w:val="nil"/>
              <w:bottom w:val="single" w:sz="4" w:space="0" w:color="auto"/>
              <w:right w:val="single" w:sz="4" w:space="0" w:color="auto"/>
            </w:tcBorders>
            <w:noWrap/>
            <w:vAlign w:val="center"/>
            <w:hideMark/>
          </w:tcPr>
          <w:p w14:paraId="28B9757C"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A35135672</w:t>
            </w:r>
          </w:p>
        </w:tc>
        <w:tc>
          <w:tcPr>
            <w:tcW w:w="4360" w:type="dxa"/>
            <w:tcBorders>
              <w:top w:val="nil"/>
              <w:left w:val="nil"/>
              <w:bottom w:val="single" w:sz="4" w:space="0" w:color="auto"/>
              <w:right w:val="single" w:sz="4" w:space="0" w:color="auto"/>
            </w:tcBorders>
            <w:vAlign w:val="center"/>
            <w:hideMark/>
          </w:tcPr>
          <w:p w14:paraId="6DDCD236"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Importaciones Canarias de Automóviles, S.A. (ICASA)</w:t>
            </w:r>
          </w:p>
        </w:tc>
        <w:tc>
          <w:tcPr>
            <w:tcW w:w="1180" w:type="dxa"/>
            <w:tcBorders>
              <w:top w:val="nil"/>
              <w:left w:val="nil"/>
              <w:bottom w:val="single" w:sz="4" w:space="0" w:color="auto"/>
              <w:right w:val="single" w:sz="4" w:space="0" w:color="auto"/>
            </w:tcBorders>
            <w:noWrap/>
            <w:vAlign w:val="center"/>
            <w:hideMark/>
          </w:tcPr>
          <w:p w14:paraId="4B795C5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9.011,22   </w:t>
            </w:r>
          </w:p>
        </w:tc>
        <w:tc>
          <w:tcPr>
            <w:tcW w:w="1000" w:type="dxa"/>
            <w:tcBorders>
              <w:top w:val="nil"/>
              <w:left w:val="nil"/>
              <w:bottom w:val="single" w:sz="4" w:space="0" w:color="auto"/>
              <w:right w:val="single" w:sz="4" w:space="0" w:color="auto"/>
            </w:tcBorders>
            <w:noWrap/>
            <w:vAlign w:val="center"/>
            <w:hideMark/>
          </w:tcPr>
          <w:p w14:paraId="09D8B08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630,79   </w:t>
            </w:r>
          </w:p>
        </w:tc>
        <w:tc>
          <w:tcPr>
            <w:tcW w:w="1180" w:type="dxa"/>
            <w:tcBorders>
              <w:top w:val="nil"/>
              <w:left w:val="nil"/>
              <w:bottom w:val="single" w:sz="4" w:space="0" w:color="auto"/>
              <w:right w:val="single" w:sz="4" w:space="0" w:color="auto"/>
            </w:tcBorders>
            <w:noWrap/>
            <w:vAlign w:val="center"/>
            <w:hideMark/>
          </w:tcPr>
          <w:p w14:paraId="58F9F27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9.642,01   </w:t>
            </w:r>
          </w:p>
        </w:tc>
        <w:tc>
          <w:tcPr>
            <w:tcW w:w="4540" w:type="dxa"/>
            <w:tcBorders>
              <w:top w:val="nil"/>
              <w:left w:val="nil"/>
              <w:bottom w:val="single" w:sz="4" w:space="0" w:color="auto"/>
              <w:right w:val="single" w:sz="4" w:space="0" w:color="auto"/>
            </w:tcBorders>
            <w:vAlign w:val="center"/>
            <w:hideMark/>
          </w:tcPr>
          <w:p w14:paraId="07D829AF"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desperfectos ocasionados por un golpe en la unidad 772 de la flota de vehículos de Guaguas Municipales, S.A.</w:t>
            </w:r>
          </w:p>
        </w:tc>
        <w:tc>
          <w:tcPr>
            <w:tcW w:w="940" w:type="dxa"/>
            <w:tcBorders>
              <w:top w:val="nil"/>
              <w:left w:val="nil"/>
              <w:bottom w:val="single" w:sz="4" w:space="0" w:color="auto"/>
              <w:right w:val="single" w:sz="4" w:space="0" w:color="auto"/>
            </w:tcBorders>
            <w:vAlign w:val="center"/>
            <w:hideMark/>
          </w:tcPr>
          <w:p w14:paraId="0AC3DF9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14:paraId="176656F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4" w:space="0" w:color="auto"/>
              <w:right w:val="single" w:sz="8" w:space="0" w:color="auto"/>
            </w:tcBorders>
            <w:noWrap/>
            <w:vAlign w:val="center"/>
            <w:hideMark/>
          </w:tcPr>
          <w:p w14:paraId="4C23F04A"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23/12/25</w:t>
            </w:r>
          </w:p>
        </w:tc>
      </w:tr>
      <w:tr w:rsidR="00F150F3" w:rsidRPr="00D46512" w14:paraId="581ED299" w14:textId="77777777" w:rsidTr="00F86E23">
        <w:trPr>
          <w:trHeight w:val="900"/>
        </w:trPr>
        <w:tc>
          <w:tcPr>
            <w:tcW w:w="1200" w:type="dxa"/>
            <w:tcBorders>
              <w:top w:val="nil"/>
              <w:left w:val="single" w:sz="8" w:space="0" w:color="auto"/>
              <w:bottom w:val="single" w:sz="4" w:space="0" w:color="auto"/>
              <w:right w:val="single" w:sz="4" w:space="0" w:color="auto"/>
            </w:tcBorders>
            <w:noWrap/>
            <w:vAlign w:val="center"/>
            <w:hideMark/>
          </w:tcPr>
          <w:p w14:paraId="638E4C19"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244/2025</w:t>
            </w:r>
          </w:p>
        </w:tc>
        <w:tc>
          <w:tcPr>
            <w:tcW w:w="980" w:type="dxa"/>
            <w:tcBorders>
              <w:top w:val="nil"/>
              <w:left w:val="nil"/>
              <w:bottom w:val="single" w:sz="4" w:space="0" w:color="auto"/>
              <w:right w:val="single" w:sz="4" w:space="0" w:color="auto"/>
            </w:tcBorders>
            <w:noWrap/>
            <w:vAlign w:val="center"/>
            <w:hideMark/>
          </w:tcPr>
          <w:p w14:paraId="650A451B"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4360" w:type="dxa"/>
            <w:tcBorders>
              <w:top w:val="nil"/>
              <w:left w:val="nil"/>
              <w:bottom w:val="single" w:sz="4" w:space="0" w:color="auto"/>
              <w:right w:val="single" w:sz="4" w:space="0" w:color="auto"/>
            </w:tcBorders>
            <w:vAlign w:val="center"/>
            <w:hideMark/>
          </w:tcPr>
          <w:p w14:paraId="5609F779"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1180" w:type="dxa"/>
            <w:tcBorders>
              <w:top w:val="nil"/>
              <w:left w:val="nil"/>
              <w:bottom w:val="single" w:sz="4" w:space="0" w:color="auto"/>
              <w:right w:val="single" w:sz="4" w:space="0" w:color="auto"/>
            </w:tcBorders>
            <w:noWrap/>
            <w:vAlign w:val="center"/>
            <w:hideMark/>
          </w:tcPr>
          <w:p w14:paraId="5767AE8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6.318,05   </w:t>
            </w:r>
          </w:p>
        </w:tc>
        <w:tc>
          <w:tcPr>
            <w:tcW w:w="1000" w:type="dxa"/>
            <w:tcBorders>
              <w:top w:val="nil"/>
              <w:left w:val="nil"/>
              <w:bottom w:val="single" w:sz="4" w:space="0" w:color="auto"/>
              <w:right w:val="single" w:sz="4" w:space="0" w:color="auto"/>
            </w:tcBorders>
            <w:noWrap/>
            <w:vAlign w:val="center"/>
            <w:hideMark/>
          </w:tcPr>
          <w:p w14:paraId="3FA05002"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442,26   </w:t>
            </w:r>
          </w:p>
        </w:tc>
        <w:tc>
          <w:tcPr>
            <w:tcW w:w="1180" w:type="dxa"/>
            <w:tcBorders>
              <w:top w:val="nil"/>
              <w:left w:val="nil"/>
              <w:bottom w:val="single" w:sz="4" w:space="0" w:color="auto"/>
              <w:right w:val="single" w:sz="4" w:space="0" w:color="auto"/>
            </w:tcBorders>
            <w:noWrap/>
            <w:vAlign w:val="center"/>
            <w:hideMark/>
          </w:tcPr>
          <w:p w14:paraId="042A2F14"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6.760,31   </w:t>
            </w:r>
          </w:p>
        </w:tc>
        <w:tc>
          <w:tcPr>
            <w:tcW w:w="4540" w:type="dxa"/>
            <w:tcBorders>
              <w:top w:val="nil"/>
              <w:left w:val="nil"/>
              <w:bottom w:val="single" w:sz="4" w:space="0" w:color="auto"/>
              <w:right w:val="single" w:sz="4" w:space="0" w:color="auto"/>
            </w:tcBorders>
            <w:vAlign w:val="center"/>
            <w:hideMark/>
          </w:tcPr>
          <w:p w14:paraId="615CB747"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roces en la carrocería y sustitución del faro delantero derecho y de los intermitentes delanteros derecho e izquierdo de la unidad 784 de la flota de vehículos de Guaguas Municipales, S.A. </w:t>
            </w:r>
          </w:p>
        </w:tc>
        <w:tc>
          <w:tcPr>
            <w:tcW w:w="940" w:type="dxa"/>
            <w:tcBorders>
              <w:top w:val="nil"/>
              <w:left w:val="nil"/>
              <w:bottom w:val="single" w:sz="4" w:space="0" w:color="auto"/>
              <w:right w:val="single" w:sz="4" w:space="0" w:color="auto"/>
            </w:tcBorders>
            <w:vAlign w:val="center"/>
            <w:hideMark/>
          </w:tcPr>
          <w:p w14:paraId="3CF014A8"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14:paraId="6155402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4" w:space="0" w:color="auto"/>
              <w:right w:val="single" w:sz="8" w:space="0" w:color="auto"/>
            </w:tcBorders>
            <w:noWrap/>
            <w:vAlign w:val="center"/>
            <w:hideMark/>
          </w:tcPr>
          <w:p w14:paraId="1E8B112E"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23/12/25</w:t>
            </w:r>
          </w:p>
        </w:tc>
      </w:tr>
      <w:tr w:rsidR="00F150F3" w:rsidRPr="00D46512" w14:paraId="42897F14" w14:textId="77777777" w:rsidTr="00F86E23">
        <w:trPr>
          <w:trHeight w:val="915"/>
        </w:trPr>
        <w:tc>
          <w:tcPr>
            <w:tcW w:w="1200" w:type="dxa"/>
            <w:tcBorders>
              <w:top w:val="nil"/>
              <w:left w:val="single" w:sz="8" w:space="0" w:color="auto"/>
              <w:bottom w:val="single" w:sz="8" w:space="0" w:color="auto"/>
              <w:right w:val="single" w:sz="4" w:space="0" w:color="auto"/>
            </w:tcBorders>
            <w:noWrap/>
            <w:vAlign w:val="center"/>
            <w:hideMark/>
          </w:tcPr>
          <w:p w14:paraId="31821CF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245/2025</w:t>
            </w:r>
          </w:p>
        </w:tc>
        <w:tc>
          <w:tcPr>
            <w:tcW w:w="980" w:type="dxa"/>
            <w:tcBorders>
              <w:top w:val="nil"/>
              <w:left w:val="nil"/>
              <w:bottom w:val="single" w:sz="8" w:space="0" w:color="auto"/>
              <w:right w:val="single" w:sz="4" w:space="0" w:color="auto"/>
            </w:tcBorders>
            <w:noWrap/>
            <w:vAlign w:val="center"/>
            <w:hideMark/>
          </w:tcPr>
          <w:p w14:paraId="679DD9F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B35356972</w:t>
            </w:r>
          </w:p>
        </w:tc>
        <w:tc>
          <w:tcPr>
            <w:tcW w:w="4360" w:type="dxa"/>
            <w:tcBorders>
              <w:top w:val="nil"/>
              <w:left w:val="nil"/>
              <w:bottom w:val="single" w:sz="8" w:space="0" w:color="auto"/>
              <w:right w:val="single" w:sz="4" w:space="0" w:color="auto"/>
            </w:tcBorders>
            <w:vAlign w:val="center"/>
            <w:hideMark/>
          </w:tcPr>
          <w:p w14:paraId="2DC0A9D6"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1180" w:type="dxa"/>
            <w:tcBorders>
              <w:top w:val="nil"/>
              <w:left w:val="nil"/>
              <w:bottom w:val="single" w:sz="8" w:space="0" w:color="auto"/>
              <w:right w:val="single" w:sz="4" w:space="0" w:color="auto"/>
            </w:tcBorders>
            <w:noWrap/>
            <w:vAlign w:val="center"/>
            <w:hideMark/>
          </w:tcPr>
          <w:p w14:paraId="534031EF"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5.031,11   </w:t>
            </w:r>
          </w:p>
        </w:tc>
        <w:tc>
          <w:tcPr>
            <w:tcW w:w="1000" w:type="dxa"/>
            <w:tcBorders>
              <w:top w:val="nil"/>
              <w:left w:val="nil"/>
              <w:bottom w:val="single" w:sz="8" w:space="0" w:color="auto"/>
              <w:right w:val="single" w:sz="4" w:space="0" w:color="auto"/>
            </w:tcBorders>
            <w:noWrap/>
            <w:vAlign w:val="center"/>
            <w:hideMark/>
          </w:tcPr>
          <w:p w14:paraId="60C88AB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352,18   </w:t>
            </w:r>
          </w:p>
        </w:tc>
        <w:tc>
          <w:tcPr>
            <w:tcW w:w="1180" w:type="dxa"/>
            <w:tcBorders>
              <w:top w:val="nil"/>
              <w:left w:val="nil"/>
              <w:bottom w:val="single" w:sz="8" w:space="0" w:color="auto"/>
              <w:right w:val="single" w:sz="4" w:space="0" w:color="auto"/>
            </w:tcBorders>
            <w:noWrap/>
            <w:vAlign w:val="center"/>
            <w:hideMark/>
          </w:tcPr>
          <w:p w14:paraId="087DA596"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5.383,29   </w:t>
            </w:r>
          </w:p>
        </w:tc>
        <w:tc>
          <w:tcPr>
            <w:tcW w:w="4540" w:type="dxa"/>
            <w:tcBorders>
              <w:top w:val="nil"/>
              <w:left w:val="nil"/>
              <w:bottom w:val="single" w:sz="8" w:space="0" w:color="auto"/>
              <w:right w:val="single" w:sz="4" w:space="0" w:color="auto"/>
            </w:tcBorders>
            <w:vAlign w:val="center"/>
            <w:hideMark/>
          </w:tcPr>
          <w:p w14:paraId="57461394" w14:textId="77777777"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del cristal sobre puerta delantera, sustitución de cámara delantera derecha y reparación de daños en la carrocería de la unidad 856 de la flota de vehículos de Guaguas Municipales, S.A.</w:t>
            </w:r>
          </w:p>
        </w:tc>
        <w:tc>
          <w:tcPr>
            <w:tcW w:w="940" w:type="dxa"/>
            <w:tcBorders>
              <w:top w:val="nil"/>
              <w:left w:val="nil"/>
              <w:bottom w:val="single" w:sz="8" w:space="0" w:color="auto"/>
              <w:right w:val="single" w:sz="4" w:space="0" w:color="auto"/>
            </w:tcBorders>
            <w:vAlign w:val="center"/>
            <w:hideMark/>
          </w:tcPr>
          <w:p w14:paraId="3669F56D"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8" w:space="0" w:color="auto"/>
              <w:right w:val="single" w:sz="4" w:space="0" w:color="auto"/>
            </w:tcBorders>
            <w:noWrap/>
            <w:vAlign w:val="center"/>
            <w:hideMark/>
          </w:tcPr>
          <w:p w14:paraId="19F91637"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8" w:space="0" w:color="auto"/>
              <w:right w:val="single" w:sz="8" w:space="0" w:color="auto"/>
            </w:tcBorders>
            <w:noWrap/>
            <w:vAlign w:val="center"/>
            <w:hideMark/>
          </w:tcPr>
          <w:p w14:paraId="03D5F7A1" w14:textId="77777777"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26/12/25</w:t>
            </w:r>
          </w:p>
        </w:tc>
      </w:tr>
    </w:tbl>
    <w:p w14:paraId="2FDD06D2" w14:textId="77777777" w:rsidR="00F150F3" w:rsidRDefault="00F150F3" w:rsidP="00F150F3">
      <w:pPr>
        <w:spacing w:before="85"/>
        <w:ind w:left="284"/>
        <w:rPr>
          <w:color w:val="1F2A47"/>
          <w:sz w:val="24"/>
          <w:szCs w:val="24"/>
        </w:rPr>
      </w:pPr>
    </w:p>
    <w:p w14:paraId="4D5B76FD" w14:textId="77777777" w:rsidR="00F150F3" w:rsidRDefault="00F150F3" w:rsidP="00F150F3">
      <w:pPr>
        <w:spacing w:before="85"/>
        <w:ind w:left="284"/>
        <w:rPr>
          <w:color w:val="1F2A47"/>
          <w:sz w:val="24"/>
          <w:szCs w:val="24"/>
        </w:rPr>
      </w:pPr>
    </w:p>
    <w:p w14:paraId="48F09370" w14:textId="77777777" w:rsidR="00F150F3" w:rsidRDefault="00F150F3" w:rsidP="00F150F3">
      <w:pPr>
        <w:spacing w:before="85"/>
        <w:ind w:left="284"/>
        <w:rPr>
          <w:color w:val="1F2A47"/>
          <w:sz w:val="24"/>
          <w:szCs w:val="24"/>
        </w:rPr>
      </w:pPr>
    </w:p>
    <w:p w14:paraId="50550D1F" w14:textId="77777777" w:rsidR="00F150F3" w:rsidRDefault="00F150F3" w:rsidP="00F150F3">
      <w:pPr>
        <w:spacing w:before="85"/>
        <w:ind w:left="284"/>
        <w:rPr>
          <w:color w:val="1F2A47"/>
          <w:sz w:val="24"/>
          <w:szCs w:val="24"/>
        </w:rPr>
      </w:pPr>
    </w:p>
    <w:p w14:paraId="69E54B81" w14:textId="77777777" w:rsidR="00F150F3" w:rsidRDefault="00F150F3" w:rsidP="00F150F3">
      <w:pPr>
        <w:spacing w:before="85"/>
        <w:ind w:left="284"/>
        <w:rPr>
          <w:color w:val="1F2A47"/>
          <w:sz w:val="24"/>
          <w:szCs w:val="24"/>
        </w:rPr>
      </w:pPr>
    </w:p>
    <w:p w14:paraId="1C8E8DA0" w14:textId="77777777" w:rsidR="00F150F3" w:rsidRDefault="00F150F3" w:rsidP="00F150F3">
      <w:pPr>
        <w:spacing w:before="85"/>
        <w:ind w:left="284"/>
        <w:rPr>
          <w:color w:val="1F2A47"/>
          <w:sz w:val="24"/>
          <w:szCs w:val="24"/>
        </w:rPr>
      </w:pPr>
    </w:p>
    <w:p w14:paraId="23DBECF9" w14:textId="77777777" w:rsidR="00F150F3" w:rsidRDefault="00F150F3" w:rsidP="00F150F3">
      <w:pPr>
        <w:spacing w:before="85"/>
        <w:ind w:left="284"/>
        <w:rPr>
          <w:color w:val="1F2A47"/>
          <w:sz w:val="24"/>
          <w:szCs w:val="24"/>
        </w:rPr>
      </w:pPr>
    </w:p>
    <w:p w14:paraId="471EC8A0" w14:textId="77777777" w:rsidR="00F150F3" w:rsidRDefault="00F150F3" w:rsidP="00F150F3">
      <w:pPr>
        <w:spacing w:before="85"/>
        <w:ind w:left="284"/>
        <w:rPr>
          <w:color w:val="1F2A47"/>
          <w:sz w:val="24"/>
          <w:szCs w:val="24"/>
        </w:rPr>
      </w:pPr>
    </w:p>
    <w:p w14:paraId="03037680" w14:textId="77777777" w:rsidR="00F150F3" w:rsidRDefault="00F150F3" w:rsidP="00F150F3">
      <w:pPr>
        <w:spacing w:before="85"/>
        <w:ind w:left="284"/>
        <w:rPr>
          <w:color w:val="1F2A47"/>
          <w:sz w:val="24"/>
          <w:szCs w:val="24"/>
        </w:rPr>
      </w:pPr>
    </w:p>
    <w:p w14:paraId="36E5ADD8" w14:textId="77777777" w:rsidR="00F150F3" w:rsidRDefault="00F150F3" w:rsidP="00F150F3">
      <w:pPr>
        <w:spacing w:before="85"/>
        <w:ind w:left="284"/>
        <w:rPr>
          <w:color w:val="1F2A47"/>
          <w:sz w:val="24"/>
          <w:szCs w:val="24"/>
        </w:rPr>
      </w:pPr>
      <w:r>
        <w:rPr>
          <w:color w:val="1F2A47"/>
          <w:sz w:val="24"/>
          <w:szCs w:val="24"/>
        </w:rPr>
        <w:lastRenderedPageBreak/>
        <w:t>Contratos menores. Tercer trimestre 2025 (I)</w:t>
      </w:r>
    </w:p>
    <w:p w14:paraId="244B0ACB"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77"/>
        <w:gridCol w:w="3991"/>
        <w:gridCol w:w="1136"/>
        <w:gridCol w:w="941"/>
        <w:gridCol w:w="1136"/>
        <w:gridCol w:w="3907"/>
        <w:gridCol w:w="710"/>
        <w:gridCol w:w="1117"/>
        <w:gridCol w:w="808"/>
      </w:tblGrid>
      <w:tr w:rsidR="00F150F3" w:rsidRPr="00056C43" w14:paraId="3F01F2B6"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DE9D79F"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w:t>
            </w:r>
          </w:p>
        </w:tc>
      </w:tr>
      <w:tr w:rsidR="00F150F3" w:rsidRPr="00056C43" w14:paraId="7CC6FCEB"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8C90503"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2D21636"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0AAF274"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9242801"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B1F7C5D"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31F2D8FF"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C7B86FA"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9F60494"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2E1A80DA"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49CDF1ED"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F150F3" w:rsidRPr="00056C43" w14:paraId="10145595"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8E1ABD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187/2025</w:t>
            </w:r>
          </w:p>
        </w:tc>
        <w:tc>
          <w:tcPr>
            <w:tcW w:w="0" w:type="auto"/>
            <w:tcBorders>
              <w:top w:val="nil"/>
              <w:left w:val="nil"/>
              <w:bottom w:val="single" w:sz="4" w:space="0" w:color="auto"/>
              <w:right w:val="single" w:sz="4" w:space="0" w:color="auto"/>
            </w:tcBorders>
            <w:noWrap/>
            <w:vAlign w:val="center"/>
            <w:hideMark/>
          </w:tcPr>
          <w:p w14:paraId="0489793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vAlign w:val="center"/>
            <w:hideMark/>
          </w:tcPr>
          <w:p w14:paraId="28FC42C5"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noWrap/>
            <w:vAlign w:val="center"/>
            <w:hideMark/>
          </w:tcPr>
          <w:p w14:paraId="709A48D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14.976,00   </w:t>
            </w:r>
          </w:p>
        </w:tc>
        <w:tc>
          <w:tcPr>
            <w:tcW w:w="0" w:type="auto"/>
            <w:tcBorders>
              <w:top w:val="nil"/>
              <w:left w:val="nil"/>
              <w:bottom w:val="single" w:sz="4" w:space="0" w:color="auto"/>
              <w:right w:val="single" w:sz="4" w:space="0" w:color="auto"/>
            </w:tcBorders>
            <w:noWrap/>
            <w:vAlign w:val="center"/>
            <w:hideMark/>
          </w:tcPr>
          <w:p w14:paraId="69E9790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1.048,32   </w:t>
            </w:r>
          </w:p>
        </w:tc>
        <w:tc>
          <w:tcPr>
            <w:tcW w:w="0" w:type="auto"/>
            <w:tcBorders>
              <w:top w:val="nil"/>
              <w:left w:val="nil"/>
              <w:bottom w:val="single" w:sz="4" w:space="0" w:color="auto"/>
              <w:right w:val="single" w:sz="4" w:space="0" w:color="auto"/>
            </w:tcBorders>
            <w:noWrap/>
            <w:vAlign w:val="center"/>
            <w:hideMark/>
          </w:tcPr>
          <w:p w14:paraId="3CD51DC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16.024,32   </w:t>
            </w:r>
          </w:p>
        </w:tc>
        <w:tc>
          <w:tcPr>
            <w:tcW w:w="0" w:type="auto"/>
            <w:tcBorders>
              <w:top w:val="nil"/>
              <w:left w:val="nil"/>
              <w:bottom w:val="single" w:sz="4" w:space="0" w:color="auto"/>
              <w:right w:val="single" w:sz="4" w:space="0" w:color="auto"/>
            </w:tcBorders>
            <w:vAlign w:val="center"/>
            <w:hideMark/>
          </w:tcPr>
          <w:p w14:paraId="56E3DDB1"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y producción de diferentes vídeos para el proyecto de Bienestar de Guaguas Municipales, S.A. </w:t>
            </w:r>
          </w:p>
        </w:tc>
        <w:tc>
          <w:tcPr>
            <w:tcW w:w="0" w:type="auto"/>
            <w:tcBorders>
              <w:top w:val="nil"/>
              <w:left w:val="nil"/>
              <w:bottom w:val="single" w:sz="4" w:space="0" w:color="auto"/>
              <w:right w:val="single" w:sz="4" w:space="0" w:color="auto"/>
            </w:tcBorders>
            <w:vAlign w:val="center"/>
            <w:hideMark/>
          </w:tcPr>
          <w:p w14:paraId="7EBCA1F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9DA82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2C4938C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03/07/25</w:t>
            </w:r>
          </w:p>
        </w:tc>
      </w:tr>
      <w:tr w:rsidR="00F150F3" w:rsidRPr="00056C43" w14:paraId="4ADEBA01" w14:textId="77777777" w:rsidTr="00F86E23">
        <w:trPr>
          <w:trHeight w:val="1080"/>
        </w:trPr>
        <w:tc>
          <w:tcPr>
            <w:tcW w:w="0" w:type="auto"/>
            <w:tcBorders>
              <w:top w:val="nil"/>
              <w:left w:val="single" w:sz="4" w:space="0" w:color="auto"/>
              <w:bottom w:val="single" w:sz="4" w:space="0" w:color="auto"/>
              <w:right w:val="single" w:sz="4" w:space="0" w:color="auto"/>
            </w:tcBorders>
            <w:noWrap/>
            <w:vAlign w:val="center"/>
            <w:hideMark/>
          </w:tcPr>
          <w:p w14:paraId="7723F17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188/2025</w:t>
            </w:r>
          </w:p>
        </w:tc>
        <w:tc>
          <w:tcPr>
            <w:tcW w:w="0" w:type="auto"/>
            <w:tcBorders>
              <w:top w:val="nil"/>
              <w:left w:val="nil"/>
              <w:bottom w:val="single" w:sz="4" w:space="0" w:color="auto"/>
              <w:right w:val="single" w:sz="4" w:space="0" w:color="auto"/>
            </w:tcBorders>
            <w:noWrap/>
            <w:vAlign w:val="center"/>
            <w:hideMark/>
          </w:tcPr>
          <w:p w14:paraId="38F284B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ADA6CAC"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887D68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7.907,73   </w:t>
            </w:r>
          </w:p>
        </w:tc>
        <w:tc>
          <w:tcPr>
            <w:tcW w:w="0" w:type="auto"/>
            <w:tcBorders>
              <w:top w:val="nil"/>
              <w:left w:val="nil"/>
              <w:bottom w:val="single" w:sz="4" w:space="0" w:color="auto"/>
              <w:right w:val="single" w:sz="4" w:space="0" w:color="auto"/>
            </w:tcBorders>
            <w:noWrap/>
            <w:vAlign w:val="center"/>
            <w:hideMark/>
          </w:tcPr>
          <w:p w14:paraId="4E3ED7C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553,54   </w:t>
            </w:r>
          </w:p>
        </w:tc>
        <w:tc>
          <w:tcPr>
            <w:tcW w:w="0" w:type="auto"/>
            <w:tcBorders>
              <w:top w:val="nil"/>
              <w:left w:val="nil"/>
              <w:bottom w:val="single" w:sz="4" w:space="0" w:color="auto"/>
              <w:right w:val="single" w:sz="4" w:space="0" w:color="auto"/>
            </w:tcBorders>
            <w:noWrap/>
            <w:vAlign w:val="center"/>
            <w:hideMark/>
          </w:tcPr>
          <w:p w14:paraId="5BE8F77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8.461,27   </w:t>
            </w:r>
          </w:p>
        </w:tc>
        <w:tc>
          <w:tcPr>
            <w:tcW w:w="0" w:type="auto"/>
            <w:tcBorders>
              <w:top w:val="nil"/>
              <w:left w:val="nil"/>
              <w:bottom w:val="single" w:sz="4" w:space="0" w:color="auto"/>
              <w:right w:val="single" w:sz="4" w:space="0" w:color="auto"/>
            </w:tcBorders>
            <w:vAlign w:val="center"/>
            <w:hideMark/>
          </w:tcPr>
          <w:p w14:paraId="136A419C"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ocasionados por un golpe frontal y sustituir parabrisas delantero, faro delantero de descarga e intermitente de la unidad 803 de la flota de vehículos de Guaguas Municipales, S.A. </w:t>
            </w:r>
          </w:p>
        </w:tc>
        <w:tc>
          <w:tcPr>
            <w:tcW w:w="0" w:type="auto"/>
            <w:tcBorders>
              <w:top w:val="nil"/>
              <w:left w:val="nil"/>
              <w:bottom w:val="single" w:sz="4" w:space="0" w:color="auto"/>
              <w:right w:val="single" w:sz="4" w:space="0" w:color="auto"/>
            </w:tcBorders>
            <w:vAlign w:val="center"/>
            <w:hideMark/>
          </w:tcPr>
          <w:p w14:paraId="6E63CC0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97C20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FC308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07/07/25</w:t>
            </w:r>
          </w:p>
        </w:tc>
      </w:tr>
      <w:tr w:rsidR="00F150F3" w:rsidRPr="00056C43" w14:paraId="0FFA23F6" w14:textId="77777777" w:rsidTr="00F86E23">
        <w:trPr>
          <w:trHeight w:val="780"/>
        </w:trPr>
        <w:tc>
          <w:tcPr>
            <w:tcW w:w="0" w:type="auto"/>
            <w:tcBorders>
              <w:top w:val="nil"/>
              <w:left w:val="single" w:sz="4" w:space="0" w:color="auto"/>
              <w:bottom w:val="single" w:sz="4" w:space="0" w:color="auto"/>
              <w:right w:val="single" w:sz="4" w:space="0" w:color="auto"/>
            </w:tcBorders>
            <w:noWrap/>
            <w:vAlign w:val="center"/>
            <w:hideMark/>
          </w:tcPr>
          <w:p w14:paraId="5D92A81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189/2025</w:t>
            </w:r>
          </w:p>
        </w:tc>
        <w:tc>
          <w:tcPr>
            <w:tcW w:w="0" w:type="auto"/>
            <w:tcBorders>
              <w:top w:val="nil"/>
              <w:left w:val="nil"/>
              <w:bottom w:val="single" w:sz="4" w:space="0" w:color="auto"/>
              <w:right w:val="single" w:sz="4" w:space="0" w:color="auto"/>
            </w:tcBorders>
            <w:noWrap/>
            <w:vAlign w:val="center"/>
            <w:hideMark/>
          </w:tcPr>
          <w:p w14:paraId="5E4700C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14:paraId="64F683C6"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602A31D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14.493,00   </w:t>
            </w:r>
          </w:p>
        </w:tc>
        <w:tc>
          <w:tcPr>
            <w:tcW w:w="0" w:type="auto"/>
            <w:tcBorders>
              <w:top w:val="nil"/>
              <w:left w:val="nil"/>
              <w:bottom w:val="single" w:sz="4" w:space="0" w:color="auto"/>
              <w:right w:val="single" w:sz="4" w:space="0" w:color="auto"/>
            </w:tcBorders>
            <w:noWrap/>
            <w:vAlign w:val="center"/>
            <w:hideMark/>
          </w:tcPr>
          <w:p w14:paraId="4DC63EE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1.014,51   </w:t>
            </w:r>
          </w:p>
        </w:tc>
        <w:tc>
          <w:tcPr>
            <w:tcW w:w="0" w:type="auto"/>
            <w:tcBorders>
              <w:top w:val="nil"/>
              <w:left w:val="nil"/>
              <w:bottom w:val="single" w:sz="4" w:space="0" w:color="auto"/>
              <w:right w:val="single" w:sz="4" w:space="0" w:color="auto"/>
            </w:tcBorders>
            <w:noWrap/>
            <w:vAlign w:val="center"/>
            <w:hideMark/>
          </w:tcPr>
          <w:p w14:paraId="4967CFD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15.507,51   </w:t>
            </w:r>
          </w:p>
        </w:tc>
        <w:tc>
          <w:tcPr>
            <w:tcW w:w="0" w:type="auto"/>
            <w:tcBorders>
              <w:top w:val="nil"/>
              <w:left w:val="nil"/>
              <w:bottom w:val="single" w:sz="4" w:space="0" w:color="auto"/>
              <w:right w:val="single" w:sz="4" w:space="0" w:color="auto"/>
            </w:tcBorders>
            <w:vAlign w:val="center"/>
            <w:hideMark/>
          </w:tcPr>
          <w:p w14:paraId="2E9CBC6D"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el cambio de horario de verano de 2025 y la reordenación de la zona del Auditorio de la red de líneas de Guaguas Municipales, S.A. </w:t>
            </w:r>
          </w:p>
        </w:tc>
        <w:tc>
          <w:tcPr>
            <w:tcW w:w="0" w:type="auto"/>
            <w:tcBorders>
              <w:top w:val="nil"/>
              <w:left w:val="nil"/>
              <w:bottom w:val="single" w:sz="4" w:space="0" w:color="auto"/>
              <w:right w:val="single" w:sz="4" w:space="0" w:color="auto"/>
            </w:tcBorders>
            <w:vAlign w:val="center"/>
            <w:hideMark/>
          </w:tcPr>
          <w:p w14:paraId="4DF5753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C9EB41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F6FD2E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F150F3" w:rsidRPr="00056C43" w14:paraId="3B6DEDFC" w14:textId="77777777" w:rsidTr="00F86E23">
        <w:trPr>
          <w:trHeight w:val="810"/>
        </w:trPr>
        <w:tc>
          <w:tcPr>
            <w:tcW w:w="0" w:type="auto"/>
            <w:tcBorders>
              <w:top w:val="nil"/>
              <w:left w:val="single" w:sz="4" w:space="0" w:color="auto"/>
              <w:bottom w:val="single" w:sz="4" w:space="0" w:color="auto"/>
              <w:right w:val="single" w:sz="4" w:space="0" w:color="auto"/>
            </w:tcBorders>
            <w:noWrap/>
            <w:vAlign w:val="center"/>
            <w:hideMark/>
          </w:tcPr>
          <w:p w14:paraId="0A42518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190/2025</w:t>
            </w:r>
          </w:p>
        </w:tc>
        <w:tc>
          <w:tcPr>
            <w:tcW w:w="0" w:type="auto"/>
            <w:tcBorders>
              <w:top w:val="nil"/>
              <w:left w:val="nil"/>
              <w:bottom w:val="single" w:sz="4" w:space="0" w:color="auto"/>
              <w:right w:val="single" w:sz="4" w:space="0" w:color="auto"/>
            </w:tcBorders>
            <w:noWrap/>
            <w:vAlign w:val="center"/>
            <w:hideMark/>
          </w:tcPr>
          <w:p w14:paraId="2D3DCA7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68CC95D"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215CCF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5.108,19   </w:t>
            </w:r>
          </w:p>
        </w:tc>
        <w:tc>
          <w:tcPr>
            <w:tcW w:w="0" w:type="auto"/>
            <w:tcBorders>
              <w:top w:val="nil"/>
              <w:left w:val="nil"/>
              <w:bottom w:val="single" w:sz="4" w:space="0" w:color="auto"/>
              <w:right w:val="single" w:sz="4" w:space="0" w:color="auto"/>
            </w:tcBorders>
            <w:noWrap/>
            <w:vAlign w:val="center"/>
            <w:hideMark/>
          </w:tcPr>
          <w:p w14:paraId="296564A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357,57   </w:t>
            </w:r>
          </w:p>
        </w:tc>
        <w:tc>
          <w:tcPr>
            <w:tcW w:w="0" w:type="auto"/>
            <w:tcBorders>
              <w:top w:val="nil"/>
              <w:left w:val="nil"/>
              <w:bottom w:val="single" w:sz="4" w:space="0" w:color="auto"/>
              <w:right w:val="single" w:sz="4" w:space="0" w:color="auto"/>
            </w:tcBorders>
            <w:noWrap/>
            <w:vAlign w:val="center"/>
            <w:hideMark/>
          </w:tcPr>
          <w:p w14:paraId="31D2CEE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5.465,76   </w:t>
            </w:r>
          </w:p>
        </w:tc>
        <w:tc>
          <w:tcPr>
            <w:tcW w:w="0" w:type="auto"/>
            <w:tcBorders>
              <w:top w:val="nil"/>
              <w:left w:val="nil"/>
              <w:bottom w:val="single" w:sz="4" w:space="0" w:color="auto"/>
              <w:right w:val="single" w:sz="4" w:space="0" w:color="auto"/>
            </w:tcBorders>
            <w:vAlign w:val="center"/>
            <w:hideMark/>
          </w:tcPr>
          <w:p w14:paraId="7F586043"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del parabrisas delantero y reparación de roces en la carrocería de la unidad 765 de la flota de vehículos de Guaguas Municipales, S.A.</w:t>
            </w:r>
          </w:p>
        </w:tc>
        <w:tc>
          <w:tcPr>
            <w:tcW w:w="0" w:type="auto"/>
            <w:tcBorders>
              <w:top w:val="nil"/>
              <w:left w:val="nil"/>
              <w:bottom w:val="single" w:sz="4" w:space="0" w:color="auto"/>
              <w:right w:val="single" w:sz="4" w:space="0" w:color="auto"/>
            </w:tcBorders>
            <w:vAlign w:val="center"/>
            <w:hideMark/>
          </w:tcPr>
          <w:p w14:paraId="7C71DD3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3FFF4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30926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F150F3" w:rsidRPr="00056C43" w14:paraId="2938F12F" w14:textId="77777777" w:rsidTr="00F86E23">
        <w:trPr>
          <w:trHeight w:val="780"/>
        </w:trPr>
        <w:tc>
          <w:tcPr>
            <w:tcW w:w="0" w:type="auto"/>
            <w:tcBorders>
              <w:top w:val="nil"/>
              <w:left w:val="single" w:sz="4" w:space="0" w:color="auto"/>
              <w:bottom w:val="single" w:sz="4" w:space="0" w:color="auto"/>
              <w:right w:val="single" w:sz="4" w:space="0" w:color="auto"/>
            </w:tcBorders>
            <w:noWrap/>
            <w:vAlign w:val="center"/>
            <w:hideMark/>
          </w:tcPr>
          <w:p w14:paraId="034FB19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191/2025</w:t>
            </w:r>
          </w:p>
        </w:tc>
        <w:tc>
          <w:tcPr>
            <w:tcW w:w="0" w:type="auto"/>
            <w:tcBorders>
              <w:top w:val="nil"/>
              <w:left w:val="nil"/>
              <w:bottom w:val="single" w:sz="4" w:space="0" w:color="auto"/>
              <w:right w:val="single" w:sz="4" w:space="0" w:color="auto"/>
            </w:tcBorders>
            <w:noWrap/>
            <w:vAlign w:val="center"/>
            <w:hideMark/>
          </w:tcPr>
          <w:p w14:paraId="235CCDE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G76371350</w:t>
            </w:r>
          </w:p>
        </w:tc>
        <w:tc>
          <w:tcPr>
            <w:tcW w:w="0" w:type="auto"/>
            <w:tcBorders>
              <w:top w:val="nil"/>
              <w:left w:val="nil"/>
              <w:bottom w:val="single" w:sz="4" w:space="0" w:color="auto"/>
              <w:right w:val="single" w:sz="4" w:space="0" w:color="auto"/>
            </w:tcBorders>
            <w:noWrap/>
            <w:vAlign w:val="center"/>
            <w:hideMark/>
          </w:tcPr>
          <w:p w14:paraId="3A545E9B"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CLUB DEPORTIVO VOLEIBOL GUAGUAS</w:t>
            </w:r>
          </w:p>
        </w:tc>
        <w:tc>
          <w:tcPr>
            <w:tcW w:w="0" w:type="auto"/>
            <w:tcBorders>
              <w:top w:val="nil"/>
              <w:left w:val="nil"/>
              <w:bottom w:val="single" w:sz="4" w:space="0" w:color="auto"/>
              <w:right w:val="single" w:sz="4" w:space="0" w:color="auto"/>
            </w:tcBorders>
            <w:noWrap/>
            <w:vAlign w:val="center"/>
            <w:hideMark/>
          </w:tcPr>
          <w:p w14:paraId="51BE2D8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14:paraId="07E6AB3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1.015,00   </w:t>
            </w:r>
          </w:p>
        </w:tc>
        <w:tc>
          <w:tcPr>
            <w:tcW w:w="0" w:type="auto"/>
            <w:tcBorders>
              <w:top w:val="nil"/>
              <w:left w:val="nil"/>
              <w:bottom w:val="single" w:sz="4" w:space="0" w:color="auto"/>
              <w:right w:val="single" w:sz="4" w:space="0" w:color="auto"/>
            </w:tcBorders>
            <w:noWrap/>
            <w:vAlign w:val="center"/>
            <w:hideMark/>
          </w:tcPr>
          <w:p w14:paraId="3742C51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15.515,00   </w:t>
            </w:r>
          </w:p>
        </w:tc>
        <w:tc>
          <w:tcPr>
            <w:tcW w:w="0" w:type="auto"/>
            <w:tcBorders>
              <w:top w:val="nil"/>
              <w:left w:val="nil"/>
              <w:bottom w:val="single" w:sz="4" w:space="0" w:color="auto"/>
              <w:right w:val="single" w:sz="4" w:space="0" w:color="auto"/>
            </w:tcBorders>
            <w:vAlign w:val="center"/>
            <w:hideMark/>
          </w:tcPr>
          <w:p w14:paraId="178F6C48"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Patrocinio entre Guaguas Municipales, S.A. y el Club Deportivo Voleibol Guaguas en la celebración del campus de verano "CV Guaguas Las Palmas y Jinámar 2025" </w:t>
            </w:r>
          </w:p>
        </w:tc>
        <w:tc>
          <w:tcPr>
            <w:tcW w:w="0" w:type="auto"/>
            <w:tcBorders>
              <w:top w:val="nil"/>
              <w:left w:val="nil"/>
              <w:bottom w:val="single" w:sz="4" w:space="0" w:color="auto"/>
              <w:right w:val="single" w:sz="4" w:space="0" w:color="auto"/>
            </w:tcBorders>
            <w:vAlign w:val="center"/>
            <w:hideMark/>
          </w:tcPr>
          <w:p w14:paraId="7439BBB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E3C9E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C57C2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18/07725</w:t>
            </w:r>
          </w:p>
        </w:tc>
      </w:tr>
      <w:tr w:rsidR="00F150F3" w:rsidRPr="00056C43" w14:paraId="19D5B580" w14:textId="77777777" w:rsidTr="00F86E23">
        <w:trPr>
          <w:trHeight w:val="720"/>
        </w:trPr>
        <w:tc>
          <w:tcPr>
            <w:tcW w:w="0" w:type="auto"/>
            <w:tcBorders>
              <w:top w:val="nil"/>
              <w:left w:val="single" w:sz="4" w:space="0" w:color="auto"/>
              <w:bottom w:val="single" w:sz="4" w:space="0" w:color="auto"/>
              <w:right w:val="single" w:sz="4" w:space="0" w:color="auto"/>
            </w:tcBorders>
            <w:noWrap/>
            <w:vAlign w:val="center"/>
            <w:hideMark/>
          </w:tcPr>
          <w:p w14:paraId="08896C3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192/2025</w:t>
            </w:r>
          </w:p>
        </w:tc>
        <w:tc>
          <w:tcPr>
            <w:tcW w:w="0" w:type="auto"/>
            <w:tcBorders>
              <w:top w:val="nil"/>
              <w:left w:val="nil"/>
              <w:bottom w:val="single" w:sz="4" w:space="0" w:color="auto"/>
              <w:right w:val="single" w:sz="4" w:space="0" w:color="auto"/>
            </w:tcBorders>
            <w:noWrap/>
            <w:vAlign w:val="center"/>
            <w:hideMark/>
          </w:tcPr>
          <w:p w14:paraId="1B09798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5874FE9"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31175C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13.591,08   </w:t>
            </w:r>
          </w:p>
        </w:tc>
        <w:tc>
          <w:tcPr>
            <w:tcW w:w="0" w:type="auto"/>
            <w:tcBorders>
              <w:top w:val="nil"/>
              <w:left w:val="nil"/>
              <w:bottom w:val="single" w:sz="4" w:space="0" w:color="auto"/>
              <w:right w:val="single" w:sz="4" w:space="0" w:color="auto"/>
            </w:tcBorders>
            <w:noWrap/>
            <w:vAlign w:val="center"/>
            <w:hideMark/>
          </w:tcPr>
          <w:p w14:paraId="0FDF84B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951,38   </w:t>
            </w:r>
          </w:p>
        </w:tc>
        <w:tc>
          <w:tcPr>
            <w:tcW w:w="0" w:type="auto"/>
            <w:tcBorders>
              <w:top w:val="nil"/>
              <w:left w:val="nil"/>
              <w:bottom w:val="single" w:sz="4" w:space="0" w:color="auto"/>
              <w:right w:val="single" w:sz="4" w:space="0" w:color="auto"/>
            </w:tcBorders>
            <w:noWrap/>
            <w:vAlign w:val="center"/>
            <w:hideMark/>
          </w:tcPr>
          <w:p w14:paraId="0CF265C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14.542,46   </w:t>
            </w:r>
          </w:p>
        </w:tc>
        <w:tc>
          <w:tcPr>
            <w:tcW w:w="0" w:type="auto"/>
            <w:tcBorders>
              <w:top w:val="nil"/>
              <w:left w:val="nil"/>
              <w:bottom w:val="single" w:sz="4" w:space="0" w:color="auto"/>
              <w:right w:val="single" w:sz="4" w:space="0" w:color="auto"/>
            </w:tcBorders>
            <w:vAlign w:val="center"/>
            <w:hideMark/>
          </w:tcPr>
          <w:p w14:paraId="4A363C5C"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con matrícula 00292083 y número de bastidor 4481 040 052 de la flota de vehículos de Guaguas Municipales, S.A. </w:t>
            </w:r>
          </w:p>
        </w:tc>
        <w:tc>
          <w:tcPr>
            <w:tcW w:w="0" w:type="auto"/>
            <w:tcBorders>
              <w:top w:val="nil"/>
              <w:left w:val="nil"/>
              <w:bottom w:val="single" w:sz="4" w:space="0" w:color="auto"/>
              <w:right w:val="single" w:sz="4" w:space="0" w:color="auto"/>
            </w:tcBorders>
            <w:vAlign w:val="center"/>
            <w:hideMark/>
          </w:tcPr>
          <w:p w14:paraId="1DB6657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5E9FF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2B2FC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22/07/25</w:t>
            </w:r>
          </w:p>
        </w:tc>
      </w:tr>
      <w:tr w:rsidR="00F150F3" w:rsidRPr="00056C43" w14:paraId="6F7F1BC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6A0A3C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193/2025</w:t>
            </w:r>
          </w:p>
        </w:tc>
        <w:tc>
          <w:tcPr>
            <w:tcW w:w="0" w:type="auto"/>
            <w:tcBorders>
              <w:top w:val="nil"/>
              <w:left w:val="nil"/>
              <w:bottom w:val="single" w:sz="4" w:space="0" w:color="auto"/>
              <w:right w:val="single" w:sz="4" w:space="0" w:color="auto"/>
            </w:tcBorders>
            <w:noWrap/>
            <w:vAlign w:val="center"/>
            <w:hideMark/>
          </w:tcPr>
          <w:p w14:paraId="4BB8C11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B35603547</w:t>
            </w:r>
          </w:p>
        </w:tc>
        <w:tc>
          <w:tcPr>
            <w:tcW w:w="0" w:type="auto"/>
            <w:tcBorders>
              <w:top w:val="nil"/>
              <w:left w:val="nil"/>
              <w:bottom w:val="single" w:sz="4" w:space="0" w:color="auto"/>
              <w:right w:val="single" w:sz="4" w:space="0" w:color="auto"/>
            </w:tcBorders>
            <w:vAlign w:val="center"/>
            <w:hideMark/>
          </w:tcPr>
          <w:p w14:paraId="09D3A1F7"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IRUINE CONSTRUCCIONES CANARIAS, S.L.</w:t>
            </w:r>
          </w:p>
        </w:tc>
        <w:tc>
          <w:tcPr>
            <w:tcW w:w="0" w:type="auto"/>
            <w:tcBorders>
              <w:top w:val="nil"/>
              <w:left w:val="nil"/>
              <w:bottom w:val="single" w:sz="4" w:space="0" w:color="auto"/>
              <w:right w:val="single" w:sz="4" w:space="0" w:color="auto"/>
            </w:tcBorders>
            <w:noWrap/>
            <w:vAlign w:val="center"/>
            <w:hideMark/>
          </w:tcPr>
          <w:p w14:paraId="16F92CB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31.073,76   </w:t>
            </w:r>
          </w:p>
        </w:tc>
        <w:tc>
          <w:tcPr>
            <w:tcW w:w="0" w:type="auto"/>
            <w:tcBorders>
              <w:top w:val="nil"/>
              <w:left w:val="nil"/>
              <w:bottom w:val="single" w:sz="4" w:space="0" w:color="auto"/>
              <w:right w:val="single" w:sz="4" w:space="0" w:color="auto"/>
            </w:tcBorders>
            <w:noWrap/>
            <w:vAlign w:val="center"/>
            <w:hideMark/>
          </w:tcPr>
          <w:p w14:paraId="703533D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2.175,16   </w:t>
            </w:r>
          </w:p>
        </w:tc>
        <w:tc>
          <w:tcPr>
            <w:tcW w:w="0" w:type="auto"/>
            <w:tcBorders>
              <w:top w:val="nil"/>
              <w:left w:val="nil"/>
              <w:bottom w:val="single" w:sz="4" w:space="0" w:color="auto"/>
              <w:right w:val="single" w:sz="4" w:space="0" w:color="auto"/>
            </w:tcBorders>
            <w:noWrap/>
            <w:vAlign w:val="center"/>
            <w:hideMark/>
          </w:tcPr>
          <w:p w14:paraId="44134E6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33.248,92   </w:t>
            </w:r>
          </w:p>
        </w:tc>
        <w:tc>
          <w:tcPr>
            <w:tcW w:w="0" w:type="auto"/>
            <w:tcBorders>
              <w:top w:val="nil"/>
              <w:left w:val="nil"/>
              <w:bottom w:val="single" w:sz="4" w:space="0" w:color="auto"/>
              <w:right w:val="single" w:sz="4" w:space="0" w:color="auto"/>
            </w:tcBorders>
            <w:vAlign w:val="center"/>
            <w:hideMark/>
          </w:tcPr>
          <w:p w14:paraId="33B4546F"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 de adecuación de la vía en la calle Alicante (Tramo 2 MetroGuagua)</w:t>
            </w:r>
          </w:p>
        </w:tc>
        <w:tc>
          <w:tcPr>
            <w:tcW w:w="0" w:type="auto"/>
            <w:tcBorders>
              <w:top w:val="nil"/>
              <w:left w:val="nil"/>
              <w:bottom w:val="single" w:sz="4" w:space="0" w:color="auto"/>
              <w:right w:val="single" w:sz="4" w:space="0" w:color="auto"/>
            </w:tcBorders>
            <w:vAlign w:val="center"/>
            <w:hideMark/>
          </w:tcPr>
          <w:p w14:paraId="2817FFF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w:t>
            </w:r>
          </w:p>
        </w:tc>
        <w:tc>
          <w:tcPr>
            <w:tcW w:w="0" w:type="auto"/>
            <w:tcBorders>
              <w:top w:val="nil"/>
              <w:left w:val="nil"/>
              <w:bottom w:val="single" w:sz="4" w:space="0" w:color="auto"/>
              <w:right w:val="single" w:sz="4" w:space="0" w:color="auto"/>
            </w:tcBorders>
            <w:noWrap/>
            <w:vAlign w:val="center"/>
            <w:hideMark/>
          </w:tcPr>
          <w:p w14:paraId="3BC27D5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2F4E722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F150F3" w:rsidRPr="00056C43" w14:paraId="2FFFFF80"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A5AD0E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194/2025</w:t>
            </w:r>
          </w:p>
        </w:tc>
        <w:tc>
          <w:tcPr>
            <w:tcW w:w="0" w:type="auto"/>
            <w:tcBorders>
              <w:top w:val="nil"/>
              <w:left w:val="nil"/>
              <w:bottom w:val="single" w:sz="4" w:space="0" w:color="auto"/>
              <w:right w:val="single" w:sz="4" w:space="0" w:color="auto"/>
            </w:tcBorders>
            <w:noWrap/>
            <w:vAlign w:val="center"/>
            <w:hideMark/>
          </w:tcPr>
          <w:p w14:paraId="090C2B2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vAlign w:val="center"/>
            <w:hideMark/>
          </w:tcPr>
          <w:p w14:paraId="32E0EBF6"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noWrap/>
            <w:vAlign w:val="center"/>
            <w:hideMark/>
          </w:tcPr>
          <w:p w14:paraId="79C8FFF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noWrap/>
            <w:vAlign w:val="center"/>
            <w:hideMark/>
          </w:tcPr>
          <w:p w14:paraId="2F10075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4F6440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vAlign w:val="center"/>
            <w:hideMark/>
          </w:tcPr>
          <w:p w14:paraId="469CE649"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Asistencia técnica para el análisis de impacto de las certificaciones UNE 19601 e ISO 37001. </w:t>
            </w:r>
          </w:p>
        </w:tc>
        <w:tc>
          <w:tcPr>
            <w:tcW w:w="0" w:type="auto"/>
            <w:tcBorders>
              <w:top w:val="nil"/>
              <w:left w:val="nil"/>
              <w:bottom w:val="single" w:sz="4" w:space="0" w:color="auto"/>
              <w:right w:val="single" w:sz="4" w:space="0" w:color="auto"/>
            </w:tcBorders>
            <w:vAlign w:val="center"/>
            <w:hideMark/>
          </w:tcPr>
          <w:p w14:paraId="0C3B504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83210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3982CE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28/07/25</w:t>
            </w:r>
          </w:p>
        </w:tc>
      </w:tr>
      <w:tr w:rsidR="00F150F3" w:rsidRPr="00056C43" w14:paraId="40CD7D18"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0AF999F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195/2025</w:t>
            </w:r>
          </w:p>
        </w:tc>
        <w:tc>
          <w:tcPr>
            <w:tcW w:w="0" w:type="auto"/>
            <w:tcBorders>
              <w:top w:val="nil"/>
              <w:left w:val="nil"/>
              <w:bottom w:val="single" w:sz="4" w:space="0" w:color="auto"/>
              <w:right w:val="single" w:sz="4" w:space="0" w:color="auto"/>
            </w:tcBorders>
            <w:noWrap/>
            <w:vAlign w:val="center"/>
            <w:hideMark/>
          </w:tcPr>
          <w:p w14:paraId="2494184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vAlign w:val="center"/>
            <w:hideMark/>
          </w:tcPr>
          <w:p w14:paraId="6074588C"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6A75DD4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noWrap/>
            <w:vAlign w:val="center"/>
            <w:hideMark/>
          </w:tcPr>
          <w:p w14:paraId="46B6041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FC8D64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vAlign w:val="center"/>
            <w:hideMark/>
          </w:tcPr>
          <w:p w14:paraId="66D04FE8"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la actualización del manual del conductor y evaluación de modificaciones en la red de líneas de Guaguas Municipales, S.A</w:t>
            </w:r>
          </w:p>
        </w:tc>
        <w:tc>
          <w:tcPr>
            <w:tcW w:w="0" w:type="auto"/>
            <w:tcBorders>
              <w:top w:val="nil"/>
              <w:left w:val="nil"/>
              <w:bottom w:val="single" w:sz="4" w:space="0" w:color="auto"/>
              <w:right w:val="single" w:sz="4" w:space="0" w:color="auto"/>
            </w:tcBorders>
            <w:vAlign w:val="center"/>
            <w:hideMark/>
          </w:tcPr>
          <w:p w14:paraId="60965E6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3AFAD0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58E57D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r w:rsidR="00F150F3" w:rsidRPr="00056C43" w14:paraId="2BB593C6"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2644EA5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196/2025</w:t>
            </w:r>
          </w:p>
        </w:tc>
        <w:tc>
          <w:tcPr>
            <w:tcW w:w="0" w:type="auto"/>
            <w:tcBorders>
              <w:top w:val="nil"/>
              <w:left w:val="nil"/>
              <w:bottom w:val="single" w:sz="4" w:space="0" w:color="auto"/>
              <w:right w:val="single" w:sz="4" w:space="0" w:color="auto"/>
            </w:tcBorders>
            <w:noWrap/>
            <w:vAlign w:val="center"/>
            <w:hideMark/>
          </w:tcPr>
          <w:p w14:paraId="3CDE152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EDDFF9D"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5A3F55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7.472,22   </w:t>
            </w:r>
          </w:p>
        </w:tc>
        <w:tc>
          <w:tcPr>
            <w:tcW w:w="0" w:type="auto"/>
            <w:tcBorders>
              <w:top w:val="nil"/>
              <w:left w:val="nil"/>
              <w:bottom w:val="single" w:sz="4" w:space="0" w:color="auto"/>
              <w:right w:val="single" w:sz="4" w:space="0" w:color="auto"/>
            </w:tcBorders>
            <w:noWrap/>
            <w:vAlign w:val="center"/>
            <w:hideMark/>
          </w:tcPr>
          <w:p w14:paraId="4E07D32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523,06   </w:t>
            </w:r>
          </w:p>
        </w:tc>
        <w:tc>
          <w:tcPr>
            <w:tcW w:w="0" w:type="auto"/>
            <w:tcBorders>
              <w:top w:val="nil"/>
              <w:left w:val="nil"/>
              <w:bottom w:val="single" w:sz="4" w:space="0" w:color="auto"/>
              <w:right w:val="single" w:sz="4" w:space="0" w:color="auto"/>
            </w:tcBorders>
            <w:noWrap/>
            <w:vAlign w:val="center"/>
            <w:hideMark/>
          </w:tcPr>
          <w:p w14:paraId="1D3BB8F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7.995,28   </w:t>
            </w:r>
          </w:p>
        </w:tc>
        <w:tc>
          <w:tcPr>
            <w:tcW w:w="0" w:type="auto"/>
            <w:tcBorders>
              <w:top w:val="nil"/>
              <w:left w:val="nil"/>
              <w:bottom w:val="single" w:sz="4" w:space="0" w:color="auto"/>
              <w:right w:val="single" w:sz="4" w:space="0" w:color="auto"/>
            </w:tcBorders>
            <w:vAlign w:val="center"/>
            <w:hideMark/>
          </w:tcPr>
          <w:p w14:paraId="173387A4"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del parabrisas delantero y rep</w:t>
            </w:r>
            <w:r>
              <w:rPr>
                <w:rFonts w:ascii="Helvetica" w:eastAsia="Times New Roman" w:hAnsi="Helvetica" w:cs="Helvetica"/>
                <w:sz w:val="16"/>
                <w:szCs w:val="16"/>
                <w:lang w:bidi="ar-SA"/>
              </w:rPr>
              <w:t>aración de daños en la carrocerí</w:t>
            </w:r>
            <w:r w:rsidRPr="00056C43">
              <w:rPr>
                <w:rFonts w:ascii="Helvetica" w:eastAsia="Times New Roman" w:hAnsi="Helvetica" w:cs="Helvetica"/>
                <w:sz w:val="16"/>
                <w:szCs w:val="16"/>
                <w:lang w:bidi="ar-SA"/>
              </w:rPr>
              <w:t>a de la unidad 786 de la flota de vehículos de Guaguas Municipales, S.A.</w:t>
            </w:r>
          </w:p>
        </w:tc>
        <w:tc>
          <w:tcPr>
            <w:tcW w:w="0" w:type="auto"/>
            <w:tcBorders>
              <w:top w:val="nil"/>
              <w:left w:val="nil"/>
              <w:bottom w:val="single" w:sz="4" w:space="0" w:color="auto"/>
              <w:right w:val="single" w:sz="4" w:space="0" w:color="auto"/>
            </w:tcBorders>
            <w:vAlign w:val="center"/>
            <w:hideMark/>
          </w:tcPr>
          <w:p w14:paraId="2EE762F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CD578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A3CB2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bl>
    <w:p w14:paraId="6FF2EF63" w14:textId="77777777" w:rsidR="00F150F3" w:rsidRDefault="00F150F3" w:rsidP="00F150F3">
      <w:pPr>
        <w:spacing w:before="85"/>
        <w:rPr>
          <w:color w:val="1F2A47"/>
          <w:sz w:val="24"/>
          <w:szCs w:val="24"/>
        </w:rPr>
      </w:pPr>
    </w:p>
    <w:p w14:paraId="55D6AEB6" w14:textId="77777777" w:rsidR="00F150F3" w:rsidRDefault="00F150F3" w:rsidP="00F150F3">
      <w:pPr>
        <w:spacing w:before="85"/>
        <w:ind w:left="284"/>
        <w:rPr>
          <w:color w:val="1F2A47"/>
          <w:sz w:val="24"/>
          <w:szCs w:val="24"/>
        </w:rPr>
      </w:pPr>
      <w:r>
        <w:rPr>
          <w:color w:val="1F2A47"/>
          <w:sz w:val="24"/>
          <w:szCs w:val="24"/>
        </w:rPr>
        <w:lastRenderedPageBreak/>
        <w:t>Contratos menores. Tercer trimestre 2025 (II)</w:t>
      </w:r>
    </w:p>
    <w:p w14:paraId="27F95ECD"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2"/>
        <w:gridCol w:w="959"/>
        <w:gridCol w:w="2212"/>
        <w:gridCol w:w="1136"/>
        <w:gridCol w:w="941"/>
        <w:gridCol w:w="1136"/>
        <w:gridCol w:w="5657"/>
        <w:gridCol w:w="710"/>
        <w:gridCol w:w="1208"/>
        <w:gridCol w:w="763"/>
      </w:tblGrid>
      <w:tr w:rsidR="00F150F3" w:rsidRPr="00056C43" w14:paraId="0C4EBA57"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4B69A6B"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(II)</w:t>
            </w:r>
          </w:p>
        </w:tc>
      </w:tr>
      <w:tr w:rsidR="00F150F3" w:rsidRPr="00056C43" w14:paraId="6856A421"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34F4950"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3BC5442"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7AF94BC7"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8DD0F66"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3A48A81"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3A625785"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9C46F4B"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FEE7241"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69A1F191"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4BD2C3C"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F150F3" w:rsidRPr="00056C43" w14:paraId="3BB7103E"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5EE377E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197/2025</w:t>
            </w:r>
          </w:p>
        </w:tc>
        <w:tc>
          <w:tcPr>
            <w:tcW w:w="0" w:type="auto"/>
            <w:tcBorders>
              <w:top w:val="nil"/>
              <w:left w:val="nil"/>
              <w:bottom w:val="single" w:sz="4" w:space="0" w:color="auto"/>
              <w:right w:val="single" w:sz="4" w:space="0" w:color="auto"/>
            </w:tcBorders>
            <w:noWrap/>
            <w:vAlign w:val="center"/>
            <w:hideMark/>
          </w:tcPr>
          <w:p w14:paraId="577AD02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B47692363</w:t>
            </w:r>
          </w:p>
        </w:tc>
        <w:tc>
          <w:tcPr>
            <w:tcW w:w="0" w:type="auto"/>
            <w:tcBorders>
              <w:top w:val="nil"/>
              <w:left w:val="nil"/>
              <w:bottom w:val="single" w:sz="4" w:space="0" w:color="auto"/>
              <w:right w:val="single" w:sz="4" w:space="0" w:color="auto"/>
            </w:tcBorders>
            <w:vAlign w:val="center"/>
            <w:hideMark/>
          </w:tcPr>
          <w:p w14:paraId="1D91153B"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Five Flames Mobile S.L.</w:t>
            </w:r>
          </w:p>
        </w:tc>
        <w:tc>
          <w:tcPr>
            <w:tcW w:w="0" w:type="auto"/>
            <w:tcBorders>
              <w:top w:val="nil"/>
              <w:left w:val="nil"/>
              <w:bottom w:val="single" w:sz="4" w:space="0" w:color="auto"/>
              <w:right w:val="single" w:sz="4" w:space="0" w:color="auto"/>
            </w:tcBorders>
            <w:noWrap/>
            <w:vAlign w:val="center"/>
            <w:hideMark/>
          </w:tcPr>
          <w:p w14:paraId="61E84BD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noWrap/>
            <w:vAlign w:val="center"/>
            <w:hideMark/>
          </w:tcPr>
          <w:p w14:paraId="27B1E43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E8D413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vAlign w:val="center"/>
            <w:hideMark/>
          </w:tcPr>
          <w:p w14:paraId="3C0C9588"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de mejoras de usabilidad y accesibilidad en la aplicación de Guaguas Municipales, S.A.</w:t>
            </w:r>
          </w:p>
        </w:tc>
        <w:tc>
          <w:tcPr>
            <w:tcW w:w="0" w:type="auto"/>
            <w:tcBorders>
              <w:top w:val="nil"/>
              <w:left w:val="nil"/>
              <w:bottom w:val="single" w:sz="4" w:space="0" w:color="auto"/>
              <w:right w:val="single" w:sz="4" w:space="0" w:color="auto"/>
            </w:tcBorders>
            <w:vAlign w:val="center"/>
            <w:hideMark/>
          </w:tcPr>
          <w:p w14:paraId="49D14A4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1ACD9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084E379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F150F3" w:rsidRPr="00056C43" w14:paraId="759E3A4A"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8F6EE7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198/2025</w:t>
            </w:r>
          </w:p>
        </w:tc>
        <w:tc>
          <w:tcPr>
            <w:tcW w:w="0" w:type="auto"/>
            <w:tcBorders>
              <w:top w:val="nil"/>
              <w:left w:val="nil"/>
              <w:bottom w:val="single" w:sz="4" w:space="0" w:color="auto"/>
              <w:right w:val="single" w:sz="4" w:space="0" w:color="auto"/>
            </w:tcBorders>
            <w:noWrap/>
            <w:vAlign w:val="center"/>
            <w:hideMark/>
          </w:tcPr>
          <w:p w14:paraId="34264FA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vAlign w:val="center"/>
            <w:hideMark/>
          </w:tcPr>
          <w:p w14:paraId="3CCB659B"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Anticimex 3D Sanidad Ambiental S.A.</w:t>
            </w:r>
          </w:p>
        </w:tc>
        <w:tc>
          <w:tcPr>
            <w:tcW w:w="0" w:type="auto"/>
            <w:tcBorders>
              <w:top w:val="nil"/>
              <w:left w:val="nil"/>
              <w:bottom w:val="single" w:sz="4" w:space="0" w:color="auto"/>
              <w:right w:val="single" w:sz="4" w:space="0" w:color="auto"/>
            </w:tcBorders>
            <w:noWrap/>
            <w:vAlign w:val="center"/>
            <w:hideMark/>
          </w:tcPr>
          <w:p w14:paraId="6205C94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6.877,25   </w:t>
            </w:r>
          </w:p>
        </w:tc>
        <w:tc>
          <w:tcPr>
            <w:tcW w:w="0" w:type="auto"/>
            <w:tcBorders>
              <w:top w:val="nil"/>
              <w:left w:val="nil"/>
              <w:bottom w:val="single" w:sz="4" w:space="0" w:color="auto"/>
              <w:right w:val="single" w:sz="4" w:space="0" w:color="auto"/>
            </w:tcBorders>
            <w:noWrap/>
            <w:vAlign w:val="center"/>
            <w:hideMark/>
          </w:tcPr>
          <w:p w14:paraId="13072D5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481,41   </w:t>
            </w:r>
          </w:p>
        </w:tc>
        <w:tc>
          <w:tcPr>
            <w:tcW w:w="0" w:type="auto"/>
            <w:tcBorders>
              <w:top w:val="nil"/>
              <w:left w:val="nil"/>
              <w:bottom w:val="single" w:sz="4" w:space="0" w:color="auto"/>
              <w:right w:val="single" w:sz="4" w:space="0" w:color="auto"/>
            </w:tcBorders>
            <w:noWrap/>
            <w:vAlign w:val="center"/>
            <w:hideMark/>
          </w:tcPr>
          <w:p w14:paraId="156425B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7.358,66   </w:t>
            </w:r>
          </w:p>
        </w:tc>
        <w:tc>
          <w:tcPr>
            <w:tcW w:w="0" w:type="auto"/>
            <w:tcBorders>
              <w:top w:val="nil"/>
              <w:left w:val="nil"/>
              <w:bottom w:val="single" w:sz="4" w:space="0" w:color="auto"/>
              <w:right w:val="single" w:sz="4" w:space="0" w:color="auto"/>
            </w:tcBorders>
            <w:vAlign w:val="center"/>
            <w:hideMark/>
          </w:tcPr>
          <w:p w14:paraId="3E07007F"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mantenimiento para el control y la prevención de legionella en las instalaciones de la sede central de Guaguas Municipales, S.A.</w:t>
            </w:r>
          </w:p>
        </w:tc>
        <w:tc>
          <w:tcPr>
            <w:tcW w:w="0" w:type="auto"/>
            <w:tcBorders>
              <w:top w:val="nil"/>
              <w:left w:val="nil"/>
              <w:bottom w:val="single" w:sz="4" w:space="0" w:color="auto"/>
              <w:right w:val="single" w:sz="4" w:space="0" w:color="auto"/>
            </w:tcBorders>
            <w:vAlign w:val="center"/>
            <w:hideMark/>
          </w:tcPr>
          <w:p w14:paraId="2DAAD20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47C10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4C5717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01/08/25</w:t>
            </w:r>
          </w:p>
        </w:tc>
      </w:tr>
      <w:tr w:rsidR="00F150F3" w:rsidRPr="00056C43" w14:paraId="6590D8C2"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522F303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199/2025</w:t>
            </w:r>
          </w:p>
        </w:tc>
        <w:tc>
          <w:tcPr>
            <w:tcW w:w="0" w:type="auto"/>
            <w:tcBorders>
              <w:top w:val="nil"/>
              <w:left w:val="nil"/>
              <w:bottom w:val="single" w:sz="4" w:space="0" w:color="auto"/>
              <w:right w:val="single" w:sz="4" w:space="0" w:color="auto"/>
            </w:tcBorders>
            <w:noWrap/>
            <w:vAlign w:val="center"/>
            <w:hideMark/>
          </w:tcPr>
          <w:p w14:paraId="7759168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vAlign w:val="center"/>
            <w:hideMark/>
          </w:tcPr>
          <w:p w14:paraId="2FC21881"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14:paraId="4432D03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5.014,80   </w:t>
            </w:r>
          </w:p>
        </w:tc>
        <w:tc>
          <w:tcPr>
            <w:tcW w:w="0" w:type="auto"/>
            <w:tcBorders>
              <w:top w:val="nil"/>
              <w:left w:val="nil"/>
              <w:bottom w:val="single" w:sz="4" w:space="0" w:color="auto"/>
              <w:right w:val="single" w:sz="4" w:space="0" w:color="auto"/>
            </w:tcBorders>
            <w:noWrap/>
            <w:vAlign w:val="center"/>
            <w:hideMark/>
          </w:tcPr>
          <w:p w14:paraId="6C6AFFD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351,04   </w:t>
            </w:r>
          </w:p>
        </w:tc>
        <w:tc>
          <w:tcPr>
            <w:tcW w:w="0" w:type="auto"/>
            <w:tcBorders>
              <w:top w:val="nil"/>
              <w:left w:val="nil"/>
              <w:bottom w:val="single" w:sz="4" w:space="0" w:color="auto"/>
              <w:right w:val="single" w:sz="4" w:space="0" w:color="auto"/>
            </w:tcBorders>
            <w:noWrap/>
            <w:vAlign w:val="center"/>
            <w:hideMark/>
          </w:tcPr>
          <w:p w14:paraId="5FE67D0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5.365,84   </w:t>
            </w:r>
          </w:p>
        </w:tc>
        <w:tc>
          <w:tcPr>
            <w:tcW w:w="0" w:type="auto"/>
            <w:tcBorders>
              <w:top w:val="nil"/>
              <w:left w:val="nil"/>
              <w:bottom w:val="single" w:sz="4" w:space="0" w:color="auto"/>
              <w:right w:val="single" w:sz="4" w:space="0" w:color="auto"/>
            </w:tcBorders>
            <w:vAlign w:val="center"/>
            <w:hideMark/>
          </w:tcPr>
          <w:p w14:paraId="2856605D"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análisis de datos e informe de la encuesta de clima laboral 2025 dirigida a los empleados de Guaguas Municipales, S.A. </w:t>
            </w:r>
          </w:p>
        </w:tc>
        <w:tc>
          <w:tcPr>
            <w:tcW w:w="0" w:type="auto"/>
            <w:tcBorders>
              <w:top w:val="nil"/>
              <w:left w:val="nil"/>
              <w:bottom w:val="single" w:sz="4" w:space="0" w:color="auto"/>
              <w:right w:val="single" w:sz="4" w:space="0" w:color="auto"/>
            </w:tcBorders>
            <w:vAlign w:val="center"/>
            <w:hideMark/>
          </w:tcPr>
          <w:p w14:paraId="14BB90D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AFBB9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2BCF1B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06/08/25</w:t>
            </w:r>
          </w:p>
        </w:tc>
      </w:tr>
      <w:tr w:rsidR="00F150F3" w:rsidRPr="00056C43" w14:paraId="0D852DA7"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00D872E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200/2025</w:t>
            </w:r>
          </w:p>
        </w:tc>
        <w:tc>
          <w:tcPr>
            <w:tcW w:w="0" w:type="auto"/>
            <w:tcBorders>
              <w:top w:val="nil"/>
              <w:left w:val="nil"/>
              <w:bottom w:val="single" w:sz="4" w:space="0" w:color="auto"/>
              <w:right w:val="single" w:sz="4" w:space="0" w:color="auto"/>
            </w:tcBorders>
            <w:noWrap/>
            <w:vAlign w:val="center"/>
            <w:hideMark/>
          </w:tcPr>
          <w:p w14:paraId="0ABDCFE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vAlign w:val="center"/>
            <w:hideMark/>
          </w:tcPr>
          <w:p w14:paraId="2EDCC627"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Populate Tools, S.L.</w:t>
            </w:r>
          </w:p>
        </w:tc>
        <w:tc>
          <w:tcPr>
            <w:tcW w:w="0" w:type="auto"/>
            <w:tcBorders>
              <w:top w:val="nil"/>
              <w:left w:val="nil"/>
              <w:bottom w:val="single" w:sz="4" w:space="0" w:color="auto"/>
              <w:right w:val="single" w:sz="4" w:space="0" w:color="auto"/>
            </w:tcBorders>
            <w:noWrap/>
            <w:vAlign w:val="center"/>
            <w:hideMark/>
          </w:tcPr>
          <w:p w14:paraId="66AA9C3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noWrap/>
            <w:vAlign w:val="center"/>
            <w:hideMark/>
          </w:tcPr>
          <w:p w14:paraId="3A3814E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487C4E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vAlign w:val="center"/>
            <w:hideMark/>
          </w:tcPr>
          <w:p w14:paraId="379AA977"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Curso de formación "Inteligencia Artificial aplicada a la Contratación Pública" para personal de Guaguas Municipales, S.A.</w:t>
            </w:r>
          </w:p>
        </w:tc>
        <w:tc>
          <w:tcPr>
            <w:tcW w:w="0" w:type="auto"/>
            <w:tcBorders>
              <w:top w:val="nil"/>
              <w:left w:val="nil"/>
              <w:bottom w:val="single" w:sz="4" w:space="0" w:color="auto"/>
              <w:right w:val="single" w:sz="4" w:space="0" w:color="auto"/>
            </w:tcBorders>
            <w:vAlign w:val="center"/>
            <w:hideMark/>
          </w:tcPr>
          <w:p w14:paraId="43640D4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5D33F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429FF4F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08/08/25</w:t>
            </w:r>
          </w:p>
        </w:tc>
      </w:tr>
      <w:tr w:rsidR="00F150F3" w:rsidRPr="00056C43" w14:paraId="6CB9EA26" w14:textId="77777777" w:rsidTr="00F86E23">
        <w:trPr>
          <w:trHeight w:val="540"/>
        </w:trPr>
        <w:tc>
          <w:tcPr>
            <w:tcW w:w="0" w:type="auto"/>
            <w:tcBorders>
              <w:top w:val="nil"/>
              <w:left w:val="single" w:sz="4" w:space="0" w:color="auto"/>
              <w:bottom w:val="single" w:sz="4" w:space="0" w:color="auto"/>
              <w:right w:val="single" w:sz="4" w:space="0" w:color="auto"/>
            </w:tcBorders>
            <w:noWrap/>
            <w:vAlign w:val="center"/>
            <w:hideMark/>
          </w:tcPr>
          <w:p w14:paraId="4935208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201/2025</w:t>
            </w:r>
          </w:p>
        </w:tc>
        <w:tc>
          <w:tcPr>
            <w:tcW w:w="0" w:type="auto"/>
            <w:tcBorders>
              <w:top w:val="nil"/>
              <w:left w:val="nil"/>
              <w:bottom w:val="single" w:sz="4" w:space="0" w:color="auto"/>
              <w:right w:val="single" w:sz="4" w:space="0" w:color="auto"/>
            </w:tcBorders>
            <w:noWrap/>
            <w:vAlign w:val="center"/>
            <w:hideMark/>
          </w:tcPr>
          <w:p w14:paraId="162ECCF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C79F05B"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D06979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7.100,72   </w:t>
            </w:r>
          </w:p>
        </w:tc>
        <w:tc>
          <w:tcPr>
            <w:tcW w:w="0" w:type="auto"/>
            <w:tcBorders>
              <w:top w:val="nil"/>
              <w:left w:val="nil"/>
              <w:bottom w:val="single" w:sz="4" w:space="0" w:color="auto"/>
              <w:right w:val="single" w:sz="4" w:space="0" w:color="auto"/>
            </w:tcBorders>
            <w:noWrap/>
            <w:vAlign w:val="center"/>
            <w:hideMark/>
          </w:tcPr>
          <w:p w14:paraId="50F369F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497,05   </w:t>
            </w:r>
          </w:p>
        </w:tc>
        <w:tc>
          <w:tcPr>
            <w:tcW w:w="0" w:type="auto"/>
            <w:tcBorders>
              <w:top w:val="nil"/>
              <w:left w:val="nil"/>
              <w:bottom w:val="single" w:sz="4" w:space="0" w:color="auto"/>
              <w:right w:val="single" w:sz="4" w:space="0" w:color="auto"/>
            </w:tcBorders>
            <w:noWrap/>
            <w:vAlign w:val="center"/>
            <w:hideMark/>
          </w:tcPr>
          <w:p w14:paraId="2534A28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7.597,77   </w:t>
            </w:r>
          </w:p>
        </w:tc>
        <w:tc>
          <w:tcPr>
            <w:tcW w:w="0" w:type="auto"/>
            <w:tcBorders>
              <w:top w:val="nil"/>
              <w:left w:val="nil"/>
              <w:bottom w:val="single" w:sz="4" w:space="0" w:color="auto"/>
              <w:right w:val="single" w:sz="4" w:space="0" w:color="auto"/>
            </w:tcBorders>
            <w:vAlign w:val="center"/>
            <w:hideMark/>
          </w:tcPr>
          <w:p w14:paraId="6F4B5281"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de la unidad 849 de la flota de vehículos de Guaguas Municipales, S.A. </w:t>
            </w:r>
          </w:p>
        </w:tc>
        <w:tc>
          <w:tcPr>
            <w:tcW w:w="0" w:type="auto"/>
            <w:tcBorders>
              <w:top w:val="nil"/>
              <w:left w:val="nil"/>
              <w:bottom w:val="single" w:sz="4" w:space="0" w:color="auto"/>
              <w:right w:val="single" w:sz="4" w:space="0" w:color="auto"/>
            </w:tcBorders>
            <w:vAlign w:val="center"/>
            <w:hideMark/>
          </w:tcPr>
          <w:p w14:paraId="37A913A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C64B49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707EB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F150F3" w:rsidRPr="00056C43" w14:paraId="1EAEEF19" w14:textId="77777777" w:rsidTr="00F86E23">
        <w:trPr>
          <w:trHeight w:val="795"/>
        </w:trPr>
        <w:tc>
          <w:tcPr>
            <w:tcW w:w="0" w:type="auto"/>
            <w:tcBorders>
              <w:top w:val="nil"/>
              <w:left w:val="single" w:sz="4" w:space="0" w:color="auto"/>
              <w:bottom w:val="single" w:sz="4" w:space="0" w:color="auto"/>
              <w:right w:val="single" w:sz="4" w:space="0" w:color="auto"/>
            </w:tcBorders>
            <w:noWrap/>
            <w:vAlign w:val="center"/>
            <w:hideMark/>
          </w:tcPr>
          <w:p w14:paraId="3358B28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202/2025</w:t>
            </w:r>
          </w:p>
        </w:tc>
        <w:tc>
          <w:tcPr>
            <w:tcW w:w="0" w:type="auto"/>
            <w:tcBorders>
              <w:top w:val="nil"/>
              <w:left w:val="nil"/>
              <w:bottom w:val="single" w:sz="4" w:space="0" w:color="auto"/>
              <w:right w:val="single" w:sz="4" w:space="0" w:color="auto"/>
            </w:tcBorders>
            <w:noWrap/>
            <w:vAlign w:val="center"/>
            <w:hideMark/>
          </w:tcPr>
          <w:p w14:paraId="6CC5050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vAlign w:val="center"/>
            <w:hideMark/>
          </w:tcPr>
          <w:p w14:paraId="5D5FF680"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Star Media Soluciones Publicitarias, S.L.</w:t>
            </w:r>
          </w:p>
        </w:tc>
        <w:tc>
          <w:tcPr>
            <w:tcW w:w="0" w:type="auto"/>
            <w:tcBorders>
              <w:top w:val="nil"/>
              <w:left w:val="nil"/>
              <w:bottom w:val="single" w:sz="4" w:space="0" w:color="auto"/>
              <w:right w:val="single" w:sz="4" w:space="0" w:color="auto"/>
            </w:tcBorders>
            <w:noWrap/>
            <w:vAlign w:val="center"/>
            <w:hideMark/>
          </w:tcPr>
          <w:p w14:paraId="458075A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10.824,00   </w:t>
            </w:r>
          </w:p>
        </w:tc>
        <w:tc>
          <w:tcPr>
            <w:tcW w:w="0" w:type="auto"/>
            <w:tcBorders>
              <w:top w:val="nil"/>
              <w:left w:val="nil"/>
              <w:bottom w:val="single" w:sz="4" w:space="0" w:color="auto"/>
              <w:right w:val="single" w:sz="4" w:space="0" w:color="auto"/>
            </w:tcBorders>
            <w:noWrap/>
            <w:vAlign w:val="center"/>
            <w:hideMark/>
          </w:tcPr>
          <w:p w14:paraId="6C2D4EE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757,68   </w:t>
            </w:r>
          </w:p>
        </w:tc>
        <w:tc>
          <w:tcPr>
            <w:tcW w:w="0" w:type="auto"/>
            <w:tcBorders>
              <w:top w:val="nil"/>
              <w:left w:val="nil"/>
              <w:bottom w:val="single" w:sz="4" w:space="0" w:color="auto"/>
              <w:right w:val="single" w:sz="4" w:space="0" w:color="auto"/>
            </w:tcBorders>
            <w:noWrap/>
            <w:vAlign w:val="center"/>
            <w:hideMark/>
          </w:tcPr>
          <w:p w14:paraId="213883E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11.581,68   </w:t>
            </w:r>
          </w:p>
        </w:tc>
        <w:tc>
          <w:tcPr>
            <w:tcW w:w="0" w:type="auto"/>
            <w:tcBorders>
              <w:top w:val="nil"/>
              <w:left w:val="nil"/>
              <w:bottom w:val="single" w:sz="4" w:space="0" w:color="auto"/>
              <w:right w:val="single" w:sz="4" w:space="0" w:color="auto"/>
            </w:tcBorders>
            <w:vAlign w:val="center"/>
            <w:hideMark/>
          </w:tcPr>
          <w:p w14:paraId="10281CBE"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montaje de señalética en las paradas afectadas por la modificación del horario de la temporada de invierno de la red de líneas de Guaguas Municipales, S.A. </w:t>
            </w:r>
          </w:p>
        </w:tc>
        <w:tc>
          <w:tcPr>
            <w:tcW w:w="0" w:type="auto"/>
            <w:tcBorders>
              <w:top w:val="nil"/>
              <w:left w:val="nil"/>
              <w:bottom w:val="single" w:sz="4" w:space="0" w:color="auto"/>
              <w:right w:val="single" w:sz="4" w:space="0" w:color="auto"/>
            </w:tcBorders>
            <w:vAlign w:val="center"/>
            <w:hideMark/>
          </w:tcPr>
          <w:p w14:paraId="6DE35BD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648525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F8C268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F150F3" w:rsidRPr="00056C43" w14:paraId="34B177A7" w14:textId="77777777" w:rsidTr="00F86E23">
        <w:trPr>
          <w:trHeight w:val="810"/>
        </w:trPr>
        <w:tc>
          <w:tcPr>
            <w:tcW w:w="0" w:type="auto"/>
            <w:tcBorders>
              <w:top w:val="nil"/>
              <w:left w:val="single" w:sz="4" w:space="0" w:color="auto"/>
              <w:bottom w:val="single" w:sz="4" w:space="0" w:color="auto"/>
              <w:right w:val="single" w:sz="4" w:space="0" w:color="auto"/>
            </w:tcBorders>
            <w:noWrap/>
            <w:vAlign w:val="center"/>
            <w:hideMark/>
          </w:tcPr>
          <w:p w14:paraId="381754B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203/2025</w:t>
            </w:r>
          </w:p>
        </w:tc>
        <w:tc>
          <w:tcPr>
            <w:tcW w:w="0" w:type="auto"/>
            <w:tcBorders>
              <w:top w:val="nil"/>
              <w:left w:val="nil"/>
              <w:bottom w:val="single" w:sz="4" w:space="0" w:color="auto"/>
              <w:right w:val="single" w:sz="4" w:space="0" w:color="auto"/>
            </w:tcBorders>
            <w:noWrap/>
            <w:vAlign w:val="center"/>
            <w:hideMark/>
          </w:tcPr>
          <w:p w14:paraId="7218F67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B76358399</w:t>
            </w:r>
          </w:p>
        </w:tc>
        <w:tc>
          <w:tcPr>
            <w:tcW w:w="0" w:type="auto"/>
            <w:tcBorders>
              <w:top w:val="nil"/>
              <w:left w:val="nil"/>
              <w:bottom w:val="single" w:sz="4" w:space="0" w:color="auto"/>
              <w:right w:val="single" w:sz="4" w:space="0" w:color="auto"/>
            </w:tcBorders>
            <w:vAlign w:val="center"/>
            <w:hideMark/>
          </w:tcPr>
          <w:p w14:paraId="42B54B11"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Ojo de Pez Audiovisual, S.L.</w:t>
            </w:r>
          </w:p>
        </w:tc>
        <w:tc>
          <w:tcPr>
            <w:tcW w:w="0" w:type="auto"/>
            <w:tcBorders>
              <w:top w:val="nil"/>
              <w:left w:val="nil"/>
              <w:bottom w:val="single" w:sz="4" w:space="0" w:color="auto"/>
              <w:right w:val="single" w:sz="4" w:space="0" w:color="auto"/>
            </w:tcBorders>
            <w:noWrap/>
            <w:vAlign w:val="center"/>
            <w:hideMark/>
          </w:tcPr>
          <w:p w14:paraId="400D986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14:paraId="649D71D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14:paraId="0725936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14:paraId="4793F29D"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producción, grabación y edición de vídeo promocional para el Congreso Nacional de ATUC 2026 que se va a celebrar en Las Palmas de Gran Canaria organizado por Guaguas Municipales, S.A.</w:t>
            </w:r>
          </w:p>
        </w:tc>
        <w:tc>
          <w:tcPr>
            <w:tcW w:w="0" w:type="auto"/>
            <w:tcBorders>
              <w:top w:val="nil"/>
              <w:left w:val="nil"/>
              <w:bottom w:val="single" w:sz="4" w:space="0" w:color="auto"/>
              <w:right w:val="single" w:sz="4" w:space="0" w:color="auto"/>
            </w:tcBorders>
            <w:vAlign w:val="center"/>
            <w:hideMark/>
          </w:tcPr>
          <w:p w14:paraId="11CF4CF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8C8C16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8B14BB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13/08/25</w:t>
            </w:r>
          </w:p>
        </w:tc>
      </w:tr>
      <w:tr w:rsidR="00F150F3" w:rsidRPr="00056C43" w14:paraId="04F0F93A" w14:textId="77777777" w:rsidTr="00F86E23">
        <w:trPr>
          <w:trHeight w:val="750"/>
        </w:trPr>
        <w:tc>
          <w:tcPr>
            <w:tcW w:w="0" w:type="auto"/>
            <w:tcBorders>
              <w:top w:val="nil"/>
              <w:left w:val="single" w:sz="4" w:space="0" w:color="auto"/>
              <w:bottom w:val="single" w:sz="4" w:space="0" w:color="auto"/>
              <w:right w:val="single" w:sz="4" w:space="0" w:color="auto"/>
            </w:tcBorders>
            <w:noWrap/>
            <w:vAlign w:val="center"/>
            <w:hideMark/>
          </w:tcPr>
          <w:p w14:paraId="17481DE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204/2025</w:t>
            </w:r>
          </w:p>
        </w:tc>
        <w:tc>
          <w:tcPr>
            <w:tcW w:w="0" w:type="auto"/>
            <w:tcBorders>
              <w:top w:val="nil"/>
              <w:left w:val="nil"/>
              <w:bottom w:val="single" w:sz="4" w:space="0" w:color="auto"/>
              <w:right w:val="single" w:sz="4" w:space="0" w:color="auto"/>
            </w:tcBorders>
            <w:noWrap/>
            <w:vAlign w:val="center"/>
            <w:hideMark/>
          </w:tcPr>
          <w:p w14:paraId="44B017C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28C5C72"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DC35BA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14.860,54   </w:t>
            </w:r>
          </w:p>
        </w:tc>
        <w:tc>
          <w:tcPr>
            <w:tcW w:w="0" w:type="auto"/>
            <w:tcBorders>
              <w:top w:val="nil"/>
              <w:left w:val="nil"/>
              <w:bottom w:val="single" w:sz="4" w:space="0" w:color="auto"/>
              <w:right w:val="single" w:sz="4" w:space="0" w:color="auto"/>
            </w:tcBorders>
            <w:noWrap/>
            <w:vAlign w:val="center"/>
            <w:hideMark/>
          </w:tcPr>
          <w:p w14:paraId="5A9EFDA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1.040,24   </w:t>
            </w:r>
          </w:p>
        </w:tc>
        <w:tc>
          <w:tcPr>
            <w:tcW w:w="0" w:type="auto"/>
            <w:tcBorders>
              <w:top w:val="nil"/>
              <w:left w:val="nil"/>
              <w:bottom w:val="single" w:sz="4" w:space="0" w:color="auto"/>
              <w:right w:val="single" w:sz="4" w:space="0" w:color="auto"/>
            </w:tcBorders>
            <w:noWrap/>
            <w:vAlign w:val="center"/>
            <w:hideMark/>
          </w:tcPr>
          <w:p w14:paraId="2075415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15.900,78   </w:t>
            </w:r>
          </w:p>
        </w:tc>
        <w:tc>
          <w:tcPr>
            <w:tcW w:w="0" w:type="auto"/>
            <w:tcBorders>
              <w:top w:val="nil"/>
              <w:left w:val="nil"/>
              <w:bottom w:val="single" w:sz="4" w:space="0" w:color="auto"/>
              <w:right w:val="single" w:sz="4" w:space="0" w:color="auto"/>
            </w:tcBorders>
            <w:vAlign w:val="center"/>
            <w:hideMark/>
          </w:tcPr>
          <w:p w14:paraId="4D595CE2"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6 AP 1700 B, con número de serie 00422321, de la unidad 735 de la flota de vehículos de Guaguas Municipales, S.A. </w:t>
            </w:r>
          </w:p>
        </w:tc>
        <w:tc>
          <w:tcPr>
            <w:tcW w:w="0" w:type="auto"/>
            <w:tcBorders>
              <w:top w:val="nil"/>
              <w:left w:val="nil"/>
              <w:bottom w:val="single" w:sz="4" w:space="0" w:color="auto"/>
              <w:right w:val="single" w:sz="4" w:space="0" w:color="auto"/>
            </w:tcBorders>
            <w:vAlign w:val="center"/>
            <w:hideMark/>
          </w:tcPr>
          <w:p w14:paraId="784D2A9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687AB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38827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F150F3" w:rsidRPr="00056C43" w14:paraId="60A0F348"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2B95E72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205/2025</w:t>
            </w:r>
          </w:p>
        </w:tc>
        <w:tc>
          <w:tcPr>
            <w:tcW w:w="0" w:type="auto"/>
            <w:tcBorders>
              <w:top w:val="nil"/>
              <w:left w:val="nil"/>
              <w:bottom w:val="single" w:sz="4" w:space="0" w:color="auto"/>
              <w:right w:val="single" w:sz="4" w:space="0" w:color="auto"/>
            </w:tcBorders>
            <w:noWrap/>
            <w:vAlign w:val="center"/>
            <w:hideMark/>
          </w:tcPr>
          <w:p w14:paraId="30D2C9F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19BFFE6"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8B4E03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13.504,15   </w:t>
            </w:r>
          </w:p>
        </w:tc>
        <w:tc>
          <w:tcPr>
            <w:tcW w:w="0" w:type="auto"/>
            <w:tcBorders>
              <w:top w:val="nil"/>
              <w:left w:val="nil"/>
              <w:bottom w:val="single" w:sz="4" w:space="0" w:color="auto"/>
              <w:right w:val="single" w:sz="4" w:space="0" w:color="auto"/>
            </w:tcBorders>
            <w:noWrap/>
            <w:vAlign w:val="center"/>
            <w:hideMark/>
          </w:tcPr>
          <w:p w14:paraId="4E0B5B2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945,29   </w:t>
            </w:r>
          </w:p>
        </w:tc>
        <w:tc>
          <w:tcPr>
            <w:tcW w:w="0" w:type="auto"/>
            <w:tcBorders>
              <w:top w:val="nil"/>
              <w:left w:val="nil"/>
              <w:bottom w:val="single" w:sz="4" w:space="0" w:color="auto"/>
              <w:right w:val="single" w:sz="4" w:space="0" w:color="auto"/>
            </w:tcBorders>
            <w:noWrap/>
            <w:vAlign w:val="center"/>
            <w:hideMark/>
          </w:tcPr>
          <w:p w14:paraId="24B4BCA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14.449,44   </w:t>
            </w:r>
          </w:p>
        </w:tc>
        <w:tc>
          <w:tcPr>
            <w:tcW w:w="0" w:type="auto"/>
            <w:tcBorders>
              <w:top w:val="nil"/>
              <w:left w:val="nil"/>
              <w:bottom w:val="single" w:sz="4" w:space="0" w:color="auto"/>
              <w:right w:val="single" w:sz="4" w:space="0" w:color="auto"/>
            </w:tcBorders>
            <w:vAlign w:val="center"/>
            <w:hideMark/>
          </w:tcPr>
          <w:p w14:paraId="44B682E6"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Reparación de la caja de velocidades modelo ECOLIFE 6 AP 1400 B, con número de serie 00312239, de la flota de vehículos de Guaguas Municipales, S.A. </w:t>
            </w:r>
          </w:p>
        </w:tc>
        <w:tc>
          <w:tcPr>
            <w:tcW w:w="0" w:type="auto"/>
            <w:tcBorders>
              <w:top w:val="nil"/>
              <w:left w:val="nil"/>
              <w:bottom w:val="single" w:sz="4" w:space="0" w:color="auto"/>
              <w:right w:val="single" w:sz="4" w:space="0" w:color="auto"/>
            </w:tcBorders>
            <w:vAlign w:val="center"/>
            <w:hideMark/>
          </w:tcPr>
          <w:p w14:paraId="28C893C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1DA64E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25CE3E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F150F3" w:rsidRPr="00056C43" w14:paraId="3DAEFC75"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19A1F87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206/2025</w:t>
            </w:r>
          </w:p>
        </w:tc>
        <w:tc>
          <w:tcPr>
            <w:tcW w:w="0" w:type="auto"/>
            <w:tcBorders>
              <w:top w:val="nil"/>
              <w:left w:val="nil"/>
              <w:bottom w:val="single" w:sz="4" w:space="0" w:color="auto"/>
              <w:right w:val="single" w:sz="4" w:space="0" w:color="auto"/>
            </w:tcBorders>
            <w:noWrap/>
            <w:vAlign w:val="center"/>
            <w:hideMark/>
          </w:tcPr>
          <w:p w14:paraId="75C6730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937C668"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4BC36F2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8.305,00   </w:t>
            </w:r>
          </w:p>
        </w:tc>
        <w:tc>
          <w:tcPr>
            <w:tcW w:w="0" w:type="auto"/>
            <w:tcBorders>
              <w:top w:val="nil"/>
              <w:left w:val="nil"/>
              <w:bottom w:val="single" w:sz="4" w:space="0" w:color="auto"/>
              <w:right w:val="single" w:sz="4" w:space="0" w:color="auto"/>
            </w:tcBorders>
            <w:noWrap/>
            <w:vAlign w:val="center"/>
            <w:hideMark/>
          </w:tcPr>
          <w:p w14:paraId="238C102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581,35   </w:t>
            </w:r>
          </w:p>
        </w:tc>
        <w:tc>
          <w:tcPr>
            <w:tcW w:w="0" w:type="auto"/>
            <w:tcBorders>
              <w:top w:val="nil"/>
              <w:left w:val="nil"/>
              <w:bottom w:val="single" w:sz="4" w:space="0" w:color="auto"/>
              <w:right w:val="single" w:sz="4" w:space="0" w:color="auto"/>
            </w:tcBorders>
            <w:noWrap/>
            <w:vAlign w:val="center"/>
            <w:hideMark/>
          </w:tcPr>
          <w:p w14:paraId="4F553C2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8.886,35   </w:t>
            </w:r>
          </w:p>
        </w:tc>
        <w:tc>
          <w:tcPr>
            <w:tcW w:w="0" w:type="auto"/>
            <w:tcBorders>
              <w:top w:val="nil"/>
              <w:left w:val="nil"/>
              <w:bottom w:val="single" w:sz="4" w:space="0" w:color="auto"/>
              <w:right w:val="single" w:sz="4" w:space="0" w:color="auto"/>
            </w:tcBorders>
            <w:vAlign w:val="center"/>
            <w:hideMark/>
          </w:tcPr>
          <w:p w14:paraId="13F09728"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la modificación del horario de la temporada de invierno de la red de líneas de Guaguas Municipales, S.A.</w:t>
            </w:r>
          </w:p>
        </w:tc>
        <w:tc>
          <w:tcPr>
            <w:tcW w:w="0" w:type="auto"/>
            <w:tcBorders>
              <w:top w:val="nil"/>
              <w:left w:val="nil"/>
              <w:bottom w:val="single" w:sz="4" w:space="0" w:color="auto"/>
              <w:right w:val="single" w:sz="4" w:space="0" w:color="auto"/>
            </w:tcBorders>
            <w:vAlign w:val="center"/>
            <w:hideMark/>
          </w:tcPr>
          <w:p w14:paraId="0FE392D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858D5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8B00E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01/09/25</w:t>
            </w:r>
          </w:p>
        </w:tc>
      </w:tr>
      <w:tr w:rsidR="00F150F3" w:rsidRPr="00056C43" w14:paraId="6CF33594"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7D17DA1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207/2025</w:t>
            </w:r>
          </w:p>
        </w:tc>
        <w:tc>
          <w:tcPr>
            <w:tcW w:w="0" w:type="auto"/>
            <w:tcBorders>
              <w:top w:val="nil"/>
              <w:left w:val="nil"/>
              <w:bottom w:val="single" w:sz="4" w:space="0" w:color="auto"/>
              <w:right w:val="single" w:sz="4" w:space="0" w:color="auto"/>
            </w:tcBorders>
            <w:noWrap/>
            <w:vAlign w:val="center"/>
            <w:hideMark/>
          </w:tcPr>
          <w:p w14:paraId="17175A9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B83575076</w:t>
            </w:r>
          </w:p>
        </w:tc>
        <w:tc>
          <w:tcPr>
            <w:tcW w:w="0" w:type="auto"/>
            <w:tcBorders>
              <w:top w:val="nil"/>
              <w:left w:val="nil"/>
              <w:bottom w:val="single" w:sz="4" w:space="0" w:color="auto"/>
              <w:right w:val="single" w:sz="4" w:space="0" w:color="auto"/>
            </w:tcBorders>
            <w:vAlign w:val="center"/>
            <w:hideMark/>
          </w:tcPr>
          <w:p w14:paraId="75F9F97C"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GITEC CONTROL, S.L.</w:t>
            </w:r>
          </w:p>
        </w:tc>
        <w:tc>
          <w:tcPr>
            <w:tcW w:w="0" w:type="auto"/>
            <w:tcBorders>
              <w:top w:val="nil"/>
              <w:left w:val="nil"/>
              <w:bottom w:val="single" w:sz="4" w:space="0" w:color="auto"/>
              <w:right w:val="single" w:sz="4" w:space="0" w:color="auto"/>
            </w:tcBorders>
            <w:noWrap/>
            <w:vAlign w:val="center"/>
            <w:hideMark/>
          </w:tcPr>
          <w:p w14:paraId="11E50C9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noWrap/>
            <w:vAlign w:val="center"/>
            <w:hideMark/>
          </w:tcPr>
          <w:p w14:paraId="1B20271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noWrap/>
            <w:vAlign w:val="center"/>
            <w:hideMark/>
          </w:tcPr>
          <w:p w14:paraId="3B876B7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vAlign w:val="center"/>
            <w:hideMark/>
          </w:tcPr>
          <w:p w14:paraId="5532F8EB"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Servicios relativos a la pasarela CSACT DE GITEC para su implantación en las máquinas de pago/recarga para los usuarios de Guaguas Municipales, S.A.</w:t>
            </w:r>
          </w:p>
        </w:tc>
        <w:tc>
          <w:tcPr>
            <w:tcW w:w="0" w:type="auto"/>
            <w:tcBorders>
              <w:top w:val="nil"/>
              <w:left w:val="nil"/>
              <w:bottom w:val="single" w:sz="4" w:space="0" w:color="auto"/>
              <w:right w:val="single" w:sz="4" w:space="0" w:color="auto"/>
            </w:tcBorders>
            <w:vAlign w:val="center"/>
            <w:hideMark/>
          </w:tcPr>
          <w:p w14:paraId="1F8421C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113B1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4F14D31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13/09/25</w:t>
            </w:r>
          </w:p>
        </w:tc>
      </w:tr>
      <w:tr w:rsidR="00F150F3" w:rsidRPr="00056C43" w14:paraId="468581BD"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95B644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208/2025</w:t>
            </w:r>
          </w:p>
        </w:tc>
        <w:tc>
          <w:tcPr>
            <w:tcW w:w="0" w:type="auto"/>
            <w:tcBorders>
              <w:top w:val="nil"/>
              <w:left w:val="nil"/>
              <w:bottom w:val="single" w:sz="4" w:space="0" w:color="auto"/>
              <w:right w:val="single" w:sz="4" w:space="0" w:color="auto"/>
            </w:tcBorders>
            <w:noWrap/>
            <w:vAlign w:val="center"/>
            <w:hideMark/>
          </w:tcPr>
          <w:p w14:paraId="5221E44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78****23F</w:t>
            </w:r>
          </w:p>
        </w:tc>
        <w:tc>
          <w:tcPr>
            <w:tcW w:w="0" w:type="auto"/>
            <w:tcBorders>
              <w:top w:val="nil"/>
              <w:left w:val="nil"/>
              <w:bottom w:val="single" w:sz="4" w:space="0" w:color="auto"/>
              <w:right w:val="single" w:sz="4" w:space="0" w:color="auto"/>
            </w:tcBorders>
            <w:vAlign w:val="center"/>
            <w:hideMark/>
          </w:tcPr>
          <w:p w14:paraId="793E9F39"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14:paraId="726F597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noWrap/>
            <w:vAlign w:val="center"/>
            <w:hideMark/>
          </w:tcPr>
          <w:p w14:paraId="34C7617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noWrap/>
            <w:vAlign w:val="center"/>
            <w:hideMark/>
          </w:tcPr>
          <w:p w14:paraId="5FF350E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vAlign w:val="center"/>
            <w:hideMark/>
          </w:tcPr>
          <w:p w14:paraId="14745224"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Dirección, preproducción, producción y posproducción de la campaña de sostenibilidad "Ver para creer" de Guaguas Municipales, S.A. </w:t>
            </w:r>
          </w:p>
        </w:tc>
        <w:tc>
          <w:tcPr>
            <w:tcW w:w="0" w:type="auto"/>
            <w:tcBorders>
              <w:top w:val="nil"/>
              <w:left w:val="nil"/>
              <w:bottom w:val="single" w:sz="4" w:space="0" w:color="auto"/>
              <w:right w:val="single" w:sz="4" w:space="0" w:color="auto"/>
            </w:tcBorders>
            <w:vAlign w:val="center"/>
            <w:hideMark/>
          </w:tcPr>
          <w:p w14:paraId="4D7FF1D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06D98E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478EA61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05/09/25</w:t>
            </w:r>
          </w:p>
        </w:tc>
      </w:tr>
    </w:tbl>
    <w:p w14:paraId="0ACF05E8" w14:textId="77777777" w:rsidR="00F150F3" w:rsidRDefault="00F150F3" w:rsidP="00F150F3">
      <w:pPr>
        <w:spacing w:before="85"/>
        <w:ind w:firstLine="284"/>
        <w:rPr>
          <w:color w:val="1F2A47"/>
          <w:sz w:val="24"/>
          <w:szCs w:val="24"/>
        </w:rPr>
      </w:pPr>
      <w:r>
        <w:rPr>
          <w:color w:val="1F2A47"/>
          <w:sz w:val="24"/>
          <w:szCs w:val="24"/>
        </w:rPr>
        <w:lastRenderedPageBreak/>
        <w:t>Contratos menores. Tercer trimestre 2025 (III)</w:t>
      </w:r>
    </w:p>
    <w:p w14:paraId="43224B61" w14:textId="77777777" w:rsidR="00F150F3" w:rsidRDefault="00F150F3" w:rsidP="00F150F3">
      <w:pPr>
        <w:spacing w:before="85"/>
        <w:ind w:firstLine="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1992"/>
        <w:gridCol w:w="1136"/>
        <w:gridCol w:w="941"/>
        <w:gridCol w:w="1136"/>
        <w:gridCol w:w="5902"/>
        <w:gridCol w:w="710"/>
        <w:gridCol w:w="1184"/>
        <w:gridCol w:w="763"/>
      </w:tblGrid>
      <w:tr w:rsidR="00F150F3" w:rsidRPr="00056C43" w14:paraId="01D5615F"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5B2A7A0"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(III)</w:t>
            </w:r>
          </w:p>
        </w:tc>
      </w:tr>
      <w:tr w:rsidR="00F150F3" w:rsidRPr="00056C43" w14:paraId="7B765375"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2052E7C"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4BD534FF"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4D5F0569"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515F60C4"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3100DF4"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9F41FCF"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5751DB2"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4900F2CE"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46FAB11"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B028A0A" w14:textId="77777777"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F150F3" w:rsidRPr="00056C43" w14:paraId="1501F76C"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056CA7B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209/2025</w:t>
            </w:r>
          </w:p>
        </w:tc>
        <w:tc>
          <w:tcPr>
            <w:tcW w:w="0" w:type="auto"/>
            <w:tcBorders>
              <w:top w:val="nil"/>
              <w:left w:val="nil"/>
              <w:bottom w:val="single" w:sz="4" w:space="0" w:color="auto"/>
              <w:right w:val="single" w:sz="4" w:space="0" w:color="auto"/>
            </w:tcBorders>
            <w:noWrap/>
            <w:vAlign w:val="center"/>
            <w:hideMark/>
          </w:tcPr>
          <w:p w14:paraId="3469F24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F7FE0AF"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7DB8C7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6.787,80   </w:t>
            </w:r>
          </w:p>
        </w:tc>
        <w:tc>
          <w:tcPr>
            <w:tcW w:w="0" w:type="auto"/>
            <w:tcBorders>
              <w:top w:val="nil"/>
              <w:left w:val="nil"/>
              <w:bottom w:val="single" w:sz="4" w:space="0" w:color="auto"/>
              <w:right w:val="single" w:sz="4" w:space="0" w:color="auto"/>
            </w:tcBorders>
            <w:noWrap/>
            <w:vAlign w:val="center"/>
            <w:hideMark/>
          </w:tcPr>
          <w:p w14:paraId="4CA78FF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475,15   </w:t>
            </w:r>
          </w:p>
        </w:tc>
        <w:tc>
          <w:tcPr>
            <w:tcW w:w="0" w:type="auto"/>
            <w:tcBorders>
              <w:top w:val="nil"/>
              <w:left w:val="nil"/>
              <w:bottom w:val="single" w:sz="4" w:space="0" w:color="auto"/>
              <w:right w:val="single" w:sz="4" w:space="0" w:color="auto"/>
            </w:tcBorders>
            <w:noWrap/>
            <w:vAlign w:val="center"/>
            <w:hideMark/>
          </w:tcPr>
          <w:p w14:paraId="534B949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7.262,95   </w:t>
            </w:r>
          </w:p>
        </w:tc>
        <w:tc>
          <w:tcPr>
            <w:tcW w:w="0" w:type="auto"/>
            <w:tcBorders>
              <w:top w:val="nil"/>
              <w:left w:val="nil"/>
              <w:bottom w:val="single" w:sz="4" w:space="0" w:color="auto"/>
              <w:right w:val="single" w:sz="4" w:space="0" w:color="auto"/>
            </w:tcBorders>
            <w:vAlign w:val="center"/>
            <w:hideMark/>
          </w:tcPr>
          <w:p w14:paraId="158FF066"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 la luna de rótulo, sustitución de una cámara y del faro delantero izquierdo y reparación de roces en la carrocería de la unidad 797 de la flota de vehículos de Guaguas Municipales, S.A.</w:t>
            </w:r>
          </w:p>
        </w:tc>
        <w:tc>
          <w:tcPr>
            <w:tcW w:w="0" w:type="auto"/>
            <w:tcBorders>
              <w:top w:val="nil"/>
              <w:left w:val="nil"/>
              <w:bottom w:val="single" w:sz="4" w:space="0" w:color="auto"/>
              <w:right w:val="single" w:sz="4" w:space="0" w:color="auto"/>
            </w:tcBorders>
            <w:vAlign w:val="center"/>
            <w:hideMark/>
          </w:tcPr>
          <w:p w14:paraId="4E062B7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BEF0E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12C213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10/09/25</w:t>
            </w:r>
          </w:p>
        </w:tc>
      </w:tr>
      <w:tr w:rsidR="00F150F3" w:rsidRPr="00056C43" w14:paraId="5AA92A7A" w14:textId="77777777" w:rsidTr="00F86E23">
        <w:trPr>
          <w:trHeight w:val="1065"/>
        </w:trPr>
        <w:tc>
          <w:tcPr>
            <w:tcW w:w="0" w:type="auto"/>
            <w:tcBorders>
              <w:top w:val="nil"/>
              <w:left w:val="single" w:sz="4" w:space="0" w:color="auto"/>
              <w:bottom w:val="single" w:sz="4" w:space="0" w:color="auto"/>
              <w:right w:val="single" w:sz="4" w:space="0" w:color="auto"/>
            </w:tcBorders>
            <w:noWrap/>
            <w:vAlign w:val="center"/>
            <w:hideMark/>
          </w:tcPr>
          <w:p w14:paraId="077D9A9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210/2025</w:t>
            </w:r>
          </w:p>
        </w:tc>
        <w:tc>
          <w:tcPr>
            <w:tcW w:w="0" w:type="auto"/>
            <w:tcBorders>
              <w:top w:val="nil"/>
              <w:left w:val="nil"/>
              <w:bottom w:val="single" w:sz="4" w:space="0" w:color="auto"/>
              <w:right w:val="single" w:sz="4" w:space="0" w:color="auto"/>
            </w:tcBorders>
            <w:noWrap/>
            <w:vAlign w:val="center"/>
            <w:hideMark/>
          </w:tcPr>
          <w:p w14:paraId="789F71B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F02995447</w:t>
            </w:r>
          </w:p>
        </w:tc>
        <w:tc>
          <w:tcPr>
            <w:tcW w:w="0" w:type="auto"/>
            <w:tcBorders>
              <w:top w:val="nil"/>
              <w:left w:val="nil"/>
              <w:bottom w:val="single" w:sz="4" w:space="0" w:color="auto"/>
              <w:right w:val="single" w:sz="4" w:space="0" w:color="auto"/>
            </w:tcBorders>
            <w:vAlign w:val="center"/>
            <w:hideMark/>
          </w:tcPr>
          <w:p w14:paraId="17DA9B84"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TESAN, ingeniería y formación, S. Coop.</w:t>
            </w:r>
          </w:p>
        </w:tc>
        <w:tc>
          <w:tcPr>
            <w:tcW w:w="0" w:type="auto"/>
            <w:tcBorders>
              <w:top w:val="nil"/>
              <w:left w:val="nil"/>
              <w:bottom w:val="single" w:sz="4" w:space="0" w:color="auto"/>
              <w:right w:val="single" w:sz="4" w:space="0" w:color="auto"/>
            </w:tcBorders>
            <w:noWrap/>
            <w:vAlign w:val="center"/>
            <w:hideMark/>
          </w:tcPr>
          <w:p w14:paraId="388CD5F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5.359,92   </w:t>
            </w:r>
          </w:p>
        </w:tc>
        <w:tc>
          <w:tcPr>
            <w:tcW w:w="0" w:type="auto"/>
            <w:tcBorders>
              <w:top w:val="nil"/>
              <w:left w:val="nil"/>
              <w:bottom w:val="single" w:sz="4" w:space="0" w:color="auto"/>
              <w:right w:val="single" w:sz="4" w:space="0" w:color="auto"/>
            </w:tcBorders>
            <w:noWrap/>
            <w:vAlign w:val="center"/>
            <w:hideMark/>
          </w:tcPr>
          <w:p w14:paraId="0DF95BB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375,19   </w:t>
            </w:r>
          </w:p>
        </w:tc>
        <w:tc>
          <w:tcPr>
            <w:tcW w:w="0" w:type="auto"/>
            <w:tcBorders>
              <w:top w:val="nil"/>
              <w:left w:val="nil"/>
              <w:bottom w:val="single" w:sz="4" w:space="0" w:color="auto"/>
              <w:right w:val="single" w:sz="4" w:space="0" w:color="auto"/>
            </w:tcBorders>
            <w:noWrap/>
            <w:vAlign w:val="center"/>
            <w:hideMark/>
          </w:tcPr>
          <w:p w14:paraId="3240666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5.735,11   </w:t>
            </w:r>
          </w:p>
        </w:tc>
        <w:tc>
          <w:tcPr>
            <w:tcW w:w="0" w:type="auto"/>
            <w:tcBorders>
              <w:top w:val="nil"/>
              <w:left w:val="nil"/>
              <w:bottom w:val="single" w:sz="4" w:space="0" w:color="auto"/>
              <w:right w:val="single" w:sz="4" w:space="0" w:color="auto"/>
            </w:tcBorders>
            <w:vAlign w:val="center"/>
            <w:hideMark/>
          </w:tcPr>
          <w:p w14:paraId="6BA55EF9"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Redacción e implantación-dirección del Plan de Seguridad, Cortes de Tráfico y Señalización, y medios contra incendios, de seguridad y de emergencias para el evento “Semana Europea de la Movilidad en Las Palmas de Gran Canaria, 2025”.</w:t>
            </w:r>
          </w:p>
        </w:tc>
        <w:tc>
          <w:tcPr>
            <w:tcW w:w="0" w:type="auto"/>
            <w:tcBorders>
              <w:top w:val="nil"/>
              <w:left w:val="nil"/>
              <w:bottom w:val="single" w:sz="4" w:space="0" w:color="auto"/>
              <w:right w:val="single" w:sz="4" w:space="0" w:color="auto"/>
            </w:tcBorders>
            <w:vAlign w:val="center"/>
            <w:hideMark/>
          </w:tcPr>
          <w:p w14:paraId="4239635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A4648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B0A4A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F150F3" w:rsidRPr="00056C43" w14:paraId="5E29AA5E" w14:textId="77777777" w:rsidTr="00F86E23">
        <w:trPr>
          <w:trHeight w:val="630"/>
        </w:trPr>
        <w:tc>
          <w:tcPr>
            <w:tcW w:w="0" w:type="auto"/>
            <w:tcBorders>
              <w:top w:val="nil"/>
              <w:left w:val="single" w:sz="4" w:space="0" w:color="auto"/>
              <w:bottom w:val="single" w:sz="4" w:space="0" w:color="auto"/>
              <w:right w:val="single" w:sz="4" w:space="0" w:color="auto"/>
            </w:tcBorders>
            <w:noWrap/>
            <w:vAlign w:val="center"/>
            <w:hideMark/>
          </w:tcPr>
          <w:p w14:paraId="26CF70C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211/2025</w:t>
            </w:r>
          </w:p>
        </w:tc>
        <w:tc>
          <w:tcPr>
            <w:tcW w:w="0" w:type="auto"/>
            <w:tcBorders>
              <w:top w:val="nil"/>
              <w:left w:val="nil"/>
              <w:bottom w:val="single" w:sz="4" w:space="0" w:color="auto"/>
              <w:right w:val="single" w:sz="4" w:space="0" w:color="auto"/>
            </w:tcBorders>
            <w:noWrap/>
            <w:vAlign w:val="center"/>
            <w:hideMark/>
          </w:tcPr>
          <w:p w14:paraId="7F2534D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vAlign w:val="center"/>
            <w:hideMark/>
          </w:tcPr>
          <w:p w14:paraId="5168F3B2"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noWrap/>
            <w:vAlign w:val="center"/>
            <w:hideMark/>
          </w:tcPr>
          <w:p w14:paraId="4259DA8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7.100,00   </w:t>
            </w:r>
          </w:p>
        </w:tc>
        <w:tc>
          <w:tcPr>
            <w:tcW w:w="0" w:type="auto"/>
            <w:tcBorders>
              <w:top w:val="nil"/>
              <w:left w:val="nil"/>
              <w:bottom w:val="single" w:sz="4" w:space="0" w:color="auto"/>
              <w:right w:val="single" w:sz="4" w:space="0" w:color="auto"/>
            </w:tcBorders>
            <w:noWrap/>
            <w:vAlign w:val="center"/>
            <w:hideMark/>
          </w:tcPr>
          <w:p w14:paraId="0C21C90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497,00   </w:t>
            </w:r>
          </w:p>
        </w:tc>
        <w:tc>
          <w:tcPr>
            <w:tcW w:w="0" w:type="auto"/>
            <w:tcBorders>
              <w:top w:val="nil"/>
              <w:left w:val="nil"/>
              <w:bottom w:val="single" w:sz="4" w:space="0" w:color="auto"/>
              <w:right w:val="single" w:sz="4" w:space="0" w:color="auto"/>
            </w:tcBorders>
            <w:noWrap/>
            <w:vAlign w:val="center"/>
            <w:hideMark/>
          </w:tcPr>
          <w:p w14:paraId="072A1D2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7.597,00   </w:t>
            </w:r>
          </w:p>
        </w:tc>
        <w:tc>
          <w:tcPr>
            <w:tcW w:w="0" w:type="auto"/>
            <w:tcBorders>
              <w:top w:val="nil"/>
              <w:left w:val="nil"/>
              <w:bottom w:val="single" w:sz="4" w:space="0" w:color="auto"/>
              <w:right w:val="single" w:sz="4" w:space="0" w:color="auto"/>
            </w:tcBorders>
            <w:vAlign w:val="center"/>
            <w:hideMark/>
          </w:tcPr>
          <w:p w14:paraId="75AC8A66"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comunicación y cobertura audiovisual de los actos y eventos realizados durante la Semana Europea de la Movilidad, 2025.</w:t>
            </w:r>
          </w:p>
        </w:tc>
        <w:tc>
          <w:tcPr>
            <w:tcW w:w="0" w:type="auto"/>
            <w:tcBorders>
              <w:top w:val="nil"/>
              <w:left w:val="nil"/>
              <w:bottom w:val="single" w:sz="4" w:space="0" w:color="auto"/>
              <w:right w:val="single" w:sz="4" w:space="0" w:color="auto"/>
            </w:tcBorders>
            <w:vAlign w:val="center"/>
            <w:hideMark/>
          </w:tcPr>
          <w:p w14:paraId="77465E3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1996B3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5B364A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F150F3" w:rsidRPr="00056C43" w14:paraId="47129D9C"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F79C57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212/2025</w:t>
            </w:r>
          </w:p>
        </w:tc>
        <w:tc>
          <w:tcPr>
            <w:tcW w:w="0" w:type="auto"/>
            <w:tcBorders>
              <w:top w:val="nil"/>
              <w:left w:val="nil"/>
              <w:bottom w:val="single" w:sz="4" w:space="0" w:color="auto"/>
              <w:right w:val="single" w:sz="4" w:space="0" w:color="auto"/>
            </w:tcBorders>
            <w:noWrap/>
            <w:vAlign w:val="center"/>
            <w:hideMark/>
          </w:tcPr>
          <w:p w14:paraId="7D9966F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vAlign w:val="center"/>
            <w:hideMark/>
          </w:tcPr>
          <w:p w14:paraId="010FA13F"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4FA99214"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noWrap/>
            <w:vAlign w:val="center"/>
            <w:hideMark/>
          </w:tcPr>
          <w:p w14:paraId="3755D8D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noWrap/>
            <w:vAlign w:val="center"/>
            <w:hideMark/>
          </w:tcPr>
          <w:p w14:paraId="736C91A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vAlign w:val="center"/>
            <w:hideMark/>
          </w:tcPr>
          <w:p w14:paraId="271CED44"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Programa especial Cadena SER para la Semana Europea de la Movilidad, 2025.</w:t>
            </w:r>
          </w:p>
        </w:tc>
        <w:tc>
          <w:tcPr>
            <w:tcW w:w="0" w:type="auto"/>
            <w:tcBorders>
              <w:top w:val="nil"/>
              <w:left w:val="nil"/>
              <w:bottom w:val="single" w:sz="4" w:space="0" w:color="auto"/>
              <w:right w:val="single" w:sz="4" w:space="0" w:color="auto"/>
            </w:tcBorders>
            <w:vAlign w:val="center"/>
            <w:hideMark/>
          </w:tcPr>
          <w:p w14:paraId="1BC720B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3E221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AE5C2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18/09/25</w:t>
            </w:r>
          </w:p>
        </w:tc>
      </w:tr>
      <w:tr w:rsidR="00F150F3" w:rsidRPr="00056C43" w14:paraId="39CFFD39"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035482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213/2025</w:t>
            </w:r>
          </w:p>
        </w:tc>
        <w:tc>
          <w:tcPr>
            <w:tcW w:w="0" w:type="auto"/>
            <w:tcBorders>
              <w:top w:val="nil"/>
              <w:left w:val="nil"/>
              <w:bottom w:val="single" w:sz="4" w:space="0" w:color="auto"/>
              <w:right w:val="single" w:sz="4" w:space="0" w:color="auto"/>
            </w:tcBorders>
            <w:noWrap/>
            <w:vAlign w:val="center"/>
            <w:hideMark/>
          </w:tcPr>
          <w:p w14:paraId="071E023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vAlign w:val="center"/>
            <w:hideMark/>
          </w:tcPr>
          <w:p w14:paraId="2548EAF4"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796A51BA"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8.118,00   </w:t>
            </w:r>
          </w:p>
        </w:tc>
        <w:tc>
          <w:tcPr>
            <w:tcW w:w="0" w:type="auto"/>
            <w:tcBorders>
              <w:top w:val="nil"/>
              <w:left w:val="nil"/>
              <w:bottom w:val="single" w:sz="4" w:space="0" w:color="auto"/>
              <w:right w:val="single" w:sz="4" w:space="0" w:color="auto"/>
            </w:tcBorders>
            <w:noWrap/>
            <w:vAlign w:val="center"/>
            <w:hideMark/>
          </w:tcPr>
          <w:p w14:paraId="7ECE4A85"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568,26   </w:t>
            </w:r>
          </w:p>
        </w:tc>
        <w:tc>
          <w:tcPr>
            <w:tcW w:w="0" w:type="auto"/>
            <w:tcBorders>
              <w:top w:val="nil"/>
              <w:left w:val="nil"/>
              <w:bottom w:val="single" w:sz="4" w:space="0" w:color="auto"/>
              <w:right w:val="single" w:sz="4" w:space="0" w:color="auto"/>
            </w:tcBorders>
            <w:noWrap/>
            <w:vAlign w:val="center"/>
            <w:hideMark/>
          </w:tcPr>
          <w:p w14:paraId="4B0DDD8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8.686,26   </w:t>
            </w:r>
          </w:p>
        </w:tc>
        <w:tc>
          <w:tcPr>
            <w:tcW w:w="0" w:type="auto"/>
            <w:tcBorders>
              <w:top w:val="nil"/>
              <w:left w:val="nil"/>
              <w:bottom w:val="single" w:sz="4" w:space="0" w:color="auto"/>
              <w:right w:val="single" w:sz="4" w:space="0" w:color="auto"/>
            </w:tcBorders>
            <w:vAlign w:val="center"/>
            <w:hideMark/>
          </w:tcPr>
          <w:p w14:paraId="6DF9798F"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despliegue de vallas y señalética con motivo del Día de la Bici, 2025 en Las Palmas de Gran Canaria. </w:t>
            </w:r>
          </w:p>
        </w:tc>
        <w:tc>
          <w:tcPr>
            <w:tcW w:w="0" w:type="auto"/>
            <w:tcBorders>
              <w:top w:val="nil"/>
              <w:left w:val="nil"/>
              <w:bottom w:val="single" w:sz="4" w:space="0" w:color="auto"/>
              <w:right w:val="single" w:sz="4" w:space="0" w:color="auto"/>
            </w:tcBorders>
            <w:vAlign w:val="center"/>
            <w:hideMark/>
          </w:tcPr>
          <w:p w14:paraId="16B94F2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1E235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53FC0B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F150F3" w:rsidRPr="00056C43" w14:paraId="51688769"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B32530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214/2025</w:t>
            </w:r>
          </w:p>
        </w:tc>
        <w:tc>
          <w:tcPr>
            <w:tcW w:w="0" w:type="auto"/>
            <w:tcBorders>
              <w:top w:val="nil"/>
              <w:left w:val="nil"/>
              <w:bottom w:val="single" w:sz="4" w:space="0" w:color="auto"/>
              <w:right w:val="single" w:sz="4" w:space="0" w:color="auto"/>
            </w:tcBorders>
            <w:noWrap/>
            <w:vAlign w:val="center"/>
            <w:hideMark/>
          </w:tcPr>
          <w:p w14:paraId="54A79C1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B76147081</w:t>
            </w:r>
          </w:p>
        </w:tc>
        <w:tc>
          <w:tcPr>
            <w:tcW w:w="0" w:type="auto"/>
            <w:tcBorders>
              <w:top w:val="nil"/>
              <w:left w:val="nil"/>
              <w:bottom w:val="single" w:sz="4" w:space="0" w:color="auto"/>
              <w:right w:val="single" w:sz="4" w:space="0" w:color="auto"/>
            </w:tcBorders>
            <w:vAlign w:val="center"/>
            <w:hideMark/>
          </w:tcPr>
          <w:p w14:paraId="3D1BFDE4"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Minimoon Eventos, S.L.</w:t>
            </w:r>
          </w:p>
        </w:tc>
        <w:tc>
          <w:tcPr>
            <w:tcW w:w="0" w:type="auto"/>
            <w:tcBorders>
              <w:top w:val="nil"/>
              <w:left w:val="nil"/>
              <w:bottom w:val="single" w:sz="4" w:space="0" w:color="auto"/>
              <w:right w:val="single" w:sz="4" w:space="0" w:color="auto"/>
            </w:tcBorders>
            <w:noWrap/>
            <w:vAlign w:val="center"/>
            <w:hideMark/>
          </w:tcPr>
          <w:p w14:paraId="75E7DE0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14.700,00   </w:t>
            </w:r>
          </w:p>
        </w:tc>
        <w:tc>
          <w:tcPr>
            <w:tcW w:w="0" w:type="auto"/>
            <w:tcBorders>
              <w:top w:val="nil"/>
              <w:left w:val="nil"/>
              <w:bottom w:val="single" w:sz="4" w:space="0" w:color="auto"/>
              <w:right w:val="single" w:sz="4" w:space="0" w:color="auto"/>
            </w:tcBorders>
            <w:noWrap/>
            <w:vAlign w:val="center"/>
            <w:hideMark/>
          </w:tcPr>
          <w:p w14:paraId="5B3CC5D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1.029,00   </w:t>
            </w:r>
          </w:p>
        </w:tc>
        <w:tc>
          <w:tcPr>
            <w:tcW w:w="0" w:type="auto"/>
            <w:tcBorders>
              <w:top w:val="nil"/>
              <w:left w:val="nil"/>
              <w:bottom w:val="single" w:sz="4" w:space="0" w:color="auto"/>
              <w:right w:val="single" w:sz="4" w:space="0" w:color="auto"/>
            </w:tcBorders>
            <w:noWrap/>
            <w:vAlign w:val="center"/>
            <w:hideMark/>
          </w:tcPr>
          <w:p w14:paraId="457DF41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15.729,00   </w:t>
            </w:r>
          </w:p>
        </w:tc>
        <w:tc>
          <w:tcPr>
            <w:tcW w:w="0" w:type="auto"/>
            <w:tcBorders>
              <w:top w:val="nil"/>
              <w:left w:val="nil"/>
              <w:bottom w:val="single" w:sz="4" w:space="0" w:color="auto"/>
              <w:right w:val="single" w:sz="4" w:space="0" w:color="auto"/>
            </w:tcBorders>
            <w:vAlign w:val="center"/>
            <w:hideMark/>
          </w:tcPr>
          <w:p w14:paraId="0C08DD70"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Talleres de sensibilización infantiles durante la Semana Europea de la Movilidad.</w:t>
            </w:r>
          </w:p>
        </w:tc>
        <w:tc>
          <w:tcPr>
            <w:tcW w:w="0" w:type="auto"/>
            <w:tcBorders>
              <w:top w:val="nil"/>
              <w:left w:val="nil"/>
              <w:bottom w:val="single" w:sz="4" w:space="0" w:color="auto"/>
              <w:right w:val="single" w:sz="4" w:space="0" w:color="auto"/>
            </w:tcBorders>
            <w:vAlign w:val="center"/>
            <w:hideMark/>
          </w:tcPr>
          <w:p w14:paraId="4B23BA13"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A6411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91B250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F150F3" w:rsidRPr="00056C43" w14:paraId="19E8B9CB" w14:textId="77777777" w:rsidTr="00F86E23">
        <w:trPr>
          <w:trHeight w:val="600"/>
        </w:trPr>
        <w:tc>
          <w:tcPr>
            <w:tcW w:w="0" w:type="auto"/>
            <w:tcBorders>
              <w:top w:val="nil"/>
              <w:left w:val="single" w:sz="4" w:space="0" w:color="auto"/>
              <w:bottom w:val="single" w:sz="4" w:space="0" w:color="auto"/>
              <w:right w:val="single" w:sz="4" w:space="0" w:color="auto"/>
            </w:tcBorders>
            <w:noWrap/>
            <w:vAlign w:val="center"/>
            <w:hideMark/>
          </w:tcPr>
          <w:p w14:paraId="321FA96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215/2025</w:t>
            </w:r>
          </w:p>
        </w:tc>
        <w:tc>
          <w:tcPr>
            <w:tcW w:w="0" w:type="auto"/>
            <w:tcBorders>
              <w:top w:val="nil"/>
              <w:left w:val="nil"/>
              <w:bottom w:val="single" w:sz="4" w:space="0" w:color="auto"/>
              <w:right w:val="single" w:sz="4" w:space="0" w:color="auto"/>
            </w:tcBorders>
            <w:noWrap/>
            <w:vAlign w:val="center"/>
            <w:hideMark/>
          </w:tcPr>
          <w:p w14:paraId="03B1A6B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B39779343</w:t>
            </w:r>
          </w:p>
        </w:tc>
        <w:tc>
          <w:tcPr>
            <w:tcW w:w="0" w:type="auto"/>
            <w:tcBorders>
              <w:top w:val="nil"/>
              <w:left w:val="nil"/>
              <w:bottom w:val="single" w:sz="4" w:space="0" w:color="auto"/>
              <w:right w:val="single" w:sz="4" w:space="0" w:color="auto"/>
            </w:tcBorders>
            <w:vAlign w:val="center"/>
            <w:hideMark/>
          </w:tcPr>
          <w:p w14:paraId="5156527D"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COSMIKAL, S.L.</w:t>
            </w:r>
          </w:p>
        </w:tc>
        <w:tc>
          <w:tcPr>
            <w:tcW w:w="0" w:type="auto"/>
            <w:tcBorders>
              <w:top w:val="nil"/>
              <w:left w:val="nil"/>
              <w:bottom w:val="single" w:sz="4" w:space="0" w:color="auto"/>
              <w:right w:val="single" w:sz="4" w:space="0" w:color="auto"/>
            </w:tcBorders>
            <w:noWrap/>
            <w:vAlign w:val="center"/>
            <w:hideMark/>
          </w:tcPr>
          <w:p w14:paraId="77A7573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noWrap/>
            <w:vAlign w:val="center"/>
            <w:hideMark/>
          </w:tcPr>
          <w:p w14:paraId="69CA59C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2E253E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vAlign w:val="center"/>
            <w:hideMark/>
          </w:tcPr>
          <w:p w14:paraId="0FB97207"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Licencias de software ThinLinc Standard Subscription SUB60/11-49 para el sistema de trabajo en remoto de Guaguas Municipales, S.A.</w:t>
            </w:r>
          </w:p>
        </w:tc>
        <w:tc>
          <w:tcPr>
            <w:tcW w:w="0" w:type="auto"/>
            <w:tcBorders>
              <w:top w:val="nil"/>
              <w:left w:val="nil"/>
              <w:bottom w:val="single" w:sz="4" w:space="0" w:color="auto"/>
              <w:right w:val="single" w:sz="4" w:space="0" w:color="auto"/>
            </w:tcBorders>
            <w:vAlign w:val="center"/>
            <w:hideMark/>
          </w:tcPr>
          <w:p w14:paraId="5858375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507C7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9C3DC5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F150F3" w:rsidRPr="00056C43" w14:paraId="4BB21823" w14:textId="77777777" w:rsidTr="00F86E23">
        <w:trPr>
          <w:trHeight w:val="765"/>
        </w:trPr>
        <w:tc>
          <w:tcPr>
            <w:tcW w:w="0" w:type="auto"/>
            <w:tcBorders>
              <w:top w:val="nil"/>
              <w:left w:val="single" w:sz="4" w:space="0" w:color="auto"/>
              <w:bottom w:val="single" w:sz="4" w:space="0" w:color="auto"/>
              <w:right w:val="single" w:sz="4" w:space="0" w:color="auto"/>
            </w:tcBorders>
            <w:noWrap/>
            <w:vAlign w:val="center"/>
            <w:hideMark/>
          </w:tcPr>
          <w:p w14:paraId="102C5F7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216/2025</w:t>
            </w:r>
          </w:p>
        </w:tc>
        <w:tc>
          <w:tcPr>
            <w:tcW w:w="0" w:type="auto"/>
            <w:tcBorders>
              <w:top w:val="nil"/>
              <w:left w:val="nil"/>
              <w:bottom w:val="single" w:sz="4" w:space="0" w:color="auto"/>
              <w:right w:val="single" w:sz="4" w:space="0" w:color="auto"/>
            </w:tcBorders>
            <w:noWrap/>
            <w:vAlign w:val="center"/>
            <w:hideMark/>
          </w:tcPr>
          <w:p w14:paraId="11570CF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B35043249</w:t>
            </w:r>
          </w:p>
        </w:tc>
        <w:tc>
          <w:tcPr>
            <w:tcW w:w="0" w:type="auto"/>
            <w:tcBorders>
              <w:top w:val="nil"/>
              <w:left w:val="nil"/>
              <w:bottom w:val="single" w:sz="4" w:space="0" w:color="auto"/>
              <w:right w:val="single" w:sz="4" w:space="0" w:color="auto"/>
            </w:tcBorders>
            <w:vAlign w:val="center"/>
            <w:hideMark/>
          </w:tcPr>
          <w:p w14:paraId="5399CE3A"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HIDROSER, S.L.</w:t>
            </w:r>
          </w:p>
        </w:tc>
        <w:tc>
          <w:tcPr>
            <w:tcW w:w="0" w:type="auto"/>
            <w:tcBorders>
              <w:top w:val="nil"/>
              <w:left w:val="nil"/>
              <w:bottom w:val="single" w:sz="4" w:space="0" w:color="auto"/>
              <w:right w:val="single" w:sz="4" w:space="0" w:color="auto"/>
            </w:tcBorders>
            <w:noWrap/>
            <w:vAlign w:val="center"/>
            <w:hideMark/>
          </w:tcPr>
          <w:p w14:paraId="4E89672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5.528,07   </w:t>
            </w:r>
          </w:p>
        </w:tc>
        <w:tc>
          <w:tcPr>
            <w:tcW w:w="0" w:type="auto"/>
            <w:tcBorders>
              <w:top w:val="nil"/>
              <w:left w:val="nil"/>
              <w:bottom w:val="single" w:sz="4" w:space="0" w:color="auto"/>
              <w:right w:val="single" w:sz="4" w:space="0" w:color="auto"/>
            </w:tcBorders>
            <w:noWrap/>
            <w:vAlign w:val="center"/>
            <w:hideMark/>
          </w:tcPr>
          <w:p w14:paraId="08463196"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386,96   </w:t>
            </w:r>
          </w:p>
        </w:tc>
        <w:tc>
          <w:tcPr>
            <w:tcW w:w="0" w:type="auto"/>
            <w:tcBorders>
              <w:top w:val="nil"/>
              <w:left w:val="nil"/>
              <w:bottom w:val="single" w:sz="4" w:space="0" w:color="auto"/>
              <w:right w:val="single" w:sz="4" w:space="0" w:color="auto"/>
            </w:tcBorders>
            <w:noWrap/>
            <w:vAlign w:val="center"/>
            <w:hideMark/>
          </w:tcPr>
          <w:p w14:paraId="07E8FDB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5.915,03   </w:t>
            </w:r>
          </w:p>
        </w:tc>
        <w:tc>
          <w:tcPr>
            <w:tcW w:w="0" w:type="auto"/>
            <w:tcBorders>
              <w:top w:val="nil"/>
              <w:left w:val="nil"/>
              <w:bottom w:val="single" w:sz="4" w:space="0" w:color="auto"/>
              <w:right w:val="single" w:sz="4" w:space="0" w:color="auto"/>
            </w:tcBorders>
            <w:vAlign w:val="center"/>
            <w:hideMark/>
          </w:tcPr>
          <w:p w14:paraId="105B28FC"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instalación del grupo de presión principal y renovación de la tubería de alimentación de las duchas del taller en la sede central de Guaguas Municipales, S.A. </w:t>
            </w:r>
          </w:p>
        </w:tc>
        <w:tc>
          <w:tcPr>
            <w:tcW w:w="0" w:type="auto"/>
            <w:tcBorders>
              <w:top w:val="nil"/>
              <w:left w:val="nil"/>
              <w:bottom w:val="single" w:sz="4" w:space="0" w:color="auto"/>
              <w:right w:val="single" w:sz="4" w:space="0" w:color="auto"/>
            </w:tcBorders>
            <w:vAlign w:val="center"/>
            <w:hideMark/>
          </w:tcPr>
          <w:p w14:paraId="143FFF8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3B79F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2C21BD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F150F3" w:rsidRPr="00056C43" w14:paraId="2DB8A1CA" w14:textId="77777777" w:rsidTr="00F86E23">
        <w:trPr>
          <w:trHeight w:val="870"/>
        </w:trPr>
        <w:tc>
          <w:tcPr>
            <w:tcW w:w="0" w:type="auto"/>
            <w:tcBorders>
              <w:top w:val="nil"/>
              <w:left w:val="single" w:sz="4" w:space="0" w:color="auto"/>
              <w:bottom w:val="single" w:sz="4" w:space="0" w:color="auto"/>
              <w:right w:val="single" w:sz="4" w:space="0" w:color="auto"/>
            </w:tcBorders>
            <w:noWrap/>
            <w:vAlign w:val="center"/>
            <w:hideMark/>
          </w:tcPr>
          <w:p w14:paraId="0A54D02F"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217/2025</w:t>
            </w:r>
          </w:p>
        </w:tc>
        <w:tc>
          <w:tcPr>
            <w:tcW w:w="0" w:type="auto"/>
            <w:tcBorders>
              <w:top w:val="nil"/>
              <w:left w:val="nil"/>
              <w:bottom w:val="single" w:sz="4" w:space="0" w:color="auto"/>
              <w:right w:val="single" w:sz="4" w:space="0" w:color="auto"/>
            </w:tcBorders>
            <w:noWrap/>
            <w:vAlign w:val="center"/>
            <w:hideMark/>
          </w:tcPr>
          <w:p w14:paraId="72C349E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44****55F</w:t>
            </w:r>
          </w:p>
        </w:tc>
        <w:tc>
          <w:tcPr>
            <w:tcW w:w="0" w:type="auto"/>
            <w:tcBorders>
              <w:top w:val="nil"/>
              <w:left w:val="nil"/>
              <w:bottom w:val="single" w:sz="4" w:space="0" w:color="auto"/>
              <w:right w:val="single" w:sz="4" w:space="0" w:color="auto"/>
            </w:tcBorders>
            <w:vAlign w:val="center"/>
            <w:hideMark/>
          </w:tcPr>
          <w:p w14:paraId="48F710EA"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Ana Moreno Mederos</w:t>
            </w:r>
          </w:p>
        </w:tc>
        <w:tc>
          <w:tcPr>
            <w:tcW w:w="0" w:type="auto"/>
            <w:tcBorders>
              <w:top w:val="nil"/>
              <w:left w:val="nil"/>
              <w:bottom w:val="single" w:sz="4" w:space="0" w:color="auto"/>
              <w:right w:val="single" w:sz="4" w:space="0" w:color="auto"/>
            </w:tcBorders>
            <w:noWrap/>
            <w:vAlign w:val="center"/>
            <w:hideMark/>
          </w:tcPr>
          <w:p w14:paraId="4950AD5C"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14:paraId="37177FC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14:paraId="1B8E01F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vAlign w:val="center"/>
            <w:hideMark/>
          </w:tcPr>
          <w:p w14:paraId="31ED0557"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el diseño y la implementación del proceso de participación ciudadana del Plan de Movilidad Urbana Sostenible (PMUS) de la ciudad de Las Palmas de Gran Canaria.</w:t>
            </w:r>
          </w:p>
        </w:tc>
        <w:tc>
          <w:tcPr>
            <w:tcW w:w="0" w:type="auto"/>
            <w:tcBorders>
              <w:top w:val="nil"/>
              <w:left w:val="nil"/>
              <w:bottom w:val="single" w:sz="4" w:space="0" w:color="auto"/>
              <w:right w:val="single" w:sz="4" w:space="0" w:color="auto"/>
            </w:tcBorders>
            <w:vAlign w:val="center"/>
            <w:hideMark/>
          </w:tcPr>
          <w:p w14:paraId="6CF2BA7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E740BE"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0AB7BC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F150F3" w:rsidRPr="00056C43" w14:paraId="1E8C833C" w14:textId="77777777" w:rsidTr="00F86E23">
        <w:trPr>
          <w:trHeight w:val="780"/>
        </w:trPr>
        <w:tc>
          <w:tcPr>
            <w:tcW w:w="0" w:type="auto"/>
            <w:tcBorders>
              <w:top w:val="nil"/>
              <w:left w:val="single" w:sz="4" w:space="0" w:color="auto"/>
              <w:bottom w:val="single" w:sz="4" w:space="0" w:color="auto"/>
              <w:right w:val="single" w:sz="4" w:space="0" w:color="auto"/>
            </w:tcBorders>
            <w:noWrap/>
            <w:vAlign w:val="center"/>
            <w:hideMark/>
          </w:tcPr>
          <w:p w14:paraId="1F239F12"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218/2025</w:t>
            </w:r>
          </w:p>
        </w:tc>
        <w:tc>
          <w:tcPr>
            <w:tcW w:w="0" w:type="auto"/>
            <w:tcBorders>
              <w:top w:val="nil"/>
              <w:left w:val="nil"/>
              <w:bottom w:val="single" w:sz="4" w:space="0" w:color="auto"/>
              <w:right w:val="single" w:sz="4" w:space="0" w:color="auto"/>
            </w:tcBorders>
            <w:noWrap/>
            <w:vAlign w:val="center"/>
            <w:hideMark/>
          </w:tcPr>
          <w:p w14:paraId="349A4377"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44****22F</w:t>
            </w:r>
          </w:p>
        </w:tc>
        <w:tc>
          <w:tcPr>
            <w:tcW w:w="0" w:type="auto"/>
            <w:tcBorders>
              <w:top w:val="nil"/>
              <w:left w:val="nil"/>
              <w:bottom w:val="single" w:sz="4" w:space="0" w:color="auto"/>
              <w:right w:val="single" w:sz="4" w:space="0" w:color="auto"/>
            </w:tcBorders>
            <w:vAlign w:val="center"/>
            <w:hideMark/>
          </w:tcPr>
          <w:p w14:paraId="1D1B027A"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noWrap/>
            <w:vAlign w:val="center"/>
            <w:hideMark/>
          </w:tcPr>
          <w:p w14:paraId="303AB86B"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14:paraId="57C1C041"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14:paraId="3EF96038"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single" w:sz="4" w:space="0" w:color="auto"/>
            </w:tcBorders>
            <w:vAlign w:val="center"/>
            <w:hideMark/>
          </w:tcPr>
          <w:p w14:paraId="7FED1FAE" w14:textId="77777777"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consultoría para la realización de las pruebas y gestión de las distitnas fases de la convocatoria interna para constituir una bolsa de aspirantes a mandos de movimiento de Guaguas Municipales, S.A. </w:t>
            </w:r>
          </w:p>
        </w:tc>
        <w:tc>
          <w:tcPr>
            <w:tcW w:w="0" w:type="auto"/>
            <w:tcBorders>
              <w:top w:val="nil"/>
              <w:left w:val="nil"/>
              <w:bottom w:val="single" w:sz="4" w:space="0" w:color="auto"/>
              <w:right w:val="single" w:sz="4" w:space="0" w:color="auto"/>
            </w:tcBorders>
            <w:vAlign w:val="center"/>
            <w:hideMark/>
          </w:tcPr>
          <w:p w14:paraId="46E54029"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DB38BD"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C1C8E50" w14:textId="77777777"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bl>
    <w:p w14:paraId="0F934521" w14:textId="77777777" w:rsidR="00F150F3" w:rsidRDefault="00F150F3" w:rsidP="00F150F3">
      <w:pPr>
        <w:spacing w:before="85"/>
        <w:ind w:firstLine="284"/>
        <w:rPr>
          <w:color w:val="1F2A47"/>
          <w:sz w:val="24"/>
          <w:szCs w:val="24"/>
        </w:rPr>
      </w:pPr>
    </w:p>
    <w:p w14:paraId="1FCFBC89" w14:textId="77777777" w:rsidR="00F150F3" w:rsidRDefault="00F150F3" w:rsidP="00F150F3">
      <w:pPr>
        <w:spacing w:before="85"/>
        <w:ind w:firstLine="284"/>
        <w:rPr>
          <w:color w:val="1F2A47"/>
          <w:sz w:val="24"/>
          <w:szCs w:val="24"/>
        </w:rPr>
      </w:pPr>
    </w:p>
    <w:p w14:paraId="7F809A6C" w14:textId="77777777" w:rsidR="00F150F3" w:rsidRDefault="00F150F3" w:rsidP="00F150F3">
      <w:pPr>
        <w:spacing w:before="85"/>
        <w:ind w:firstLine="284"/>
        <w:rPr>
          <w:color w:val="1F2A47"/>
          <w:sz w:val="24"/>
          <w:szCs w:val="24"/>
        </w:rPr>
      </w:pPr>
      <w:r>
        <w:rPr>
          <w:color w:val="1F2A47"/>
          <w:sz w:val="24"/>
          <w:szCs w:val="24"/>
        </w:rPr>
        <w:lastRenderedPageBreak/>
        <w:t>Contratos menores. Tercer trimestre 2025 (IV)</w:t>
      </w:r>
    </w:p>
    <w:p w14:paraId="03B12C75" w14:textId="77777777" w:rsidR="00F150F3" w:rsidRDefault="00F150F3" w:rsidP="00F150F3">
      <w:pPr>
        <w:spacing w:before="85"/>
        <w:ind w:firstLine="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2450"/>
        <w:gridCol w:w="1136"/>
        <w:gridCol w:w="941"/>
        <w:gridCol w:w="1136"/>
        <w:gridCol w:w="5390"/>
        <w:gridCol w:w="710"/>
        <w:gridCol w:w="1238"/>
        <w:gridCol w:w="763"/>
      </w:tblGrid>
      <w:tr w:rsidR="00F150F3" w:rsidRPr="007B3E19" w14:paraId="769C0B7A"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F032480"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(IV)</w:t>
            </w:r>
          </w:p>
        </w:tc>
      </w:tr>
      <w:tr w:rsidR="00F150F3" w:rsidRPr="007B3E19" w14:paraId="5BFD0503"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5B714460"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2358F6DC"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2703238D"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E779298"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(SIN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C3F97CE"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EAF715B"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(CON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B9CA0C1"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2CFC6C9"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6809C91C"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 xml:space="preserve">DURACIÓN </w:t>
            </w:r>
            <w:r w:rsidRPr="007B3E19">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5A752AEF" w14:textId="77777777"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FECHA</w:t>
            </w:r>
          </w:p>
        </w:tc>
      </w:tr>
      <w:tr w:rsidR="00F150F3" w:rsidRPr="007B3E19" w14:paraId="714F61E7" w14:textId="77777777" w:rsidTr="00F86E23">
        <w:trPr>
          <w:trHeight w:val="765"/>
        </w:trPr>
        <w:tc>
          <w:tcPr>
            <w:tcW w:w="0" w:type="auto"/>
            <w:tcBorders>
              <w:top w:val="nil"/>
              <w:left w:val="single" w:sz="4" w:space="0" w:color="auto"/>
              <w:bottom w:val="single" w:sz="4" w:space="0" w:color="auto"/>
              <w:right w:val="single" w:sz="4" w:space="0" w:color="auto"/>
            </w:tcBorders>
            <w:noWrap/>
            <w:vAlign w:val="center"/>
            <w:hideMark/>
          </w:tcPr>
          <w:p w14:paraId="14B63D67"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CM 219/2025</w:t>
            </w:r>
          </w:p>
        </w:tc>
        <w:tc>
          <w:tcPr>
            <w:tcW w:w="0" w:type="auto"/>
            <w:tcBorders>
              <w:top w:val="nil"/>
              <w:left w:val="nil"/>
              <w:bottom w:val="single" w:sz="4" w:space="0" w:color="auto"/>
              <w:right w:val="single" w:sz="4" w:space="0" w:color="auto"/>
            </w:tcBorders>
            <w:noWrap/>
            <w:vAlign w:val="center"/>
            <w:hideMark/>
          </w:tcPr>
          <w:p w14:paraId="2E5E4ED1"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vAlign w:val="center"/>
            <w:hideMark/>
          </w:tcPr>
          <w:p w14:paraId="73027CD1" w14:textId="77777777" w:rsidR="00F150F3" w:rsidRPr="007B3E19" w:rsidRDefault="00F150F3" w:rsidP="00F86E23">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14:paraId="417B5669"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14.950,00   </w:t>
            </w:r>
          </w:p>
        </w:tc>
        <w:tc>
          <w:tcPr>
            <w:tcW w:w="0" w:type="auto"/>
            <w:tcBorders>
              <w:top w:val="nil"/>
              <w:left w:val="nil"/>
              <w:bottom w:val="single" w:sz="4" w:space="0" w:color="auto"/>
              <w:right w:val="single" w:sz="4" w:space="0" w:color="auto"/>
            </w:tcBorders>
            <w:noWrap/>
            <w:vAlign w:val="center"/>
            <w:hideMark/>
          </w:tcPr>
          <w:p w14:paraId="33AED6FB"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1.046,50   </w:t>
            </w:r>
          </w:p>
        </w:tc>
        <w:tc>
          <w:tcPr>
            <w:tcW w:w="0" w:type="auto"/>
            <w:tcBorders>
              <w:top w:val="nil"/>
              <w:left w:val="nil"/>
              <w:bottom w:val="single" w:sz="4" w:space="0" w:color="auto"/>
              <w:right w:val="single" w:sz="4" w:space="0" w:color="auto"/>
            </w:tcBorders>
            <w:noWrap/>
            <w:vAlign w:val="center"/>
            <w:hideMark/>
          </w:tcPr>
          <w:p w14:paraId="557A370B"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15.996,50   </w:t>
            </w:r>
          </w:p>
        </w:tc>
        <w:tc>
          <w:tcPr>
            <w:tcW w:w="0" w:type="auto"/>
            <w:tcBorders>
              <w:top w:val="nil"/>
              <w:left w:val="nil"/>
              <w:bottom w:val="single" w:sz="4" w:space="0" w:color="auto"/>
              <w:right w:val="single" w:sz="4" w:space="0" w:color="auto"/>
            </w:tcBorders>
            <w:vAlign w:val="center"/>
            <w:hideMark/>
          </w:tcPr>
          <w:p w14:paraId="4C9E955C" w14:textId="77777777" w:rsidR="00F150F3" w:rsidRPr="007B3E19" w:rsidRDefault="00F150F3" w:rsidP="00F86E23">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Apoyo y asesoramiento en la gestión de la convocatoria extraordinaria de lista de empleo para contrataciones temporales de conductores/as de Guaguas Municipales, S.A. </w:t>
            </w:r>
          </w:p>
        </w:tc>
        <w:tc>
          <w:tcPr>
            <w:tcW w:w="0" w:type="auto"/>
            <w:tcBorders>
              <w:top w:val="nil"/>
              <w:left w:val="nil"/>
              <w:bottom w:val="single" w:sz="4" w:space="0" w:color="auto"/>
              <w:right w:val="single" w:sz="4" w:space="0" w:color="auto"/>
            </w:tcBorders>
            <w:vAlign w:val="center"/>
            <w:hideMark/>
          </w:tcPr>
          <w:p w14:paraId="7AD4C7A1"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FFB6A31"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7B25B9A1" w14:textId="77777777"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27/09/25</w:t>
            </w:r>
          </w:p>
        </w:tc>
      </w:tr>
    </w:tbl>
    <w:p w14:paraId="0D6BC40C" w14:textId="77777777" w:rsidR="00F150F3" w:rsidRDefault="00F150F3" w:rsidP="00F150F3">
      <w:pPr>
        <w:spacing w:before="85"/>
        <w:ind w:firstLine="284"/>
        <w:rPr>
          <w:color w:val="1F2A47"/>
          <w:sz w:val="24"/>
          <w:szCs w:val="24"/>
        </w:rPr>
      </w:pPr>
    </w:p>
    <w:p w14:paraId="7A4CADD6" w14:textId="77777777" w:rsidR="00F150F3" w:rsidRDefault="00F150F3" w:rsidP="00F150F3">
      <w:pPr>
        <w:spacing w:before="85"/>
        <w:ind w:left="284"/>
        <w:rPr>
          <w:color w:val="1F2A47"/>
          <w:sz w:val="24"/>
          <w:szCs w:val="24"/>
        </w:rPr>
      </w:pPr>
    </w:p>
    <w:p w14:paraId="6AB5F4C2" w14:textId="77777777" w:rsidR="00F150F3" w:rsidRDefault="00F150F3" w:rsidP="00F150F3">
      <w:pPr>
        <w:spacing w:before="85"/>
        <w:ind w:left="284"/>
        <w:rPr>
          <w:color w:val="1F2A47"/>
          <w:sz w:val="24"/>
          <w:szCs w:val="24"/>
        </w:rPr>
      </w:pPr>
    </w:p>
    <w:p w14:paraId="617BA6CB" w14:textId="77777777" w:rsidR="00F150F3" w:rsidRDefault="00F150F3" w:rsidP="00F150F3">
      <w:pPr>
        <w:spacing w:before="85"/>
        <w:ind w:left="284"/>
        <w:rPr>
          <w:color w:val="1F2A47"/>
          <w:sz w:val="24"/>
          <w:szCs w:val="24"/>
        </w:rPr>
      </w:pPr>
    </w:p>
    <w:p w14:paraId="5FBA9E4C" w14:textId="77777777" w:rsidR="00F150F3" w:rsidRDefault="00F150F3" w:rsidP="00F150F3">
      <w:pPr>
        <w:spacing w:before="85"/>
        <w:ind w:left="284"/>
        <w:rPr>
          <w:color w:val="1F2A47"/>
          <w:sz w:val="24"/>
          <w:szCs w:val="24"/>
        </w:rPr>
      </w:pPr>
    </w:p>
    <w:p w14:paraId="1557C0AC" w14:textId="77777777" w:rsidR="00F150F3" w:rsidRDefault="00F150F3" w:rsidP="00F150F3">
      <w:pPr>
        <w:spacing w:before="85"/>
        <w:ind w:left="284"/>
        <w:rPr>
          <w:color w:val="1F2A47"/>
          <w:sz w:val="24"/>
          <w:szCs w:val="24"/>
        </w:rPr>
      </w:pPr>
    </w:p>
    <w:p w14:paraId="62875203" w14:textId="77777777" w:rsidR="00F150F3" w:rsidRDefault="00F150F3" w:rsidP="00F150F3">
      <w:pPr>
        <w:spacing w:before="85"/>
        <w:ind w:left="284"/>
        <w:rPr>
          <w:color w:val="1F2A47"/>
          <w:sz w:val="24"/>
          <w:szCs w:val="24"/>
        </w:rPr>
      </w:pPr>
    </w:p>
    <w:p w14:paraId="7C621A86" w14:textId="77777777" w:rsidR="00F150F3" w:rsidRDefault="00F150F3" w:rsidP="00F150F3">
      <w:pPr>
        <w:spacing w:before="85"/>
        <w:ind w:left="284"/>
        <w:rPr>
          <w:color w:val="1F2A47"/>
          <w:sz w:val="24"/>
          <w:szCs w:val="24"/>
        </w:rPr>
      </w:pPr>
    </w:p>
    <w:p w14:paraId="5AA073ED" w14:textId="77777777" w:rsidR="00F150F3" w:rsidRDefault="00F150F3" w:rsidP="00F150F3">
      <w:pPr>
        <w:spacing w:before="85"/>
        <w:ind w:left="284"/>
        <w:rPr>
          <w:color w:val="1F2A47"/>
          <w:sz w:val="24"/>
          <w:szCs w:val="24"/>
        </w:rPr>
      </w:pPr>
    </w:p>
    <w:p w14:paraId="588C1EA4" w14:textId="77777777" w:rsidR="00F150F3" w:rsidRDefault="00F150F3" w:rsidP="00F150F3">
      <w:pPr>
        <w:spacing w:before="85"/>
        <w:ind w:left="284"/>
        <w:rPr>
          <w:color w:val="1F2A47"/>
          <w:sz w:val="24"/>
          <w:szCs w:val="24"/>
        </w:rPr>
      </w:pPr>
    </w:p>
    <w:p w14:paraId="128067BA" w14:textId="77777777" w:rsidR="00F150F3" w:rsidRDefault="00F150F3" w:rsidP="00F150F3">
      <w:pPr>
        <w:spacing w:before="85"/>
        <w:ind w:left="284"/>
        <w:rPr>
          <w:color w:val="1F2A47"/>
          <w:sz w:val="24"/>
          <w:szCs w:val="24"/>
        </w:rPr>
      </w:pPr>
    </w:p>
    <w:p w14:paraId="6317FE7E" w14:textId="77777777" w:rsidR="00F150F3" w:rsidRDefault="00F150F3" w:rsidP="00F150F3">
      <w:pPr>
        <w:spacing w:before="85"/>
        <w:ind w:left="284"/>
        <w:rPr>
          <w:color w:val="1F2A47"/>
          <w:sz w:val="24"/>
          <w:szCs w:val="24"/>
        </w:rPr>
      </w:pPr>
    </w:p>
    <w:p w14:paraId="2A8B2342" w14:textId="77777777" w:rsidR="00F150F3" w:rsidRDefault="00F150F3" w:rsidP="00F150F3">
      <w:pPr>
        <w:spacing w:before="85"/>
        <w:ind w:left="284"/>
        <w:rPr>
          <w:color w:val="1F2A47"/>
          <w:sz w:val="24"/>
          <w:szCs w:val="24"/>
        </w:rPr>
      </w:pPr>
    </w:p>
    <w:p w14:paraId="36D45BA4" w14:textId="77777777" w:rsidR="00F150F3" w:rsidRDefault="00F150F3" w:rsidP="00F150F3">
      <w:pPr>
        <w:spacing w:before="85"/>
        <w:ind w:left="284"/>
        <w:rPr>
          <w:color w:val="1F2A47"/>
          <w:sz w:val="24"/>
          <w:szCs w:val="24"/>
        </w:rPr>
      </w:pPr>
    </w:p>
    <w:p w14:paraId="0BCC730E" w14:textId="77777777" w:rsidR="00F150F3" w:rsidRDefault="00F150F3" w:rsidP="00F150F3">
      <w:pPr>
        <w:spacing w:before="85"/>
        <w:ind w:left="284"/>
        <w:rPr>
          <w:color w:val="1F2A47"/>
          <w:sz w:val="24"/>
          <w:szCs w:val="24"/>
        </w:rPr>
      </w:pPr>
    </w:p>
    <w:p w14:paraId="3D6696B6" w14:textId="77777777" w:rsidR="00F150F3" w:rsidRDefault="00F150F3" w:rsidP="00F150F3">
      <w:pPr>
        <w:spacing w:before="85"/>
        <w:ind w:left="284"/>
        <w:rPr>
          <w:color w:val="1F2A47"/>
          <w:sz w:val="24"/>
          <w:szCs w:val="24"/>
        </w:rPr>
      </w:pPr>
    </w:p>
    <w:p w14:paraId="23B0878E" w14:textId="77777777" w:rsidR="00F150F3" w:rsidRDefault="00F150F3" w:rsidP="00F150F3">
      <w:pPr>
        <w:spacing w:before="85"/>
        <w:ind w:left="284"/>
        <w:rPr>
          <w:color w:val="1F2A47"/>
          <w:sz w:val="24"/>
          <w:szCs w:val="24"/>
        </w:rPr>
      </w:pPr>
    </w:p>
    <w:p w14:paraId="464D1858" w14:textId="77777777" w:rsidR="00F150F3" w:rsidRDefault="00F150F3" w:rsidP="00F150F3">
      <w:pPr>
        <w:spacing w:before="85"/>
        <w:ind w:left="284"/>
        <w:rPr>
          <w:color w:val="1F2A47"/>
          <w:sz w:val="24"/>
          <w:szCs w:val="24"/>
        </w:rPr>
      </w:pPr>
    </w:p>
    <w:p w14:paraId="16ABC5EF" w14:textId="77777777" w:rsidR="00F150F3" w:rsidRDefault="00F150F3" w:rsidP="00F150F3">
      <w:pPr>
        <w:spacing w:before="85"/>
        <w:ind w:left="284"/>
        <w:rPr>
          <w:color w:val="1F2A47"/>
          <w:sz w:val="24"/>
          <w:szCs w:val="24"/>
        </w:rPr>
      </w:pPr>
      <w:r>
        <w:rPr>
          <w:color w:val="1F2A47"/>
          <w:sz w:val="24"/>
          <w:szCs w:val="24"/>
        </w:rPr>
        <w:lastRenderedPageBreak/>
        <w:t>Contratos menores. Segundo trimestre 2025 (I)</w:t>
      </w:r>
    </w:p>
    <w:p w14:paraId="56D50CC2"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2"/>
        <w:gridCol w:w="1004"/>
        <w:gridCol w:w="2480"/>
        <w:gridCol w:w="1136"/>
        <w:gridCol w:w="941"/>
        <w:gridCol w:w="1136"/>
        <w:gridCol w:w="5186"/>
        <w:gridCol w:w="896"/>
        <w:gridCol w:w="1180"/>
        <w:gridCol w:w="763"/>
      </w:tblGrid>
      <w:tr w:rsidR="00F150F3" w:rsidRPr="00895BEB" w14:paraId="1DF3F7CC"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574B63"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w:t>
            </w:r>
          </w:p>
        </w:tc>
      </w:tr>
      <w:tr w:rsidR="00F150F3" w:rsidRPr="00895BEB" w14:paraId="56A69EF0"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337616FD"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45CC57F"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06116DF6"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65B41B28"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982AE7D"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356CCCE6"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9FD6514"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791B7BB7"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2E661850"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1DBF8038"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14:paraId="73F96AB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512C38A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133/2025</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14:paraId="2887165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2F2F2"/>
            <w:vAlign w:val="center"/>
            <w:hideMark/>
          </w:tcPr>
          <w:p w14:paraId="617205F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E5BAB3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DC38E8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23FCA8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vAlign w:val="center"/>
            <w:hideMark/>
          </w:tcPr>
          <w:p w14:paraId="44487B3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2BAB202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5EFE579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5E72C4E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14:paraId="49760ED0"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281197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134/2025</w:t>
            </w:r>
          </w:p>
        </w:tc>
        <w:tc>
          <w:tcPr>
            <w:tcW w:w="0" w:type="auto"/>
            <w:tcBorders>
              <w:top w:val="nil"/>
              <w:left w:val="nil"/>
              <w:bottom w:val="single" w:sz="4" w:space="0" w:color="auto"/>
              <w:right w:val="single" w:sz="4" w:space="0" w:color="auto"/>
            </w:tcBorders>
            <w:noWrap/>
            <w:vAlign w:val="center"/>
            <w:hideMark/>
          </w:tcPr>
          <w:p w14:paraId="6DBBFD9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B87581583</w:t>
            </w:r>
          </w:p>
        </w:tc>
        <w:tc>
          <w:tcPr>
            <w:tcW w:w="0" w:type="auto"/>
            <w:tcBorders>
              <w:top w:val="nil"/>
              <w:left w:val="nil"/>
              <w:bottom w:val="single" w:sz="4" w:space="0" w:color="auto"/>
              <w:right w:val="single" w:sz="4" w:space="0" w:color="auto"/>
            </w:tcBorders>
            <w:noWrap/>
            <w:vAlign w:val="center"/>
            <w:hideMark/>
          </w:tcPr>
          <w:p w14:paraId="5FFB9B1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Odricerin &amp; Asociados</w:t>
            </w:r>
          </w:p>
        </w:tc>
        <w:tc>
          <w:tcPr>
            <w:tcW w:w="0" w:type="auto"/>
            <w:tcBorders>
              <w:top w:val="nil"/>
              <w:left w:val="nil"/>
              <w:bottom w:val="single" w:sz="4" w:space="0" w:color="auto"/>
              <w:right w:val="single" w:sz="4" w:space="0" w:color="auto"/>
            </w:tcBorders>
            <w:noWrap/>
            <w:vAlign w:val="center"/>
            <w:hideMark/>
          </w:tcPr>
          <w:p w14:paraId="527A6FB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noWrap/>
            <w:vAlign w:val="center"/>
            <w:hideMark/>
          </w:tcPr>
          <w:p w14:paraId="3E1BB01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73E630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vAlign w:val="center"/>
            <w:hideMark/>
          </w:tcPr>
          <w:p w14:paraId="3F6AD29F"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Inscripción al curso "El nuevo estatuto jurídico de los directivos públicos" para personal de Guaguas Municipales, S.A. </w:t>
            </w:r>
          </w:p>
        </w:tc>
        <w:tc>
          <w:tcPr>
            <w:tcW w:w="0" w:type="auto"/>
            <w:tcBorders>
              <w:top w:val="nil"/>
              <w:left w:val="nil"/>
              <w:bottom w:val="single" w:sz="4" w:space="0" w:color="auto"/>
              <w:right w:val="single" w:sz="4" w:space="0" w:color="auto"/>
            </w:tcBorders>
            <w:vAlign w:val="center"/>
            <w:hideMark/>
          </w:tcPr>
          <w:p w14:paraId="001F02F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0C28CF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2A6862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01/04/25</w:t>
            </w:r>
          </w:p>
        </w:tc>
      </w:tr>
      <w:tr w:rsidR="00F150F3" w:rsidRPr="00895BEB" w14:paraId="5AC140C7" w14:textId="77777777" w:rsidTr="00F86E23">
        <w:trPr>
          <w:trHeight w:val="675"/>
        </w:trPr>
        <w:tc>
          <w:tcPr>
            <w:tcW w:w="0" w:type="auto"/>
            <w:tcBorders>
              <w:top w:val="nil"/>
              <w:left w:val="single" w:sz="4" w:space="0" w:color="auto"/>
              <w:bottom w:val="single" w:sz="4" w:space="0" w:color="auto"/>
              <w:right w:val="nil"/>
            </w:tcBorders>
            <w:noWrap/>
            <w:vAlign w:val="center"/>
            <w:hideMark/>
          </w:tcPr>
          <w:p w14:paraId="512330A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135/2025</w:t>
            </w:r>
          </w:p>
        </w:tc>
        <w:tc>
          <w:tcPr>
            <w:tcW w:w="0" w:type="auto"/>
            <w:tcBorders>
              <w:top w:val="nil"/>
              <w:left w:val="single" w:sz="4" w:space="0" w:color="auto"/>
              <w:bottom w:val="single" w:sz="4" w:space="0" w:color="auto"/>
              <w:right w:val="single" w:sz="4" w:space="0" w:color="auto"/>
            </w:tcBorders>
            <w:noWrap/>
            <w:vAlign w:val="center"/>
            <w:hideMark/>
          </w:tcPr>
          <w:p w14:paraId="4E0F825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4090CFE"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A4432A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4.484,69   </w:t>
            </w:r>
          </w:p>
        </w:tc>
        <w:tc>
          <w:tcPr>
            <w:tcW w:w="0" w:type="auto"/>
            <w:tcBorders>
              <w:top w:val="nil"/>
              <w:left w:val="nil"/>
              <w:bottom w:val="single" w:sz="4" w:space="0" w:color="auto"/>
              <w:right w:val="single" w:sz="4" w:space="0" w:color="auto"/>
            </w:tcBorders>
            <w:noWrap/>
            <w:vAlign w:val="center"/>
            <w:hideMark/>
          </w:tcPr>
          <w:p w14:paraId="155739D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313,93   </w:t>
            </w:r>
          </w:p>
        </w:tc>
        <w:tc>
          <w:tcPr>
            <w:tcW w:w="0" w:type="auto"/>
            <w:tcBorders>
              <w:top w:val="nil"/>
              <w:left w:val="nil"/>
              <w:bottom w:val="single" w:sz="4" w:space="0" w:color="auto"/>
              <w:right w:val="single" w:sz="4" w:space="0" w:color="auto"/>
            </w:tcBorders>
            <w:noWrap/>
            <w:vAlign w:val="center"/>
            <w:hideMark/>
          </w:tcPr>
          <w:p w14:paraId="4E52771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4.798,62   </w:t>
            </w:r>
          </w:p>
        </w:tc>
        <w:tc>
          <w:tcPr>
            <w:tcW w:w="0" w:type="auto"/>
            <w:tcBorders>
              <w:top w:val="nil"/>
              <w:left w:val="nil"/>
              <w:bottom w:val="single" w:sz="4" w:space="0" w:color="auto"/>
              <w:right w:val="single" w:sz="4" w:space="0" w:color="auto"/>
            </w:tcBorders>
            <w:vAlign w:val="center"/>
            <w:hideMark/>
          </w:tcPr>
          <w:p w14:paraId="4CAECD7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ajuste de un cristal y de la cámara central sobre la puerta delantera y reparación de desperfectos en la carrocería de la unidad 849 de la flota de vehículos de Guaguas Municipales, S.A.</w:t>
            </w:r>
          </w:p>
        </w:tc>
        <w:tc>
          <w:tcPr>
            <w:tcW w:w="0" w:type="auto"/>
            <w:tcBorders>
              <w:top w:val="nil"/>
              <w:left w:val="nil"/>
              <w:bottom w:val="single" w:sz="4" w:space="0" w:color="auto"/>
              <w:right w:val="single" w:sz="4" w:space="0" w:color="auto"/>
            </w:tcBorders>
            <w:vAlign w:val="center"/>
            <w:hideMark/>
          </w:tcPr>
          <w:p w14:paraId="690C7B6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E8362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D7348E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02/04/25</w:t>
            </w:r>
          </w:p>
        </w:tc>
      </w:tr>
      <w:tr w:rsidR="00F150F3" w:rsidRPr="00895BEB" w14:paraId="21BA937E"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2DEF13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136/2025</w:t>
            </w:r>
          </w:p>
        </w:tc>
        <w:tc>
          <w:tcPr>
            <w:tcW w:w="0" w:type="auto"/>
            <w:tcBorders>
              <w:top w:val="nil"/>
              <w:left w:val="nil"/>
              <w:bottom w:val="single" w:sz="4" w:space="0" w:color="auto"/>
              <w:right w:val="single" w:sz="4" w:space="0" w:color="auto"/>
            </w:tcBorders>
            <w:noWrap/>
            <w:vAlign w:val="center"/>
            <w:hideMark/>
          </w:tcPr>
          <w:p w14:paraId="7DD91D3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B35781160</w:t>
            </w:r>
          </w:p>
        </w:tc>
        <w:tc>
          <w:tcPr>
            <w:tcW w:w="0" w:type="auto"/>
            <w:tcBorders>
              <w:top w:val="nil"/>
              <w:left w:val="nil"/>
              <w:bottom w:val="single" w:sz="4" w:space="0" w:color="auto"/>
              <w:right w:val="single" w:sz="4" w:space="0" w:color="auto"/>
            </w:tcBorders>
            <w:vAlign w:val="center"/>
            <w:hideMark/>
          </w:tcPr>
          <w:p w14:paraId="0D432E2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DG EVENTOS, S.L.</w:t>
            </w:r>
          </w:p>
        </w:tc>
        <w:tc>
          <w:tcPr>
            <w:tcW w:w="0" w:type="auto"/>
            <w:tcBorders>
              <w:top w:val="nil"/>
              <w:left w:val="nil"/>
              <w:bottom w:val="single" w:sz="4" w:space="0" w:color="auto"/>
              <w:right w:val="single" w:sz="4" w:space="0" w:color="auto"/>
            </w:tcBorders>
            <w:noWrap/>
            <w:vAlign w:val="center"/>
            <w:hideMark/>
          </w:tcPr>
          <w:p w14:paraId="654DB62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1.750,00   </w:t>
            </w:r>
          </w:p>
        </w:tc>
        <w:tc>
          <w:tcPr>
            <w:tcW w:w="0" w:type="auto"/>
            <w:tcBorders>
              <w:top w:val="nil"/>
              <w:left w:val="nil"/>
              <w:bottom w:val="single" w:sz="4" w:space="0" w:color="auto"/>
              <w:right w:val="single" w:sz="4" w:space="0" w:color="auto"/>
            </w:tcBorders>
            <w:noWrap/>
            <w:vAlign w:val="center"/>
            <w:hideMark/>
          </w:tcPr>
          <w:p w14:paraId="7150D96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122,50   </w:t>
            </w:r>
          </w:p>
        </w:tc>
        <w:tc>
          <w:tcPr>
            <w:tcW w:w="0" w:type="auto"/>
            <w:tcBorders>
              <w:top w:val="nil"/>
              <w:left w:val="nil"/>
              <w:bottom w:val="single" w:sz="4" w:space="0" w:color="auto"/>
              <w:right w:val="single" w:sz="4" w:space="0" w:color="auto"/>
            </w:tcBorders>
            <w:noWrap/>
            <w:vAlign w:val="center"/>
            <w:hideMark/>
          </w:tcPr>
          <w:p w14:paraId="45B1B80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vAlign w:val="center"/>
            <w:hideMark/>
          </w:tcPr>
          <w:p w14:paraId="4DED1259"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Participación con un stand de Guaguas Municipales, S.A. en la Carrera de las Empresas 2025. </w:t>
            </w:r>
          </w:p>
        </w:tc>
        <w:tc>
          <w:tcPr>
            <w:tcW w:w="0" w:type="auto"/>
            <w:tcBorders>
              <w:top w:val="nil"/>
              <w:left w:val="nil"/>
              <w:bottom w:val="single" w:sz="4" w:space="0" w:color="auto"/>
              <w:right w:val="single" w:sz="4" w:space="0" w:color="auto"/>
            </w:tcBorders>
            <w:vAlign w:val="center"/>
            <w:hideMark/>
          </w:tcPr>
          <w:p w14:paraId="1AE5B03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8A5ACD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6E531F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04/04/25</w:t>
            </w:r>
          </w:p>
        </w:tc>
      </w:tr>
      <w:tr w:rsidR="00F150F3" w:rsidRPr="00895BEB" w14:paraId="58D7572A"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0DB91C8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137/2025</w:t>
            </w:r>
          </w:p>
        </w:tc>
        <w:tc>
          <w:tcPr>
            <w:tcW w:w="0" w:type="auto"/>
            <w:tcBorders>
              <w:top w:val="nil"/>
              <w:left w:val="nil"/>
              <w:bottom w:val="single" w:sz="4" w:space="0" w:color="auto"/>
              <w:right w:val="single" w:sz="4" w:space="0" w:color="auto"/>
            </w:tcBorders>
            <w:noWrap/>
            <w:vAlign w:val="center"/>
            <w:hideMark/>
          </w:tcPr>
          <w:p w14:paraId="1188DD3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G76338276</w:t>
            </w:r>
          </w:p>
        </w:tc>
        <w:tc>
          <w:tcPr>
            <w:tcW w:w="0" w:type="auto"/>
            <w:tcBorders>
              <w:top w:val="nil"/>
              <w:left w:val="nil"/>
              <w:bottom w:val="single" w:sz="4" w:space="0" w:color="auto"/>
              <w:right w:val="single" w:sz="4" w:space="0" w:color="auto"/>
            </w:tcBorders>
            <w:vAlign w:val="center"/>
            <w:hideMark/>
          </w:tcPr>
          <w:p w14:paraId="4A9A220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Club Deportivo Gran Canaria Sand Lizards Beach Volleyball</w:t>
            </w:r>
          </w:p>
        </w:tc>
        <w:tc>
          <w:tcPr>
            <w:tcW w:w="0" w:type="auto"/>
            <w:tcBorders>
              <w:top w:val="nil"/>
              <w:left w:val="nil"/>
              <w:bottom w:val="single" w:sz="4" w:space="0" w:color="auto"/>
              <w:right w:val="single" w:sz="4" w:space="0" w:color="auto"/>
            </w:tcBorders>
            <w:noWrap/>
            <w:vAlign w:val="center"/>
            <w:hideMark/>
          </w:tcPr>
          <w:p w14:paraId="1617303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14:paraId="12A296F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14:paraId="028720E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vAlign w:val="center"/>
            <w:hideMark/>
          </w:tcPr>
          <w:p w14:paraId="15072D1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Patrocinio del Club Deportivo Gran Canaria Sand Lizards Beach Volleyball. </w:t>
            </w:r>
          </w:p>
        </w:tc>
        <w:tc>
          <w:tcPr>
            <w:tcW w:w="0" w:type="auto"/>
            <w:tcBorders>
              <w:top w:val="nil"/>
              <w:left w:val="nil"/>
              <w:bottom w:val="single" w:sz="4" w:space="0" w:color="auto"/>
              <w:right w:val="single" w:sz="4" w:space="0" w:color="auto"/>
            </w:tcBorders>
            <w:vAlign w:val="center"/>
            <w:hideMark/>
          </w:tcPr>
          <w:p w14:paraId="4F58C08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DE628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noWrap/>
            <w:vAlign w:val="center"/>
            <w:hideMark/>
          </w:tcPr>
          <w:p w14:paraId="6077391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r w:rsidR="00F150F3" w:rsidRPr="00895BEB" w14:paraId="2599BBA2"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5837DE9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138/2025</w:t>
            </w:r>
          </w:p>
        </w:tc>
        <w:tc>
          <w:tcPr>
            <w:tcW w:w="0" w:type="auto"/>
            <w:tcBorders>
              <w:top w:val="nil"/>
              <w:left w:val="nil"/>
              <w:bottom w:val="single" w:sz="4" w:space="0" w:color="auto"/>
              <w:right w:val="single" w:sz="4" w:space="0" w:color="auto"/>
            </w:tcBorders>
            <w:noWrap/>
            <w:vAlign w:val="center"/>
            <w:hideMark/>
          </w:tcPr>
          <w:p w14:paraId="72633C1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64062F0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noWrap/>
            <w:vAlign w:val="center"/>
            <w:hideMark/>
          </w:tcPr>
          <w:p w14:paraId="5C46069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1.575,00   </w:t>
            </w:r>
          </w:p>
        </w:tc>
        <w:tc>
          <w:tcPr>
            <w:tcW w:w="0" w:type="auto"/>
            <w:tcBorders>
              <w:top w:val="nil"/>
              <w:left w:val="nil"/>
              <w:bottom w:val="single" w:sz="4" w:space="0" w:color="auto"/>
              <w:right w:val="single" w:sz="4" w:space="0" w:color="auto"/>
            </w:tcBorders>
            <w:noWrap/>
            <w:vAlign w:val="center"/>
            <w:hideMark/>
          </w:tcPr>
          <w:p w14:paraId="0578994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110,25   </w:t>
            </w:r>
          </w:p>
        </w:tc>
        <w:tc>
          <w:tcPr>
            <w:tcW w:w="0" w:type="auto"/>
            <w:tcBorders>
              <w:top w:val="nil"/>
              <w:left w:val="nil"/>
              <w:bottom w:val="single" w:sz="4" w:space="0" w:color="auto"/>
              <w:right w:val="single" w:sz="4" w:space="0" w:color="auto"/>
            </w:tcBorders>
            <w:noWrap/>
            <w:vAlign w:val="center"/>
            <w:hideMark/>
          </w:tcPr>
          <w:p w14:paraId="7E9D871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1.685,25   </w:t>
            </w:r>
          </w:p>
        </w:tc>
        <w:tc>
          <w:tcPr>
            <w:tcW w:w="0" w:type="auto"/>
            <w:tcBorders>
              <w:top w:val="nil"/>
              <w:left w:val="nil"/>
              <w:bottom w:val="single" w:sz="4" w:space="0" w:color="auto"/>
              <w:right w:val="single" w:sz="4" w:space="0" w:color="auto"/>
            </w:tcBorders>
            <w:vAlign w:val="center"/>
            <w:hideMark/>
          </w:tcPr>
          <w:p w14:paraId="7C53998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Formación en materia contraincendios para equipos de primera intervención de Guaguas Municipales, S.A. </w:t>
            </w:r>
          </w:p>
        </w:tc>
        <w:tc>
          <w:tcPr>
            <w:tcW w:w="0" w:type="auto"/>
            <w:tcBorders>
              <w:top w:val="nil"/>
              <w:left w:val="nil"/>
              <w:bottom w:val="single" w:sz="4" w:space="0" w:color="auto"/>
              <w:right w:val="single" w:sz="4" w:space="0" w:color="auto"/>
            </w:tcBorders>
            <w:vAlign w:val="center"/>
            <w:hideMark/>
          </w:tcPr>
          <w:p w14:paraId="2E36922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9203E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2ADEE3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F150F3" w:rsidRPr="00895BEB" w14:paraId="42DA36B6"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15BFFA0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139/2025</w:t>
            </w:r>
          </w:p>
        </w:tc>
        <w:tc>
          <w:tcPr>
            <w:tcW w:w="0" w:type="auto"/>
            <w:tcBorders>
              <w:top w:val="nil"/>
              <w:left w:val="nil"/>
              <w:bottom w:val="single" w:sz="4" w:space="0" w:color="auto"/>
              <w:right w:val="single" w:sz="4" w:space="0" w:color="auto"/>
            </w:tcBorders>
            <w:noWrap/>
            <w:vAlign w:val="center"/>
            <w:hideMark/>
          </w:tcPr>
          <w:p w14:paraId="00E8105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A35107325</w:t>
            </w:r>
          </w:p>
        </w:tc>
        <w:tc>
          <w:tcPr>
            <w:tcW w:w="0" w:type="auto"/>
            <w:tcBorders>
              <w:top w:val="nil"/>
              <w:left w:val="nil"/>
              <w:bottom w:val="single" w:sz="4" w:space="0" w:color="auto"/>
              <w:right w:val="single" w:sz="4" w:space="0" w:color="auto"/>
            </w:tcBorders>
            <w:vAlign w:val="center"/>
            <w:hideMark/>
          </w:tcPr>
          <w:p w14:paraId="61C80171"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Instaladora Quintana, S.A.</w:t>
            </w:r>
          </w:p>
        </w:tc>
        <w:tc>
          <w:tcPr>
            <w:tcW w:w="0" w:type="auto"/>
            <w:tcBorders>
              <w:top w:val="nil"/>
              <w:left w:val="nil"/>
              <w:bottom w:val="single" w:sz="4" w:space="0" w:color="auto"/>
              <w:right w:val="single" w:sz="4" w:space="0" w:color="auto"/>
            </w:tcBorders>
            <w:noWrap/>
            <w:vAlign w:val="center"/>
            <w:hideMark/>
          </w:tcPr>
          <w:p w14:paraId="50EC477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5.145,14   </w:t>
            </w:r>
          </w:p>
        </w:tc>
        <w:tc>
          <w:tcPr>
            <w:tcW w:w="0" w:type="auto"/>
            <w:tcBorders>
              <w:top w:val="nil"/>
              <w:left w:val="nil"/>
              <w:bottom w:val="single" w:sz="4" w:space="0" w:color="auto"/>
              <w:right w:val="single" w:sz="4" w:space="0" w:color="auto"/>
            </w:tcBorders>
            <w:noWrap/>
            <w:vAlign w:val="center"/>
            <w:hideMark/>
          </w:tcPr>
          <w:p w14:paraId="137E3F0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360,16   </w:t>
            </w:r>
          </w:p>
        </w:tc>
        <w:tc>
          <w:tcPr>
            <w:tcW w:w="0" w:type="auto"/>
            <w:tcBorders>
              <w:top w:val="nil"/>
              <w:left w:val="nil"/>
              <w:bottom w:val="single" w:sz="4" w:space="0" w:color="auto"/>
              <w:right w:val="single" w:sz="4" w:space="0" w:color="auto"/>
            </w:tcBorders>
            <w:noWrap/>
            <w:vAlign w:val="center"/>
            <w:hideMark/>
          </w:tcPr>
          <w:p w14:paraId="6D44BC1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5.505,30   </w:t>
            </w:r>
          </w:p>
        </w:tc>
        <w:tc>
          <w:tcPr>
            <w:tcW w:w="0" w:type="auto"/>
            <w:tcBorders>
              <w:top w:val="nil"/>
              <w:left w:val="nil"/>
              <w:bottom w:val="single" w:sz="4" w:space="0" w:color="auto"/>
              <w:right w:val="single" w:sz="4" w:space="0" w:color="auto"/>
            </w:tcBorders>
            <w:vAlign w:val="center"/>
            <w:hideMark/>
          </w:tcPr>
          <w:p w14:paraId="00F1BD2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luminarias y material eléctrico para la sede central de Guaguas Municipales, S.A. </w:t>
            </w:r>
          </w:p>
        </w:tc>
        <w:tc>
          <w:tcPr>
            <w:tcW w:w="0" w:type="auto"/>
            <w:tcBorders>
              <w:top w:val="nil"/>
              <w:left w:val="nil"/>
              <w:bottom w:val="single" w:sz="4" w:space="0" w:color="auto"/>
              <w:right w:val="single" w:sz="4" w:space="0" w:color="auto"/>
            </w:tcBorders>
            <w:vAlign w:val="center"/>
            <w:hideMark/>
          </w:tcPr>
          <w:p w14:paraId="54F2CE3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01DF268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D4B2B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14:paraId="255AEC1C"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4871AF1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140/2025</w:t>
            </w:r>
          </w:p>
        </w:tc>
        <w:tc>
          <w:tcPr>
            <w:tcW w:w="0" w:type="auto"/>
            <w:tcBorders>
              <w:top w:val="nil"/>
              <w:left w:val="nil"/>
              <w:bottom w:val="single" w:sz="4" w:space="0" w:color="auto"/>
              <w:right w:val="single" w:sz="4" w:space="0" w:color="auto"/>
            </w:tcBorders>
            <w:noWrap/>
            <w:vAlign w:val="center"/>
            <w:hideMark/>
          </w:tcPr>
          <w:p w14:paraId="4C580B4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8B5ACE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CB6513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3.441,04   </w:t>
            </w:r>
          </w:p>
        </w:tc>
        <w:tc>
          <w:tcPr>
            <w:tcW w:w="0" w:type="auto"/>
            <w:tcBorders>
              <w:top w:val="nil"/>
              <w:left w:val="nil"/>
              <w:bottom w:val="single" w:sz="4" w:space="0" w:color="auto"/>
              <w:right w:val="single" w:sz="4" w:space="0" w:color="auto"/>
            </w:tcBorders>
            <w:noWrap/>
            <w:vAlign w:val="center"/>
            <w:hideMark/>
          </w:tcPr>
          <w:p w14:paraId="195763A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240,87   </w:t>
            </w:r>
          </w:p>
        </w:tc>
        <w:tc>
          <w:tcPr>
            <w:tcW w:w="0" w:type="auto"/>
            <w:tcBorders>
              <w:top w:val="nil"/>
              <w:left w:val="nil"/>
              <w:bottom w:val="single" w:sz="4" w:space="0" w:color="auto"/>
              <w:right w:val="single" w:sz="4" w:space="0" w:color="auto"/>
            </w:tcBorders>
            <w:noWrap/>
            <w:vAlign w:val="center"/>
            <w:hideMark/>
          </w:tcPr>
          <w:p w14:paraId="4896FD5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3.681,91   </w:t>
            </w:r>
          </w:p>
        </w:tc>
        <w:tc>
          <w:tcPr>
            <w:tcW w:w="0" w:type="auto"/>
            <w:tcBorders>
              <w:top w:val="nil"/>
              <w:left w:val="nil"/>
              <w:bottom w:val="single" w:sz="4" w:space="0" w:color="auto"/>
              <w:right w:val="single" w:sz="4" w:space="0" w:color="auto"/>
            </w:tcBorders>
            <w:vAlign w:val="center"/>
            <w:hideMark/>
          </w:tcPr>
          <w:p w14:paraId="6382069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daños ocasionados por un golpe en el lateral izquierdo y limpieza de un grafiti en el lateral derecho de la unidad 753 de la flota de vehículos de Guaguas Municipales, S.A.</w:t>
            </w:r>
          </w:p>
        </w:tc>
        <w:tc>
          <w:tcPr>
            <w:tcW w:w="0" w:type="auto"/>
            <w:tcBorders>
              <w:top w:val="nil"/>
              <w:left w:val="nil"/>
              <w:bottom w:val="single" w:sz="4" w:space="0" w:color="auto"/>
              <w:right w:val="single" w:sz="4" w:space="0" w:color="auto"/>
            </w:tcBorders>
            <w:vAlign w:val="center"/>
            <w:hideMark/>
          </w:tcPr>
          <w:p w14:paraId="0E439EB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2D378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8B8672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14:paraId="01BF6D77" w14:textId="77777777" w:rsidTr="00F86E23">
        <w:trPr>
          <w:trHeight w:val="450"/>
        </w:trPr>
        <w:tc>
          <w:tcPr>
            <w:tcW w:w="0" w:type="auto"/>
            <w:tcBorders>
              <w:top w:val="nil"/>
              <w:left w:val="single" w:sz="4" w:space="0" w:color="auto"/>
              <w:bottom w:val="single" w:sz="4" w:space="0" w:color="auto"/>
              <w:right w:val="nil"/>
            </w:tcBorders>
            <w:noWrap/>
            <w:vAlign w:val="center"/>
            <w:hideMark/>
          </w:tcPr>
          <w:p w14:paraId="2C20C1F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141/2025</w:t>
            </w:r>
          </w:p>
        </w:tc>
        <w:tc>
          <w:tcPr>
            <w:tcW w:w="0" w:type="auto"/>
            <w:tcBorders>
              <w:top w:val="nil"/>
              <w:left w:val="single" w:sz="4" w:space="0" w:color="auto"/>
              <w:bottom w:val="single" w:sz="4" w:space="0" w:color="auto"/>
              <w:right w:val="single" w:sz="4" w:space="0" w:color="auto"/>
            </w:tcBorders>
            <w:noWrap/>
            <w:vAlign w:val="center"/>
            <w:hideMark/>
          </w:tcPr>
          <w:p w14:paraId="7FBD173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4314D17"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2671B3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1.080,00   </w:t>
            </w:r>
          </w:p>
        </w:tc>
        <w:tc>
          <w:tcPr>
            <w:tcW w:w="0" w:type="auto"/>
            <w:tcBorders>
              <w:top w:val="nil"/>
              <w:left w:val="nil"/>
              <w:bottom w:val="single" w:sz="4" w:space="0" w:color="auto"/>
              <w:right w:val="single" w:sz="4" w:space="0" w:color="auto"/>
            </w:tcBorders>
            <w:noWrap/>
            <w:vAlign w:val="center"/>
            <w:hideMark/>
          </w:tcPr>
          <w:p w14:paraId="088CA94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75,60   </w:t>
            </w:r>
          </w:p>
        </w:tc>
        <w:tc>
          <w:tcPr>
            <w:tcW w:w="0" w:type="auto"/>
            <w:tcBorders>
              <w:top w:val="nil"/>
              <w:left w:val="nil"/>
              <w:bottom w:val="single" w:sz="4" w:space="0" w:color="auto"/>
              <w:right w:val="single" w:sz="4" w:space="0" w:color="auto"/>
            </w:tcBorders>
            <w:noWrap/>
            <w:vAlign w:val="center"/>
            <w:hideMark/>
          </w:tcPr>
          <w:p w14:paraId="1746285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1.155,60   </w:t>
            </w:r>
          </w:p>
        </w:tc>
        <w:tc>
          <w:tcPr>
            <w:tcW w:w="0" w:type="auto"/>
            <w:tcBorders>
              <w:top w:val="nil"/>
              <w:left w:val="nil"/>
              <w:bottom w:val="single" w:sz="4" w:space="0" w:color="auto"/>
              <w:right w:val="single" w:sz="4" w:space="0" w:color="auto"/>
            </w:tcBorders>
            <w:vAlign w:val="center"/>
            <w:hideMark/>
          </w:tcPr>
          <w:p w14:paraId="7987340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Diagnóstico de avería en la caja de velocidades de la unidad 659 de la flota de vehículos de Guaguas Municipales, S.A.</w:t>
            </w:r>
          </w:p>
        </w:tc>
        <w:tc>
          <w:tcPr>
            <w:tcW w:w="0" w:type="auto"/>
            <w:tcBorders>
              <w:top w:val="nil"/>
              <w:left w:val="nil"/>
              <w:bottom w:val="single" w:sz="4" w:space="0" w:color="auto"/>
              <w:right w:val="single" w:sz="4" w:space="0" w:color="auto"/>
            </w:tcBorders>
            <w:vAlign w:val="center"/>
            <w:hideMark/>
          </w:tcPr>
          <w:p w14:paraId="52E3CBE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1160C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DB9F38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14:paraId="001BF3B7" w14:textId="77777777" w:rsidTr="00F86E23">
        <w:trPr>
          <w:trHeight w:val="675"/>
        </w:trPr>
        <w:tc>
          <w:tcPr>
            <w:tcW w:w="0" w:type="auto"/>
            <w:tcBorders>
              <w:top w:val="nil"/>
              <w:left w:val="single" w:sz="4" w:space="0" w:color="auto"/>
              <w:bottom w:val="single" w:sz="4" w:space="0" w:color="auto"/>
              <w:right w:val="nil"/>
            </w:tcBorders>
            <w:noWrap/>
            <w:vAlign w:val="center"/>
            <w:hideMark/>
          </w:tcPr>
          <w:p w14:paraId="27D71A4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142/2025</w:t>
            </w:r>
          </w:p>
        </w:tc>
        <w:tc>
          <w:tcPr>
            <w:tcW w:w="0" w:type="auto"/>
            <w:tcBorders>
              <w:top w:val="nil"/>
              <w:left w:val="single" w:sz="4" w:space="0" w:color="auto"/>
              <w:bottom w:val="single" w:sz="4" w:space="0" w:color="auto"/>
              <w:right w:val="single" w:sz="4" w:space="0" w:color="auto"/>
            </w:tcBorders>
            <w:noWrap/>
            <w:vAlign w:val="center"/>
            <w:hideMark/>
          </w:tcPr>
          <w:p w14:paraId="02185B3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B61156816 </w:t>
            </w:r>
          </w:p>
        </w:tc>
        <w:tc>
          <w:tcPr>
            <w:tcW w:w="0" w:type="auto"/>
            <w:tcBorders>
              <w:top w:val="nil"/>
              <w:left w:val="nil"/>
              <w:bottom w:val="single" w:sz="4" w:space="0" w:color="auto"/>
              <w:right w:val="single" w:sz="4" w:space="0" w:color="auto"/>
            </w:tcBorders>
            <w:vAlign w:val="center"/>
            <w:hideMark/>
          </w:tcPr>
          <w:p w14:paraId="7B70C8D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30D4C05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10.070,00   </w:t>
            </w:r>
          </w:p>
        </w:tc>
        <w:tc>
          <w:tcPr>
            <w:tcW w:w="0" w:type="auto"/>
            <w:tcBorders>
              <w:top w:val="nil"/>
              <w:left w:val="nil"/>
              <w:bottom w:val="single" w:sz="4" w:space="0" w:color="auto"/>
              <w:right w:val="single" w:sz="4" w:space="0" w:color="auto"/>
            </w:tcBorders>
            <w:noWrap/>
            <w:vAlign w:val="center"/>
            <w:hideMark/>
          </w:tcPr>
          <w:p w14:paraId="6CE4707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704,90   </w:t>
            </w:r>
          </w:p>
        </w:tc>
        <w:tc>
          <w:tcPr>
            <w:tcW w:w="0" w:type="auto"/>
            <w:tcBorders>
              <w:top w:val="nil"/>
              <w:left w:val="nil"/>
              <w:bottom w:val="single" w:sz="4" w:space="0" w:color="auto"/>
              <w:right w:val="single" w:sz="4" w:space="0" w:color="auto"/>
            </w:tcBorders>
            <w:noWrap/>
            <w:vAlign w:val="center"/>
            <w:hideMark/>
          </w:tcPr>
          <w:p w14:paraId="12BABC4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10.774,90   </w:t>
            </w:r>
          </w:p>
        </w:tc>
        <w:tc>
          <w:tcPr>
            <w:tcW w:w="0" w:type="auto"/>
            <w:tcBorders>
              <w:top w:val="nil"/>
              <w:left w:val="nil"/>
              <w:bottom w:val="single" w:sz="4" w:space="0" w:color="auto"/>
              <w:right w:val="single" w:sz="4" w:space="0" w:color="auto"/>
            </w:tcBorders>
            <w:vAlign w:val="center"/>
            <w:hideMark/>
          </w:tcPr>
          <w:p w14:paraId="20D4C06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redacción del estudio de afectaciones y servicios de la ejecución de los puntos de intercambio de La Ballena y Siete Palmas de la red de líneas de Guaguas Municipales, S.A.</w:t>
            </w:r>
          </w:p>
        </w:tc>
        <w:tc>
          <w:tcPr>
            <w:tcW w:w="0" w:type="auto"/>
            <w:tcBorders>
              <w:top w:val="nil"/>
              <w:left w:val="nil"/>
              <w:bottom w:val="single" w:sz="4" w:space="0" w:color="auto"/>
              <w:right w:val="single" w:sz="4" w:space="0" w:color="auto"/>
            </w:tcBorders>
            <w:vAlign w:val="center"/>
            <w:hideMark/>
          </w:tcPr>
          <w:p w14:paraId="1CE5675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BA322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D21ADF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F150F3" w:rsidRPr="00895BEB" w14:paraId="42B32FC5"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B61672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143/2025</w:t>
            </w:r>
          </w:p>
        </w:tc>
        <w:tc>
          <w:tcPr>
            <w:tcW w:w="0" w:type="auto"/>
            <w:tcBorders>
              <w:top w:val="nil"/>
              <w:left w:val="nil"/>
              <w:bottom w:val="single" w:sz="4" w:space="0" w:color="auto"/>
              <w:right w:val="single" w:sz="4" w:space="0" w:color="auto"/>
            </w:tcBorders>
            <w:noWrap/>
            <w:vAlign w:val="center"/>
            <w:hideMark/>
          </w:tcPr>
          <w:p w14:paraId="72C0364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B64076482 </w:t>
            </w:r>
          </w:p>
        </w:tc>
        <w:tc>
          <w:tcPr>
            <w:tcW w:w="0" w:type="auto"/>
            <w:tcBorders>
              <w:top w:val="nil"/>
              <w:left w:val="nil"/>
              <w:bottom w:val="single" w:sz="4" w:space="0" w:color="auto"/>
              <w:right w:val="single" w:sz="4" w:space="0" w:color="auto"/>
            </w:tcBorders>
            <w:vAlign w:val="center"/>
            <w:hideMark/>
          </w:tcPr>
          <w:p w14:paraId="52EF904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14:paraId="4B7F7E2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1.120,00   </w:t>
            </w:r>
          </w:p>
        </w:tc>
        <w:tc>
          <w:tcPr>
            <w:tcW w:w="0" w:type="auto"/>
            <w:tcBorders>
              <w:top w:val="nil"/>
              <w:left w:val="nil"/>
              <w:bottom w:val="single" w:sz="4" w:space="0" w:color="auto"/>
              <w:right w:val="single" w:sz="4" w:space="0" w:color="auto"/>
            </w:tcBorders>
            <w:noWrap/>
            <w:vAlign w:val="center"/>
            <w:hideMark/>
          </w:tcPr>
          <w:p w14:paraId="7517E0D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78,40   </w:t>
            </w:r>
          </w:p>
        </w:tc>
        <w:tc>
          <w:tcPr>
            <w:tcW w:w="0" w:type="auto"/>
            <w:tcBorders>
              <w:top w:val="nil"/>
              <w:left w:val="nil"/>
              <w:bottom w:val="single" w:sz="4" w:space="0" w:color="auto"/>
              <w:right w:val="single" w:sz="4" w:space="0" w:color="auto"/>
            </w:tcBorders>
            <w:noWrap/>
            <w:vAlign w:val="center"/>
            <w:hideMark/>
          </w:tcPr>
          <w:p w14:paraId="3019217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1.198,40   </w:t>
            </w:r>
          </w:p>
        </w:tc>
        <w:tc>
          <w:tcPr>
            <w:tcW w:w="0" w:type="auto"/>
            <w:tcBorders>
              <w:top w:val="nil"/>
              <w:left w:val="nil"/>
              <w:bottom w:val="single" w:sz="4" w:space="0" w:color="auto"/>
              <w:right w:val="single" w:sz="4" w:space="0" w:color="auto"/>
            </w:tcBorders>
            <w:vAlign w:val="center"/>
            <w:hideMark/>
          </w:tcPr>
          <w:p w14:paraId="4F25ED8E"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del Plan de Autoprotección de la sede central de Guaguas Municipales, S.A.</w:t>
            </w:r>
          </w:p>
        </w:tc>
        <w:tc>
          <w:tcPr>
            <w:tcW w:w="0" w:type="auto"/>
            <w:tcBorders>
              <w:top w:val="nil"/>
              <w:left w:val="nil"/>
              <w:bottom w:val="single" w:sz="4" w:space="0" w:color="auto"/>
              <w:right w:val="single" w:sz="4" w:space="0" w:color="auto"/>
            </w:tcBorders>
            <w:vAlign w:val="center"/>
            <w:hideMark/>
          </w:tcPr>
          <w:p w14:paraId="7D174F2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45757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3DB7793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F150F3" w:rsidRPr="00895BEB" w14:paraId="10E40997"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6F3C66C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144/2025</w:t>
            </w:r>
          </w:p>
        </w:tc>
        <w:tc>
          <w:tcPr>
            <w:tcW w:w="0" w:type="auto"/>
            <w:tcBorders>
              <w:top w:val="nil"/>
              <w:left w:val="nil"/>
              <w:bottom w:val="single" w:sz="4" w:space="0" w:color="auto"/>
              <w:right w:val="single" w:sz="4" w:space="0" w:color="auto"/>
            </w:tcBorders>
            <w:noWrap/>
            <w:vAlign w:val="center"/>
            <w:hideMark/>
          </w:tcPr>
          <w:p w14:paraId="7B40457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B35614726 </w:t>
            </w:r>
          </w:p>
        </w:tc>
        <w:tc>
          <w:tcPr>
            <w:tcW w:w="0" w:type="auto"/>
            <w:tcBorders>
              <w:top w:val="nil"/>
              <w:left w:val="nil"/>
              <w:bottom w:val="single" w:sz="4" w:space="0" w:color="auto"/>
              <w:right w:val="single" w:sz="4" w:space="0" w:color="auto"/>
            </w:tcBorders>
            <w:vAlign w:val="center"/>
            <w:hideMark/>
          </w:tcPr>
          <w:p w14:paraId="6BB70B8D"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noWrap/>
            <w:vAlign w:val="center"/>
            <w:hideMark/>
          </w:tcPr>
          <w:p w14:paraId="6843082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1.460,90   </w:t>
            </w:r>
          </w:p>
        </w:tc>
        <w:tc>
          <w:tcPr>
            <w:tcW w:w="0" w:type="auto"/>
            <w:tcBorders>
              <w:top w:val="nil"/>
              <w:left w:val="nil"/>
              <w:bottom w:val="single" w:sz="4" w:space="0" w:color="auto"/>
              <w:right w:val="single" w:sz="4" w:space="0" w:color="auto"/>
            </w:tcBorders>
            <w:noWrap/>
            <w:vAlign w:val="center"/>
            <w:hideMark/>
          </w:tcPr>
          <w:p w14:paraId="6E9C713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102,26   </w:t>
            </w:r>
          </w:p>
        </w:tc>
        <w:tc>
          <w:tcPr>
            <w:tcW w:w="0" w:type="auto"/>
            <w:tcBorders>
              <w:top w:val="nil"/>
              <w:left w:val="nil"/>
              <w:bottom w:val="single" w:sz="4" w:space="0" w:color="auto"/>
              <w:right w:val="single" w:sz="4" w:space="0" w:color="auto"/>
            </w:tcBorders>
            <w:noWrap/>
            <w:vAlign w:val="center"/>
            <w:hideMark/>
          </w:tcPr>
          <w:p w14:paraId="02B156C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1.563,16   </w:t>
            </w:r>
          </w:p>
        </w:tc>
        <w:tc>
          <w:tcPr>
            <w:tcW w:w="0" w:type="auto"/>
            <w:tcBorders>
              <w:top w:val="nil"/>
              <w:left w:val="nil"/>
              <w:bottom w:val="single" w:sz="4" w:space="0" w:color="auto"/>
              <w:right w:val="single" w:sz="4" w:space="0" w:color="auto"/>
            </w:tcBorders>
            <w:vAlign w:val="center"/>
            <w:hideMark/>
          </w:tcPr>
          <w:p w14:paraId="6859EE1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Instalación, configuración y puesta en marcha del control de acceso en el gimnasio de Guaguas Municipales, S.A. sito en la calle Arequipa s/n. </w:t>
            </w:r>
          </w:p>
        </w:tc>
        <w:tc>
          <w:tcPr>
            <w:tcW w:w="0" w:type="auto"/>
            <w:tcBorders>
              <w:top w:val="nil"/>
              <w:left w:val="nil"/>
              <w:bottom w:val="single" w:sz="4" w:space="0" w:color="auto"/>
              <w:right w:val="single" w:sz="4" w:space="0" w:color="auto"/>
            </w:tcBorders>
            <w:vAlign w:val="center"/>
            <w:hideMark/>
          </w:tcPr>
          <w:p w14:paraId="5D0F1F1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281A6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2588EC7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14:paraId="4069817F"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1750AB7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145/2025</w:t>
            </w:r>
          </w:p>
        </w:tc>
        <w:tc>
          <w:tcPr>
            <w:tcW w:w="0" w:type="auto"/>
            <w:tcBorders>
              <w:top w:val="nil"/>
              <w:left w:val="nil"/>
              <w:bottom w:val="single" w:sz="4" w:space="0" w:color="auto"/>
              <w:right w:val="single" w:sz="4" w:space="0" w:color="auto"/>
            </w:tcBorders>
            <w:noWrap/>
            <w:vAlign w:val="center"/>
            <w:hideMark/>
          </w:tcPr>
          <w:p w14:paraId="0CCEC44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B76234871 </w:t>
            </w:r>
          </w:p>
        </w:tc>
        <w:tc>
          <w:tcPr>
            <w:tcW w:w="0" w:type="auto"/>
            <w:tcBorders>
              <w:top w:val="nil"/>
              <w:left w:val="nil"/>
              <w:bottom w:val="single" w:sz="4" w:space="0" w:color="auto"/>
              <w:right w:val="single" w:sz="4" w:space="0" w:color="auto"/>
            </w:tcBorders>
            <w:vAlign w:val="center"/>
            <w:hideMark/>
          </w:tcPr>
          <w:p w14:paraId="734BCB2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Distribuidora y Servicio Técnico Canario, S.L.</w:t>
            </w:r>
          </w:p>
        </w:tc>
        <w:tc>
          <w:tcPr>
            <w:tcW w:w="0" w:type="auto"/>
            <w:tcBorders>
              <w:top w:val="nil"/>
              <w:left w:val="nil"/>
              <w:bottom w:val="single" w:sz="4" w:space="0" w:color="auto"/>
              <w:right w:val="single" w:sz="4" w:space="0" w:color="auto"/>
            </w:tcBorders>
            <w:noWrap/>
            <w:vAlign w:val="center"/>
            <w:hideMark/>
          </w:tcPr>
          <w:p w14:paraId="3DBD735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2.690,25   </w:t>
            </w:r>
          </w:p>
        </w:tc>
        <w:tc>
          <w:tcPr>
            <w:tcW w:w="0" w:type="auto"/>
            <w:tcBorders>
              <w:top w:val="nil"/>
              <w:left w:val="nil"/>
              <w:bottom w:val="single" w:sz="4" w:space="0" w:color="auto"/>
              <w:right w:val="single" w:sz="4" w:space="0" w:color="auto"/>
            </w:tcBorders>
            <w:noWrap/>
            <w:vAlign w:val="center"/>
            <w:hideMark/>
          </w:tcPr>
          <w:p w14:paraId="27FE478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188,32   </w:t>
            </w:r>
          </w:p>
        </w:tc>
        <w:tc>
          <w:tcPr>
            <w:tcW w:w="0" w:type="auto"/>
            <w:tcBorders>
              <w:top w:val="nil"/>
              <w:left w:val="nil"/>
              <w:bottom w:val="single" w:sz="4" w:space="0" w:color="auto"/>
              <w:right w:val="single" w:sz="4" w:space="0" w:color="auto"/>
            </w:tcBorders>
            <w:noWrap/>
            <w:vAlign w:val="center"/>
            <w:hideMark/>
          </w:tcPr>
          <w:p w14:paraId="610B53C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2.878,57   </w:t>
            </w:r>
          </w:p>
        </w:tc>
        <w:tc>
          <w:tcPr>
            <w:tcW w:w="0" w:type="auto"/>
            <w:tcBorders>
              <w:top w:val="nil"/>
              <w:left w:val="nil"/>
              <w:bottom w:val="single" w:sz="4" w:space="0" w:color="auto"/>
              <w:right w:val="single" w:sz="4" w:space="0" w:color="auto"/>
            </w:tcBorders>
            <w:vAlign w:val="center"/>
            <w:hideMark/>
          </w:tcPr>
          <w:p w14:paraId="0A9A8AB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equipo de impresión en A3 modelo DEVELOP Ineo 251i con alimentador DF-632 Mesa DK-516X. </w:t>
            </w:r>
          </w:p>
        </w:tc>
        <w:tc>
          <w:tcPr>
            <w:tcW w:w="0" w:type="auto"/>
            <w:tcBorders>
              <w:top w:val="nil"/>
              <w:left w:val="nil"/>
              <w:bottom w:val="single" w:sz="4" w:space="0" w:color="auto"/>
              <w:right w:val="single" w:sz="4" w:space="0" w:color="auto"/>
            </w:tcBorders>
            <w:vAlign w:val="center"/>
            <w:hideMark/>
          </w:tcPr>
          <w:p w14:paraId="65C8142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7BAD4B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57E7C0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11/04/25</w:t>
            </w:r>
          </w:p>
        </w:tc>
      </w:tr>
      <w:tr w:rsidR="00F150F3" w:rsidRPr="00895BEB" w14:paraId="69019F63"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2A99B44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146/2025</w:t>
            </w:r>
          </w:p>
        </w:tc>
        <w:tc>
          <w:tcPr>
            <w:tcW w:w="0" w:type="auto"/>
            <w:tcBorders>
              <w:top w:val="nil"/>
              <w:left w:val="nil"/>
              <w:bottom w:val="single" w:sz="4" w:space="0" w:color="auto"/>
              <w:right w:val="single" w:sz="4" w:space="0" w:color="auto"/>
            </w:tcBorders>
            <w:noWrap/>
            <w:vAlign w:val="center"/>
            <w:hideMark/>
          </w:tcPr>
          <w:p w14:paraId="65A540F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FBAEACD"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0CE797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6.304,59   </w:t>
            </w:r>
          </w:p>
        </w:tc>
        <w:tc>
          <w:tcPr>
            <w:tcW w:w="0" w:type="auto"/>
            <w:tcBorders>
              <w:top w:val="nil"/>
              <w:left w:val="nil"/>
              <w:bottom w:val="single" w:sz="4" w:space="0" w:color="auto"/>
              <w:right w:val="single" w:sz="4" w:space="0" w:color="auto"/>
            </w:tcBorders>
            <w:noWrap/>
            <w:vAlign w:val="center"/>
            <w:hideMark/>
          </w:tcPr>
          <w:p w14:paraId="5C17810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432,00   </w:t>
            </w:r>
          </w:p>
        </w:tc>
        <w:tc>
          <w:tcPr>
            <w:tcW w:w="0" w:type="auto"/>
            <w:tcBorders>
              <w:top w:val="nil"/>
              <w:left w:val="nil"/>
              <w:bottom w:val="single" w:sz="4" w:space="0" w:color="auto"/>
              <w:right w:val="single" w:sz="4" w:space="0" w:color="auto"/>
            </w:tcBorders>
            <w:noWrap/>
            <w:vAlign w:val="center"/>
            <w:hideMark/>
          </w:tcPr>
          <w:p w14:paraId="0CBDFAD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6.736,59   </w:t>
            </w:r>
          </w:p>
        </w:tc>
        <w:tc>
          <w:tcPr>
            <w:tcW w:w="0" w:type="auto"/>
            <w:tcBorders>
              <w:top w:val="nil"/>
              <w:left w:val="nil"/>
              <w:bottom w:val="single" w:sz="4" w:space="0" w:color="auto"/>
              <w:right w:val="single" w:sz="4" w:space="0" w:color="auto"/>
            </w:tcBorders>
            <w:vAlign w:val="center"/>
            <w:hideMark/>
          </w:tcPr>
          <w:p w14:paraId="6F4C789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caja de velocidades modelo ECOMAT 5 HP 592 C, con matrícula 00057644 de la flota de vehículo de Guaguas Municipales, S.A. </w:t>
            </w:r>
          </w:p>
        </w:tc>
        <w:tc>
          <w:tcPr>
            <w:tcW w:w="0" w:type="auto"/>
            <w:tcBorders>
              <w:top w:val="nil"/>
              <w:left w:val="nil"/>
              <w:bottom w:val="single" w:sz="4" w:space="0" w:color="auto"/>
              <w:right w:val="single" w:sz="4" w:space="0" w:color="auto"/>
            </w:tcBorders>
            <w:vAlign w:val="center"/>
            <w:hideMark/>
          </w:tcPr>
          <w:p w14:paraId="63BA65E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0E472A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0EACA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bl>
    <w:p w14:paraId="7E4C8AC7" w14:textId="77777777" w:rsidR="00F150F3" w:rsidRDefault="00F150F3" w:rsidP="00F150F3">
      <w:pPr>
        <w:spacing w:before="85"/>
        <w:ind w:left="284"/>
        <w:rPr>
          <w:color w:val="1F2A47"/>
          <w:sz w:val="24"/>
          <w:szCs w:val="24"/>
        </w:rPr>
      </w:pPr>
    </w:p>
    <w:p w14:paraId="5974F11F" w14:textId="77777777" w:rsidR="00F150F3" w:rsidRDefault="00F150F3" w:rsidP="00F150F3">
      <w:pPr>
        <w:spacing w:before="85"/>
        <w:ind w:left="284"/>
        <w:rPr>
          <w:color w:val="1F2A47"/>
          <w:sz w:val="24"/>
          <w:szCs w:val="24"/>
        </w:rPr>
      </w:pPr>
    </w:p>
    <w:p w14:paraId="765323C6" w14:textId="77777777" w:rsidR="00F150F3" w:rsidRDefault="00F150F3" w:rsidP="00F150F3">
      <w:pPr>
        <w:spacing w:before="85"/>
        <w:ind w:left="284"/>
        <w:rPr>
          <w:color w:val="1F2A47"/>
          <w:sz w:val="24"/>
          <w:szCs w:val="24"/>
        </w:rPr>
      </w:pPr>
      <w:r>
        <w:rPr>
          <w:color w:val="1F2A47"/>
          <w:sz w:val="24"/>
          <w:szCs w:val="24"/>
        </w:rPr>
        <w:t>Contratos menores. Segundo trimestre 2025 (II)</w:t>
      </w:r>
    </w:p>
    <w:p w14:paraId="6E906A3F"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77"/>
        <w:gridCol w:w="2104"/>
        <w:gridCol w:w="1136"/>
        <w:gridCol w:w="941"/>
        <w:gridCol w:w="1136"/>
        <w:gridCol w:w="5590"/>
        <w:gridCol w:w="896"/>
        <w:gridCol w:w="1180"/>
        <w:gridCol w:w="763"/>
      </w:tblGrid>
      <w:tr w:rsidR="00F150F3" w:rsidRPr="00895BEB" w14:paraId="4AE78800"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548F4E3"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w:t>
            </w:r>
          </w:p>
        </w:tc>
      </w:tr>
      <w:tr w:rsidR="00F150F3" w:rsidRPr="00895BEB" w14:paraId="497AB6BC"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F59322E"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0BE6E1CF"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3718689"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543026C"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6C0BC1C"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AFD2D99"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DCB45F5"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5A47C01D"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DA1F8E5"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19D6334C"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14:paraId="1619AFEA"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03C1391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147/2025</w:t>
            </w:r>
          </w:p>
        </w:tc>
        <w:tc>
          <w:tcPr>
            <w:tcW w:w="0" w:type="auto"/>
            <w:tcBorders>
              <w:top w:val="nil"/>
              <w:left w:val="nil"/>
              <w:bottom w:val="single" w:sz="4" w:space="0" w:color="auto"/>
              <w:right w:val="single" w:sz="4" w:space="0" w:color="auto"/>
            </w:tcBorders>
            <w:noWrap/>
            <w:vAlign w:val="center"/>
            <w:hideMark/>
          </w:tcPr>
          <w:p w14:paraId="26B9002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24894BE"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57F010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3.178,38   </w:t>
            </w:r>
          </w:p>
        </w:tc>
        <w:tc>
          <w:tcPr>
            <w:tcW w:w="0" w:type="auto"/>
            <w:tcBorders>
              <w:top w:val="nil"/>
              <w:left w:val="nil"/>
              <w:bottom w:val="single" w:sz="4" w:space="0" w:color="auto"/>
              <w:right w:val="single" w:sz="4" w:space="0" w:color="auto"/>
            </w:tcBorders>
            <w:noWrap/>
            <w:vAlign w:val="center"/>
            <w:hideMark/>
          </w:tcPr>
          <w:p w14:paraId="0458739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222,49   </w:t>
            </w:r>
          </w:p>
        </w:tc>
        <w:tc>
          <w:tcPr>
            <w:tcW w:w="0" w:type="auto"/>
            <w:tcBorders>
              <w:top w:val="nil"/>
              <w:left w:val="nil"/>
              <w:bottom w:val="single" w:sz="4" w:space="0" w:color="auto"/>
              <w:right w:val="single" w:sz="4" w:space="0" w:color="auto"/>
            </w:tcBorders>
            <w:noWrap/>
            <w:vAlign w:val="center"/>
            <w:hideMark/>
          </w:tcPr>
          <w:p w14:paraId="50574B3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3.400,87   </w:t>
            </w:r>
          </w:p>
        </w:tc>
        <w:tc>
          <w:tcPr>
            <w:tcW w:w="0" w:type="auto"/>
            <w:tcBorders>
              <w:top w:val="nil"/>
              <w:left w:val="nil"/>
              <w:bottom w:val="single" w:sz="4" w:space="0" w:color="auto"/>
              <w:right w:val="single" w:sz="4" w:space="0" w:color="auto"/>
            </w:tcBorders>
            <w:vAlign w:val="center"/>
            <w:hideMark/>
          </w:tcPr>
          <w:p w14:paraId="3FED2AE9"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chapa y pintura de varios roces en la carrocería de la unidad 782 de la flota de vehículos de Guaguas Municipales, S.A. </w:t>
            </w:r>
          </w:p>
        </w:tc>
        <w:tc>
          <w:tcPr>
            <w:tcW w:w="0" w:type="auto"/>
            <w:tcBorders>
              <w:top w:val="nil"/>
              <w:left w:val="nil"/>
              <w:bottom w:val="single" w:sz="4" w:space="0" w:color="auto"/>
              <w:right w:val="single" w:sz="4" w:space="0" w:color="auto"/>
            </w:tcBorders>
            <w:vAlign w:val="center"/>
            <w:hideMark/>
          </w:tcPr>
          <w:p w14:paraId="089413C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C65DD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0A66E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16/04/25</w:t>
            </w:r>
          </w:p>
        </w:tc>
      </w:tr>
      <w:tr w:rsidR="00F150F3" w:rsidRPr="00895BEB" w14:paraId="630FF1B3"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27E663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148/2025</w:t>
            </w:r>
          </w:p>
        </w:tc>
        <w:tc>
          <w:tcPr>
            <w:tcW w:w="0" w:type="auto"/>
            <w:tcBorders>
              <w:top w:val="nil"/>
              <w:left w:val="nil"/>
              <w:bottom w:val="single" w:sz="4" w:space="0" w:color="auto"/>
              <w:right w:val="single" w:sz="4" w:space="0" w:color="auto"/>
            </w:tcBorders>
            <w:noWrap/>
            <w:vAlign w:val="center"/>
            <w:hideMark/>
          </w:tcPr>
          <w:p w14:paraId="7625483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F5145C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BEE68E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13.732,62   </w:t>
            </w:r>
          </w:p>
        </w:tc>
        <w:tc>
          <w:tcPr>
            <w:tcW w:w="0" w:type="auto"/>
            <w:tcBorders>
              <w:top w:val="nil"/>
              <w:left w:val="nil"/>
              <w:bottom w:val="single" w:sz="4" w:space="0" w:color="auto"/>
              <w:right w:val="single" w:sz="4" w:space="0" w:color="auto"/>
            </w:tcBorders>
            <w:noWrap/>
            <w:vAlign w:val="center"/>
            <w:hideMark/>
          </w:tcPr>
          <w:p w14:paraId="443BA46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961,28   </w:t>
            </w:r>
          </w:p>
        </w:tc>
        <w:tc>
          <w:tcPr>
            <w:tcW w:w="0" w:type="auto"/>
            <w:tcBorders>
              <w:top w:val="nil"/>
              <w:left w:val="nil"/>
              <w:bottom w:val="single" w:sz="4" w:space="0" w:color="auto"/>
              <w:right w:val="single" w:sz="4" w:space="0" w:color="auto"/>
            </w:tcBorders>
            <w:noWrap/>
            <w:vAlign w:val="center"/>
            <w:hideMark/>
          </w:tcPr>
          <w:p w14:paraId="3F1E397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14.693,90   </w:t>
            </w:r>
          </w:p>
        </w:tc>
        <w:tc>
          <w:tcPr>
            <w:tcW w:w="0" w:type="auto"/>
            <w:tcBorders>
              <w:top w:val="nil"/>
              <w:left w:val="nil"/>
              <w:bottom w:val="single" w:sz="4" w:space="0" w:color="auto"/>
              <w:right w:val="single" w:sz="4" w:space="0" w:color="auto"/>
            </w:tcBorders>
            <w:vAlign w:val="center"/>
            <w:hideMark/>
          </w:tcPr>
          <w:p w14:paraId="058F595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ECOLIFE 6 AP 1400 B, con matrícula 00297642 de la flota de Guaguas Municipales, S.A. </w:t>
            </w:r>
          </w:p>
        </w:tc>
        <w:tc>
          <w:tcPr>
            <w:tcW w:w="0" w:type="auto"/>
            <w:tcBorders>
              <w:top w:val="nil"/>
              <w:left w:val="nil"/>
              <w:bottom w:val="single" w:sz="4" w:space="0" w:color="auto"/>
              <w:right w:val="single" w:sz="4" w:space="0" w:color="auto"/>
            </w:tcBorders>
            <w:vAlign w:val="center"/>
            <w:hideMark/>
          </w:tcPr>
          <w:p w14:paraId="6763CAB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6442A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5D72F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F150F3" w:rsidRPr="00895BEB" w14:paraId="56B0352D"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75B851F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149/2025</w:t>
            </w:r>
          </w:p>
        </w:tc>
        <w:tc>
          <w:tcPr>
            <w:tcW w:w="0" w:type="auto"/>
            <w:tcBorders>
              <w:top w:val="nil"/>
              <w:left w:val="nil"/>
              <w:bottom w:val="single" w:sz="4" w:space="0" w:color="auto"/>
              <w:right w:val="single" w:sz="4" w:space="0" w:color="auto"/>
            </w:tcBorders>
            <w:noWrap/>
            <w:vAlign w:val="center"/>
            <w:hideMark/>
          </w:tcPr>
          <w:p w14:paraId="3B2E61A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A92015254</w:t>
            </w:r>
          </w:p>
        </w:tc>
        <w:tc>
          <w:tcPr>
            <w:tcW w:w="0" w:type="auto"/>
            <w:tcBorders>
              <w:top w:val="nil"/>
              <w:left w:val="nil"/>
              <w:bottom w:val="single" w:sz="4" w:space="0" w:color="auto"/>
              <w:right w:val="single" w:sz="4" w:space="0" w:color="auto"/>
            </w:tcBorders>
            <w:vAlign w:val="center"/>
            <w:hideMark/>
          </w:tcPr>
          <w:p w14:paraId="7D6612F8"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Auditores Públicos, S.A.P.</w:t>
            </w:r>
          </w:p>
        </w:tc>
        <w:tc>
          <w:tcPr>
            <w:tcW w:w="0" w:type="auto"/>
            <w:tcBorders>
              <w:top w:val="nil"/>
              <w:left w:val="nil"/>
              <w:bottom w:val="single" w:sz="4" w:space="0" w:color="auto"/>
              <w:right w:val="single" w:sz="4" w:space="0" w:color="auto"/>
            </w:tcBorders>
            <w:noWrap/>
            <w:vAlign w:val="center"/>
            <w:hideMark/>
          </w:tcPr>
          <w:p w14:paraId="4FF2AE3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8.073,00   </w:t>
            </w:r>
          </w:p>
        </w:tc>
        <w:tc>
          <w:tcPr>
            <w:tcW w:w="0" w:type="auto"/>
            <w:tcBorders>
              <w:top w:val="nil"/>
              <w:left w:val="nil"/>
              <w:bottom w:val="single" w:sz="4" w:space="0" w:color="auto"/>
              <w:right w:val="single" w:sz="4" w:space="0" w:color="auto"/>
            </w:tcBorders>
            <w:noWrap/>
            <w:vAlign w:val="center"/>
            <w:hideMark/>
          </w:tcPr>
          <w:p w14:paraId="2C12C3E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565,11   </w:t>
            </w:r>
          </w:p>
        </w:tc>
        <w:tc>
          <w:tcPr>
            <w:tcW w:w="0" w:type="auto"/>
            <w:tcBorders>
              <w:top w:val="nil"/>
              <w:left w:val="nil"/>
              <w:bottom w:val="single" w:sz="4" w:space="0" w:color="auto"/>
              <w:right w:val="single" w:sz="4" w:space="0" w:color="auto"/>
            </w:tcBorders>
            <w:noWrap/>
            <w:vAlign w:val="center"/>
            <w:hideMark/>
          </w:tcPr>
          <w:p w14:paraId="66F2772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8.638,11   </w:t>
            </w:r>
          </w:p>
        </w:tc>
        <w:tc>
          <w:tcPr>
            <w:tcW w:w="0" w:type="auto"/>
            <w:tcBorders>
              <w:top w:val="nil"/>
              <w:left w:val="nil"/>
              <w:bottom w:val="single" w:sz="4" w:space="0" w:color="auto"/>
              <w:right w:val="single" w:sz="4" w:space="0" w:color="auto"/>
            </w:tcBorders>
            <w:vAlign w:val="center"/>
            <w:hideMark/>
          </w:tcPr>
          <w:p w14:paraId="7ED1947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Auditoría de la cuenta justificativa de la subvención concedida por el MITMS, dentro del Programa de ayudas a municipios para la implantación de ZBE y transformación digital y sostenible del transporte urbano, en el marco del PRTR. </w:t>
            </w:r>
          </w:p>
        </w:tc>
        <w:tc>
          <w:tcPr>
            <w:tcW w:w="0" w:type="auto"/>
            <w:tcBorders>
              <w:top w:val="nil"/>
              <w:left w:val="nil"/>
              <w:bottom w:val="single" w:sz="4" w:space="0" w:color="auto"/>
              <w:right w:val="single" w:sz="4" w:space="0" w:color="auto"/>
            </w:tcBorders>
            <w:vAlign w:val="center"/>
            <w:hideMark/>
          </w:tcPr>
          <w:p w14:paraId="4938904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0332A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BC1CF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F150F3" w:rsidRPr="00895BEB" w14:paraId="0A454A1B"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0F4EC7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150/2025</w:t>
            </w:r>
          </w:p>
        </w:tc>
        <w:tc>
          <w:tcPr>
            <w:tcW w:w="0" w:type="auto"/>
            <w:tcBorders>
              <w:top w:val="nil"/>
              <w:left w:val="nil"/>
              <w:bottom w:val="single" w:sz="4" w:space="0" w:color="auto"/>
              <w:right w:val="single" w:sz="4" w:space="0" w:color="auto"/>
            </w:tcBorders>
            <w:noWrap/>
            <w:vAlign w:val="center"/>
            <w:hideMark/>
          </w:tcPr>
          <w:p w14:paraId="0F1F96E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49EBD17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76CF7DA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1.400,42   </w:t>
            </w:r>
          </w:p>
        </w:tc>
        <w:tc>
          <w:tcPr>
            <w:tcW w:w="0" w:type="auto"/>
            <w:tcBorders>
              <w:top w:val="nil"/>
              <w:left w:val="nil"/>
              <w:bottom w:val="single" w:sz="4" w:space="0" w:color="auto"/>
              <w:right w:val="single" w:sz="4" w:space="0" w:color="auto"/>
            </w:tcBorders>
            <w:noWrap/>
            <w:vAlign w:val="center"/>
            <w:hideMark/>
          </w:tcPr>
          <w:p w14:paraId="111424B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98,03   </w:t>
            </w:r>
          </w:p>
        </w:tc>
        <w:tc>
          <w:tcPr>
            <w:tcW w:w="0" w:type="auto"/>
            <w:tcBorders>
              <w:top w:val="nil"/>
              <w:left w:val="nil"/>
              <w:bottom w:val="single" w:sz="4" w:space="0" w:color="auto"/>
              <w:right w:val="single" w:sz="4" w:space="0" w:color="auto"/>
            </w:tcBorders>
            <w:noWrap/>
            <w:vAlign w:val="center"/>
            <w:hideMark/>
          </w:tcPr>
          <w:p w14:paraId="4CD1716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1.498,45   </w:t>
            </w:r>
          </w:p>
        </w:tc>
        <w:tc>
          <w:tcPr>
            <w:tcW w:w="0" w:type="auto"/>
            <w:tcBorders>
              <w:top w:val="nil"/>
              <w:left w:val="nil"/>
              <w:bottom w:val="single" w:sz="4" w:space="0" w:color="auto"/>
              <w:right w:val="nil"/>
            </w:tcBorders>
            <w:vAlign w:val="center"/>
            <w:hideMark/>
          </w:tcPr>
          <w:p w14:paraId="19F825A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vAlign w:val="center"/>
            <w:hideMark/>
          </w:tcPr>
          <w:p w14:paraId="5FC8679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3A8DA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F59274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F150F3" w:rsidRPr="00895BEB" w14:paraId="54E49BA0"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F38A9D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151/2025</w:t>
            </w:r>
          </w:p>
        </w:tc>
        <w:tc>
          <w:tcPr>
            <w:tcW w:w="0" w:type="auto"/>
            <w:tcBorders>
              <w:top w:val="nil"/>
              <w:left w:val="nil"/>
              <w:bottom w:val="single" w:sz="4" w:space="0" w:color="auto"/>
              <w:right w:val="single" w:sz="4" w:space="0" w:color="auto"/>
            </w:tcBorders>
            <w:noWrap/>
            <w:vAlign w:val="center"/>
            <w:hideMark/>
          </w:tcPr>
          <w:p w14:paraId="5BD7F07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B76100882</w:t>
            </w:r>
          </w:p>
        </w:tc>
        <w:tc>
          <w:tcPr>
            <w:tcW w:w="0" w:type="auto"/>
            <w:tcBorders>
              <w:top w:val="nil"/>
              <w:left w:val="nil"/>
              <w:bottom w:val="single" w:sz="4" w:space="0" w:color="auto"/>
              <w:right w:val="single" w:sz="4" w:space="0" w:color="auto"/>
            </w:tcBorders>
            <w:vAlign w:val="center"/>
            <w:hideMark/>
          </w:tcPr>
          <w:p w14:paraId="06303BB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Instituto de Desarrollo Directivo del Atlántico (idda)</w:t>
            </w:r>
          </w:p>
        </w:tc>
        <w:tc>
          <w:tcPr>
            <w:tcW w:w="0" w:type="auto"/>
            <w:tcBorders>
              <w:top w:val="nil"/>
              <w:left w:val="nil"/>
              <w:bottom w:val="single" w:sz="4" w:space="0" w:color="auto"/>
              <w:right w:val="single" w:sz="4" w:space="0" w:color="auto"/>
            </w:tcBorders>
            <w:noWrap/>
            <w:vAlign w:val="center"/>
            <w:hideMark/>
          </w:tcPr>
          <w:p w14:paraId="0370212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1.000,00   </w:t>
            </w:r>
          </w:p>
        </w:tc>
        <w:tc>
          <w:tcPr>
            <w:tcW w:w="0" w:type="auto"/>
            <w:tcBorders>
              <w:top w:val="nil"/>
              <w:left w:val="nil"/>
              <w:bottom w:val="single" w:sz="4" w:space="0" w:color="auto"/>
              <w:right w:val="single" w:sz="4" w:space="0" w:color="auto"/>
            </w:tcBorders>
            <w:noWrap/>
            <w:vAlign w:val="center"/>
            <w:hideMark/>
          </w:tcPr>
          <w:p w14:paraId="7FB4425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70,00   </w:t>
            </w:r>
          </w:p>
        </w:tc>
        <w:tc>
          <w:tcPr>
            <w:tcW w:w="0" w:type="auto"/>
            <w:tcBorders>
              <w:top w:val="nil"/>
              <w:left w:val="nil"/>
              <w:bottom w:val="single" w:sz="4" w:space="0" w:color="auto"/>
              <w:right w:val="single" w:sz="4" w:space="0" w:color="auto"/>
            </w:tcBorders>
            <w:noWrap/>
            <w:vAlign w:val="center"/>
            <w:hideMark/>
          </w:tcPr>
          <w:p w14:paraId="4162ACE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1.070,00   </w:t>
            </w:r>
          </w:p>
        </w:tc>
        <w:tc>
          <w:tcPr>
            <w:tcW w:w="0" w:type="auto"/>
            <w:tcBorders>
              <w:top w:val="nil"/>
              <w:left w:val="nil"/>
              <w:bottom w:val="single" w:sz="4" w:space="0" w:color="auto"/>
              <w:right w:val="nil"/>
            </w:tcBorders>
            <w:vAlign w:val="center"/>
            <w:hideMark/>
          </w:tcPr>
          <w:p w14:paraId="0190A9FD"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Alquiler de salas para la realización de un curso de comunicación interna del equipo directivo de Guaguas Municipales, S.A. </w:t>
            </w:r>
          </w:p>
        </w:tc>
        <w:tc>
          <w:tcPr>
            <w:tcW w:w="0" w:type="auto"/>
            <w:tcBorders>
              <w:top w:val="nil"/>
              <w:left w:val="single" w:sz="4" w:space="0" w:color="auto"/>
              <w:bottom w:val="single" w:sz="4" w:space="0" w:color="auto"/>
              <w:right w:val="single" w:sz="4" w:space="0" w:color="auto"/>
            </w:tcBorders>
            <w:vAlign w:val="center"/>
            <w:hideMark/>
          </w:tcPr>
          <w:p w14:paraId="25D5F0A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7D204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A4C870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24/04/25</w:t>
            </w:r>
          </w:p>
        </w:tc>
      </w:tr>
      <w:tr w:rsidR="00F150F3" w:rsidRPr="00895BEB" w14:paraId="170BCAAB"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6133324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152/2025</w:t>
            </w:r>
          </w:p>
        </w:tc>
        <w:tc>
          <w:tcPr>
            <w:tcW w:w="0" w:type="auto"/>
            <w:tcBorders>
              <w:top w:val="nil"/>
              <w:left w:val="nil"/>
              <w:bottom w:val="single" w:sz="4" w:space="0" w:color="auto"/>
              <w:right w:val="single" w:sz="4" w:space="0" w:color="auto"/>
            </w:tcBorders>
            <w:noWrap/>
            <w:vAlign w:val="center"/>
            <w:hideMark/>
          </w:tcPr>
          <w:p w14:paraId="041D04E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44719215Q</w:t>
            </w:r>
          </w:p>
        </w:tc>
        <w:tc>
          <w:tcPr>
            <w:tcW w:w="0" w:type="auto"/>
            <w:tcBorders>
              <w:top w:val="nil"/>
              <w:left w:val="nil"/>
              <w:bottom w:val="single" w:sz="4" w:space="0" w:color="auto"/>
              <w:right w:val="single" w:sz="4" w:space="0" w:color="auto"/>
            </w:tcBorders>
            <w:vAlign w:val="center"/>
            <w:hideMark/>
          </w:tcPr>
          <w:p w14:paraId="6852828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Manuel Iván Ramos Moreno</w:t>
            </w:r>
          </w:p>
        </w:tc>
        <w:tc>
          <w:tcPr>
            <w:tcW w:w="0" w:type="auto"/>
            <w:tcBorders>
              <w:top w:val="nil"/>
              <w:left w:val="nil"/>
              <w:bottom w:val="single" w:sz="4" w:space="0" w:color="auto"/>
              <w:right w:val="single" w:sz="4" w:space="0" w:color="auto"/>
            </w:tcBorders>
            <w:noWrap/>
            <w:vAlign w:val="center"/>
            <w:hideMark/>
          </w:tcPr>
          <w:p w14:paraId="4065BEF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1.870,00   </w:t>
            </w:r>
          </w:p>
        </w:tc>
        <w:tc>
          <w:tcPr>
            <w:tcW w:w="0" w:type="auto"/>
            <w:tcBorders>
              <w:top w:val="nil"/>
              <w:left w:val="nil"/>
              <w:bottom w:val="single" w:sz="4" w:space="0" w:color="auto"/>
              <w:right w:val="single" w:sz="4" w:space="0" w:color="auto"/>
            </w:tcBorders>
            <w:noWrap/>
            <w:vAlign w:val="center"/>
            <w:hideMark/>
          </w:tcPr>
          <w:p w14:paraId="1A5B1E3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130,90   </w:t>
            </w:r>
          </w:p>
        </w:tc>
        <w:tc>
          <w:tcPr>
            <w:tcW w:w="0" w:type="auto"/>
            <w:tcBorders>
              <w:top w:val="nil"/>
              <w:left w:val="nil"/>
              <w:bottom w:val="single" w:sz="4" w:space="0" w:color="auto"/>
              <w:right w:val="single" w:sz="4" w:space="0" w:color="auto"/>
            </w:tcBorders>
            <w:noWrap/>
            <w:vAlign w:val="center"/>
            <w:hideMark/>
          </w:tcPr>
          <w:p w14:paraId="34A2BE5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2.000,90   </w:t>
            </w:r>
          </w:p>
        </w:tc>
        <w:tc>
          <w:tcPr>
            <w:tcW w:w="0" w:type="auto"/>
            <w:tcBorders>
              <w:top w:val="nil"/>
              <w:left w:val="nil"/>
              <w:bottom w:val="single" w:sz="4" w:space="0" w:color="auto"/>
              <w:right w:val="nil"/>
            </w:tcBorders>
            <w:vAlign w:val="center"/>
            <w:hideMark/>
          </w:tcPr>
          <w:p w14:paraId="626D808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Fabricación de mueble expositor a medida para artículos de merchandising de Guaguas Municipales, S.A. </w:t>
            </w:r>
          </w:p>
        </w:tc>
        <w:tc>
          <w:tcPr>
            <w:tcW w:w="0" w:type="auto"/>
            <w:tcBorders>
              <w:top w:val="nil"/>
              <w:left w:val="single" w:sz="4" w:space="0" w:color="auto"/>
              <w:bottom w:val="single" w:sz="4" w:space="0" w:color="auto"/>
              <w:right w:val="single" w:sz="4" w:space="0" w:color="auto"/>
            </w:tcBorders>
            <w:vAlign w:val="center"/>
            <w:hideMark/>
          </w:tcPr>
          <w:p w14:paraId="1DE7875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640E4F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9C739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F150F3" w:rsidRPr="00895BEB" w14:paraId="2DC6100C"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A6AAEE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153/2025</w:t>
            </w:r>
          </w:p>
        </w:tc>
        <w:tc>
          <w:tcPr>
            <w:tcW w:w="0" w:type="auto"/>
            <w:tcBorders>
              <w:top w:val="nil"/>
              <w:left w:val="nil"/>
              <w:bottom w:val="single" w:sz="4" w:space="0" w:color="auto"/>
              <w:right w:val="single" w:sz="4" w:space="0" w:color="auto"/>
            </w:tcBorders>
            <w:noWrap/>
            <w:vAlign w:val="center"/>
            <w:hideMark/>
          </w:tcPr>
          <w:p w14:paraId="29C5ABC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B83733089</w:t>
            </w:r>
          </w:p>
        </w:tc>
        <w:tc>
          <w:tcPr>
            <w:tcW w:w="0" w:type="auto"/>
            <w:tcBorders>
              <w:top w:val="nil"/>
              <w:left w:val="nil"/>
              <w:bottom w:val="single" w:sz="4" w:space="0" w:color="auto"/>
              <w:right w:val="single" w:sz="4" w:space="0" w:color="auto"/>
            </w:tcBorders>
            <w:vAlign w:val="center"/>
            <w:hideMark/>
          </w:tcPr>
          <w:p w14:paraId="1F5B46B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Sigmados, S.L.</w:t>
            </w:r>
          </w:p>
        </w:tc>
        <w:tc>
          <w:tcPr>
            <w:tcW w:w="0" w:type="auto"/>
            <w:tcBorders>
              <w:top w:val="nil"/>
              <w:left w:val="nil"/>
              <w:bottom w:val="single" w:sz="4" w:space="0" w:color="auto"/>
              <w:right w:val="single" w:sz="4" w:space="0" w:color="auto"/>
            </w:tcBorders>
            <w:noWrap/>
            <w:vAlign w:val="center"/>
            <w:hideMark/>
          </w:tcPr>
          <w:p w14:paraId="0BB56D8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14:paraId="4A383FC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14:paraId="6AF32CF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vAlign w:val="center"/>
            <w:hideMark/>
          </w:tcPr>
          <w:p w14:paraId="0E11467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Realización y análisis del estudio de marca de Guaguas Municipales, S.A.</w:t>
            </w:r>
          </w:p>
        </w:tc>
        <w:tc>
          <w:tcPr>
            <w:tcW w:w="0" w:type="auto"/>
            <w:tcBorders>
              <w:top w:val="nil"/>
              <w:left w:val="single" w:sz="4" w:space="0" w:color="auto"/>
              <w:bottom w:val="single" w:sz="4" w:space="0" w:color="auto"/>
              <w:right w:val="single" w:sz="4" w:space="0" w:color="auto"/>
            </w:tcBorders>
            <w:vAlign w:val="center"/>
            <w:hideMark/>
          </w:tcPr>
          <w:p w14:paraId="47C82BC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452DA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F4C21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F150F3" w:rsidRPr="00895BEB" w14:paraId="50451C4C"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2262583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154/2025</w:t>
            </w:r>
          </w:p>
        </w:tc>
        <w:tc>
          <w:tcPr>
            <w:tcW w:w="0" w:type="auto"/>
            <w:tcBorders>
              <w:top w:val="nil"/>
              <w:left w:val="nil"/>
              <w:bottom w:val="single" w:sz="4" w:space="0" w:color="auto"/>
              <w:right w:val="single" w:sz="4" w:space="0" w:color="auto"/>
            </w:tcBorders>
            <w:noWrap/>
            <w:vAlign w:val="center"/>
            <w:hideMark/>
          </w:tcPr>
          <w:p w14:paraId="31DF87E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44****99D</w:t>
            </w:r>
          </w:p>
        </w:tc>
        <w:tc>
          <w:tcPr>
            <w:tcW w:w="0" w:type="auto"/>
            <w:tcBorders>
              <w:top w:val="nil"/>
              <w:left w:val="nil"/>
              <w:bottom w:val="single" w:sz="4" w:space="0" w:color="auto"/>
              <w:right w:val="single" w:sz="4" w:space="0" w:color="auto"/>
            </w:tcBorders>
            <w:vAlign w:val="center"/>
            <w:hideMark/>
          </w:tcPr>
          <w:p w14:paraId="676E8DA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Haiza Pozuelo Cárdenes</w:t>
            </w:r>
          </w:p>
        </w:tc>
        <w:tc>
          <w:tcPr>
            <w:tcW w:w="0" w:type="auto"/>
            <w:tcBorders>
              <w:top w:val="nil"/>
              <w:left w:val="nil"/>
              <w:bottom w:val="single" w:sz="4" w:space="0" w:color="auto"/>
              <w:right w:val="single" w:sz="4" w:space="0" w:color="auto"/>
            </w:tcBorders>
            <w:noWrap/>
            <w:vAlign w:val="center"/>
            <w:hideMark/>
          </w:tcPr>
          <w:p w14:paraId="173D117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12.500,00   </w:t>
            </w:r>
          </w:p>
        </w:tc>
        <w:tc>
          <w:tcPr>
            <w:tcW w:w="0" w:type="auto"/>
            <w:tcBorders>
              <w:top w:val="nil"/>
              <w:left w:val="nil"/>
              <w:bottom w:val="single" w:sz="4" w:space="0" w:color="auto"/>
              <w:right w:val="single" w:sz="4" w:space="0" w:color="auto"/>
            </w:tcBorders>
            <w:noWrap/>
            <w:vAlign w:val="center"/>
            <w:hideMark/>
          </w:tcPr>
          <w:p w14:paraId="1CD4CFB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875,00   </w:t>
            </w:r>
          </w:p>
        </w:tc>
        <w:tc>
          <w:tcPr>
            <w:tcW w:w="0" w:type="auto"/>
            <w:tcBorders>
              <w:top w:val="nil"/>
              <w:left w:val="nil"/>
              <w:bottom w:val="single" w:sz="4" w:space="0" w:color="auto"/>
              <w:right w:val="single" w:sz="4" w:space="0" w:color="auto"/>
            </w:tcBorders>
            <w:noWrap/>
            <w:vAlign w:val="center"/>
            <w:hideMark/>
          </w:tcPr>
          <w:p w14:paraId="2B324BA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13.375,00   </w:t>
            </w:r>
          </w:p>
        </w:tc>
        <w:tc>
          <w:tcPr>
            <w:tcW w:w="0" w:type="auto"/>
            <w:tcBorders>
              <w:top w:val="nil"/>
              <w:left w:val="nil"/>
              <w:bottom w:val="single" w:sz="4" w:space="0" w:color="auto"/>
              <w:right w:val="nil"/>
            </w:tcBorders>
            <w:vAlign w:val="center"/>
            <w:hideMark/>
          </w:tcPr>
          <w:p w14:paraId="438CC571"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Patrocinio Batalla de Polkas 2025. Día de Canarias.</w:t>
            </w:r>
          </w:p>
        </w:tc>
        <w:tc>
          <w:tcPr>
            <w:tcW w:w="0" w:type="auto"/>
            <w:tcBorders>
              <w:top w:val="nil"/>
              <w:left w:val="single" w:sz="4" w:space="0" w:color="auto"/>
              <w:bottom w:val="single" w:sz="4" w:space="0" w:color="auto"/>
              <w:right w:val="single" w:sz="4" w:space="0" w:color="auto"/>
            </w:tcBorders>
            <w:vAlign w:val="center"/>
            <w:hideMark/>
          </w:tcPr>
          <w:p w14:paraId="0A7F6B5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46135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C61D56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F150F3" w:rsidRPr="00895BEB" w14:paraId="777C4BD9"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065B72E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155/2025</w:t>
            </w:r>
          </w:p>
        </w:tc>
        <w:tc>
          <w:tcPr>
            <w:tcW w:w="0" w:type="auto"/>
            <w:tcBorders>
              <w:top w:val="nil"/>
              <w:left w:val="nil"/>
              <w:bottom w:val="single" w:sz="4" w:space="0" w:color="auto"/>
              <w:right w:val="single" w:sz="4" w:space="0" w:color="auto"/>
            </w:tcBorders>
            <w:noWrap/>
            <w:vAlign w:val="center"/>
            <w:hideMark/>
          </w:tcPr>
          <w:p w14:paraId="7D53622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02E95D65"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4DB09C7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single" w:sz="4" w:space="0" w:color="auto"/>
            </w:tcBorders>
            <w:noWrap/>
            <w:vAlign w:val="center"/>
            <w:hideMark/>
          </w:tcPr>
          <w:p w14:paraId="0B6F8AF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5132779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nil"/>
            </w:tcBorders>
            <w:vAlign w:val="center"/>
            <w:hideMark/>
          </w:tcPr>
          <w:p w14:paraId="18222071"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diseño de planos y termómetros de las paradas del Intercambiador de Santa Catalina y actualización de otras paradas de la red de líneas de Guaguas Municipales, S.A. </w:t>
            </w:r>
          </w:p>
        </w:tc>
        <w:tc>
          <w:tcPr>
            <w:tcW w:w="0" w:type="auto"/>
            <w:tcBorders>
              <w:top w:val="nil"/>
              <w:left w:val="single" w:sz="4" w:space="0" w:color="auto"/>
              <w:bottom w:val="single" w:sz="4" w:space="0" w:color="auto"/>
              <w:right w:val="single" w:sz="4" w:space="0" w:color="auto"/>
            </w:tcBorders>
            <w:vAlign w:val="center"/>
            <w:hideMark/>
          </w:tcPr>
          <w:p w14:paraId="704340F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F1FA96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B3C43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F150F3" w:rsidRPr="00895BEB" w14:paraId="3C6269DE"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7676AF0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156/2025</w:t>
            </w:r>
          </w:p>
        </w:tc>
        <w:tc>
          <w:tcPr>
            <w:tcW w:w="0" w:type="auto"/>
            <w:tcBorders>
              <w:top w:val="nil"/>
              <w:left w:val="nil"/>
              <w:bottom w:val="single" w:sz="4" w:space="0" w:color="auto"/>
              <w:right w:val="single" w:sz="4" w:space="0" w:color="auto"/>
            </w:tcBorders>
            <w:noWrap/>
            <w:vAlign w:val="center"/>
            <w:hideMark/>
          </w:tcPr>
          <w:p w14:paraId="4226833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07****93Y</w:t>
            </w:r>
          </w:p>
        </w:tc>
        <w:tc>
          <w:tcPr>
            <w:tcW w:w="0" w:type="auto"/>
            <w:tcBorders>
              <w:top w:val="nil"/>
              <w:left w:val="nil"/>
              <w:bottom w:val="single" w:sz="4" w:space="0" w:color="auto"/>
              <w:right w:val="single" w:sz="4" w:space="0" w:color="auto"/>
            </w:tcBorders>
            <w:vAlign w:val="center"/>
            <w:hideMark/>
          </w:tcPr>
          <w:p w14:paraId="5A852B8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Gregorio Martín de Ochoa</w:t>
            </w:r>
          </w:p>
        </w:tc>
        <w:tc>
          <w:tcPr>
            <w:tcW w:w="0" w:type="auto"/>
            <w:tcBorders>
              <w:top w:val="nil"/>
              <w:left w:val="nil"/>
              <w:bottom w:val="single" w:sz="4" w:space="0" w:color="auto"/>
              <w:right w:val="single" w:sz="4" w:space="0" w:color="auto"/>
            </w:tcBorders>
            <w:noWrap/>
            <w:vAlign w:val="center"/>
            <w:hideMark/>
          </w:tcPr>
          <w:p w14:paraId="41E2A8C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13.500,00   </w:t>
            </w:r>
          </w:p>
        </w:tc>
        <w:tc>
          <w:tcPr>
            <w:tcW w:w="0" w:type="auto"/>
            <w:tcBorders>
              <w:top w:val="nil"/>
              <w:left w:val="nil"/>
              <w:bottom w:val="single" w:sz="4" w:space="0" w:color="auto"/>
              <w:right w:val="single" w:sz="4" w:space="0" w:color="auto"/>
            </w:tcBorders>
            <w:noWrap/>
            <w:vAlign w:val="center"/>
            <w:hideMark/>
          </w:tcPr>
          <w:p w14:paraId="2F7123D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945,00   </w:t>
            </w:r>
          </w:p>
        </w:tc>
        <w:tc>
          <w:tcPr>
            <w:tcW w:w="0" w:type="auto"/>
            <w:tcBorders>
              <w:top w:val="nil"/>
              <w:left w:val="nil"/>
              <w:bottom w:val="single" w:sz="4" w:space="0" w:color="auto"/>
              <w:right w:val="single" w:sz="4" w:space="0" w:color="auto"/>
            </w:tcBorders>
            <w:noWrap/>
            <w:vAlign w:val="center"/>
            <w:hideMark/>
          </w:tcPr>
          <w:p w14:paraId="2278071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14.445,00   </w:t>
            </w:r>
          </w:p>
        </w:tc>
        <w:tc>
          <w:tcPr>
            <w:tcW w:w="0" w:type="auto"/>
            <w:tcBorders>
              <w:top w:val="nil"/>
              <w:left w:val="nil"/>
              <w:bottom w:val="single" w:sz="4" w:space="0" w:color="auto"/>
              <w:right w:val="nil"/>
            </w:tcBorders>
            <w:vAlign w:val="center"/>
            <w:hideMark/>
          </w:tcPr>
          <w:p w14:paraId="71B56C2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Consultoría y asistencia técnica para el proceso de licitación del contrato relativo al suministro, instalación, mantenimiento y explotación publicitaria de soportes de información y mobiliario urbano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5802E9B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CDBBE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9AF126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F150F3" w:rsidRPr="00895BEB" w14:paraId="2B578DF1"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26842FB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157/2025</w:t>
            </w:r>
          </w:p>
        </w:tc>
        <w:tc>
          <w:tcPr>
            <w:tcW w:w="0" w:type="auto"/>
            <w:tcBorders>
              <w:top w:val="nil"/>
              <w:left w:val="nil"/>
              <w:bottom w:val="single" w:sz="4" w:space="0" w:color="auto"/>
              <w:right w:val="single" w:sz="4" w:space="0" w:color="auto"/>
            </w:tcBorders>
            <w:noWrap/>
            <w:vAlign w:val="center"/>
            <w:hideMark/>
          </w:tcPr>
          <w:p w14:paraId="3827063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C269FE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0D07F8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3.376,10   </w:t>
            </w:r>
          </w:p>
        </w:tc>
        <w:tc>
          <w:tcPr>
            <w:tcW w:w="0" w:type="auto"/>
            <w:tcBorders>
              <w:top w:val="nil"/>
              <w:left w:val="nil"/>
              <w:bottom w:val="single" w:sz="4" w:space="0" w:color="auto"/>
              <w:right w:val="single" w:sz="4" w:space="0" w:color="auto"/>
            </w:tcBorders>
            <w:noWrap/>
            <w:vAlign w:val="center"/>
            <w:hideMark/>
          </w:tcPr>
          <w:p w14:paraId="59B8995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236,33   </w:t>
            </w:r>
          </w:p>
        </w:tc>
        <w:tc>
          <w:tcPr>
            <w:tcW w:w="0" w:type="auto"/>
            <w:tcBorders>
              <w:top w:val="nil"/>
              <w:left w:val="nil"/>
              <w:bottom w:val="single" w:sz="4" w:space="0" w:color="auto"/>
              <w:right w:val="single" w:sz="4" w:space="0" w:color="auto"/>
            </w:tcBorders>
            <w:noWrap/>
            <w:vAlign w:val="center"/>
            <w:hideMark/>
          </w:tcPr>
          <w:p w14:paraId="19DF3C6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3.612,43   </w:t>
            </w:r>
          </w:p>
        </w:tc>
        <w:tc>
          <w:tcPr>
            <w:tcW w:w="0" w:type="auto"/>
            <w:tcBorders>
              <w:top w:val="nil"/>
              <w:left w:val="nil"/>
              <w:bottom w:val="single" w:sz="4" w:space="0" w:color="auto"/>
              <w:right w:val="nil"/>
            </w:tcBorders>
            <w:vAlign w:val="center"/>
            <w:hideMark/>
          </w:tcPr>
          <w:p w14:paraId="241E1224"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diversos daños en la carrocería, sustitución de la óptica delantera derecha y de un piloto lateral de la unidad 798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0AAC22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E7FCA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D5923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F150F3" w:rsidRPr="00895BEB" w14:paraId="49F31D4D"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58ED2C5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158/2025</w:t>
            </w:r>
          </w:p>
        </w:tc>
        <w:tc>
          <w:tcPr>
            <w:tcW w:w="0" w:type="auto"/>
            <w:tcBorders>
              <w:top w:val="nil"/>
              <w:left w:val="nil"/>
              <w:bottom w:val="single" w:sz="4" w:space="0" w:color="auto"/>
              <w:right w:val="single" w:sz="4" w:space="0" w:color="auto"/>
            </w:tcBorders>
            <w:noWrap/>
            <w:vAlign w:val="center"/>
            <w:hideMark/>
          </w:tcPr>
          <w:p w14:paraId="1DCB04F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vAlign w:val="center"/>
            <w:hideMark/>
          </w:tcPr>
          <w:p w14:paraId="108B094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Antonio Vera de Cominges Rodríguez</w:t>
            </w:r>
          </w:p>
        </w:tc>
        <w:tc>
          <w:tcPr>
            <w:tcW w:w="0" w:type="auto"/>
            <w:tcBorders>
              <w:top w:val="nil"/>
              <w:left w:val="nil"/>
              <w:bottom w:val="single" w:sz="4" w:space="0" w:color="auto"/>
              <w:right w:val="single" w:sz="4" w:space="0" w:color="auto"/>
            </w:tcBorders>
            <w:noWrap/>
            <w:vAlign w:val="center"/>
            <w:hideMark/>
          </w:tcPr>
          <w:p w14:paraId="40F0629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14:paraId="61039E6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noWrap/>
            <w:vAlign w:val="center"/>
            <w:hideMark/>
          </w:tcPr>
          <w:p w14:paraId="62E114A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nil"/>
            </w:tcBorders>
            <w:vAlign w:val="center"/>
            <w:hideMark/>
          </w:tcPr>
          <w:p w14:paraId="6FE179A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proyecto de instalaciones de protección contra incendios y baja tensión en las cocheras de Guaguas Municipales, S.A.</w:t>
            </w:r>
          </w:p>
        </w:tc>
        <w:tc>
          <w:tcPr>
            <w:tcW w:w="0" w:type="auto"/>
            <w:tcBorders>
              <w:top w:val="nil"/>
              <w:left w:val="single" w:sz="4" w:space="0" w:color="auto"/>
              <w:bottom w:val="single" w:sz="4" w:space="0" w:color="auto"/>
              <w:right w:val="single" w:sz="4" w:space="0" w:color="auto"/>
            </w:tcBorders>
            <w:vAlign w:val="center"/>
            <w:hideMark/>
          </w:tcPr>
          <w:p w14:paraId="380587C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7361A6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019EF39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F150F3" w:rsidRPr="00895BEB" w14:paraId="6EC475F1"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0EB7F71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159/2025</w:t>
            </w:r>
          </w:p>
        </w:tc>
        <w:tc>
          <w:tcPr>
            <w:tcW w:w="0" w:type="auto"/>
            <w:tcBorders>
              <w:top w:val="nil"/>
              <w:left w:val="nil"/>
              <w:bottom w:val="single" w:sz="4" w:space="0" w:color="auto"/>
              <w:right w:val="single" w:sz="4" w:space="0" w:color="auto"/>
            </w:tcBorders>
            <w:noWrap/>
            <w:vAlign w:val="center"/>
            <w:hideMark/>
          </w:tcPr>
          <w:p w14:paraId="428E92F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72A9836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6C2390B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14.999,00   </w:t>
            </w:r>
          </w:p>
        </w:tc>
        <w:tc>
          <w:tcPr>
            <w:tcW w:w="0" w:type="auto"/>
            <w:tcBorders>
              <w:top w:val="nil"/>
              <w:left w:val="nil"/>
              <w:bottom w:val="single" w:sz="4" w:space="0" w:color="auto"/>
              <w:right w:val="single" w:sz="4" w:space="0" w:color="auto"/>
            </w:tcBorders>
            <w:noWrap/>
            <w:vAlign w:val="center"/>
            <w:hideMark/>
          </w:tcPr>
          <w:p w14:paraId="2B73853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1.049,93   </w:t>
            </w:r>
          </w:p>
        </w:tc>
        <w:tc>
          <w:tcPr>
            <w:tcW w:w="0" w:type="auto"/>
            <w:tcBorders>
              <w:top w:val="nil"/>
              <w:left w:val="nil"/>
              <w:bottom w:val="single" w:sz="4" w:space="0" w:color="auto"/>
              <w:right w:val="single" w:sz="4" w:space="0" w:color="auto"/>
            </w:tcBorders>
            <w:noWrap/>
            <w:vAlign w:val="center"/>
            <w:hideMark/>
          </w:tcPr>
          <w:p w14:paraId="09CB370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16.048,93   </w:t>
            </w:r>
          </w:p>
        </w:tc>
        <w:tc>
          <w:tcPr>
            <w:tcW w:w="0" w:type="auto"/>
            <w:tcBorders>
              <w:top w:val="nil"/>
              <w:left w:val="nil"/>
              <w:bottom w:val="single" w:sz="4" w:space="0" w:color="auto"/>
              <w:right w:val="nil"/>
            </w:tcBorders>
            <w:vAlign w:val="center"/>
            <w:hideMark/>
          </w:tcPr>
          <w:p w14:paraId="540AAE0E"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PCI del edificio de Guaguas Municipales, S.A. en la calle Arequipa, s/n y en las terminales de guaguas de la compañía. </w:t>
            </w:r>
          </w:p>
        </w:tc>
        <w:tc>
          <w:tcPr>
            <w:tcW w:w="0" w:type="auto"/>
            <w:tcBorders>
              <w:top w:val="nil"/>
              <w:left w:val="single" w:sz="4" w:space="0" w:color="auto"/>
              <w:bottom w:val="single" w:sz="4" w:space="0" w:color="auto"/>
              <w:right w:val="single" w:sz="4" w:space="0" w:color="auto"/>
            </w:tcBorders>
            <w:vAlign w:val="center"/>
            <w:hideMark/>
          </w:tcPr>
          <w:p w14:paraId="38C436D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7985B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30B97A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bl>
    <w:p w14:paraId="01ED8DD3" w14:textId="77777777" w:rsidR="00F150F3" w:rsidRDefault="00F150F3" w:rsidP="00F150F3">
      <w:pPr>
        <w:spacing w:before="85"/>
        <w:ind w:left="284"/>
        <w:rPr>
          <w:color w:val="1F2A47"/>
          <w:sz w:val="24"/>
          <w:szCs w:val="24"/>
        </w:rPr>
      </w:pPr>
    </w:p>
    <w:p w14:paraId="11669805" w14:textId="77777777" w:rsidR="00F150F3" w:rsidRDefault="00F150F3" w:rsidP="00F150F3">
      <w:pPr>
        <w:spacing w:before="85"/>
        <w:ind w:left="284"/>
        <w:rPr>
          <w:color w:val="1F2A47"/>
          <w:sz w:val="24"/>
          <w:szCs w:val="24"/>
        </w:rPr>
      </w:pPr>
      <w:r>
        <w:rPr>
          <w:color w:val="1F2A47"/>
          <w:sz w:val="24"/>
          <w:szCs w:val="24"/>
        </w:rPr>
        <w:lastRenderedPageBreak/>
        <w:t>Contratos menores. Segundo trimestre 2025 (III)</w:t>
      </w:r>
    </w:p>
    <w:p w14:paraId="27E2AC6C"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2376"/>
        <w:gridCol w:w="1136"/>
        <w:gridCol w:w="941"/>
        <w:gridCol w:w="1136"/>
        <w:gridCol w:w="5241"/>
        <w:gridCol w:w="896"/>
        <w:gridCol w:w="1230"/>
        <w:gridCol w:w="808"/>
      </w:tblGrid>
      <w:tr w:rsidR="00F150F3" w:rsidRPr="00895BEB" w14:paraId="3CCB166B"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DFD62FB"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(III)</w:t>
            </w:r>
          </w:p>
        </w:tc>
      </w:tr>
      <w:tr w:rsidR="00F150F3" w:rsidRPr="00895BEB" w14:paraId="0289F9CE"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5627DB8A"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21E20B6"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68D9CF50"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06F3312B"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AB1F0D3"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57709CF4"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6420F5D"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7F542AA3"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5AF4B6D5"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91700E3"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14:paraId="55BC44B0"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024118B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160/2025</w:t>
            </w:r>
          </w:p>
        </w:tc>
        <w:tc>
          <w:tcPr>
            <w:tcW w:w="0" w:type="auto"/>
            <w:tcBorders>
              <w:top w:val="nil"/>
              <w:left w:val="nil"/>
              <w:bottom w:val="single" w:sz="4" w:space="0" w:color="auto"/>
              <w:right w:val="single" w:sz="4" w:space="0" w:color="auto"/>
            </w:tcBorders>
            <w:noWrap/>
            <w:vAlign w:val="center"/>
            <w:hideMark/>
          </w:tcPr>
          <w:p w14:paraId="165D3BB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1C9685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6B3D98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2.828,04   </w:t>
            </w:r>
          </w:p>
        </w:tc>
        <w:tc>
          <w:tcPr>
            <w:tcW w:w="0" w:type="auto"/>
            <w:tcBorders>
              <w:top w:val="nil"/>
              <w:left w:val="nil"/>
              <w:bottom w:val="single" w:sz="4" w:space="0" w:color="auto"/>
              <w:right w:val="single" w:sz="4" w:space="0" w:color="auto"/>
            </w:tcBorders>
            <w:noWrap/>
            <w:vAlign w:val="center"/>
            <w:hideMark/>
          </w:tcPr>
          <w:p w14:paraId="6CAC686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197,96   </w:t>
            </w:r>
          </w:p>
        </w:tc>
        <w:tc>
          <w:tcPr>
            <w:tcW w:w="0" w:type="auto"/>
            <w:tcBorders>
              <w:top w:val="nil"/>
              <w:left w:val="nil"/>
              <w:bottom w:val="single" w:sz="4" w:space="0" w:color="auto"/>
              <w:right w:val="single" w:sz="4" w:space="0" w:color="auto"/>
            </w:tcBorders>
            <w:noWrap/>
            <w:vAlign w:val="center"/>
            <w:hideMark/>
          </w:tcPr>
          <w:p w14:paraId="2D2EEC5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3.026,00   </w:t>
            </w:r>
          </w:p>
        </w:tc>
        <w:tc>
          <w:tcPr>
            <w:tcW w:w="0" w:type="auto"/>
            <w:tcBorders>
              <w:top w:val="nil"/>
              <w:left w:val="nil"/>
              <w:bottom w:val="single" w:sz="4" w:space="0" w:color="auto"/>
              <w:right w:val="nil"/>
            </w:tcBorders>
            <w:vAlign w:val="center"/>
            <w:hideMark/>
          </w:tcPr>
          <w:p w14:paraId="7C2DE89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 nuevo cristal caja carrete y reparación de daños en la carrocería de la unidad 800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08402BD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DF9CD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D8FEE7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F150F3" w:rsidRPr="00895BEB" w14:paraId="1FDCF0D7"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2A3FEA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161/2025</w:t>
            </w:r>
          </w:p>
        </w:tc>
        <w:tc>
          <w:tcPr>
            <w:tcW w:w="0" w:type="auto"/>
            <w:tcBorders>
              <w:top w:val="nil"/>
              <w:left w:val="nil"/>
              <w:bottom w:val="single" w:sz="4" w:space="0" w:color="auto"/>
              <w:right w:val="single" w:sz="4" w:space="0" w:color="auto"/>
            </w:tcBorders>
            <w:noWrap/>
            <w:vAlign w:val="center"/>
            <w:hideMark/>
          </w:tcPr>
          <w:p w14:paraId="586C7FD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B35299718</w:t>
            </w:r>
          </w:p>
        </w:tc>
        <w:tc>
          <w:tcPr>
            <w:tcW w:w="0" w:type="auto"/>
            <w:tcBorders>
              <w:top w:val="nil"/>
              <w:left w:val="nil"/>
              <w:bottom w:val="single" w:sz="4" w:space="0" w:color="auto"/>
              <w:right w:val="single" w:sz="4" w:space="0" w:color="auto"/>
            </w:tcBorders>
            <w:vAlign w:val="center"/>
            <w:hideMark/>
          </w:tcPr>
          <w:p w14:paraId="55723A85"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Centro de Enseñanzas de Canarias, Liceo 2000</w:t>
            </w:r>
          </w:p>
        </w:tc>
        <w:tc>
          <w:tcPr>
            <w:tcW w:w="0" w:type="auto"/>
            <w:tcBorders>
              <w:top w:val="nil"/>
              <w:left w:val="nil"/>
              <w:bottom w:val="single" w:sz="4" w:space="0" w:color="auto"/>
              <w:right w:val="single" w:sz="4" w:space="0" w:color="auto"/>
            </w:tcBorders>
            <w:noWrap/>
            <w:vAlign w:val="center"/>
            <w:hideMark/>
          </w:tcPr>
          <w:p w14:paraId="1A3BD61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14:paraId="0491C93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7E0082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nil"/>
            </w:tcBorders>
            <w:vAlign w:val="center"/>
            <w:hideMark/>
          </w:tcPr>
          <w:p w14:paraId="18A6D36F"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en ofimática: WORD, EXCEL Y ZIMBRA para personal de Guaguas Municipales, S.A. </w:t>
            </w:r>
          </w:p>
        </w:tc>
        <w:tc>
          <w:tcPr>
            <w:tcW w:w="0" w:type="auto"/>
            <w:tcBorders>
              <w:top w:val="nil"/>
              <w:left w:val="single" w:sz="4" w:space="0" w:color="auto"/>
              <w:bottom w:val="single" w:sz="4" w:space="0" w:color="auto"/>
              <w:right w:val="single" w:sz="4" w:space="0" w:color="auto"/>
            </w:tcBorders>
            <w:vAlign w:val="center"/>
            <w:hideMark/>
          </w:tcPr>
          <w:p w14:paraId="530A136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982F1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D534DD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07/05/25</w:t>
            </w:r>
          </w:p>
        </w:tc>
      </w:tr>
      <w:tr w:rsidR="00F150F3" w:rsidRPr="00895BEB" w14:paraId="765D0EC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7A103E7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162/2025</w:t>
            </w:r>
          </w:p>
        </w:tc>
        <w:tc>
          <w:tcPr>
            <w:tcW w:w="0" w:type="auto"/>
            <w:tcBorders>
              <w:top w:val="nil"/>
              <w:left w:val="nil"/>
              <w:bottom w:val="single" w:sz="4" w:space="0" w:color="auto"/>
              <w:right w:val="single" w:sz="4" w:space="0" w:color="auto"/>
            </w:tcBorders>
            <w:shd w:val="clear" w:color="000000" w:fill="F2F2F2"/>
            <w:noWrap/>
            <w:vAlign w:val="center"/>
            <w:hideMark/>
          </w:tcPr>
          <w:p w14:paraId="5C3A788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4A2EF6E9"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6C32C0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87BD04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0F2B45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49FD91C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14:paraId="1FCE31C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45922E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A9D79F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14:paraId="643548BE"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6B0E14B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163/2025</w:t>
            </w:r>
          </w:p>
        </w:tc>
        <w:tc>
          <w:tcPr>
            <w:tcW w:w="0" w:type="auto"/>
            <w:tcBorders>
              <w:top w:val="nil"/>
              <w:left w:val="nil"/>
              <w:bottom w:val="single" w:sz="4" w:space="0" w:color="auto"/>
              <w:right w:val="single" w:sz="4" w:space="0" w:color="auto"/>
            </w:tcBorders>
            <w:shd w:val="clear" w:color="000000" w:fill="F2F2F2"/>
            <w:noWrap/>
            <w:vAlign w:val="center"/>
            <w:hideMark/>
          </w:tcPr>
          <w:p w14:paraId="163E3BC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6C870B4A"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3C90E3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333496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193736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10BDC88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14:paraId="5BC27B5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F01D86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4D9022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14:paraId="0C3BE718"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6B349D6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164/2025</w:t>
            </w:r>
          </w:p>
        </w:tc>
        <w:tc>
          <w:tcPr>
            <w:tcW w:w="0" w:type="auto"/>
            <w:tcBorders>
              <w:top w:val="nil"/>
              <w:left w:val="nil"/>
              <w:bottom w:val="single" w:sz="4" w:space="0" w:color="auto"/>
              <w:right w:val="single" w:sz="4" w:space="0" w:color="auto"/>
            </w:tcBorders>
            <w:shd w:val="clear" w:color="000000" w:fill="F2F2F2"/>
            <w:noWrap/>
            <w:vAlign w:val="center"/>
            <w:hideMark/>
          </w:tcPr>
          <w:p w14:paraId="5C87665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516DDD1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EC6974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3A5C72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9D4CBC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63995645"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14:paraId="0C8F86E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936629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670460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14:paraId="0D318FFE"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711D480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165/2025</w:t>
            </w:r>
          </w:p>
        </w:tc>
        <w:tc>
          <w:tcPr>
            <w:tcW w:w="0" w:type="auto"/>
            <w:tcBorders>
              <w:top w:val="nil"/>
              <w:left w:val="nil"/>
              <w:bottom w:val="single" w:sz="4" w:space="0" w:color="auto"/>
              <w:right w:val="single" w:sz="4" w:space="0" w:color="auto"/>
            </w:tcBorders>
            <w:noWrap/>
            <w:vAlign w:val="center"/>
            <w:hideMark/>
          </w:tcPr>
          <w:p w14:paraId="0B620DB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B88041736</w:t>
            </w:r>
          </w:p>
        </w:tc>
        <w:tc>
          <w:tcPr>
            <w:tcW w:w="0" w:type="auto"/>
            <w:tcBorders>
              <w:top w:val="nil"/>
              <w:left w:val="nil"/>
              <w:bottom w:val="single" w:sz="4" w:space="0" w:color="auto"/>
              <w:right w:val="single" w:sz="4" w:space="0" w:color="auto"/>
            </w:tcBorders>
            <w:vAlign w:val="center"/>
            <w:hideMark/>
          </w:tcPr>
          <w:p w14:paraId="4BB5DE9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Adarsus Technologies, S.L.</w:t>
            </w:r>
          </w:p>
        </w:tc>
        <w:tc>
          <w:tcPr>
            <w:tcW w:w="0" w:type="auto"/>
            <w:tcBorders>
              <w:top w:val="nil"/>
              <w:left w:val="nil"/>
              <w:bottom w:val="single" w:sz="4" w:space="0" w:color="auto"/>
              <w:right w:val="single" w:sz="4" w:space="0" w:color="auto"/>
            </w:tcBorders>
            <w:noWrap/>
            <w:vAlign w:val="center"/>
            <w:hideMark/>
          </w:tcPr>
          <w:p w14:paraId="1B29BD1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noWrap/>
            <w:vAlign w:val="center"/>
            <w:hideMark/>
          </w:tcPr>
          <w:p w14:paraId="2B47306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519E47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vAlign w:val="center"/>
            <w:hideMark/>
          </w:tcPr>
          <w:p w14:paraId="2D5DC64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licencias anuales MetaClean for Zimbra y MetaClean online para Guaguas Municipales, S.A.</w:t>
            </w:r>
          </w:p>
        </w:tc>
        <w:tc>
          <w:tcPr>
            <w:tcW w:w="0" w:type="auto"/>
            <w:tcBorders>
              <w:top w:val="nil"/>
              <w:left w:val="nil"/>
              <w:bottom w:val="single" w:sz="4" w:space="0" w:color="auto"/>
              <w:right w:val="single" w:sz="4" w:space="0" w:color="auto"/>
            </w:tcBorders>
            <w:vAlign w:val="center"/>
            <w:hideMark/>
          </w:tcPr>
          <w:p w14:paraId="018B611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B19638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80C5BF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12/05725</w:t>
            </w:r>
          </w:p>
        </w:tc>
      </w:tr>
      <w:tr w:rsidR="00F150F3" w:rsidRPr="00895BEB" w14:paraId="4F80A349"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416DB4A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166/2025</w:t>
            </w:r>
          </w:p>
        </w:tc>
        <w:tc>
          <w:tcPr>
            <w:tcW w:w="0" w:type="auto"/>
            <w:tcBorders>
              <w:top w:val="nil"/>
              <w:left w:val="nil"/>
              <w:bottom w:val="single" w:sz="4" w:space="0" w:color="auto"/>
              <w:right w:val="single" w:sz="4" w:space="0" w:color="auto"/>
            </w:tcBorders>
            <w:noWrap/>
            <w:vAlign w:val="center"/>
            <w:hideMark/>
          </w:tcPr>
          <w:p w14:paraId="28B8390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78****29H</w:t>
            </w:r>
          </w:p>
        </w:tc>
        <w:tc>
          <w:tcPr>
            <w:tcW w:w="0" w:type="auto"/>
            <w:tcBorders>
              <w:top w:val="nil"/>
              <w:left w:val="nil"/>
              <w:bottom w:val="single" w:sz="4" w:space="0" w:color="auto"/>
              <w:right w:val="single" w:sz="4" w:space="0" w:color="auto"/>
            </w:tcBorders>
            <w:vAlign w:val="center"/>
            <w:hideMark/>
          </w:tcPr>
          <w:p w14:paraId="3E7134B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Miguel Ángel Morales González</w:t>
            </w:r>
          </w:p>
        </w:tc>
        <w:tc>
          <w:tcPr>
            <w:tcW w:w="0" w:type="auto"/>
            <w:tcBorders>
              <w:top w:val="nil"/>
              <w:left w:val="nil"/>
              <w:bottom w:val="single" w:sz="4" w:space="0" w:color="auto"/>
              <w:right w:val="single" w:sz="4" w:space="0" w:color="auto"/>
            </w:tcBorders>
            <w:noWrap/>
            <w:vAlign w:val="center"/>
            <w:hideMark/>
          </w:tcPr>
          <w:p w14:paraId="17FF07A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noWrap/>
            <w:vAlign w:val="center"/>
            <w:hideMark/>
          </w:tcPr>
          <w:p w14:paraId="2DD6331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noWrap/>
            <w:vAlign w:val="center"/>
            <w:hideMark/>
          </w:tcPr>
          <w:p w14:paraId="0D73D36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vAlign w:val="center"/>
            <w:hideMark/>
          </w:tcPr>
          <w:p w14:paraId="2F80DCA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Asistencia técnica a la dirección del contrato para la redacción de la actualización del vigente Plan de Movilidad Urbana Sostenible (PMUS) de Las Palmas de Gran Canaria.</w:t>
            </w:r>
          </w:p>
        </w:tc>
        <w:tc>
          <w:tcPr>
            <w:tcW w:w="0" w:type="auto"/>
            <w:tcBorders>
              <w:top w:val="nil"/>
              <w:left w:val="nil"/>
              <w:bottom w:val="single" w:sz="4" w:space="0" w:color="auto"/>
              <w:right w:val="single" w:sz="4" w:space="0" w:color="auto"/>
            </w:tcBorders>
            <w:vAlign w:val="center"/>
            <w:hideMark/>
          </w:tcPr>
          <w:p w14:paraId="7D9E814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D390D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0368333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16/05/25</w:t>
            </w:r>
          </w:p>
        </w:tc>
      </w:tr>
      <w:tr w:rsidR="00F150F3" w:rsidRPr="00895BEB" w14:paraId="21B2144D"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505021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167/2025</w:t>
            </w:r>
          </w:p>
        </w:tc>
        <w:tc>
          <w:tcPr>
            <w:tcW w:w="0" w:type="auto"/>
            <w:tcBorders>
              <w:top w:val="nil"/>
              <w:left w:val="nil"/>
              <w:bottom w:val="single" w:sz="4" w:space="0" w:color="auto"/>
              <w:right w:val="single" w:sz="4" w:space="0" w:color="auto"/>
            </w:tcBorders>
            <w:noWrap/>
            <w:vAlign w:val="center"/>
            <w:hideMark/>
          </w:tcPr>
          <w:p w14:paraId="7C2EB6C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727AD04"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825448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6.877,59   </w:t>
            </w:r>
          </w:p>
        </w:tc>
        <w:tc>
          <w:tcPr>
            <w:tcW w:w="0" w:type="auto"/>
            <w:tcBorders>
              <w:top w:val="nil"/>
              <w:left w:val="nil"/>
              <w:bottom w:val="single" w:sz="4" w:space="0" w:color="auto"/>
              <w:right w:val="single" w:sz="4" w:space="0" w:color="auto"/>
            </w:tcBorders>
            <w:noWrap/>
            <w:vAlign w:val="center"/>
            <w:hideMark/>
          </w:tcPr>
          <w:p w14:paraId="08C1B85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481,43   </w:t>
            </w:r>
          </w:p>
        </w:tc>
        <w:tc>
          <w:tcPr>
            <w:tcW w:w="0" w:type="auto"/>
            <w:tcBorders>
              <w:top w:val="nil"/>
              <w:left w:val="nil"/>
              <w:bottom w:val="single" w:sz="4" w:space="0" w:color="auto"/>
              <w:right w:val="single" w:sz="4" w:space="0" w:color="auto"/>
            </w:tcBorders>
            <w:noWrap/>
            <w:vAlign w:val="center"/>
            <w:hideMark/>
          </w:tcPr>
          <w:p w14:paraId="0ACACE2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7.359,02   </w:t>
            </w:r>
          </w:p>
        </w:tc>
        <w:tc>
          <w:tcPr>
            <w:tcW w:w="0" w:type="auto"/>
            <w:tcBorders>
              <w:top w:val="nil"/>
              <w:left w:val="nil"/>
              <w:bottom w:val="single" w:sz="4" w:space="0" w:color="auto"/>
              <w:right w:val="single" w:sz="4" w:space="0" w:color="auto"/>
            </w:tcBorders>
            <w:vAlign w:val="center"/>
            <w:hideMark/>
          </w:tcPr>
          <w:p w14:paraId="2152BBF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diversos roces en la carrocería de la unidad 762 de la flota de vehículos de Guaguas Municipales, S.A. </w:t>
            </w:r>
          </w:p>
        </w:tc>
        <w:tc>
          <w:tcPr>
            <w:tcW w:w="0" w:type="auto"/>
            <w:tcBorders>
              <w:top w:val="nil"/>
              <w:left w:val="nil"/>
              <w:bottom w:val="single" w:sz="4" w:space="0" w:color="auto"/>
              <w:right w:val="single" w:sz="4" w:space="0" w:color="auto"/>
            </w:tcBorders>
            <w:vAlign w:val="center"/>
            <w:hideMark/>
          </w:tcPr>
          <w:p w14:paraId="7E02468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8597C2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FD5BA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F150F3" w:rsidRPr="00895BEB" w14:paraId="655D8DDD"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47C1806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168/2025</w:t>
            </w:r>
          </w:p>
        </w:tc>
        <w:tc>
          <w:tcPr>
            <w:tcW w:w="0" w:type="auto"/>
            <w:tcBorders>
              <w:top w:val="nil"/>
              <w:left w:val="nil"/>
              <w:bottom w:val="single" w:sz="4" w:space="0" w:color="auto"/>
              <w:right w:val="single" w:sz="4" w:space="0" w:color="auto"/>
            </w:tcBorders>
            <w:noWrap/>
            <w:vAlign w:val="center"/>
            <w:hideMark/>
          </w:tcPr>
          <w:p w14:paraId="6567AC4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5484CB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1B3380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13.815,06   </w:t>
            </w:r>
          </w:p>
        </w:tc>
        <w:tc>
          <w:tcPr>
            <w:tcW w:w="0" w:type="auto"/>
            <w:tcBorders>
              <w:top w:val="nil"/>
              <w:left w:val="nil"/>
              <w:bottom w:val="single" w:sz="4" w:space="0" w:color="auto"/>
              <w:right w:val="single" w:sz="4" w:space="0" w:color="auto"/>
            </w:tcBorders>
            <w:noWrap/>
            <w:vAlign w:val="center"/>
            <w:hideMark/>
          </w:tcPr>
          <w:p w14:paraId="63787B6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966,96   </w:t>
            </w:r>
          </w:p>
        </w:tc>
        <w:tc>
          <w:tcPr>
            <w:tcW w:w="0" w:type="auto"/>
            <w:tcBorders>
              <w:top w:val="nil"/>
              <w:left w:val="nil"/>
              <w:bottom w:val="single" w:sz="4" w:space="0" w:color="auto"/>
              <w:right w:val="single" w:sz="4" w:space="0" w:color="auto"/>
            </w:tcBorders>
            <w:noWrap/>
            <w:vAlign w:val="center"/>
            <w:hideMark/>
          </w:tcPr>
          <w:p w14:paraId="202397C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14.782,02   </w:t>
            </w:r>
          </w:p>
        </w:tc>
        <w:tc>
          <w:tcPr>
            <w:tcW w:w="0" w:type="auto"/>
            <w:tcBorders>
              <w:top w:val="nil"/>
              <w:left w:val="nil"/>
              <w:bottom w:val="single" w:sz="4" w:space="0" w:color="auto"/>
              <w:right w:val="single" w:sz="4" w:space="0" w:color="auto"/>
            </w:tcBorders>
            <w:vAlign w:val="center"/>
            <w:hideMark/>
          </w:tcPr>
          <w:p w14:paraId="10829A51"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 B, con matrícula 00297563 de la flota de vehículos de Guaguas Municipales, S.A. </w:t>
            </w:r>
          </w:p>
        </w:tc>
        <w:tc>
          <w:tcPr>
            <w:tcW w:w="0" w:type="auto"/>
            <w:tcBorders>
              <w:top w:val="nil"/>
              <w:left w:val="nil"/>
              <w:bottom w:val="single" w:sz="4" w:space="0" w:color="auto"/>
              <w:right w:val="single" w:sz="4" w:space="0" w:color="auto"/>
            </w:tcBorders>
            <w:vAlign w:val="center"/>
            <w:hideMark/>
          </w:tcPr>
          <w:p w14:paraId="7D66D3E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CDCA49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7A2A33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F150F3" w:rsidRPr="00895BEB" w14:paraId="520DB6A1"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5118394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169/2025</w:t>
            </w:r>
          </w:p>
        </w:tc>
        <w:tc>
          <w:tcPr>
            <w:tcW w:w="0" w:type="auto"/>
            <w:tcBorders>
              <w:top w:val="nil"/>
              <w:left w:val="nil"/>
              <w:bottom w:val="single" w:sz="4" w:space="0" w:color="auto"/>
              <w:right w:val="single" w:sz="4" w:space="0" w:color="auto"/>
            </w:tcBorders>
            <w:noWrap/>
            <w:vAlign w:val="center"/>
            <w:hideMark/>
          </w:tcPr>
          <w:p w14:paraId="295ABC3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18F2D515"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36E5575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8.789,00   </w:t>
            </w:r>
          </w:p>
        </w:tc>
        <w:tc>
          <w:tcPr>
            <w:tcW w:w="0" w:type="auto"/>
            <w:tcBorders>
              <w:top w:val="nil"/>
              <w:left w:val="nil"/>
              <w:bottom w:val="single" w:sz="4" w:space="0" w:color="auto"/>
              <w:right w:val="single" w:sz="4" w:space="0" w:color="auto"/>
            </w:tcBorders>
            <w:noWrap/>
            <w:vAlign w:val="center"/>
            <w:hideMark/>
          </w:tcPr>
          <w:p w14:paraId="1753FD0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615,23   </w:t>
            </w:r>
          </w:p>
        </w:tc>
        <w:tc>
          <w:tcPr>
            <w:tcW w:w="0" w:type="auto"/>
            <w:tcBorders>
              <w:top w:val="nil"/>
              <w:left w:val="nil"/>
              <w:bottom w:val="single" w:sz="4" w:space="0" w:color="auto"/>
              <w:right w:val="single" w:sz="4" w:space="0" w:color="auto"/>
            </w:tcBorders>
            <w:noWrap/>
            <w:vAlign w:val="center"/>
            <w:hideMark/>
          </w:tcPr>
          <w:p w14:paraId="0C1F6C6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9.404,23   </w:t>
            </w:r>
          </w:p>
        </w:tc>
        <w:tc>
          <w:tcPr>
            <w:tcW w:w="0" w:type="auto"/>
            <w:tcBorders>
              <w:top w:val="nil"/>
              <w:left w:val="nil"/>
              <w:bottom w:val="single" w:sz="4" w:space="0" w:color="auto"/>
              <w:right w:val="single" w:sz="4" w:space="0" w:color="auto"/>
            </w:tcBorders>
            <w:vAlign w:val="center"/>
            <w:hideMark/>
          </w:tcPr>
          <w:p w14:paraId="2C8FA535"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y limpieza del separador de hidrocarburos del taller de Guaguas Municipales, S.A. </w:t>
            </w:r>
          </w:p>
        </w:tc>
        <w:tc>
          <w:tcPr>
            <w:tcW w:w="0" w:type="auto"/>
            <w:tcBorders>
              <w:top w:val="nil"/>
              <w:left w:val="nil"/>
              <w:bottom w:val="single" w:sz="4" w:space="0" w:color="auto"/>
              <w:right w:val="single" w:sz="4" w:space="0" w:color="auto"/>
            </w:tcBorders>
            <w:vAlign w:val="center"/>
            <w:hideMark/>
          </w:tcPr>
          <w:p w14:paraId="1DC1B5A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62818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D0F611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23/05/25</w:t>
            </w:r>
          </w:p>
        </w:tc>
      </w:tr>
      <w:tr w:rsidR="00F150F3" w:rsidRPr="00895BEB" w14:paraId="2EB15E8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73242CB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170/2025</w:t>
            </w:r>
          </w:p>
        </w:tc>
        <w:tc>
          <w:tcPr>
            <w:tcW w:w="0" w:type="auto"/>
            <w:tcBorders>
              <w:top w:val="nil"/>
              <w:left w:val="nil"/>
              <w:bottom w:val="single" w:sz="4" w:space="0" w:color="auto"/>
              <w:right w:val="single" w:sz="4" w:space="0" w:color="auto"/>
            </w:tcBorders>
            <w:noWrap/>
            <w:vAlign w:val="center"/>
            <w:hideMark/>
          </w:tcPr>
          <w:p w14:paraId="4DD3FD0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vAlign w:val="center"/>
            <w:hideMark/>
          </w:tcPr>
          <w:p w14:paraId="589E2D3C"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Póster95, S.L.</w:t>
            </w:r>
          </w:p>
        </w:tc>
        <w:tc>
          <w:tcPr>
            <w:tcW w:w="0" w:type="auto"/>
            <w:tcBorders>
              <w:top w:val="nil"/>
              <w:left w:val="nil"/>
              <w:bottom w:val="single" w:sz="4" w:space="0" w:color="auto"/>
              <w:right w:val="single" w:sz="4" w:space="0" w:color="auto"/>
            </w:tcBorders>
            <w:noWrap/>
            <w:vAlign w:val="center"/>
            <w:hideMark/>
          </w:tcPr>
          <w:p w14:paraId="473A4C2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14:paraId="22879F6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noWrap/>
            <w:vAlign w:val="center"/>
            <w:hideMark/>
          </w:tcPr>
          <w:p w14:paraId="47FBE1B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vAlign w:val="center"/>
            <w:hideMark/>
          </w:tcPr>
          <w:p w14:paraId="250F813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Colaboración con el proyecto De Palique a celebrar en la calle Mayor de Triana en Las Palmas de Gran Canaria.</w:t>
            </w:r>
          </w:p>
        </w:tc>
        <w:tc>
          <w:tcPr>
            <w:tcW w:w="0" w:type="auto"/>
            <w:tcBorders>
              <w:top w:val="nil"/>
              <w:left w:val="nil"/>
              <w:bottom w:val="single" w:sz="4" w:space="0" w:color="auto"/>
              <w:right w:val="single" w:sz="4" w:space="0" w:color="auto"/>
            </w:tcBorders>
            <w:vAlign w:val="center"/>
            <w:hideMark/>
          </w:tcPr>
          <w:p w14:paraId="5EDC593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6569A9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74B0D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26/05/25</w:t>
            </w:r>
          </w:p>
        </w:tc>
      </w:tr>
      <w:tr w:rsidR="00F150F3" w:rsidRPr="00895BEB" w14:paraId="6461F75C"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658552B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171/2025</w:t>
            </w:r>
          </w:p>
        </w:tc>
        <w:tc>
          <w:tcPr>
            <w:tcW w:w="0" w:type="auto"/>
            <w:tcBorders>
              <w:top w:val="nil"/>
              <w:left w:val="nil"/>
              <w:bottom w:val="single" w:sz="4" w:space="0" w:color="auto"/>
              <w:right w:val="single" w:sz="4" w:space="0" w:color="auto"/>
            </w:tcBorders>
            <w:noWrap/>
            <w:vAlign w:val="center"/>
            <w:hideMark/>
          </w:tcPr>
          <w:p w14:paraId="46C3FEB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14:paraId="68108FF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5E6F175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5.024,83   </w:t>
            </w:r>
          </w:p>
        </w:tc>
        <w:tc>
          <w:tcPr>
            <w:tcW w:w="0" w:type="auto"/>
            <w:tcBorders>
              <w:top w:val="nil"/>
              <w:left w:val="nil"/>
              <w:bottom w:val="single" w:sz="4" w:space="0" w:color="auto"/>
              <w:right w:val="single" w:sz="4" w:space="0" w:color="auto"/>
            </w:tcBorders>
            <w:noWrap/>
            <w:vAlign w:val="center"/>
            <w:hideMark/>
          </w:tcPr>
          <w:p w14:paraId="66DF826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351,74   </w:t>
            </w:r>
          </w:p>
        </w:tc>
        <w:tc>
          <w:tcPr>
            <w:tcW w:w="0" w:type="auto"/>
            <w:tcBorders>
              <w:top w:val="nil"/>
              <w:left w:val="nil"/>
              <w:bottom w:val="single" w:sz="4" w:space="0" w:color="auto"/>
              <w:right w:val="single" w:sz="4" w:space="0" w:color="auto"/>
            </w:tcBorders>
            <w:noWrap/>
            <w:vAlign w:val="center"/>
            <w:hideMark/>
          </w:tcPr>
          <w:p w14:paraId="279A97C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5.376,57   </w:t>
            </w:r>
          </w:p>
        </w:tc>
        <w:tc>
          <w:tcPr>
            <w:tcW w:w="0" w:type="auto"/>
            <w:tcBorders>
              <w:top w:val="nil"/>
              <w:left w:val="nil"/>
              <w:bottom w:val="single" w:sz="4" w:space="0" w:color="auto"/>
              <w:right w:val="single" w:sz="4" w:space="0" w:color="auto"/>
            </w:tcBorders>
            <w:vAlign w:val="center"/>
            <w:hideMark/>
          </w:tcPr>
          <w:p w14:paraId="70BDE93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seguimiento del Sistema Integrado de Gestión de Guaguas Municipales, S.A.</w:t>
            </w:r>
          </w:p>
        </w:tc>
        <w:tc>
          <w:tcPr>
            <w:tcW w:w="0" w:type="auto"/>
            <w:tcBorders>
              <w:top w:val="nil"/>
              <w:left w:val="nil"/>
              <w:bottom w:val="single" w:sz="4" w:space="0" w:color="auto"/>
              <w:right w:val="single" w:sz="4" w:space="0" w:color="auto"/>
            </w:tcBorders>
            <w:vAlign w:val="center"/>
            <w:hideMark/>
          </w:tcPr>
          <w:p w14:paraId="40A8ABB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1D1338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1B2688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F150F3" w:rsidRPr="00895BEB" w14:paraId="5FE398E7"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D5B744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172/2025</w:t>
            </w:r>
          </w:p>
        </w:tc>
        <w:tc>
          <w:tcPr>
            <w:tcW w:w="0" w:type="auto"/>
            <w:tcBorders>
              <w:top w:val="nil"/>
              <w:left w:val="nil"/>
              <w:bottom w:val="single" w:sz="4" w:space="0" w:color="auto"/>
              <w:right w:val="single" w:sz="4" w:space="0" w:color="auto"/>
            </w:tcBorders>
            <w:noWrap/>
            <w:vAlign w:val="center"/>
            <w:hideMark/>
          </w:tcPr>
          <w:p w14:paraId="58891BF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F03A25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977868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5.359,32   </w:t>
            </w:r>
          </w:p>
        </w:tc>
        <w:tc>
          <w:tcPr>
            <w:tcW w:w="0" w:type="auto"/>
            <w:tcBorders>
              <w:top w:val="nil"/>
              <w:left w:val="nil"/>
              <w:bottom w:val="single" w:sz="4" w:space="0" w:color="auto"/>
              <w:right w:val="single" w:sz="4" w:space="0" w:color="auto"/>
            </w:tcBorders>
            <w:noWrap/>
            <w:vAlign w:val="center"/>
            <w:hideMark/>
          </w:tcPr>
          <w:p w14:paraId="29708EE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375,15   </w:t>
            </w:r>
          </w:p>
        </w:tc>
        <w:tc>
          <w:tcPr>
            <w:tcW w:w="0" w:type="auto"/>
            <w:tcBorders>
              <w:top w:val="nil"/>
              <w:left w:val="nil"/>
              <w:bottom w:val="single" w:sz="4" w:space="0" w:color="auto"/>
              <w:right w:val="single" w:sz="4" w:space="0" w:color="auto"/>
            </w:tcBorders>
            <w:noWrap/>
            <w:vAlign w:val="center"/>
            <w:hideMark/>
          </w:tcPr>
          <w:p w14:paraId="5E26438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5.734,47   </w:t>
            </w:r>
          </w:p>
        </w:tc>
        <w:tc>
          <w:tcPr>
            <w:tcW w:w="0" w:type="auto"/>
            <w:tcBorders>
              <w:top w:val="nil"/>
              <w:left w:val="nil"/>
              <w:bottom w:val="single" w:sz="4" w:space="0" w:color="auto"/>
              <w:right w:val="single" w:sz="4" w:space="0" w:color="auto"/>
            </w:tcBorders>
            <w:vAlign w:val="center"/>
            <w:hideMark/>
          </w:tcPr>
          <w:p w14:paraId="7CF95A3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del enfriador de la caja de velocidades de la unidad 666 de la flota de vehículos de Guaguas Municipales, S.A. </w:t>
            </w:r>
          </w:p>
        </w:tc>
        <w:tc>
          <w:tcPr>
            <w:tcW w:w="0" w:type="auto"/>
            <w:tcBorders>
              <w:top w:val="nil"/>
              <w:left w:val="nil"/>
              <w:bottom w:val="single" w:sz="4" w:space="0" w:color="auto"/>
              <w:right w:val="single" w:sz="4" w:space="0" w:color="auto"/>
            </w:tcBorders>
            <w:vAlign w:val="center"/>
            <w:hideMark/>
          </w:tcPr>
          <w:p w14:paraId="05062D4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9047D4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C46B6E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F150F3" w:rsidRPr="00895BEB" w14:paraId="2F5E95CB"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96DBFB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173/2025</w:t>
            </w:r>
          </w:p>
        </w:tc>
        <w:tc>
          <w:tcPr>
            <w:tcW w:w="0" w:type="auto"/>
            <w:tcBorders>
              <w:top w:val="nil"/>
              <w:left w:val="nil"/>
              <w:bottom w:val="single" w:sz="4" w:space="0" w:color="auto"/>
              <w:right w:val="single" w:sz="4" w:space="0" w:color="auto"/>
            </w:tcBorders>
            <w:noWrap/>
            <w:vAlign w:val="center"/>
            <w:hideMark/>
          </w:tcPr>
          <w:p w14:paraId="4260BB9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B76361138</w:t>
            </w:r>
          </w:p>
        </w:tc>
        <w:tc>
          <w:tcPr>
            <w:tcW w:w="0" w:type="auto"/>
            <w:tcBorders>
              <w:top w:val="nil"/>
              <w:left w:val="nil"/>
              <w:bottom w:val="single" w:sz="4" w:space="0" w:color="auto"/>
              <w:right w:val="single" w:sz="4" w:space="0" w:color="auto"/>
            </w:tcBorders>
            <w:vAlign w:val="center"/>
            <w:hideMark/>
          </w:tcPr>
          <w:p w14:paraId="1409E0E9"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Aporta Trade, S.L.</w:t>
            </w:r>
          </w:p>
        </w:tc>
        <w:tc>
          <w:tcPr>
            <w:tcW w:w="0" w:type="auto"/>
            <w:tcBorders>
              <w:top w:val="nil"/>
              <w:left w:val="nil"/>
              <w:bottom w:val="single" w:sz="4" w:space="0" w:color="auto"/>
              <w:right w:val="single" w:sz="4" w:space="0" w:color="auto"/>
            </w:tcBorders>
            <w:noWrap/>
            <w:vAlign w:val="center"/>
            <w:hideMark/>
          </w:tcPr>
          <w:p w14:paraId="5A05F59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13.446,00   </w:t>
            </w:r>
          </w:p>
        </w:tc>
        <w:tc>
          <w:tcPr>
            <w:tcW w:w="0" w:type="auto"/>
            <w:tcBorders>
              <w:top w:val="nil"/>
              <w:left w:val="nil"/>
              <w:bottom w:val="single" w:sz="4" w:space="0" w:color="auto"/>
              <w:right w:val="single" w:sz="4" w:space="0" w:color="auto"/>
            </w:tcBorders>
            <w:noWrap/>
            <w:vAlign w:val="center"/>
            <w:hideMark/>
          </w:tcPr>
          <w:p w14:paraId="31AB0BA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941,22   </w:t>
            </w:r>
          </w:p>
        </w:tc>
        <w:tc>
          <w:tcPr>
            <w:tcW w:w="0" w:type="auto"/>
            <w:tcBorders>
              <w:top w:val="nil"/>
              <w:left w:val="nil"/>
              <w:bottom w:val="single" w:sz="4" w:space="0" w:color="auto"/>
              <w:right w:val="single" w:sz="4" w:space="0" w:color="auto"/>
            </w:tcBorders>
            <w:noWrap/>
            <w:vAlign w:val="center"/>
            <w:hideMark/>
          </w:tcPr>
          <w:p w14:paraId="09EBCEA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14.387,22   </w:t>
            </w:r>
          </w:p>
        </w:tc>
        <w:tc>
          <w:tcPr>
            <w:tcW w:w="0" w:type="auto"/>
            <w:tcBorders>
              <w:top w:val="nil"/>
              <w:left w:val="nil"/>
              <w:bottom w:val="single" w:sz="4" w:space="0" w:color="auto"/>
              <w:right w:val="single" w:sz="4" w:space="0" w:color="auto"/>
            </w:tcBorders>
            <w:vAlign w:val="center"/>
            <w:hideMark/>
          </w:tcPr>
          <w:p w14:paraId="3664B317"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informadores para comunicar las modificaciones que se van a realizar en la zona del Auditorio el día 23 de junio de 2025. </w:t>
            </w:r>
          </w:p>
        </w:tc>
        <w:tc>
          <w:tcPr>
            <w:tcW w:w="0" w:type="auto"/>
            <w:tcBorders>
              <w:top w:val="nil"/>
              <w:left w:val="nil"/>
              <w:bottom w:val="single" w:sz="4" w:space="0" w:color="auto"/>
              <w:right w:val="single" w:sz="4" w:space="0" w:color="auto"/>
            </w:tcBorders>
            <w:vAlign w:val="center"/>
            <w:hideMark/>
          </w:tcPr>
          <w:p w14:paraId="503756F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60F305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BF77A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F150F3" w:rsidRPr="00895BEB" w14:paraId="6349B8EB"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5AA548D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174/2025</w:t>
            </w:r>
          </w:p>
        </w:tc>
        <w:tc>
          <w:tcPr>
            <w:tcW w:w="0" w:type="auto"/>
            <w:tcBorders>
              <w:top w:val="nil"/>
              <w:left w:val="nil"/>
              <w:bottom w:val="single" w:sz="4" w:space="0" w:color="auto"/>
              <w:right w:val="single" w:sz="4" w:space="0" w:color="auto"/>
            </w:tcBorders>
            <w:noWrap/>
            <w:vAlign w:val="center"/>
            <w:hideMark/>
          </w:tcPr>
          <w:p w14:paraId="11E82D8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326A00F"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BD70C0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13.712,07   </w:t>
            </w:r>
          </w:p>
        </w:tc>
        <w:tc>
          <w:tcPr>
            <w:tcW w:w="0" w:type="auto"/>
            <w:tcBorders>
              <w:top w:val="nil"/>
              <w:left w:val="nil"/>
              <w:bottom w:val="single" w:sz="4" w:space="0" w:color="auto"/>
              <w:right w:val="single" w:sz="4" w:space="0" w:color="auto"/>
            </w:tcBorders>
            <w:noWrap/>
            <w:vAlign w:val="center"/>
            <w:hideMark/>
          </w:tcPr>
          <w:p w14:paraId="13F56BA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959,75   </w:t>
            </w:r>
          </w:p>
        </w:tc>
        <w:tc>
          <w:tcPr>
            <w:tcW w:w="0" w:type="auto"/>
            <w:tcBorders>
              <w:top w:val="nil"/>
              <w:left w:val="nil"/>
              <w:bottom w:val="single" w:sz="4" w:space="0" w:color="auto"/>
              <w:right w:val="single" w:sz="4" w:space="0" w:color="auto"/>
            </w:tcBorders>
            <w:noWrap/>
            <w:vAlign w:val="center"/>
            <w:hideMark/>
          </w:tcPr>
          <w:p w14:paraId="4930540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14.671,82   </w:t>
            </w:r>
          </w:p>
        </w:tc>
        <w:tc>
          <w:tcPr>
            <w:tcW w:w="0" w:type="auto"/>
            <w:tcBorders>
              <w:top w:val="nil"/>
              <w:left w:val="nil"/>
              <w:bottom w:val="single" w:sz="4" w:space="0" w:color="auto"/>
              <w:right w:val="single" w:sz="4" w:space="0" w:color="auto"/>
            </w:tcBorders>
            <w:vAlign w:val="center"/>
            <w:hideMark/>
          </w:tcPr>
          <w:p w14:paraId="5E13EF9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una avería en la caja de velocidades, modelo ECOLIFE, con matrícula 00297639 de la flota de vehículos de Guaguas Municipales, S.A.</w:t>
            </w:r>
          </w:p>
        </w:tc>
        <w:tc>
          <w:tcPr>
            <w:tcW w:w="0" w:type="auto"/>
            <w:tcBorders>
              <w:top w:val="nil"/>
              <w:left w:val="nil"/>
              <w:bottom w:val="single" w:sz="4" w:space="0" w:color="auto"/>
              <w:right w:val="single" w:sz="4" w:space="0" w:color="auto"/>
            </w:tcBorders>
            <w:vAlign w:val="center"/>
            <w:hideMark/>
          </w:tcPr>
          <w:p w14:paraId="3DDAB73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0AB47B0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E0632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F150F3" w:rsidRPr="00895BEB" w14:paraId="733F4301"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E480E1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175/2025</w:t>
            </w:r>
          </w:p>
        </w:tc>
        <w:tc>
          <w:tcPr>
            <w:tcW w:w="0" w:type="auto"/>
            <w:tcBorders>
              <w:top w:val="nil"/>
              <w:left w:val="nil"/>
              <w:bottom w:val="single" w:sz="4" w:space="0" w:color="auto"/>
              <w:right w:val="single" w:sz="4" w:space="0" w:color="auto"/>
            </w:tcBorders>
            <w:noWrap/>
            <w:vAlign w:val="center"/>
            <w:hideMark/>
          </w:tcPr>
          <w:p w14:paraId="4D50CEA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vAlign w:val="center"/>
            <w:hideMark/>
          </w:tcPr>
          <w:p w14:paraId="3015087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14:paraId="31F31D6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9.490,00   </w:t>
            </w:r>
          </w:p>
        </w:tc>
        <w:tc>
          <w:tcPr>
            <w:tcW w:w="0" w:type="auto"/>
            <w:tcBorders>
              <w:top w:val="nil"/>
              <w:left w:val="nil"/>
              <w:bottom w:val="single" w:sz="4" w:space="0" w:color="auto"/>
              <w:right w:val="single" w:sz="4" w:space="0" w:color="auto"/>
            </w:tcBorders>
            <w:noWrap/>
            <w:vAlign w:val="center"/>
            <w:hideMark/>
          </w:tcPr>
          <w:p w14:paraId="56BC575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664,30   </w:t>
            </w:r>
          </w:p>
        </w:tc>
        <w:tc>
          <w:tcPr>
            <w:tcW w:w="0" w:type="auto"/>
            <w:tcBorders>
              <w:top w:val="nil"/>
              <w:left w:val="nil"/>
              <w:bottom w:val="single" w:sz="4" w:space="0" w:color="auto"/>
              <w:right w:val="single" w:sz="4" w:space="0" w:color="auto"/>
            </w:tcBorders>
            <w:noWrap/>
            <w:vAlign w:val="center"/>
            <w:hideMark/>
          </w:tcPr>
          <w:p w14:paraId="126F19F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10.154,30   </w:t>
            </w:r>
          </w:p>
        </w:tc>
        <w:tc>
          <w:tcPr>
            <w:tcW w:w="0" w:type="auto"/>
            <w:tcBorders>
              <w:top w:val="nil"/>
              <w:left w:val="nil"/>
              <w:bottom w:val="single" w:sz="4" w:space="0" w:color="auto"/>
              <w:right w:val="single" w:sz="4" w:space="0" w:color="auto"/>
            </w:tcBorders>
            <w:vAlign w:val="center"/>
            <w:hideMark/>
          </w:tcPr>
          <w:p w14:paraId="4B43FA8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Estudio y realización de informe de evaluación del sistema de pago del bono virtual en la flota de Guaguas Municipales, S.A. </w:t>
            </w:r>
          </w:p>
        </w:tc>
        <w:tc>
          <w:tcPr>
            <w:tcW w:w="0" w:type="auto"/>
            <w:tcBorders>
              <w:top w:val="nil"/>
              <w:left w:val="nil"/>
              <w:bottom w:val="single" w:sz="4" w:space="0" w:color="auto"/>
              <w:right w:val="single" w:sz="4" w:space="0" w:color="auto"/>
            </w:tcBorders>
            <w:vAlign w:val="center"/>
            <w:hideMark/>
          </w:tcPr>
          <w:p w14:paraId="09EE4F0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59A3E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07F23DF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F150F3" w:rsidRPr="00895BEB" w14:paraId="3D8DB087"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5CFA724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176/2025</w:t>
            </w:r>
          </w:p>
        </w:tc>
        <w:tc>
          <w:tcPr>
            <w:tcW w:w="0" w:type="auto"/>
            <w:tcBorders>
              <w:top w:val="nil"/>
              <w:left w:val="nil"/>
              <w:bottom w:val="single" w:sz="4" w:space="0" w:color="auto"/>
              <w:right w:val="single" w:sz="4" w:space="0" w:color="auto"/>
            </w:tcBorders>
            <w:noWrap/>
            <w:vAlign w:val="center"/>
            <w:hideMark/>
          </w:tcPr>
          <w:p w14:paraId="0EFDE8E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DDBBB3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1AAA8D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5.509,80   </w:t>
            </w:r>
          </w:p>
        </w:tc>
        <w:tc>
          <w:tcPr>
            <w:tcW w:w="0" w:type="auto"/>
            <w:tcBorders>
              <w:top w:val="nil"/>
              <w:left w:val="nil"/>
              <w:bottom w:val="single" w:sz="4" w:space="0" w:color="auto"/>
              <w:right w:val="single" w:sz="4" w:space="0" w:color="auto"/>
            </w:tcBorders>
            <w:noWrap/>
            <w:vAlign w:val="center"/>
            <w:hideMark/>
          </w:tcPr>
          <w:p w14:paraId="7B1B205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385,69   </w:t>
            </w:r>
          </w:p>
        </w:tc>
        <w:tc>
          <w:tcPr>
            <w:tcW w:w="0" w:type="auto"/>
            <w:tcBorders>
              <w:top w:val="nil"/>
              <w:left w:val="nil"/>
              <w:bottom w:val="single" w:sz="4" w:space="0" w:color="auto"/>
              <w:right w:val="single" w:sz="4" w:space="0" w:color="auto"/>
            </w:tcBorders>
            <w:noWrap/>
            <w:vAlign w:val="center"/>
            <w:hideMark/>
          </w:tcPr>
          <w:p w14:paraId="5AB5395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5.895,49   </w:t>
            </w:r>
          </w:p>
        </w:tc>
        <w:tc>
          <w:tcPr>
            <w:tcW w:w="0" w:type="auto"/>
            <w:tcBorders>
              <w:top w:val="nil"/>
              <w:left w:val="nil"/>
              <w:bottom w:val="single" w:sz="4" w:space="0" w:color="auto"/>
              <w:right w:val="single" w:sz="4" w:space="0" w:color="auto"/>
            </w:tcBorders>
            <w:vAlign w:val="center"/>
            <w:hideMark/>
          </w:tcPr>
          <w:p w14:paraId="7566C428"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de la unidad 830 de la flota de vehículos de Guaguas Municipales, S.A. </w:t>
            </w:r>
          </w:p>
        </w:tc>
        <w:tc>
          <w:tcPr>
            <w:tcW w:w="0" w:type="auto"/>
            <w:tcBorders>
              <w:top w:val="nil"/>
              <w:left w:val="nil"/>
              <w:bottom w:val="single" w:sz="4" w:space="0" w:color="auto"/>
              <w:right w:val="single" w:sz="4" w:space="0" w:color="auto"/>
            </w:tcBorders>
            <w:vAlign w:val="center"/>
            <w:hideMark/>
          </w:tcPr>
          <w:p w14:paraId="028019C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69F33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A330A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bl>
    <w:p w14:paraId="7FB9F506" w14:textId="77777777" w:rsidR="00F150F3" w:rsidRDefault="00F150F3" w:rsidP="00F150F3">
      <w:pPr>
        <w:spacing w:before="85"/>
        <w:ind w:left="284"/>
        <w:rPr>
          <w:color w:val="1F2A47"/>
          <w:sz w:val="24"/>
          <w:szCs w:val="24"/>
        </w:rPr>
      </w:pPr>
    </w:p>
    <w:p w14:paraId="1BF9D327" w14:textId="77777777" w:rsidR="00F150F3" w:rsidRDefault="00F150F3" w:rsidP="00F150F3">
      <w:pPr>
        <w:spacing w:before="85"/>
        <w:ind w:left="284"/>
        <w:rPr>
          <w:color w:val="1F2A47"/>
          <w:sz w:val="24"/>
          <w:szCs w:val="24"/>
        </w:rPr>
      </w:pPr>
      <w:r>
        <w:rPr>
          <w:color w:val="1F2A47"/>
          <w:sz w:val="24"/>
          <w:szCs w:val="24"/>
        </w:rPr>
        <w:lastRenderedPageBreak/>
        <w:t>Contratos menores. Segundo trimestre 2025 (IV)</w:t>
      </w:r>
    </w:p>
    <w:p w14:paraId="5A264F44" w14:textId="77777777" w:rsidR="00F150F3" w:rsidRDefault="00F150F3" w:rsidP="00F150F3">
      <w:pPr>
        <w:spacing w:before="85"/>
        <w:ind w:left="284"/>
        <w:rPr>
          <w:color w:val="1F2A47"/>
          <w:sz w:val="24"/>
          <w:szCs w:val="24"/>
        </w:rPr>
      </w:pPr>
    </w:p>
    <w:p w14:paraId="0ABBC437"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2826"/>
        <w:gridCol w:w="1136"/>
        <w:gridCol w:w="941"/>
        <w:gridCol w:w="1136"/>
        <w:gridCol w:w="5022"/>
        <w:gridCol w:w="710"/>
        <w:gridCol w:w="1230"/>
        <w:gridCol w:w="763"/>
      </w:tblGrid>
      <w:tr w:rsidR="00F150F3" w:rsidRPr="00895BEB" w14:paraId="565BCE47"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06323A8"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p>
        </w:tc>
      </w:tr>
      <w:tr w:rsidR="00F150F3" w:rsidRPr="00895BEB" w14:paraId="54B9B25F"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1B05695D"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9A7DA05"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7763C55C"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9974891"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BC7BD1D"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8AEE497"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88453A3"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7898BCE"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2C50D6A"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1CA08276" w14:textId="77777777"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14:paraId="72718D6B"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72FCC79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177/2025</w:t>
            </w:r>
          </w:p>
        </w:tc>
        <w:tc>
          <w:tcPr>
            <w:tcW w:w="0" w:type="auto"/>
            <w:tcBorders>
              <w:top w:val="nil"/>
              <w:left w:val="nil"/>
              <w:bottom w:val="single" w:sz="4" w:space="0" w:color="auto"/>
              <w:right w:val="single" w:sz="4" w:space="0" w:color="auto"/>
            </w:tcBorders>
            <w:noWrap/>
            <w:vAlign w:val="center"/>
            <w:hideMark/>
          </w:tcPr>
          <w:p w14:paraId="6682E1D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461E250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Surdiesel Quality Systems, S.L.</w:t>
            </w:r>
          </w:p>
        </w:tc>
        <w:tc>
          <w:tcPr>
            <w:tcW w:w="0" w:type="auto"/>
            <w:tcBorders>
              <w:top w:val="nil"/>
              <w:left w:val="nil"/>
              <w:bottom w:val="single" w:sz="4" w:space="0" w:color="auto"/>
              <w:right w:val="single" w:sz="4" w:space="0" w:color="auto"/>
            </w:tcBorders>
            <w:noWrap/>
            <w:vAlign w:val="center"/>
            <w:hideMark/>
          </w:tcPr>
          <w:p w14:paraId="0D7E90E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noWrap/>
            <w:vAlign w:val="center"/>
            <w:hideMark/>
          </w:tcPr>
          <w:p w14:paraId="4B8992D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noWrap/>
            <w:vAlign w:val="center"/>
            <w:hideMark/>
          </w:tcPr>
          <w:p w14:paraId="77D3CA7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vAlign w:val="center"/>
            <w:hideMark/>
          </w:tcPr>
          <w:p w14:paraId="130A9764"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BOSCH del sistema anticontaminación EURO VI para personal de Guaguas Municipales, S.A. </w:t>
            </w:r>
          </w:p>
        </w:tc>
        <w:tc>
          <w:tcPr>
            <w:tcW w:w="0" w:type="auto"/>
            <w:tcBorders>
              <w:top w:val="nil"/>
              <w:left w:val="nil"/>
              <w:bottom w:val="single" w:sz="4" w:space="0" w:color="auto"/>
              <w:right w:val="single" w:sz="4" w:space="0" w:color="auto"/>
            </w:tcBorders>
            <w:vAlign w:val="center"/>
            <w:hideMark/>
          </w:tcPr>
          <w:p w14:paraId="185E835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CE05F70"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BA418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F150F3" w:rsidRPr="00895BEB" w14:paraId="7D8839FA"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094B41D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178/2025</w:t>
            </w:r>
          </w:p>
        </w:tc>
        <w:tc>
          <w:tcPr>
            <w:tcW w:w="0" w:type="auto"/>
            <w:tcBorders>
              <w:top w:val="nil"/>
              <w:left w:val="nil"/>
              <w:bottom w:val="single" w:sz="4" w:space="0" w:color="auto"/>
              <w:right w:val="single" w:sz="4" w:space="0" w:color="auto"/>
            </w:tcBorders>
            <w:noWrap/>
            <w:vAlign w:val="center"/>
            <w:hideMark/>
          </w:tcPr>
          <w:p w14:paraId="272A04F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B66472382</w:t>
            </w:r>
          </w:p>
        </w:tc>
        <w:tc>
          <w:tcPr>
            <w:tcW w:w="0" w:type="auto"/>
            <w:tcBorders>
              <w:top w:val="nil"/>
              <w:left w:val="nil"/>
              <w:bottom w:val="single" w:sz="4" w:space="0" w:color="auto"/>
              <w:right w:val="single" w:sz="4" w:space="0" w:color="auto"/>
            </w:tcBorders>
            <w:vAlign w:val="center"/>
            <w:hideMark/>
          </w:tcPr>
          <w:p w14:paraId="120D371F"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Usabgamma, S.L.</w:t>
            </w:r>
          </w:p>
        </w:tc>
        <w:tc>
          <w:tcPr>
            <w:tcW w:w="0" w:type="auto"/>
            <w:tcBorders>
              <w:top w:val="nil"/>
              <w:left w:val="nil"/>
              <w:bottom w:val="single" w:sz="4" w:space="0" w:color="auto"/>
              <w:right w:val="single" w:sz="4" w:space="0" w:color="auto"/>
            </w:tcBorders>
            <w:noWrap/>
            <w:vAlign w:val="center"/>
            <w:hideMark/>
          </w:tcPr>
          <w:p w14:paraId="20086D5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14:paraId="7E585F1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F454BE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vAlign w:val="center"/>
            <w:hideMark/>
          </w:tcPr>
          <w:p w14:paraId="407CABB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mejora continua de la aplicación móvil de Guaguas Municipales, S.A. </w:t>
            </w:r>
          </w:p>
        </w:tc>
        <w:tc>
          <w:tcPr>
            <w:tcW w:w="0" w:type="auto"/>
            <w:tcBorders>
              <w:top w:val="nil"/>
              <w:left w:val="nil"/>
              <w:bottom w:val="single" w:sz="4" w:space="0" w:color="auto"/>
              <w:right w:val="single" w:sz="4" w:space="0" w:color="auto"/>
            </w:tcBorders>
            <w:vAlign w:val="center"/>
            <w:hideMark/>
          </w:tcPr>
          <w:p w14:paraId="09D44F1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EA12D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EE2CAB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F150F3" w:rsidRPr="00895BEB" w14:paraId="02AF1CBA"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6E25280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179/2025</w:t>
            </w:r>
          </w:p>
        </w:tc>
        <w:tc>
          <w:tcPr>
            <w:tcW w:w="0" w:type="auto"/>
            <w:tcBorders>
              <w:top w:val="nil"/>
              <w:left w:val="nil"/>
              <w:bottom w:val="single" w:sz="4" w:space="0" w:color="auto"/>
              <w:right w:val="single" w:sz="4" w:space="0" w:color="auto"/>
            </w:tcBorders>
            <w:noWrap/>
            <w:vAlign w:val="center"/>
            <w:hideMark/>
          </w:tcPr>
          <w:p w14:paraId="227E5AD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4705F3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600E09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6.124,80   </w:t>
            </w:r>
          </w:p>
        </w:tc>
        <w:tc>
          <w:tcPr>
            <w:tcW w:w="0" w:type="auto"/>
            <w:tcBorders>
              <w:top w:val="nil"/>
              <w:left w:val="nil"/>
              <w:bottom w:val="single" w:sz="4" w:space="0" w:color="auto"/>
              <w:right w:val="single" w:sz="4" w:space="0" w:color="auto"/>
            </w:tcBorders>
            <w:noWrap/>
            <w:vAlign w:val="center"/>
            <w:hideMark/>
          </w:tcPr>
          <w:p w14:paraId="2AB61D5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428,74   </w:t>
            </w:r>
          </w:p>
        </w:tc>
        <w:tc>
          <w:tcPr>
            <w:tcW w:w="0" w:type="auto"/>
            <w:tcBorders>
              <w:top w:val="nil"/>
              <w:left w:val="nil"/>
              <w:bottom w:val="single" w:sz="4" w:space="0" w:color="auto"/>
              <w:right w:val="single" w:sz="4" w:space="0" w:color="auto"/>
            </w:tcBorders>
            <w:noWrap/>
            <w:vAlign w:val="center"/>
            <w:hideMark/>
          </w:tcPr>
          <w:p w14:paraId="2790437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6.553,54   </w:t>
            </w:r>
          </w:p>
        </w:tc>
        <w:tc>
          <w:tcPr>
            <w:tcW w:w="0" w:type="auto"/>
            <w:tcBorders>
              <w:top w:val="nil"/>
              <w:left w:val="nil"/>
              <w:bottom w:val="single" w:sz="4" w:space="0" w:color="auto"/>
              <w:right w:val="single" w:sz="4" w:space="0" w:color="auto"/>
            </w:tcBorders>
            <w:vAlign w:val="center"/>
            <w:hideMark/>
          </w:tcPr>
          <w:p w14:paraId="6478C9D3"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daños en la carrocería de la unidad 824 de la flota de vehículos de Guaguas Municipales, S.A.</w:t>
            </w:r>
          </w:p>
        </w:tc>
        <w:tc>
          <w:tcPr>
            <w:tcW w:w="0" w:type="auto"/>
            <w:tcBorders>
              <w:top w:val="nil"/>
              <w:left w:val="nil"/>
              <w:bottom w:val="single" w:sz="4" w:space="0" w:color="auto"/>
              <w:right w:val="single" w:sz="4" w:space="0" w:color="auto"/>
            </w:tcBorders>
            <w:vAlign w:val="center"/>
            <w:hideMark/>
          </w:tcPr>
          <w:p w14:paraId="08E39A3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9F0AE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67286E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F150F3" w:rsidRPr="00895BEB" w14:paraId="5612180A"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2EDAAE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180/2025</w:t>
            </w:r>
          </w:p>
        </w:tc>
        <w:tc>
          <w:tcPr>
            <w:tcW w:w="0" w:type="auto"/>
            <w:tcBorders>
              <w:top w:val="nil"/>
              <w:left w:val="nil"/>
              <w:bottom w:val="single" w:sz="4" w:space="0" w:color="auto"/>
              <w:right w:val="single" w:sz="4" w:space="0" w:color="auto"/>
            </w:tcBorders>
            <w:noWrap/>
            <w:vAlign w:val="center"/>
            <w:hideMark/>
          </w:tcPr>
          <w:p w14:paraId="42C1C3D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E823BB6"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539889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13.990,16   </w:t>
            </w:r>
          </w:p>
        </w:tc>
        <w:tc>
          <w:tcPr>
            <w:tcW w:w="0" w:type="auto"/>
            <w:tcBorders>
              <w:top w:val="nil"/>
              <w:left w:val="nil"/>
              <w:bottom w:val="single" w:sz="4" w:space="0" w:color="auto"/>
              <w:right w:val="single" w:sz="4" w:space="0" w:color="auto"/>
            </w:tcBorders>
            <w:noWrap/>
            <w:vAlign w:val="center"/>
            <w:hideMark/>
          </w:tcPr>
          <w:p w14:paraId="0B39C9A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979,31   </w:t>
            </w:r>
          </w:p>
        </w:tc>
        <w:tc>
          <w:tcPr>
            <w:tcW w:w="0" w:type="auto"/>
            <w:tcBorders>
              <w:top w:val="nil"/>
              <w:left w:val="nil"/>
              <w:bottom w:val="single" w:sz="4" w:space="0" w:color="auto"/>
              <w:right w:val="single" w:sz="4" w:space="0" w:color="auto"/>
            </w:tcBorders>
            <w:noWrap/>
            <w:vAlign w:val="center"/>
            <w:hideMark/>
          </w:tcPr>
          <w:p w14:paraId="42FA838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14.969,47   </w:t>
            </w:r>
          </w:p>
        </w:tc>
        <w:tc>
          <w:tcPr>
            <w:tcW w:w="0" w:type="auto"/>
            <w:tcBorders>
              <w:top w:val="nil"/>
              <w:left w:val="nil"/>
              <w:bottom w:val="single" w:sz="4" w:space="0" w:color="auto"/>
              <w:right w:val="single" w:sz="4" w:space="0" w:color="auto"/>
            </w:tcBorders>
            <w:vAlign w:val="center"/>
            <w:hideMark/>
          </w:tcPr>
          <w:p w14:paraId="1F94CD27"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con número de bastidor 6 AP 2000B y matrícula 00369230 de la flota de Guaguas Municipales, S.A.</w:t>
            </w:r>
          </w:p>
        </w:tc>
        <w:tc>
          <w:tcPr>
            <w:tcW w:w="0" w:type="auto"/>
            <w:tcBorders>
              <w:top w:val="nil"/>
              <w:left w:val="nil"/>
              <w:bottom w:val="single" w:sz="4" w:space="0" w:color="auto"/>
              <w:right w:val="single" w:sz="4" w:space="0" w:color="auto"/>
            </w:tcBorders>
            <w:vAlign w:val="center"/>
            <w:hideMark/>
          </w:tcPr>
          <w:p w14:paraId="2A8F155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E3302C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FE410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09/06/25</w:t>
            </w:r>
          </w:p>
        </w:tc>
      </w:tr>
      <w:tr w:rsidR="00F150F3" w:rsidRPr="00895BEB" w14:paraId="2E1D95DF" w14:textId="77777777"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14:paraId="0F3117B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181/2025</w:t>
            </w:r>
          </w:p>
        </w:tc>
        <w:tc>
          <w:tcPr>
            <w:tcW w:w="0" w:type="auto"/>
            <w:tcBorders>
              <w:top w:val="nil"/>
              <w:left w:val="nil"/>
              <w:bottom w:val="single" w:sz="4" w:space="0" w:color="auto"/>
              <w:right w:val="single" w:sz="4" w:space="0" w:color="auto"/>
            </w:tcBorders>
            <w:noWrap/>
            <w:vAlign w:val="center"/>
            <w:hideMark/>
          </w:tcPr>
          <w:p w14:paraId="6966B5E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02****72K</w:t>
            </w:r>
          </w:p>
        </w:tc>
        <w:tc>
          <w:tcPr>
            <w:tcW w:w="0" w:type="auto"/>
            <w:tcBorders>
              <w:top w:val="nil"/>
              <w:left w:val="nil"/>
              <w:bottom w:val="single" w:sz="4" w:space="0" w:color="auto"/>
              <w:right w:val="single" w:sz="4" w:space="0" w:color="auto"/>
            </w:tcBorders>
            <w:vAlign w:val="center"/>
            <w:hideMark/>
          </w:tcPr>
          <w:p w14:paraId="245CEECE"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José María Pérez Lozano</w:t>
            </w:r>
          </w:p>
        </w:tc>
        <w:tc>
          <w:tcPr>
            <w:tcW w:w="0" w:type="auto"/>
            <w:tcBorders>
              <w:top w:val="nil"/>
              <w:left w:val="nil"/>
              <w:bottom w:val="single" w:sz="4" w:space="0" w:color="auto"/>
              <w:right w:val="single" w:sz="4" w:space="0" w:color="auto"/>
            </w:tcBorders>
            <w:noWrap/>
            <w:vAlign w:val="center"/>
            <w:hideMark/>
          </w:tcPr>
          <w:p w14:paraId="1C421BC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2F31151C"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0903AF4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14:paraId="6D6759E1"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el análisis de la situación actual del departamento de Operaciones de Guaguas Municipales, S.A. y propuestas de mejora. </w:t>
            </w:r>
          </w:p>
        </w:tc>
        <w:tc>
          <w:tcPr>
            <w:tcW w:w="0" w:type="auto"/>
            <w:tcBorders>
              <w:top w:val="nil"/>
              <w:left w:val="nil"/>
              <w:bottom w:val="single" w:sz="4" w:space="0" w:color="auto"/>
              <w:right w:val="single" w:sz="4" w:space="0" w:color="auto"/>
            </w:tcBorders>
            <w:vAlign w:val="center"/>
            <w:hideMark/>
          </w:tcPr>
          <w:p w14:paraId="30F003F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D45AD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27ACE01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12/06/25</w:t>
            </w:r>
          </w:p>
        </w:tc>
      </w:tr>
      <w:tr w:rsidR="00F150F3" w:rsidRPr="00895BEB" w14:paraId="1235E112"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00B496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182/2025</w:t>
            </w:r>
          </w:p>
        </w:tc>
        <w:tc>
          <w:tcPr>
            <w:tcW w:w="0" w:type="auto"/>
            <w:tcBorders>
              <w:top w:val="nil"/>
              <w:left w:val="nil"/>
              <w:bottom w:val="single" w:sz="4" w:space="0" w:color="auto"/>
              <w:right w:val="single" w:sz="4" w:space="0" w:color="auto"/>
            </w:tcBorders>
            <w:noWrap/>
            <w:vAlign w:val="center"/>
            <w:hideMark/>
          </w:tcPr>
          <w:p w14:paraId="0C0ADF0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A28855260</w:t>
            </w:r>
          </w:p>
        </w:tc>
        <w:tc>
          <w:tcPr>
            <w:tcW w:w="0" w:type="auto"/>
            <w:tcBorders>
              <w:top w:val="nil"/>
              <w:left w:val="nil"/>
              <w:bottom w:val="single" w:sz="4" w:space="0" w:color="auto"/>
              <w:right w:val="single" w:sz="4" w:space="0" w:color="auto"/>
            </w:tcBorders>
            <w:vAlign w:val="center"/>
            <w:hideMark/>
          </w:tcPr>
          <w:p w14:paraId="181A4897"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Inetum España, S.A.</w:t>
            </w:r>
          </w:p>
        </w:tc>
        <w:tc>
          <w:tcPr>
            <w:tcW w:w="0" w:type="auto"/>
            <w:tcBorders>
              <w:top w:val="nil"/>
              <w:left w:val="nil"/>
              <w:bottom w:val="single" w:sz="4" w:space="0" w:color="auto"/>
              <w:right w:val="single" w:sz="4" w:space="0" w:color="auto"/>
            </w:tcBorders>
            <w:noWrap/>
            <w:vAlign w:val="center"/>
            <w:hideMark/>
          </w:tcPr>
          <w:p w14:paraId="435F7BC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13.530,00   </w:t>
            </w:r>
          </w:p>
        </w:tc>
        <w:tc>
          <w:tcPr>
            <w:tcW w:w="0" w:type="auto"/>
            <w:tcBorders>
              <w:top w:val="nil"/>
              <w:left w:val="nil"/>
              <w:bottom w:val="single" w:sz="4" w:space="0" w:color="auto"/>
              <w:right w:val="single" w:sz="4" w:space="0" w:color="auto"/>
            </w:tcBorders>
            <w:noWrap/>
            <w:vAlign w:val="center"/>
            <w:hideMark/>
          </w:tcPr>
          <w:p w14:paraId="411D7B7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947,10   </w:t>
            </w:r>
          </w:p>
        </w:tc>
        <w:tc>
          <w:tcPr>
            <w:tcW w:w="0" w:type="auto"/>
            <w:tcBorders>
              <w:top w:val="nil"/>
              <w:left w:val="nil"/>
              <w:bottom w:val="single" w:sz="4" w:space="0" w:color="auto"/>
              <w:right w:val="single" w:sz="4" w:space="0" w:color="auto"/>
            </w:tcBorders>
            <w:noWrap/>
            <w:vAlign w:val="center"/>
            <w:hideMark/>
          </w:tcPr>
          <w:p w14:paraId="2316076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14.477,10   </w:t>
            </w:r>
          </w:p>
        </w:tc>
        <w:tc>
          <w:tcPr>
            <w:tcW w:w="0" w:type="auto"/>
            <w:tcBorders>
              <w:top w:val="nil"/>
              <w:left w:val="nil"/>
              <w:bottom w:val="single" w:sz="4" w:space="0" w:color="auto"/>
              <w:right w:val="single" w:sz="4" w:space="0" w:color="auto"/>
            </w:tcBorders>
            <w:vAlign w:val="center"/>
            <w:hideMark/>
          </w:tcPr>
          <w:p w14:paraId="1F25DFD8"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y desarrollo del Gestor de Contenidos del Sistema de Información al viajero embarcado de Guaguas Municipales, S.A. </w:t>
            </w:r>
          </w:p>
        </w:tc>
        <w:tc>
          <w:tcPr>
            <w:tcW w:w="0" w:type="auto"/>
            <w:tcBorders>
              <w:top w:val="nil"/>
              <w:left w:val="nil"/>
              <w:bottom w:val="single" w:sz="4" w:space="0" w:color="auto"/>
              <w:right w:val="single" w:sz="4" w:space="0" w:color="auto"/>
            </w:tcBorders>
            <w:vAlign w:val="center"/>
            <w:hideMark/>
          </w:tcPr>
          <w:p w14:paraId="0B091F8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80AA75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4BC2FB7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F150F3" w:rsidRPr="00895BEB" w14:paraId="5A00D6A4"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808250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183/2025</w:t>
            </w:r>
          </w:p>
        </w:tc>
        <w:tc>
          <w:tcPr>
            <w:tcW w:w="0" w:type="auto"/>
            <w:tcBorders>
              <w:top w:val="nil"/>
              <w:left w:val="nil"/>
              <w:bottom w:val="single" w:sz="4" w:space="0" w:color="auto"/>
              <w:right w:val="single" w:sz="4" w:space="0" w:color="auto"/>
            </w:tcBorders>
            <w:noWrap/>
            <w:vAlign w:val="center"/>
            <w:hideMark/>
          </w:tcPr>
          <w:p w14:paraId="2B81BEA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A35029826</w:t>
            </w:r>
          </w:p>
        </w:tc>
        <w:tc>
          <w:tcPr>
            <w:tcW w:w="0" w:type="auto"/>
            <w:tcBorders>
              <w:top w:val="nil"/>
              <w:left w:val="nil"/>
              <w:bottom w:val="single" w:sz="4" w:space="0" w:color="auto"/>
              <w:right w:val="single" w:sz="4" w:space="0" w:color="auto"/>
            </w:tcBorders>
            <w:vAlign w:val="center"/>
            <w:hideMark/>
          </w:tcPr>
          <w:p w14:paraId="2B7B2A10"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CONSTRUCCIONES ELÉCTRICAS CANARIAS, S.A. (CONELSA)</w:t>
            </w:r>
          </w:p>
        </w:tc>
        <w:tc>
          <w:tcPr>
            <w:tcW w:w="0" w:type="auto"/>
            <w:tcBorders>
              <w:top w:val="nil"/>
              <w:left w:val="nil"/>
              <w:bottom w:val="single" w:sz="4" w:space="0" w:color="auto"/>
              <w:right w:val="single" w:sz="4" w:space="0" w:color="auto"/>
            </w:tcBorders>
            <w:noWrap/>
            <w:vAlign w:val="center"/>
            <w:hideMark/>
          </w:tcPr>
          <w:p w14:paraId="2F098028"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6.855,00   </w:t>
            </w:r>
          </w:p>
        </w:tc>
        <w:tc>
          <w:tcPr>
            <w:tcW w:w="0" w:type="auto"/>
            <w:tcBorders>
              <w:top w:val="nil"/>
              <w:left w:val="nil"/>
              <w:bottom w:val="single" w:sz="4" w:space="0" w:color="auto"/>
              <w:right w:val="single" w:sz="4" w:space="0" w:color="auto"/>
            </w:tcBorders>
            <w:noWrap/>
            <w:vAlign w:val="center"/>
            <w:hideMark/>
          </w:tcPr>
          <w:p w14:paraId="1A8637E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479,85   </w:t>
            </w:r>
          </w:p>
        </w:tc>
        <w:tc>
          <w:tcPr>
            <w:tcW w:w="0" w:type="auto"/>
            <w:tcBorders>
              <w:top w:val="nil"/>
              <w:left w:val="nil"/>
              <w:bottom w:val="single" w:sz="4" w:space="0" w:color="auto"/>
              <w:right w:val="single" w:sz="4" w:space="0" w:color="auto"/>
            </w:tcBorders>
            <w:noWrap/>
            <w:vAlign w:val="center"/>
            <w:hideMark/>
          </w:tcPr>
          <w:p w14:paraId="2A1C5E2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7.334,85   </w:t>
            </w:r>
          </w:p>
        </w:tc>
        <w:tc>
          <w:tcPr>
            <w:tcW w:w="0" w:type="auto"/>
            <w:tcBorders>
              <w:top w:val="nil"/>
              <w:left w:val="nil"/>
              <w:bottom w:val="single" w:sz="4" w:space="0" w:color="auto"/>
              <w:right w:val="single" w:sz="4" w:space="0" w:color="auto"/>
            </w:tcBorders>
            <w:vAlign w:val="center"/>
            <w:hideMark/>
          </w:tcPr>
          <w:p w14:paraId="1D55F7CF"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los cuadros eléctricos de las instalaciones de Guaguas Municipales, S.A. de la calle Arequipa, s/n.</w:t>
            </w:r>
          </w:p>
        </w:tc>
        <w:tc>
          <w:tcPr>
            <w:tcW w:w="0" w:type="auto"/>
            <w:tcBorders>
              <w:top w:val="nil"/>
              <w:left w:val="nil"/>
              <w:bottom w:val="single" w:sz="4" w:space="0" w:color="auto"/>
              <w:right w:val="single" w:sz="4" w:space="0" w:color="auto"/>
            </w:tcBorders>
            <w:vAlign w:val="center"/>
            <w:hideMark/>
          </w:tcPr>
          <w:p w14:paraId="061085A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E4667B"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4F3C5E7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F150F3" w:rsidRPr="00895BEB" w14:paraId="78E9A806"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6D37427E"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184/2025</w:t>
            </w:r>
          </w:p>
        </w:tc>
        <w:tc>
          <w:tcPr>
            <w:tcW w:w="0" w:type="auto"/>
            <w:tcBorders>
              <w:top w:val="nil"/>
              <w:left w:val="nil"/>
              <w:bottom w:val="single" w:sz="4" w:space="0" w:color="auto"/>
              <w:right w:val="single" w:sz="4" w:space="0" w:color="auto"/>
            </w:tcBorders>
            <w:noWrap/>
            <w:vAlign w:val="center"/>
            <w:hideMark/>
          </w:tcPr>
          <w:p w14:paraId="7BFED1B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9C0095B"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733EAF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14.977,57   </w:t>
            </w:r>
          </w:p>
        </w:tc>
        <w:tc>
          <w:tcPr>
            <w:tcW w:w="0" w:type="auto"/>
            <w:tcBorders>
              <w:top w:val="nil"/>
              <w:left w:val="nil"/>
              <w:bottom w:val="single" w:sz="4" w:space="0" w:color="auto"/>
              <w:right w:val="single" w:sz="4" w:space="0" w:color="auto"/>
            </w:tcBorders>
            <w:noWrap/>
            <w:vAlign w:val="center"/>
            <w:hideMark/>
          </w:tcPr>
          <w:p w14:paraId="7DC99F6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1.048,33   </w:t>
            </w:r>
          </w:p>
        </w:tc>
        <w:tc>
          <w:tcPr>
            <w:tcW w:w="0" w:type="auto"/>
            <w:tcBorders>
              <w:top w:val="nil"/>
              <w:left w:val="nil"/>
              <w:bottom w:val="single" w:sz="4" w:space="0" w:color="auto"/>
              <w:right w:val="single" w:sz="4" w:space="0" w:color="auto"/>
            </w:tcBorders>
            <w:noWrap/>
            <w:vAlign w:val="center"/>
            <w:hideMark/>
          </w:tcPr>
          <w:p w14:paraId="3AF6246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16.025,90   </w:t>
            </w:r>
          </w:p>
        </w:tc>
        <w:tc>
          <w:tcPr>
            <w:tcW w:w="0" w:type="auto"/>
            <w:tcBorders>
              <w:top w:val="nil"/>
              <w:left w:val="nil"/>
              <w:bottom w:val="single" w:sz="4" w:space="0" w:color="auto"/>
              <w:right w:val="single" w:sz="4" w:space="0" w:color="auto"/>
            </w:tcBorders>
            <w:vAlign w:val="center"/>
            <w:hideMark/>
          </w:tcPr>
          <w:p w14:paraId="0FDFCE41"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1400B, con matrícula 00290505, de la flota de Guaguas Municipales, S.A.</w:t>
            </w:r>
          </w:p>
        </w:tc>
        <w:tc>
          <w:tcPr>
            <w:tcW w:w="0" w:type="auto"/>
            <w:tcBorders>
              <w:top w:val="nil"/>
              <w:left w:val="nil"/>
              <w:bottom w:val="single" w:sz="4" w:space="0" w:color="auto"/>
              <w:right w:val="single" w:sz="4" w:space="0" w:color="auto"/>
            </w:tcBorders>
            <w:vAlign w:val="center"/>
            <w:hideMark/>
          </w:tcPr>
          <w:p w14:paraId="17F83BA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91442D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540FA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F150F3" w:rsidRPr="00895BEB" w14:paraId="04A9F200"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6DFE205"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185/2025</w:t>
            </w:r>
          </w:p>
        </w:tc>
        <w:tc>
          <w:tcPr>
            <w:tcW w:w="0" w:type="auto"/>
            <w:tcBorders>
              <w:top w:val="nil"/>
              <w:left w:val="nil"/>
              <w:bottom w:val="single" w:sz="4" w:space="0" w:color="auto"/>
              <w:right w:val="single" w:sz="4" w:space="0" w:color="auto"/>
            </w:tcBorders>
            <w:noWrap/>
            <w:vAlign w:val="center"/>
            <w:hideMark/>
          </w:tcPr>
          <w:p w14:paraId="45EEACC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B76308337</w:t>
            </w:r>
          </w:p>
        </w:tc>
        <w:tc>
          <w:tcPr>
            <w:tcW w:w="0" w:type="auto"/>
            <w:tcBorders>
              <w:top w:val="nil"/>
              <w:left w:val="nil"/>
              <w:bottom w:val="single" w:sz="4" w:space="0" w:color="auto"/>
              <w:right w:val="single" w:sz="4" w:space="0" w:color="auto"/>
            </w:tcBorders>
            <w:vAlign w:val="center"/>
            <w:hideMark/>
          </w:tcPr>
          <w:p w14:paraId="70669199"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UROINTEC, S.L.U.</w:t>
            </w:r>
          </w:p>
        </w:tc>
        <w:tc>
          <w:tcPr>
            <w:tcW w:w="0" w:type="auto"/>
            <w:tcBorders>
              <w:top w:val="nil"/>
              <w:left w:val="nil"/>
              <w:bottom w:val="single" w:sz="4" w:space="0" w:color="auto"/>
              <w:right w:val="single" w:sz="4" w:space="0" w:color="auto"/>
            </w:tcBorders>
            <w:noWrap/>
            <w:vAlign w:val="center"/>
            <w:hideMark/>
          </w:tcPr>
          <w:p w14:paraId="29EC95D7"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14.915,00   </w:t>
            </w:r>
          </w:p>
        </w:tc>
        <w:tc>
          <w:tcPr>
            <w:tcW w:w="0" w:type="auto"/>
            <w:tcBorders>
              <w:top w:val="nil"/>
              <w:left w:val="nil"/>
              <w:bottom w:val="single" w:sz="4" w:space="0" w:color="auto"/>
              <w:right w:val="single" w:sz="4" w:space="0" w:color="auto"/>
            </w:tcBorders>
            <w:noWrap/>
            <w:vAlign w:val="center"/>
            <w:hideMark/>
          </w:tcPr>
          <w:p w14:paraId="743D2B4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1.044,05   </w:t>
            </w:r>
          </w:p>
        </w:tc>
        <w:tc>
          <w:tcPr>
            <w:tcW w:w="0" w:type="auto"/>
            <w:tcBorders>
              <w:top w:val="nil"/>
              <w:left w:val="nil"/>
              <w:bottom w:val="single" w:sz="4" w:space="0" w:color="auto"/>
              <w:right w:val="single" w:sz="4" w:space="0" w:color="auto"/>
            </w:tcBorders>
            <w:noWrap/>
            <w:vAlign w:val="center"/>
            <w:hideMark/>
          </w:tcPr>
          <w:p w14:paraId="69B30CC6"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15.959,05   </w:t>
            </w:r>
          </w:p>
        </w:tc>
        <w:tc>
          <w:tcPr>
            <w:tcW w:w="0" w:type="auto"/>
            <w:tcBorders>
              <w:top w:val="nil"/>
              <w:left w:val="nil"/>
              <w:bottom w:val="single" w:sz="4" w:space="0" w:color="auto"/>
              <w:right w:val="single" w:sz="4" w:space="0" w:color="auto"/>
            </w:tcBorders>
            <w:vAlign w:val="center"/>
            <w:hideMark/>
          </w:tcPr>
          <w:p w14:paraId="14FE0609"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vAlign w:val="center"/>
            <w:hideMark/>
          </w:tcPr>
          <w:p w14:paraId="703A55A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F474A2"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52B2EAA"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18/07/25</w:t>
            </w:r>
          </w:p>
        </w:tc>
      </w:tr>
      <w:tr w:rsidR="00F150F3" w:rsidRPr="00895BEB" w14:paraId="52FADF72"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06B58CF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186/2025</w:t>
            </w:r>
          </w:p>
        </w:tc>
        <w:tc>
          <w:tcPr>
            <w:tcW w:w="0" w:type="auto"/>
            <w:tcBorders>
              <w:top w:val="nil"/>
              <w:left w:val="nil"/>
              <w:bottom w:val="single" w:sz="4" w:space="0" w:color="auto"/>
              <w:right w:val="single" w:sz="4" w:space="0" w:color="auto"/>
            </w:tcBorders>
            <w:noWrap/>
            <w:vAlign w:val="center"/>
            <w:hideMark/>
          </w:tcPr>
          <w:p w14:paraId="7DEEBF71"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4B3343B7"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08B9B274"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8.749,55   </w:t>
            </w:r>
          </w:p>
        </w:tc>
        <w:tc>
          <w:tcPr>
            <w:tcW w:w="0" w:type="auto"/>
            <w:tcBorders>
              <w:top w:val="nil"/>
              <w:left w:val="nil"/>
              <w:bottom w:val="single" w:sz="4" w:space="0" w:color="auto"/>
              <w:right w:val="single" w:sz="4" w:space="0" w:color="auto"/>
            </w:tcBorders>
            <w:noWrap/>
            <w:vAlign w:val="center"/>
            <w:hideMark/>
          </w:tcPr>
          <w:p w14:paraId="56FFBFF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612,47   </w:t>
            </w:r>
          </w:p>
        </w:tc>
        <w:tc>
          <w:tcPr>
            <w:tcW w:w="0" w:type="auto"/>
            <w:tcBorders>
              <w:top w:val="nil"/>
              <w:left w:val="nil"/>
              <w:bottom w:val="single" w:sz="4" w:space="0" w:color="auto"/>
              <w:right w:val="single" w:sz="4" w:space="0" w:color="auto"/>
            </w:tcBorders>
            <w:noWrap/>
            <w:vAlign w:val="center"/>
            <w:hideMark/>
          </w:tcPr>
          <w:p w14:paraId="2C75416D"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9.362,02   </w:t>
            </w:r>
          </w:p>
        </w:tc>
        <w:tc>
          <w:tcPr>
            <w:tcW w:w="0" w:type="auto"/>
            <w:tcBorders>
              <w:top w:val="nil"/>
              <w:left w:val="nil"/>
              <w:bottom w:val="single" w:sz="4" w:space="0" w:color="auto"/>
              <w:right w:val="single" w:sz="4" w:space="0" w:color="auto"/>
            </w:tcBorders>
            <w:vAlign w:val="center"/>
            <w:hideMark/>
          </w:tcPr>
          <w:p w14:paraId="295BB762" w14:textId="77777777"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 la información horaria en las paradas de la Red de Líneas de Guaguas Municipales, S.A. </w:t>
            </w:r>
          </w:p>
        </w:tc>
        <w:tc>
          <w:tcPr>
            <w:tcW w:w="0" w:type="auto"/>
            <w:tcBorders>
              <w:top w:val="nil"/>
              <w:left w:val="nil"/>
              <w:bottom w:val="single" w:sz="4" w:space="0" w:color="auto"/>
              <w:right w:val="single" w:sz="4" w:space="0" w:color="auto"/>
            </w:tcBorders>
            <w:vAlign w:val="center"/>
            <w:hideMark/>
          </w:tcPr>
          <w:p w14:paraId="3E96FAB3"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1C8589"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E3BB0CF" w14:textId="77777777"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20/06/25</w:t>
            </w:r>
          </w:p>
        </w:tc>
      </w:tr>
    </w:tbl>
    <w:p w14:paraId="7D5B0821" w14:textId="77777777" w:rsidR="00F150F3" w:rsidRDefault="00F150F3" w:rsidP="00F150F3">
      <w:pPr>
        <w:spacing w:before="85"/>
        <w:ind w:left="284"/>
        <w:rPr>
          <w:color w:val="1F2A47"/>
          <w:sz w:val="24"/>
          <w:szCs w:val="24"/>
        </w:rPr>
      </w:pPr>
    </w:p>
    <w:p w14:paraId="2853D386" w14:textId="77777777" w:rsidR="00F150F3" w:rsidRDefault="00F150F3" w:rsidP="00F150F3">
      <w:pPr>
        <w:spacing w:before="85"/>
        <w:ind w:left="284"/>
        <w:rPr>
          <w:color w:val="1F2A47"/>
          <w:sz w:val="24"/>
          <w:szCs w:val="24"/>
        </w:rPr>
      </w:pPr>
    </w:p>
    <w:p w14:paraId="32E68722" w14:textId="77777777" w:rsidR="00F150F3" w:rsidRDefault="00F150F3" w:rsidP="00F150F3">
      <w:pPr>
        <w:spacing w:before="85"/>
        <w:ind w:left="284"/>
        <w:rPr>
          <w:color w:val="1F2A47"/>
          <w:sz w:val="24"/>
          <w:szCs w:val="24"/>
        </w:rPr>
      </w:pPr>
    </w:p>
    <w:p w14:paraId="50DAF9D1" w14:textId="77777777" w:rsidR="00F150F3" w:rsidRDefault="00F150F3" w:rsidP="00F150F3">
      <w:pPr>
        <w:spacing w:before="85"/>
        <w:ind w:left="284"/>
        <w:rPr>
          <w:color w:val="1F2A47"/>
          <w:sz w:val="24"/>
          <w:szCs w:val="24"/>
        </w:rPr>
      </w:pPr>
    </w:p>
    <w:p w14:paraId="7BAEB84A" w14:textId="77777777" w:rsidR="00F150F3" w:rsidRDefault="00F150F3" w:rsidP="00F150F3">
      <w:pPr>
        <w:spacing w:before="85"/>
        <w:ind w:left="284"/>
        <w:rPr>
          <w:color w:val="1F2A47"/>
          <w:sz w:val="24"/>
          <w:szCs w:val="24"/>
        </w:rPr>
      </w:pPr>
    </w:p>
    <w:p w14:paraId="78E0E843" w14:textId="77777777"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5 (I)</w:t>
      </w:r>
    </w:p>
    <w:p w14:paraId="673B5C6E"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012"/>
        <w:gridCol w:w="968"/>
        <w:gridCol w:w="1953"/>
        <w:gridCol w:w="1136"/>
        <w:gridCol w:w="941"/>
        <w:gridCol w:w="1136"/>
        <w:gridCol w:w="5833"/>
        <w:gridCol w:w="896"/>
        <w:gridCol w:w="1186"/>
        <w:gridCol w:w="763"/>
      </w:tblGrid>
      <w:tr w:rsidR="00F150F3" w:rsidRPr="00BB4032" w14:paraId="585F7473"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B55DF2B"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w:t>
            </w:r>
          </w:p>
        </w:tc>
      </w:tr>
      <w:tr w:rsidR="00F150F3" w:rsidRPr="00BB4032" w14:paraId="2E6E0A46"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6103351E"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319BBD4"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D479E7E"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5F97FF85"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532708C"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5B14A5E4"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22CFF68"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534F21FB"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DD774ED"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DAD5A4C"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F150F3" w:rsidRPr="00BB4032" w14:paraId="1957BC2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4E8CF23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1/2025</w:t>
            </w:r>
          </w:p>
        </w:tc>
        <w:tc>
          <w:tcPr>
            <w:tcW w:w="0" w:type="auto"/>
            <w:tcBorders>
              <w:top w:val="nil"/>
              <w:left w:val="nil"/>
              <w:bottom w:val="single" w:sz="4" w:space="0" w:color="auto"/>
              <w:right w:val="single" w:sz="4" w:space="0" w:color="auto"/>
            </w:tcBorders>
            <w:noWrap/>
            <w:vAlign w:val="center"/>
            <w:hideMark/>
          </w:tcPr>
          <w:p w14:paraId="103569E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C2C5353"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B858EE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3.218,08   </w:t>
            </w:r>
          </w:p>
        </w:tc>
        <w:tc>
          <w:tcPr>
            <w:tcW w:w="0" w:type="auto"/>
            <w:tcBorders>
              <w:top w:val="nil"/>
              <w:left w:val="nil"/>
              <w:bottom w:val="single" w:sz="4" w:space="0" w:color="auto"/>
              <w:right w:val="single" w:sz="4" w:space="0" w:color="auto"/>
            </w:tcBorders>
            <w:noWrap/>
            <w:vAlign w:val="center"/>
            <w:hideMark/>
          </w:tcPr>
          <w:p w14:paraId="4DC77E7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222,81   </w:t>
            </w:r>
          </w:p>
        </w:tc>
        <w:tc>
          <w:tcPr>
            <w:tcW w:w="0" w:type="auto"/>
            <w:tcBorders>
              <w:top w:val="nil"/>
              <w:left w:val="nil"/>
              <w:bottom w:val="single" w:sz="4" w:space="0" w:color="auto"/>
              <w:right w:val="single" w:sz="4" w:space="0" w:color="auto"/>
            </w:tcBorders>
            <w:noWrap/>
            <w:vAlign w:val="center"/>
            <w:hideMark/>
          </w:tcPr>
          <w:p w14:paraId="794C947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3.440,89   </w:t>
            </w:r>
          </w:p>
        </w:tc>
        <w:tc>
          <w:tcPr>
            <w:tcW w:w="0" w:type="auto"/>
            <w:tcBorders>
              <w:top w:val="nil"/>
              <w:left w:val="nil"/>
              <w:bottom w:val="single" w:sz="4" w:space="0" w:color="auto"/>
              <w:right w:val="single" w:sz="4" w:space="0" w:color="auto"/>
            </w:tcBorders>
            <w:vAlign w:val="center"/>
            <w:hideMark/>
          </w:tcPr>
          <w:p w14:paraId="09E9951F"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una avería en el motor de la unidad 715 de la flota de vehículos de Guaguas Municipales, S.A. </w:t>
            </w:r>
          </w:p>
        </w:tc>
        <w:tc>
          <w:tcPr>
            <w:tcW w:w="0" w:type="auto"/>
            <w:tcBorders>
              <w:top w:val="nil"/>
              <w:left w:val="nil"/>
              <w:bottom w:val="single" w:sz="4" w:space="0" w:color="auto"/>
              <w:right w:val="single" w:sz="4" w:space="0" w:color="auto"/>
            </w:tcBorders>
            <w:vAlign w:val="center"/>
            <w:hideMark/>
          </w:tcPr>
          <w:p w14:paraId="610A76B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7A1E8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F11FA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F150F3" w:rsidRPr="00BB4032" w14:paraId="38E6F589"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55DB163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2/2025</w:t>
            </w:r>
          </w:p>
        </w:tc>
        <w:tc>
          <w:tcPr>
            <w:tcW w:w="0" w:type="auto"/>
            <w:tcBorders>
              <w:top w:val="nil"/>
              <w:left w:val="nil"/>
              <w:bottom w:val="single" w:sz="4" w:space="0" w:color="auto"/>
              <w:right w:val="single" w:sz="4" w:space="0" w:color="auto"/>
            </w:tcBorders>
            <w:noWrap/>
            <w:vAlign w:val="center"/>
            <w:hideMark/>
          </w:tcPr>
          <w:p w14:paraId="50F100B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8B57586"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46A77F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1.011,46   </w:t>
            </w:r>
          </w:p>
        </w:tc>
        <w:tc>
          <w:tcPr>
            <w:tcW w:w="0" w:type="auto"/>
            <w:tcBorders>
              <w:top w:val="nil"/>
              <w:left w:val="nil"/>
              <w:bottom w:val="single" w:sz="4" w:space="0" w:color="auto"/>
              <w:right w:val="single" w:sz="4" w:space="0" w:color="auto"/>
            </w:tcBorders>
            <w:noWrap/>
            <w:vAlign w:val="center"/>
            <w:hideMark/>
          </w:tcPr>
          <w:p w14:paraId="3389E46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70,80   </w:t>
            </w:r>
          </w:p>
        </w:tc>
        <w:tc>
          <w:tcPr>
            <w:tcW w:w="0" w:type="auto"/>
            <w:tcBorders>
              <w:top w:val="nil"/>
              <w:left w:val="nil"/>
              <w:bottom w:val="single" w:sz="4" w:space="0" w:color="auto"/>
              <w:right w:val="single" w:sz="4" w:space="0" w:color="auto"/>
            </w:tcBorders>
            <w:noWrap/>
            <w:vAlign w:val="center"/>
            <w:hideMark/>
          </w:tcPr>
          <w:p w14:paraId="4C0B0B0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1.082,26   </w:t>
            </w:r>
          </w:p>
        </w:tc>
        <w:tc>
          <w:tcPr>
            <w:tcW w:w="0" w:type="auto"/>
            <w:tcBorders>
              <w:top w:val="nil"/>
              <w:left w:val="nil"/>
              <w:bottom w:val="single" w:sz="4" w:space="0" w:color="auto"/>
              <w:right w:val="single" w:sz="4" w:space="0" w:color="auto"/>
            </w:tcBorders>
            <w:vAlign w:val="center"/>
            <w:hideMark/>
          </w:tcPr>
          <w:p w14:paraId="5EB297FB"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unidad ABS de la unidad 719 de la flota de vehículos de Guaguas Municipales, S.A. </w:t>
            </w:r>
          </w:p>
        </w:tc>
        <w:tc>
          <w:tcPr>
            <w:tcW w:w="0" w:type="auto"/>
            <w:tcBorders>
              <w:top w:val="nil"/>
              <w:left w:val="nil"/>
              <w:bottom w:val="single" w:sz="4" w:space="0" w:color="auto"/>
              <w:right w:val="single" w:sz="4" w:space="0" w:color="auto"/>
            </w:tcBorders>
            <w:vAlign w:val="center"/>
            <w:hideMark/>
          </w:tcPr>
          <w:p w14:paraId="047D57D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A0B7C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BB6A50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F150F3" w:rsidRPr="00BB4032" w14:paraId="15B3F12A"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0F664E6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3/2025</w:t>
            </w:r>
          </w:p>
        </w:tc>
        <w:tc>
          <w:tcPr>
            <w:tcW w:w="0" w:type="auto"/>
            <w:tcBorders>
              <w:top w:val="nil"/>
              <w:left w:val="nil"/>
              <w:bottom w:val="single" w:sz="4" w:space="0" w:color="auto"/>
              <w:right w:val="single" w:sz="4" w:space="0" w:color="auto"/>
            </w:tcBorders>
            <w:noWrap/>
            <w:vAlign w:val="center"/>
            <w:hideMark/>
          </w:tcPr>
          <w:p w14:paraId="62D9AF4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42576E1"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C4E71E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1.343,77   </w:t>
            </w:r>
          </w:p>
        </w:tc>
        <w:tc>
          <w:tcPr>
            <w:tcW w:w="0" w:type="auto"/>
            <w:tcBorders>
              <w:top w:val="nil"/>
              <w:left w:val="nil"/>
              <w:bottom w:val="single" w:sz="4" w:space="0" w:color="auto"/>
              <w:right w:val="single" w:sz="4" w:space="0" w:color="auto"/>
            </w:tcBorders>
            <w:noWrap/>
            <w:vAlign w:val="center"/>
            <w:hideMark/>
          </w:tcPr>
          <w:p w14:paraId="28746E6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94,06   </w:t>
            </w:r>
          </w:p>
        </w:tc>
        <w:tc>
          <w:tcPr>
            <w:tcW w:w="0" w:type="auto"/>
            <w:tcBorders>
              <w:top w:val="nil"/>
              <w:left w:val="nil"/>
              <w:bottom w:val="single" w:sz="4" w:space="0" w:color="auto"/>
              <w:right w:val="single" w:sz="4" w:space="0" w:color="auto"/>
            </w:tcBorders>
            <w:noWrap/>
            <w:vAlign w:val="center"/>
            <w:hideMark/>
          </w:tcPr>
          <w:p w14:paraId="15BD3EB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1.437,83   </w:t>
            </w:r>
          </w:p>
        </w:tc>
        <w:tc>
          <w:tcPr>
            <w:tcW w:w="0" w:type="auto"/>
            <w:tcBorders>
              <w:top w:val="nil"/>
              <w:left w:val="nil"/>
              <w:bottom w:val="single" w:sz="4" w:space="0" w:color="auto"/>
              <w:right w:val="single" w:sz="4" w:space="0" w:color="auto"/>
            </w:tcBorders>
            <w:vAlign w:val="center"/>
            <w:hideMark/>
          </w:tcPr>
          <w:p w14:paraId="181ABFC7"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vAlign w:val="center"/>
            <w:hideMark/>
          </w:tcPr>
          <w:p w14:paraId="553C06F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E40B1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98B727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F150F3" w:rsidRPr="00BB4032" w14:paraId="0558AFA9"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337A43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4/2025</w:t>
            </w:r>
          </w:p>
        </w:tc>
        <w:tc>
          <w:tcPr>
            <w:tcW w:w="0" w:type="auto"/>
            <w:tcBorders>
              <w:top w:val="nil"/>
              <w:left w:val="nil"/>
              <w:bottom w:val="single" w:sz="4" w:space="0" w:color="auto"/>
              <w:right w:val="single" w:sz="4" w:space="0" w:color="auto"/>
            </w:tcBorders>
            <w:noWrap/>
            <w:vAlign w:val="center"/>
            <w:hideMark/>
          </w:tcPr>
          <w:p w14:paraId="78A472A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7D051BB"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DDC489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11.943,40   </w:t>
            </w:r>
          </w:p>
        </w:tc>
        <w:tc>
          <w:tcPr>
            <w:tcW w:w="0" w:type="auto"/>
            <w:tcBorders>
              <w:top w:val="nil"/>
              <w:left w:val="nil"/>
              <w:bottom w:val="single" w:sz="4" w:space="0" w:color="auto"/>
              <w:right w:val="single" w:sz="4" w:space="0" w:color="auto"/>
            </w:tcBorders>
            <w:noWrap/>
            <w:vAlign w:val="center"/>
            <w:hideMark/>
          </w:tcPr>
          <w:p w14:paraId="36D920D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836,04   </w:t>
            </w:r>
          </w:p>
        </w:tc>
        <w:tc>
          <w:tcPr>
            <w:tcW w:w="0" w:type="auto"/>
            <w:tcBorders>
              <w:top w:val="nil"/>
              <w:left w:val="nil"/>
              <w:bottom w:val="single" w:sz="4" w:space="0" w:color="auto"/>
              <w:right w:val="single" w:sz="4" w:space="0" w:color="auto"/>
            </w:tcBorders>
            <w:noWrap/>
            <w:vAlign w:val="center"/>
            <w:hideMark/>
          </w:tcPr>
          <w:p w14:paraId="42CDD89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12.779,44   </w:t>
            </w:r>
          </w:p>
        </w:tc>
        <w:tc>
          <w:tcPr>
            <w:tcW w:w="0" w:type="auto"/>
            <w:tcBorders>
              <w:top w:val="nil"/>
              <w:left w:val="nil"/>
              <w:bottom w:val="single" w:sz="4" w:space="0" w:color="auto"/>
              <w:right w:val="single" w:sz="4" w:space="0" w:color="auto"/>
            </w:tcBorders>
            <w:vAlign w:val="center"/>
            <w:hideMark/>
          </w:tcPr>
          <w:p w14:paraId="6DFB9FDA"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con matrícula 00304182 de la unidad 678 de la flota de Guaguas Municipales, S.A.</w:t>
            </w:r>
          </w:p>
        </w:tc>
        <w:tc>
          <w:tcPr>
            <w:tcW w:w="0" w:type="auto"/>
            <w:tcBorders>
              <w:top w:val="nil"/>
              <w:left w:val="nil"/>
              <w:bottom w:val="single" w:sz="4" w:space="0" w:color="auto"/>
              <w:right w:val="single" w:sz="4" w:space="0" w:color="auto"/>
            </w:tcBorders>
            <w:vAlign w:val="center"/>
            <w:hideMark/>
          </w:tcPr>
          <w:p w14:paraId="69305D7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7E6E0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04FED8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F150F3" w:rsidRPr="00BB4032" w14:paraId="0425D5FD"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657A8C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5/2025</w:t>
            </w:r>
          </w:p>
        </w:tc>
        <w:tc>
          <w:tcPr>
            <w:tcW w:w="0" w:type="auto"/>
            <w:tcBorders>
              <w:top w:val="nil"/>
              <w:left w:val="nil"/>
              <w:bottom w:val="single" w:sz="4" w:space="0" w:color="auto"/>
              <w:right w:val="single" w:sz="4" w:space="0" w:color="auto"/>
            </w:tcBorders>
            <w:noWrap/>
            <w:vAlign w:val="center"/>
            <w:hideMark/>
          </w:tcPr>
          <w:p w14:paraId="5BF2D7F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A85765469</w:t>
            </w:r>
          </w:p>
        </w:tc>
        <w:tc>
          <w:tcPr>
            <w:tcW w:w="0" w:type="auto"/>
            <w:tcBorders>
              <w:top w:val="nil"/>
              <w:left w:val="nil"/>
              <w:bottom w:val="single" w:sz="4" w:space="0" w:color="auto"/>
              <w:right w:val="single" w:sz="4" w:space="0" w:color="auto"/>
            </w:tcBorders>
            <w:vAlign w:val="center"/>
            <w:hideMark/>
          </w:tcPr>
          <w:p w14:paraId="0E535036"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VORTAL CONNECTING BUSINESS, S.A.</w:t>
            </w:r>
          </w:p>
        </w:tc>
        <w:tc>
          <w:tcPr>
            <w:tcW w:w="0" w:type="auto"/>
            <w:tcBorders>
              <w:top w:val="nil"/>
              <w:left w:val="nil"/>
              <w:bottom w:val="single" w:sz="4" w:space="0" w:color="auto"/>
              <w:right w:val="single" w:sz="4" w:space="0" w:color="auto"/>
            </w:tcBorders>
            <w:noWrap/>
            <w:vAlign w:val="center"/>
            <w:hideMark/>
          </w:tcPr>
          <w:p w14:paraId="2D38CD4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14:paraId="7729112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D852ED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vAlign w:val="center"/>
            <w:hideMark/>
          </w:tcPr>
          <w:p w14:paraId="79629DD5"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licencias de uso de la plataforma para Sistemas Dinámicos de Adquisición, incluyendo servicio de soporte técnico y funcional y servicio de mantenimiento correctivo y adaptativo para Guaguas Municipales, S.A. </w:t>
            </w:r>
          </w:p>
        </w:tc>
        <w:tc>
          <w:tcPr>
            <w:tcW w:w="0" w:type="auto"/>
            <w:tcBorders>
              <w:top w:val="nil"/>
              <w:left w:val="nil"/>
              <w:bottom w:val="single" w:sz="4" w:space="0" w:color="auto"/>
              <w:right w:val="single" w:sz="4" w:space="0" w:color="auto"/>
            </w:tcBorders>
            <w:vAlign w:val="center"/>
            <w:hideMark/>
          </w:tcPr>
          <w:p w14:paraId="574DE95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FD9D4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6876B2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F150F3" w:rsidRPr="00BB4032" w14:paraId="00F9F36D"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A8F0E3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6/2025</w:t>
            </w:r>
          </w:p>
        </w:tc>
        <w:tc>
          <w:tcPr>
            <w:tcW w:w="0" w:type="auto"/>
            <w:tcBorders>
              <w:top w:val="nil"/>
              <w:left w:val="nil"/>
              <w:bottom w:val="single" w:sz="4" w:space="0" w:color="auto"/>
              <w:right w:val="single" w:sz="4" w:space="0" w:color="auto"/>
            </w:tcBorders>
            <w:noWrap/>
            <w:vAlign w:val="center"/>
            <w:hideMark/>
          </w:tcPr>
          <w:p w14:paraId="1D20725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00CFA68A"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3934A65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1.359,28   </w:t>
            </w:r>
          </w:p>
        </w:tc>
        <w:tc>
          <w:tcPr>
            <w:tcW w:w="0" w:type="auto"/>
            <w:tcBorders>
              <w:top w:val="nil"/>
              <w:left w:val="nil"/>
              <w:bottom w:val="single" w:sz="4" w:space="0" w:color="auto"/>
              <w:right w:val="single" w:sz="4" w:space="0" w:color="auto"/>
            </w:tcBorders>
            <w:noWrap/>
            <w:vAlign w:val="center"/>
            <w:hideMark/>
          </w:tcPr>
          <w:p w14:paraId="33DD556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95,15   </w:t>
            </w:r>
          </w:p>
        </w:tc>
        <w:tc>
          <w:tcPr>
            <w:tcW w:w="0" w:type="auto"/>
            <w:tcBorders>
              <w:top w:val="nil"/>
              <w:left w:val="nil"/>
              <w:bottom w:val="single" w:sz="4" w:space="0" w:color="auto"/>
              <w:right w:val="single" w:sz="4" w:space="0" w:color="auto"/>
            </w:tcBorders>
            <w:noWrap/>
            <w:vAlign w:val="center"/>
            <w:hideMark/>
          </w:tcPr>
          <w:p w14:paraId="4D215B6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1.454,43   </w:t>
            </w:r>
          </w:p>
        </w:tc>
        <w:tc>
          <w:tcPr>
            <w:tcW w:w="0" w:type="auto"/>
            <w:tcBorders>
              <w:top w:val="nil"/>
              <w:left w:val="nil"/>
              <w:bottom w:val="single" w:sz="4" w:space="0" w:color="auto"/>
              <w:right w:val="single" w:sz="4" w:space="0" w:color="auto"/>
            </w:tcBorders>
            <w:vAlign w:val="center"/>
            <w:hideMark/>
          </w:tcPr>
          <w:p w14:paraId="13BB7CB8"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bomba del ventilador para la unidad 634 de la flota de vehículos de Guaguas Municipales, S.A.</w:t>
            </w:r>
          </w:p>
        </w:tc>
        <w:tc>
          <w:tcPr>
            <w:tcW w:w="0" w:type="auto"/>
            <w:tcBorders>
              <w:top w:val="nil"/>
              <w:left w:val="nil"/>
              <w:bottom w:val="single" w:sz="4" w:space="0" w:color="auto"/>
              <w:right w:val="single" w:sz="4" w:space="0" w:color="auto"/>
            </w:tcBorders>
            <w:vAlign w:val="center"/>
            <w:hideMark/>
          </w:tcPr>
          <w:p w14:paraId="1AAC689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63349F0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4C692C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F150F3" w:rsidRPr="00BB4032" w14:paraId="24C1DB3A"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0FFC5E5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7/2025</w:t>
            </w:r>
          </w:p>
        </w:tc>
        <w:tc>
          <w:tcPr>
            <w:tcW w:w="0" w:type="auto"/>
            <w:tcBorders>
              <w:top w:val="nil"/>
              <w:left w:val="nil"/>
              <w:bottom w:val="single" w:sz="4" w:space="0" w:color="auto"/>
              <w:right w:val="single" w:sz="4" w:space="0" w:color="auto"/>
            </w:tcBorders>
            <w:noWrap/>
            <w:vAlign w:val="center"/>
            <w:hideMark/>
          </w:tcPr>
          <w:p w14:paraId="5FBAE20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F7D1586"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CAF66A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1.595,03   </w:t>
            </w:r>
          </w:p>
        </w:tc>
        <w:tc>
          <w:tcPr>
            <w:tcW w:w="0" w:type="auto"/>
            <w:tcBorders>
              <w:top w:val="nil"/>
              <w:left w:val="nil"/>
              <w:bottom w:val="single" w:sz="4" w:space="0" w:color="auto"/>
              <w:right w:val="single" w:sz="4" w:space="0" w:color="auto"/>
            </w:tcBorders>
            <w:noWrap/>
            <w:vAlign w:val="center"/>
            <w:hideMark/>
          </w:tcPr>
          <w:p w14:paraId="1003197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111,65   </w:t>
            </w:r>
          </w:p>
        </w:tc>
        <w:tc>
          <w:tcPr>
            <w:tcW w:w="0" w:type="auto"/>
            <w:tcBorders>
              <w:top w:val="nil"/>
              <w:left w:val="nil"/>
              <w:bottom w:val="single" w:sz="4" w:space="0" w:color="auto"/>
              <w:right w:val="single" w:sz="4" w:space="0" w:color="auto"/>
            </w:tcBorders>
            <w:noWrap/>
            <w:vAlign w:val="center"/>
            <w:hideMark/>
          </w:tcPr>
          <w:p w14:paraId="61F4FEE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1.706,68   </w:t>
            </w:r>
          </w:p>
        </w:tc>
        <w:tc>
          <w:tcPr>
            <w:tcW w:w="0" w:type="auto"/>
            <w:tcBorders>
              <w:top w:val="nil"/>
              <w:left w:val="nil"/>
              <w:bottom w:val="single" w:sz="4" w:space="0" w:color="auto"/>
              <w:right w:val="single" w:sz="4" w:space="0" w:color="auto"/>
            </w:tcBorders>
            <w:vAlign w:val="center"/>
            <w:hideMark/>
          </w:tcPr>
          <w:p w14:paraId="0EE332B2"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14:paraId="3D1C7D2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FB0F2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280080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10/01/25</w:t>
            </w:r>
          </w:p>
        </w:tc>
      </w:tr>
      <w:tr w:rsidR="00F150F3" w:rsidRPr="00BB4032" w14:paraId="580E9A21"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C04074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8/2025</w:t>
            </w:r>
          </w:p>
        </w:tc>
        <w:tc>
          <w:tcPr>
            <w:tcW w:w="0" w:type="auto"/>
            <w:tcBorders>
              <w:top w:val="nil"/>
              <w:left w:val="nil"/>
              <w:bottom w:val="single" w:sz="4" w:space="0" w:color="auto"/>
              <w:right w:val="single" w:sz="4" w:space="0" w:color="auto"/>
            </w:tcBorders>
            <w:noWrap/>
            <w:vAlign w:val="center"/>
            <w:hideMark/>
          </w:tcPr>
          <w:p w14:paraId="0197118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B64076482</w:t>
            </w:r>
          </w:p>
        </w:tc>
        <w:tc>
          <w:tcPr>
            <w:tcW w:w="0" w:type="auto"/>
            <w:tcBorders>
              <w:top w:val="nil"/>
              <w:left w:val="nil"/>
              <w:bottom w:val="single" w:sz="4" w:space="0" w:color="auto"/>
              <w:right w:val="single" w:sz="4" w:space="0" w:color="auto"/>
            </w:tcBorders>
            <w:vAlign w:val="center"/>
            <w:hideMark/>
          </w:tcPr>
          <w:p w14:paraId="1B87EB0B"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14:paraId="4850C2A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noWrap/>
            <w:vAlign w:val="center"/>
            <w:hideMark/>
          </w:tcPr>
          <w:p w14:paraId="5D48C58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BCF361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vAlign w:val="center"/>
            <w:hideMark/>
          </w:tcPr>
          <w:p w14:paraId="675C07D2"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Formación teórico-práctica para trabajos en altura para electromecánicos/as del taller de Guaguas Municipales, S.A. </w:t>
            </w:r>
          </w:p>
        </w:tc>
        <w:tc>
          <w:tcPr>
            <w:tcW w:w="0" w:type="auto"/>
            <w:tcBorders>
              <w:top w:val="nil"/>
              <w:left w:val="nil"/>
              <w:bottom w:val="single" w:sz="4" w:space="0" w:color="auto"/>
              <w:right w:val="single" w:sz="4" w:space="0" w:color="auto"/>
            </w:tcBorders>
            <w:vAlign w:val="center"/>
            <w:hideMark/>
          </w:tcPr>
          <w:p w14:paraId="50A4E4D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0EC1F5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D7B238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14/01/25</w:t>
            </w:r>
          </w:p>
        </w:tc>
      </w:tr>
      <w:tr w:rsidR="00F150F3" w:rsidRPr="00BB4032" w14:paraId="5D15DDB7"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33BC4A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9/2025</w:t>
            </w:r>
          </w:p>
        </w:tc>
        <w:tc>
          <w:tcPr>
            <w:tcW w:w="0" w:type="auto"/>
            <w:tcBorders>
              <w:top w:val="nil"/>
              <w:left w:val="nil"/>
              <w:bottom w:val="single" w:sz="4" w:space="0" w:color="auto"/>
              <w:right w:val="single" w:sz="4" w:space="0" w:color="auto"/>
            </w:tcBorders>
            <w:noWrap/>
            <w:vAlign w:val="center"/>
            <w:hideMark/>
          </w:tcPr>
          <w:p w14:paraId="66F3D3E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3315C061"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6482133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1.913,80   </w:t>
            </w:r>
          </w:p>
        </w:tc>
        <w:tc>
          <w:tcPr>
            <w:tcW w:w="0" w:type="auto"/>
            <w:tcBorders>
              <w:top w:val="nil"/>
              <w:left w:val="nil"/>
              <w:bottom w:val="single" w:sz="4" w:space="0" w:color="auto"/>
              <w:right w:val="single" w:sz="4" w:space="0" w:color="auto"/>
            </w:tcBorders>
            <w:noWrap/>
            <w:vAlign w:val="center"/>
            <w:hideMark/>
          </w:tcPr>
          <w:p w14:paraId="6D27235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133,97   </w:t>
            </w:r>
          </w:p>
        </w:tc>
        <w:tc>
          <w:tcPr>
            <w:tcW w:w="0" w:type="auto"/>
            <w:tcBorders>
              <w:top w:val="nil"/>
              <w:left w:val="nil"/>
              <w:bottom w:val="single" w:sz="4" w:space="0" w:color="auto"/>
              <w:right w:val="single" w:sz="4" w:space="0" w:color="auto"/>
            </w:tcBorders>
            <w:noWrap/>
            <w:vAlign w:val="center"/>
            <w:hideMark/>
          </w:tcPr>
          <w:p w14:paraId="11842AC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2.047,77   </w:t>
            </w:r>
          </w:p>
        </w:tc>
        <w:tc>
          <w:tcPr>
            <w:tcW w:w="0" w:type="auto"/>
            <w:tcBorders>
              <w:top w:val="nil"/>
              <w:left w:val="nil"/>
              <w:bottom w:val="single" w:sz="4" w:space="0" w:color="auto"/>
              <w:right w:val="single" w:sz="4" w:space="0" w:color="auto"/>
            </w:tcBorders>
            <w:vAlign w:val="center"/>
            <w:hideMark/>
          </w:tcPr>
          <w:p w14:paraId="16692015"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juego de segmentos, cojinetes de biela y juntas para la unidad 634 de la flota de vehículos de Guaguas Municipales, S.A. </w:t>
            </w:r>
          </w:p>
        </w:tc>
        <w:tc>
          <w:tcPr>
            <w:tcW w:w="0" w:type="auto"/>
            <w:tcBorders>
              <w:top w:val="nil"/>
              <w:left w:val="nil"/>
              <w:bottom w:val="single" w:sz="4" w:space="0" w:color="auto"/>
              <w:right w:val="single" w:sz="4" w:space="0" w:color="auto"/>
            </w:tcBorders>
            <w:vAlign w:val="center"/>
            <w:hideMark/>
          </w:tcPr>
          <w:p w14:paraId="5A0083A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60C8203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89E4A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F150F3" w:rsidRPr="00BB4032" w14:paraId="3E97DCEE"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2AE7A9D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10/2025</w:t>
            </w:r>
          </w:p>
        </w:tc>
        <w:tc>
          <w:tcPr>
            <w:tcW w:w="0" w:type="auto"/>
            <w:tcBorders>
              <w:top w:val="nil"/>
              <w:left w:val="nil"/>
              <w:bottom w:val="single" w:sz="4" w:space="0" w:color="auto"/>
              <w:right w:val="single" w:sz="4" w:space="0" w:color="auto"/>
            </w:tcBorders>
            <w:noWrap/>
            <w:vAlign w:val="center"/>
            <w:hideMark/>
          </w:tcPr>
          <w:p w14:paraId="146BA0A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B38240933</w:t>
            </w:r>
          </w:p>
        </w:tc>
        <w:tc>
          <w:tcPr>
            <w:tcW w:w="0" w:type="auto"/>
            <w:tcBorders>
              <w:top w:val="nil"/>
              <w:left w:val="nil"/>
              <w:bottom w:val="single" w:sz="4" w:space="0" w:color="auto"/>
              <w:right w:val="single" w:sz="4" w:space="0" w:color="auto"/>
            </w:tcBorders>
            <w:vAlign w:val="center"/>
            <w:hideMark/>
          </w:tcPr>
          <w:p w14:paraId="00000B8E"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Imprenta Reyes, S.L.</w:t>
            </w:r>
          </w:p>
        </w:tc>
        <w:tc>
          <w:tcPr>
            <w:tcW w:w="0" w:type="auto"/>
            <w:tcBorders>
              <w:top w:val="nil"/>
              <w:left w:val="nil"/>
              <w:bottom w:val="single" w:sz="4" w:space="0" w:color="auto"/>
              <w:right w:val="single" w:sz="4" w:space="0" w:color="auto"/>
            </w:tcBorders>
            <w:noWrap/>
            <w:vAlign w:val="center"/>
            <w:hideMark/>
          </w:tcPr>
          <w:p w14:paraId="1CC7FFF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1.167,00   </w:t>
            </w:r>
          </w:p>
        </w:tc>
        <w:tc>
          <w:tcPr>
            <w:tcW w:w="0" w:type="auto"/>
            <w:tcBorders>
              <w:top w:val="nil"/>
              <w:left w:val="nil"/>
              <w:bottom w:val="single" w:sz="4" w:space="0" w:color="auto"/>
              <w:right w:val="single" w:sz="4" w:space="0" w:color="auto"/>
            </w:tcBorders>
            <w:noWrap/>
            <w:vAlign w:val="center"/>
            <w:hideMark/>
          </w:tcPr>
          <w:p w14:paraId="3FB41F4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81,69   </w:t>
            </w:r>
          </w:p>
        </w:tc>
        <w:tc>
          <w:tcPr>
            <w:tcW w:w="0" w:type="auto"/>
            <w:tcBorders>
              <w:top w:val="nil"/>
              <w:left w:val="nil"/>
              <w:bottom w:val="single" w:sz="4" w:space="0" w:color="auto"/>
              <w:right w:val="single" w:sz="4" w:space="0" w:color="auto"/>
            </w:tcBorders>
            <w:noWrap/>
            <w:vAlign w:val="center"/>
            <w:hideMark/>
          </w:tcPr>
          <w:p w14:paraId="7C206E9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1.248,69   </w:t>
            </w:r>
          </w:p>
        </w:tc>
        <w:tc>
          <w:tcPr>
            <w:tcW w:w="0" w:type="auto"/>
            <w:tcBorders>
              <w:top w:val="nil"/>
              <w:left w:val="nil"/>
              <w:bottom w:val="single" w:sz="4" w:space="0" w:color="auto"/>
              <w:right w:val="single" w:sz="4" w:space="0" w:color="auto"/>
            </w:tcBorders>
            <w:vAlign w:val="center"/>
            <w:hideMark/>
          </w:tcPr>
          <w:p w14:paraId="033F4624"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camisetas para actividades deportivas fuera de la empresa por parte de Guaguas Municipales, S.A. </w:t>
            </w:r>
          </w:p>
        </w:tc>
        <w:tc>
          <w:tcPr>
            <w:tcW w:w="0" w:type="auto"/>
            <w:tcBorders>
              <w:top w:val="nil"/>
              <w:left w:val="nil"/>
              <w:bottom w:val="single" w:sz="4" w:space="0" w:color="auto"/>
              <w:right w:val="single" w:sz="4" w:space="0" w:color="auto"/>
            </w:tcBorders>
            <w:vAlign w:val="center"/>
            <w:hideMark/>
          </w:tcPr>
          <w:p w14:paraId="2D7277D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B6D609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E200CC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F150F3" w:rsidRPr="00BB4032" w14:paraId="39272355"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630362B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11/2025</w:t>
            </w:r>
          </w:p>
        </w:tc>
        <w:tc>
          <w:tcPr>
            <w:tcW w:w="0" w:type="auto"/>
            <w:tcBorders>
              <w:top w:val="nil"/>
              <w:left w:val="nil"/>
              <w:bottom w:val="single" w:sz="4" w:space="0" w:color="auto"/>
              <w:right w:val="single" w:sz="4" w:space="0" w:color="auto"/>
            </w:tcBorders>
            <w:noWrap/>
            <w:vAlign w:val="center"/>
            <w:hideMark/>
          </w:tcPr>
          <w:p w14:paraId="13EFC30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vAlign w:val="center"/>
            <w:hideMark/>
          </w:tcPr>
          <w:p w14:paraId="701AB41E"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14:paraId="4B7CE06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3.100,00   </w:t>
            </w:r>
          </w:p>
        </w:tc>
        <w:tc>
          <w:tcPr>
            <w:tcW w:w="0" w:type="auto"/>
            <w:tcBorders>
              <w:top w:val="nil"/>
              <w:left w:val="nil"/>
              <w:bottom w:val="single" w:sz="4" w:space="0" w:color="auto"/>
              <w:right w:val="single" w:sz="4" w:space="0" w:color="auto"/>
            </w:tcBorders>
            <w:noWrap/>
            <w:vAlign w:val="center"/>
            <w:hideMark/>
          </w:tcPr>
          <w:p w14:paraId="10B9B2D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217,00   </w:t>
            </w:r>
          </w:p>
        </w:tc>
        <w:tc>
          <w:tcPr>
            <w:tcW w:w="0" w:type="auto"/>
            <w:tcBorders>
              <w:top w:val="nil"/>
              <w:left w:val="nil"/>
              <w:bottom w:val="single" w:sz="4" w:space="0" w:color="auto"/>
              <w:right w:val="single" w:sz="4" w:space="0" w:color="auto"/>
            </w:tcBorders>
            <w:noWrap/>
            <w:vAlign w:val="center"/>
            <w:hideMark/>
          </w:tcPr>
          <w:p w14:paraId="3F0F0A1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3.317,00   </w:t>
            </w:r>
          </w:p>
        </w:tc>
        <w:tc>
          <w:tcPr>
            <w:tcW w:w="0" w:type="auto"/>
            <w:tcBorders>
              <w:top w:val="nil"/>
              <w:left w:val="nil"/>
              <w:bottom w:val="single" w:sz="4" w:space="0" w:color="auto"/>
              <w:right w:val="single" w:sz="4" w:space="0" w:color="auto"/>
            </w:tcBorders>
            <w:vAlign w:val="center"/>
            <w:hideMark/>
          </w:tcPr>
          <w:p w14:paraId="3F031DB3"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Alquiler de salón y coffee break para la Jornada Hablemos a realizar en el Hotel Santa Catalina de Las Palmas de Gran Canaria. </w:t>
            </w:r>
          </w:p>
        </w:tc>
        <w:tc>
          <w:tcPr>
            <w:tcW w:w="0" w:type="auto"/>
            <w:tcBorders>
              <w:top w:val="nil"/>
              <w:left w:val="nil"/>
              <w:bottom w:val="single" w:sz="4" w:space="0" w:color="auto"/>
              <w:right w:val="single" w:sz="4" w:space="0" w:color="auto"/>
            </w:tcBorders>
            <w:vAlign w:val="center"/>
            <w:hideMark/>
          </w:tcPr>
          <w:p w14:paraId="759733D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ACBAD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87933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17/01/25</w:t>
            </w:r>
          </w:p>
        </w:tc>
      </w:tr>
      <w:tr w:rsidR="00F150F3" w:rsidRPr="00BB4032" w14:paraId="2955B45E"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2D834DD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12/2025</w:t>
            </w:r>
          </w:p>
        </w:tc>
        <w:tc>
          <w:tcPr>
            <w:tcW w:w="0" w:type="auto"/>
            <w:tcBorders>
              <w:top w:val="nil"/>
              <w:left w:val="nil"/>
              <w:bottom w:val="single" w:sz="4" w:space="0" w:color="auto"/>
              <w:right w:val="single" w:sz="4" w:space="0" w:color="auto"/>
            </w:tcBorders>
            <w:noWrap/>
            <w:vAlign w:val="center"/>
            <w:hideMark/>
          </w:tcPr>
          <w:p w14:paraId="214F1D4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3223E1F"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3B6209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1.827,00   </w:t>
            </w:r>
          </w:p>
        </w:tc>
        <w:tc>
          <w:tcPr>
            <w:tcW w:w="0" w:type="auto"/>
            <w:tcBorders>
              <w:top w:val="nil"/>
              <w:left w:val="nil"/>
              <w:bottom w:val="single" w:sz="4" w:space="0" w:color="auto"/>
              <w:right w:val="single" w:sz="4" w:space="0" w:color="auto"/>
            </w:tcBorders>
            <w:noWrap/>
            <w:vAlign w:val="center"/>
            <w:hideMark/>
          </w:tcPr>
          <w:p w14:paraId="7D0D78C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127,89   </w:t>
            </w:r>
          </w:p>
        </w:tc>
        <w:tc>
          <w:tcPr>
            <w:tcW w:w="0" w:type="auto"/>
            <w:tcBorders>
              <w:top w:val="nil"/>
              <w:left w:val="nil"/>
              <w:bottom w:val="single" w:sz="4" w:space="0" w:color="auto"/>
              <w:right w:val="single" w:sz="4" w:space="0" w:color="auto"/>
            </w:tcBorders>
            <w:noWrap/>
            <w:vAlign w:val="center"/>
            <w:hideMark/>
          </w:tcPr>
          <w:p w14:paraId="08E04DE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1.954,89   </w:t>
            </w:r>
          </w:p>
        </w:tc>
        <w:tc>
          <w:tcPr>
            <w:tcW w:w="0" w:type="auto"/>
            <w:tcBorders>
              <w:top w:val="nil"/>
              <w:left w:val="nil"/>
              <w:bottom w:val="single" w:sz="4" w:space="0" w:color="auto"/>
              <w:right w:val="single" w:sz="4" w:space="0" w:color="auto"/>
            </w:tcBorders>
            <w:vAlign w:val="center"/>
            <w:hideMark/>
          </w:tcPr>
          <w:p w14:paraId="20197375"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daños en la carrocería de la unidad 775 de la flota de vehículos de Guaguas Municipales, S.A. </w:t>
            </w:r>
          </w:p>
        </w:tc>
        <w:tc>
          <w:tcPr>
            <w:tcW w:w="0" w:type="auto"/>
            <w:tcBorders>
              <w:top w:val="nil"/>
              <w:left w:val="nil"/>
              <w:bottom w:val="single" w:sz="4" w:space="0" w:color="auto"/>
              <w:right w:val="single" w:sz="4" w:space="0" w:color="auto"/>
            </w:tcBorders>
            <w:vAlign w:val="center"/>
            <w:hideMark/>
          </w:tcPr>
          <w:p w14:paraId="0B6F0F7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B2334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56546B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F150F3" w:rsidRPr="00BB4032" w14:paraId="5D98C569"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57F5393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13/2025</w:t>
            </w:r>
          </w:p>
        </w:tc>
        <w:tc>
          <w:tcPr>
            <w:tcW w:w="0" w:type="auto"/>
            <w:tcBorders>
              <w:top w:val="nil"/>
              <w:left w:val="nil"/>
              <w:bottom w:val="single" w:sz="4" w:space="0" w:color="auto"/>
              <w:right w:val="single" w:sz="4" w:space="0" w:color="auto"/>
            </w:tcBorders>
            <w:noWrap/>
            <w:vAlign w:val="center"/>
            <w:hideMark/>
          </w:tcPr>
          <w:p w14:paraId="75A1B0C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7069C8D"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3B0AF2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12.567,65   </w:t>
            </w:r>
          </w:p>
        </w:tc>
        <w:tc>
          <w:tcPr>
            <w:tcW w:w="0" w:type="auto"/>
            <w:tcBorders>
              <w:top w:val="nil"/>
              <w:left w:val="nil"/>
              <w:bottom w:val="single" w:sz="4" w:space="0" w:color="auto"/>
              <w:right w:val="single" w:sz="4" w:space="0" w:color="auto"/>
            </w:tcBorders>
            <w:noWrap/>
            <w:vAlign w:val="center"/>
            <w:hideMark/>
          </w:tcPr>
          <w:p w14:paraId="1C3C548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879,74   </w:t>
            </w:r>
          </w:p>
        </w:tc>
        <w:tc>
          <w:tcPr>
            <w:tcW w:w="0" w:type="auto"/>
            <w:tcBorders>
              <w:top w:val="nil"/>
              <w:left w:val="nil"/>
              <w:bottom w:val="single" w:sz="4" w:space="0" w:color="auto"/>
              <w:right w:val="single" w:sz="4" w:space="0" w:color="auto"/>
            </w:tcBorders>
            <w:noWrap/>
            <w:vAlign w:val="center"/>
            <w:hideMark/>
          </w:tcPr>
          <w:p w14:paraId="518334A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13.447,39   </w:t>
            </w:r>
          </w:p>
        </w:tc>
        <w:tc>
          <w:tcPr>
            <w:tcW w:w="0" w:type="auto"/>
            <w:tcBorders>
              <w:top w:val="nil"/>
              <w:left w:val="nil"/>
              <w:bottom w:val="single" w:sz="4" w:space="0" w:color="auto"/>
              <w:right w:val="single" w:sz="4" w:space="0" w:color="auto"/>
            </w:tcBorders>
            <w:vAlign w:val="center"/>
            <w:hideMark/>
          </w:tcPr>
          <w:p w14:paraId="3186D4D0"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matrícula 00292187 de la unidad 658 de la flota de vehículos de Guaguas Municipales, S.A.</w:t>
            </w:r>
          </w:p>
        </w:tc>
        <w:tc>
          <w:tcPr>
            <w:tcW w:w="0" w:type="auto"/>
            <w:tcBorders>
              <w:top w:val="nil"/>
              <w:left w:val="nil"/>
              <w:bottom w:val="single" w:sz="4" w:space="0" w:color="auto"/>
              <w:right w:val="single" w:sz="4" w:space="0" w:color="auto"/>
            </w:tcBorders>
            <w:vAlign w:val="center"/>
            <w:hideMark/>
          </w:tcPr>
          <w:p w14:paraId="1C9EFE9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9A98B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E1697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F150F3" w:rsidRPr="00BB4032" w14:paraId="2941BFCC"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8DA47A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14/2025</w:t>
            </w:r>
          </w:p>
        </w:tc>
        <w:tc>
          <w:tcPr>
            <w:tcW w:w="0" w:type="auto"/>
            <w:tcBorders>
              <w:top w:val="nil"/>
              <w:left w:val="nil"/>
              <w:bottom w:val="single" w:sz="4" w:space="0" w:color="auto"/>
              <w:right w:val="single" w:sz="4" w:space="0" w:color="auto"/>
            </w:tcBorders>
            <w:noWrap/>
            <w:vAlign w:val="center"/>
            <w:hideMark/>
          </w:tcPr>
          <w:p w14:paraId="78FBAAD4"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vAlign w:val="center"/>
            <w:hideMark/>
          </w:tcPr>
          <w:p w14:paraId="69D58D0F"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4091770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14:paraId="278F333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14:paraId="3BAB796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single" w:sz="4" w:space="0" w:color="auto"/>
            </w:tcBorders>
            <w:vAlign w:val="center"/>
            <w:hideMark/>
          </w:tcPr>
          <w:p w14:paraId="3C5D2A67"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Programas de difusión de mejoras del transporte público en la ciudad de Las Palmas de Gran Canaria con emisiones de cuñas publicitarias y distintas entrevistas en el programa de radio local El Espejo Canario. </w:t>
            </w:r>
          </w:p>
        </w:tc>
        <w:tc>
          <w:tcPr>
            <w:tcW w:w="0" w:type="auto"/>
            <w:tcBorders>
              <w:top w:val="nil"/>
              <w:left w:val="nil"/>
              <w:bottom w:val="single" w:sz="4" w:space="0" w:color="auto"/>
              <w:right w:val="single" w:sz="4" w:space="0" w:color="auto"/>
            </w:tcBorders>
            <w:vAlign w:val="center"/>
            <w:hideMark/>
          </w:tcPr>
          <w:p w14:paraId="5D307DE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5B8BA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B09FD2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21/01/25</w:t>
            </w:r>
          </w:p>
        </w:tc>
      </w:tr>
      <w:tr w:rsidR="00F150F3" w:rsidRPr="00BB4032" w14:paraId="3A2811B2"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5A67CDE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15/2025</w:t>
            </w:r>
          </w:p>
        </w:tc>
        <w:tc>
          <w:tcPr>
            <w:tcW w:w="0" w:type="auto"/>
            <w:tcBorders>
              <w:top w:val="nil"/>
              <w:left w:val="nil"/>
              <w:bottom w:val="single" w:sz="4" w:space="0" w:color="auto"/>
              <w:right w:val="single" w:sz="4" w:space="0" w:color="auto"/>
            </w:tcBorders>
            <w:noWrap/>
            <w:vAlign w:val="center"/>
            <w:hideMark/>
          </w:tcPr>
          <w:p w14:paraId="5B52D3C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vAlign w:val="center"/>
            <w:hideMark/>
          </w:tcPr>
          <w:p w14:paraId="1392A633"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Silvia Ponce Díaz-Reixa</w:t>
            </w:r>
          </w:p>
        </w:tc>
        <w:tc>
          <w:tcPr>
            <w:tcW w:w="0" w:type="auto"/>
            <w:tcBorders>
              <w:top w:val="nil"/>
              <w:left w:val="nil"/>
              <w:bottom w:val="single" w:sz="4" w:space="0" w:color="auto"/>
              <w:right w:val="single" w:sz="4" w:space="0" w:color="auto"/>
            </w:tcBorders>
            <w:noWrap/>
            <w:vAlign w:val="center"/>
            <w:hideMark/>
          </w:tcPr>
          <w:p w14:paraId="7BFEBB8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1.411,76   </w:t>
            </w:r>
          </w:p>
        </w:tc>
        <w:tc>
          <w:tcPr>
            <w:tcW w:w="0" w:type="auto"/>
            <w:tcBorders>
              <w:top w:val="nil"/>
              <w:left w:val="nil"/>
              <w:bottom w:val="single" w:sz="4" w:space="0" w:color="auto"/>
              <w:right w:val="single" w:sz="4" w:space="0" w:color="auto"/>
            </w:tcBorders>
            <w:noWrap/>
            <w:vAlign w:val="center"/>
            <w:hideMark/>
          </w:tcPr>
          <w:p w14:paraId="766C40E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211,76   </w:t>
            </w:r>
          </w:p>
        </w:tc>
        <w:tc>
          <w:tcPr>
            <w:tcW w:w="0" w:type="auto"/>
            <w:tcBorders>
              <w:top w:val="nil"/>
              <w:left w:val="nil"/>
              <w:bottom w:val="single" w:sz="4" w:space="0" w:color="auto"/>
              <w:right w:val="single" w:sz="4" w:space="0" w:color="auto"/>
            </w:tcBorders>
            <w:noWrap/>
            <w:vAlign w:val="center"/>
            <w:hideMark/>
          </w:tcPr>
          <w:p w14:paraId="3203575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vAlign w:val="center"/>
            <w:hideMark/>
          </w:tcPr>
          <w:p w14:paraId="453B0BC2"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Diseño gráfico y de materiales para la Jornada Hablemos de: la Movilidad</w:t>
            </w:r>
            <w:r>
              <w:rPr>
                <w:rFonts w:ascii="Helvetica" w:eastAsia="Times New Roman" w:hAnsi="Helvetica" w:cs="Helvetica"/>
                <w:sz w:val="16"/>
                <w:szCs w:val="16"/>
                <w:lang w:bidi="ar-SA"/>
              </w:rPr>
              <w:t xml:space="preserve"> </w:t>
            </w:r>
            <w:r w:rsidRPr="00BB4032">
              <w:rPr>
                <w:rFonts w:ascii="Helvetica" w:eastAsia="Times New Roman" w:hAnsi="Helvetica" w:cs="Helvetica"/>
                <w:sz w:val="16"/>
                <w:szCs w:val="16"/>
                <w:lang w:bidi="ar-SA"/>
              </w:rPr>
              <w:t xml:space="preserve"> es Nuestra, que se celebrará el día 5 de febrero en Las Palmas de Gran Canaria.</w:t>
            </w:r>
          </w:p>
        </w:tc>
        <w:tc>
          <w:tcPr>
            <w:tcW w:w="0" w:type="auto"/>
            <w:tcBorders>
              <w:top w:val="nil"/>
              <w:left w:val="nil"/>
              <w:bottom w:val="single" w:sz="4" w:space="0" w:color="auto"/>
              <w:right w:val="single" w:sz="4" w:space="0" w:color="auto"/>
            </w:tcBorders>
            <w:vAlign w:val="center"/>
            <w:hideMark/>
          </w:tcPr>
          <w:p w14:paraId="053EF92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EA1C2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47A23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22/01/25</w:t>
            </w:r>
          </w:p>
        </w:tc>
      </w:tr>
      <w:tr w:rsidR="00F150F3" w:rsidRPr="00BB4032" w14:paraId="613421A5"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2E3BA61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16/2025</w:t>
            </w:r>
          </w:p>
        </w:tc>
        <w:tc>
          <w:tcPr>
            <w:tcW w:w="0" w:type="auto"/>
            <w:tcBorders>
              <w:top w:val="nil"/>
              <w:left w:val="nil"/>
              <w:bottom w:val="single" w:sz="4" w:space="0" w:color="auto"/>
              <w:right w:val="single" w:sz="4" w:space="0" w:color="auto"/>
            </w:tcBorders>
            <w:noWrap/>
            <w:vAlign w:val="center"/>
            <w:hideMark/>
          </w:tcPr>
          <w:p w14:paraId="415FA4A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vAlign w:val="center"/>
            <w:hideMark/>
          </w:tcPr>
          <w:p w14:paraId="0D3DAFBC"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128B70D4"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14:paraId="0A742AF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14:paraId="25A1172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5.350,00   </w:t>
            </w:r>
          </w:p>
        </w:tc>
        <w:tc>
          <w:tcPr>
            <w:tcW w:w="0" w:type="auto"/>
            <w:tcBorders>
              <w:top w:val="nil"/>
              <w:left w:val="nil"/>
              <w:bottom w:val="single" w:sz="4" w:space="0" w:color="auto"/>
              <w:right w:val="single" w:sz="4" w:space="0" w:color="auto"/>
            </w:tcBorders>
            <w:vAlign w:val="center"/>
            <w:hideMark/>
          </w:tcPr>
          <w:p w14:paraId="30030432"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Colaboración de patrocinio de Guaguas Municipales, S.A. en la segunda edición de la Gala de los Premios al Liderazgo 2025 de Atlántico Hoy. </w:t>
            </w:r>
          </w:p>
        </w:tc>
        <w:tc>
          <w:tcPr>
            <w:tcW w:w="0" w:type="auto"/>
            <w:tcBorders>
              <w:top w:val="nil"/>
              <w:left w:val="nil"/>
              <w:bottom w:val="single" w:sz="4" w:space="0" w:color="auto"/>
              <w:right w:val="single" w:sz="4" w:space="0" w:color="auto"/>
            </w:tcBorders>
            <w:vAlign w:val="center"/>
            <w:hideMark/>
          </w:tcPr>
          <w:p w14:paraId="7EC4CCC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EFD2B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3174999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bl>
    <w:p w14:paraId="27FBAC35" w14:textId="77777777" w:rsidR="00F150F3" w:rsidRDefault="00F150F3" w:rsidP="00F150F3">
      <w:pPr>
        <w:spacing w:before="85"/>
        <w:ind w:left="284"/>
        <w:rPr>
          <w:color w:val="1F2A47"/>
          <w:sz w:val="24"/>
          <w:szCs w:val="24"/>
        </w:rPr>
      </w:pPr>
    </w:p>
    <w:p w14:paraId="7D0A2AFE" w14:textId="77777777"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5 (II)</w:t>
      </w:r>
    </w:p>
    <w:p w14:paraId="0A2045E4" w14:textId="77777777" w:rsidR="00F150F3" w:rsidRDefault="00F150F3" w:rsidP="00F150F3">
      <w:pPr>
        <w:spacing w:before="85"/>
        <w:ind w:firstLine="284"/>
        <w:rPr>
          <w:color w:val="1F2A47"/>
          <w:sz w:val="24"/>
          <w:szCs w:val="24"/>
        </w:rPr>
      </w:pPr>
    </w:p>
    <w:tbl>
      <w:tblPr>
        <w:tblW w:w="0" w:type="auto"/>
        <w:tblInd w:w="56" w:type="dxa"/>
        <w:tblLayout w:type="fixed"/>
        <w:tblCellMar>
          <w:left w:w="70" w:type="dxa"/>
          <w:right w:w="70" w:type="dxa"/>
        </w:tblCellMar>
        <w:tblLook w:val="04A0" w:firstRow="1" w:lastRow="0" w:firstColumn="1" w:lastColumn="0" w:noHBand="0" w:noVBand="1"/>
      </w:tblPr>
      <w:tblGrid>
        <w:gridCol w:w="1148"/>
        <w:gridCol w:w="1134"/>
        <w:gridCol w:w="2127"/>
        <w:gridCol w:w="1417"/>
        <w:gridCol w:w="1418"/>
        <w:gridCol w:w="1701"/>
        <w:gridCol w:w="3827"/>
        <w:gridCol w:w="1134"/>
        <w:gridCol w:w="1134"/>
        <w:gridCol w:w="784"/>
      </w:tblGrid>
      <w:tr w:rsidR="00F150F3" w:rsidRPr="00BB4032" w14:paraId="32ECC2E7" w14:textId="77777777" w:rsidTr="00F86E23">
        <w:trPr>
          <w:trHeight w:val="33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325F9CC"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w:t>
            </w:r>
          </w:p>
        </w:tc>
      </w:tr>
      <w:tr w:rsidR="00F150F3" w:rsidRPr="00BB4032" w14:paraId="3B6DE9E0" w14:textId="77777777" w:rsidTr="00F86E23">
        <w:trPr>
          <w:trHeight w:val="690"/>
        </w:trPr>
        <w:tc>
          <w:tcPr>
            <w:tcW w:w="1148" w:type="dxa"/>
            <w:tcBorders>
              <w:top w:val="nil"/>
              <w:left w:val="single" w:sz="8" w:space="0" w:color="auto"/>
              <w:bottom w:val="single" w:sz="8" w:space="0" w:color="auto"/>
              <w:right w:val="single" w:sz="4" w:space="0" w:color="auto"/>
            </w:tcBorders>
            <w:shd w:val="clear" w:color="000000" w:fill="ECC13B"/>
            <w:vAlign w:val="center"/>
            <w:hideMark/>
          </w:tcPr>
          <w:p w14:paraId="3FFDEFCF"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4" w:space="0" w:color="auto"/>
            </w:tcBorders>
            <w:shd w:val="clear" w:color="000000" w:fill="ECC13B"/>
            <w:vAlign w:val="center"/>
            <w:hideMark/>
          </w:tcPr>
          <w:p w14:paraId="0BE5B484"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2127" w:type="dxa"/>
            <w:tcBorders>
              <w:top w:val="nil"/>
              <w:left w:val="nil"/>
              <w:bottom w:val="single" w:sz="8" w:space="0" w:color="auto"/>
              <w:right w:val="single" w:sz="4" w:space="0" w:color="auto"/>
            </w:tcBorders>
            <w:shd w:val="clear" w:color="000000" w:fill="ECC13B"/>
            <w:vAlign w:val="center"/>
            <w:hideMark/>
          </w:tcPr>
          <w:p w14:paraId="064AD70A"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1417" w:type="dxa"/>
            <w:tcBorders>
              <w:top w:val="nil"/>
              <w:left w:val="nil"/>
              <w:bottom w:val="single" w:sz="8" w:space="0" w:color="auto"/>
              <w:right w:val="single" w:sz="4" w:space="0" w:color="auto"/>
            </w:tcBorders>
            <w:shd w:val="clear" w:color="000000" w:fill="ECC13B"/>
            <w:vAlign w:val="center"/>
            <w:hideMark/>
          </w:tcPr>
          <w:p w14:paraId="00285F1F"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1418" w:type="dxa"/>
            <w:tcBorders>
              <w:top w:val="nil"/>
              <w:left w:val="nil"/>
              <w:bottom w:val="single" w:sz="8" w:space="0" w:color="auto"/>
              <w:right w:val="single" w:sz="4" w:space="0" w:color="auto"/>
            </w:tcBorders>
            <w:shd w:val="clear" w:color="000000" w:fill="ECC13B"/>
            <w:vAlign w:val="center"/>
            <w:hideMark/>
          </w:tcPr>
          <w:p w14:paraId="27D5DC7D"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1701" w:type="dxa"/>
            <w:tcBorders>
              <w:top w:val="nil"/>
              <w:left w:val="nil"/>
              <w:bottom w:val="single" w:sz="8" w:space="0" w:color="auto"/>
              <w:right w:val="single" w:sz="4" w:space="0" w:color="auto"/>
            </w:tcBorders>
            <w:shd w:val="clear" w:color="000000" w:fill="ECC13B"/>
            <w:vAlign w:val="center"/>
            <w:hideMark/>
          </w:tcPr>
          <w:p w14:paraId="5278720A"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3827" w:type="dxa"/>
            <w:tcBorders>
              <w:top w:val="nil"/>
              <w:left w:val="nil"/>
              <w:bottom w:val="single" w:sz="8" w:space="0" w:color="auto"/>
              <w:right w:val="single" w:sz="4" w:space="0" w:color="auto"/>
            </w:tcBorders>
            <w:shd w:val="clear" w:color="000000" w:fill="ECC13B"/>
            <w:vAlign w:val="center"/>
            <w:hideMark/>
          </w:tcPr>
          <w:p w14:paraId="71BBCE8F"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1134" w:type="dxa"/>
            <w:tcBorders>
              <w:top w:val="nil"/>
              <w:left w:val="nil"/>
              <w:bottom w:val="single" w:sz="8" w:space="0" w:color="auto"/>
              <w:right w:val="single" w:sz="4" w:space="0" w:color="auto"/>
            </w:tcBorders>
            <w:shd w:val="clear" w:color="000000" w:fill="ECC13B"/>
            <w:vAlign w:val="center"/>
            <w:hideMark/>
          </w:tcPr>
          <w:p w14:paraId="4CF0377D"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1134" w:type="dxa"/>
            <w:tcBorders>
              <w:top w:val="nil"/>
              <w:left w:val="nil"/>
              <w:bottom w:val="single" w:sz="8" w:space="0" w:color="auto"/>
              <w:right w:val="single" w:sz="4" w:space="0" w:color="auto"/>
            </w:tcBorders>
            <w:shd w:val="clear" w:color="000000" w:fill="ECC13B"/>
            <w:vAlign w:val="center"/>
            <w:hideMark/>
          </w:tcPr>
          <w:p w14:paraId="368D93D9"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784" w:type="dxa"/>
            <w:tcBorders>
              <w:top w:val="nil"/>
              <w:left w:val="nil"/>
              <w:bottom w:val="single" w:sz="8" w:space="0" w:color="auto"/>
              <w:right w:val="nil"/>
            </w:tcBorders>
            <w:shd w:val="clear" w:color="000000" w:fill="ECC13B"/>
            <w:vAlign w:val="center"/>
            <w:hideMark/>
          </w:tcPr>
          <w:p w14:paraId="706DB2B6" w14:textId="77777777"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F150F3" w:rsidRPr="00BB4032" w14:paraId="14E2DEAE" w14:textId="77777777"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14:paraId="02B216A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17/2024</w:t>
            </w:r>
          </w:p>
        </w:tc>
        <w:tc>
          <w:tcPr>
            <w:tcW w:w="1134" w:type="dxa"/>
            <w:tcBorders>
              <w:top w:val="nil"/>
              <w:left w:val="nil"/>
              <w:bottom w:val="single" w:sz="4" w:space="0" w:color="auto"/>
              <w:right w:val="single" w:sz="4" w:space="0" w:color="auto"/>
            </w:tcBorders>
            <w:noWrap/>
            <w:vAlign w:val="center"/>
            <w:hideMark/>
          </w:tcPr>
          <w:p w14:paraId="051C148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B56574445</w:t>
            </w:r>
          </w:p>
        </w:tc>
        <w:tc>
          <w:tcPr>
            <w:tcW w:w="2127" w:type="dxa"/>
            <w:tcBorders>
              <w:top w:val="nil"/>
              <w:left w:val="nil"/>
              <w:bottom w:val="single" w:sz="4" w:space="0" w:color="auto"/>
              <w:right w:val="single" w:sz="4" w:space="0" w:color="auto"/>
            </w:tcBorders>
            <w:vAlign w:val="center"/>
            <w:hideMark/>
          </w:tcPr>
          <w:p w14:paraId="214C75A9"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Joroal Comunicación, S.L.</w:t>
            </w:r>
          </w:p>
        </w:tc>
        <w:tc>
          <w:tcPr>
            <w:tcW w:w="1417" w:type="dxa"/>
            <w:tcBorders>
              <w:top w:val="nil"/>
              <w:left w:val="nil"/>
              <w:bottom w:val="single" w:sz="4" w:space="0" w:color="auto"/>
              <w:right w:val="single" w:sz="4" w:space="0" w:color="auto"/>
            </w:tcBorders>
            <w:noWrap/>
            <w:vAlign w:val="center"/>
            <w:hideMark/>
          </w:tcPr>
          <w:p w14:paraId="0D4A8D1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12.870,00   </w:t>
            </w:r>
          </w:p>
        </w:tc>
        <w:tc>
          <w:tcPr>
            <w:tcW w:w="1418" w:type="dxa"/>
            <w:tcBorders>
              <w:top w:val="nil"/>
              <w:left w:val="nil"/>
              <w:bottom w:val="single" w:sz="4" w:space="0" w:color="auto"/>
              <w:right w:val="single" w:sz="4" w:space="0" w:color="auto"/>
            </w:tcBorders>
            <w:noWrap/>
            <w:vAlign w:val="center"/>
            <w:hideMark/>
          </w:tcPr>
          <w:p w14:paraId="001422A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900,90   </w:t>
            </w:r>
          </w:p>
        </w:tc>
        <w:tc>
          <w:tcPr>
            <w:tcW w:w="1701" w:type="dxa"/>
            <w:tcBorders>
              <w:top w:val="nil"/>
              <w:left w:val="nil"/>
              <w:bottom w:val="single" w:sz="4" w:space="0" w:color="auto"/>
              <w:right w:val="single" w:sz="4" w:space="0" w:color="auto"/>
            </w:tcBorders>
            <w:noWrap/>
            <w:vAlign w:val="center"/>
            <w:hideMark/>
          </w:tcPr>
          <w:p w14:paraId="1F82610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13.770,90   </w:t>
            </w:r>
          </w:p>
        </w:tc>
        <w:tc>
          <w:tcPr>
            <w:tcW w:w="3827" w:type="dxa"/>
            <w:tcBorders>
              <w:top w:val="nil"/>
              <w:left w:val="nil"/>
              <w:bottom w:val="single" w:sz="4" w:space="0" w:color="auto"/>
              <w:right w:val="single" w:sz="4" w:space="0" w:color="auto"/>
            </w:tcBorders>
            <w:vAlign w:val="center"/>
            <w:hideMark/>
          </w:tcPr>
          <w:p w14:paraId="67D24C5C"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 de producción, grabación y edición de videopodcast, píldoras informativas del servicio especial de Carnaval, Copa del Rey de Baloncesto, renovación del patrocinio del CV Guaguas, y cobertura de la Jornada Hablemos. </w:t>
            </w:r>
          </w:p>
        </w:tc>
        <w:tc>
          <w:tcPr>
            <w:tcW w:w="1134" w:type="dxa"/>
            <w:tcBorders>
              <w:top w:val="nil"/>
              <w:left w:val="nil"/>
              <w:bottom w:val="single" w:sz="4" w:space="0" w:color="auto"/>
              <w:right w:val="single" w:sz="4" w:space="0" w:color="auto"/>
            </w:tcBorders>
            <w:vAlign w:val="center"/>
            <w:hideMark/>
          </w:tcPr>
          <w:p w14:paraId="09C8555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57E48E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noWrap/>
            <w:vAlign w:val="center"/>
            <w:hideMark/>
          </w:tcPr>
          <w:p w14:paraId="38BF105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F150F3" w:rsidRPr="00BB4032" w14:paraId="2D0480D7" w14:textId="77777777"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14:paraId="5E85837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CM 18/2024 </w:t>
            </w:r>
          </w:p>
        </w:tc>
        <w:tc>
          <w:tcPr>
            <w:tcW w:w="1134" w:type="dxa"/>
            <w:tcBorders>
              <w:top w:val="nil"/>
              <w:left w:val="nil"/>
              <w:bottom w:val="single" w:sz="4" w:space="0" w:color="auto"/>
              <w:right w:val="single" w:sz="4" w:space="0" w:color="auto"/>
            </w:tcBorders>
            <w:noWrap/>
            <w:vAlign w:val="center"/>
            <w:hideMark/>
          </w:tcPr>
          <w:p w14:paraId="4311464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B76087626</w:t>
            </w:r>
          </w:p>
        </w:tc>
        <w:tc>
          <w:tcPr>
            <w:tcW w:w="2127" w:type="dxa"/>
            <w:tcBorders>
              <w:top w:val="nil"/>
              <w:left w:val="nil"/>
              <w:bottom w:val="single" w:sz="4" w:space="0" w:color="auto"/>
              <w:right w:val="single" w:sz="4" w:space="0" w:color="auto"/>
            </w:tcBorders>
            <w:vAlign w:val="center"/>
            <w:hideMark/>
          </w:tcPr>
          <w:p w14:paraId="08C291D4"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Playsound Canarias S.L.</w:t>
            </w:r>
          </w:p>
        </w:tc>
        <w:tc>
          <w:tcPr>
            <w:tcW w:w="1417" w:type="dxa"/>
            <w:tcBorders>
              <w:top w:val="nil"/>
              <w:left w:val="nil"/>
              <w:bottom w:val="single" w:sz="4" w:space="0" w:color="auto"/>
              <w:right w:val="single" w:sz="4" w:space="0" w:color="auto"/>
            </w:tcBorders>
            <w:noWrap/>
            <w:vAlign w:val="center"/>
            <w:hideMark/>
          </w:tcPr>
          <w:p w14:paraId="2B6118A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2.773,50   </w:t>
            </w:r>
          </w:p>
        </w:tc>
        <w:tc>
          <w:tcPr>
            <w:tcW w:w="1418" w:type="dxa"/>
            <w:tcBorders>
              <w:top w:val="nil"/>
              <w:left w:val="nil"/>
              <w:bottom w:val="single" w:sz="4" w:space="0" w:color="auto"/>
              <w:right w:val="single" w:sz="4" w:space="0" w:color="auto"/>
            </w:tcBorders>
            <w:noWrap/>
            <w:vAlign w:val="center"/>
            <w:hideMark/>
          </w:tcPr>
          <w:p w14:paraId="46FC9A8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194,15   </w:t>
            </w:r>
          </w:p>
        </w:tc>
        <w:tc>
          <w:tcPr>
            <w:tcW w:w="1701" w:type="dxa"/>
            <w:tcBorders>
              <w:top w:val="nil"/>
              <w:left w:val="nil"/>
              <w:bottom w:val="single" w:sz="4" w:space="0" w:color="auto"/>
              <w:right w:val="single" w:sz="4" w:space="0" w:color="auto"/>
            </w:tcBorders>
            <w:noWrap/>
            <w:vAlign w:val="center"/>
            <w:hideMark/>
          </w:tcPr>
          <w:p w14:paraId="63C2478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2.967,65   </w:t>
            </w:r>
          </w:p>
        </w:tc>
        <w:tc>
          <w:tcPr>
            <w:tcW w:w="3827" w:type="dxa"/>
            <w:tcBorders>
              <w:top w:val="nil"/>
              <w:left w:val="nil"/>
              <w:bottom w:val="single" w:sz="4" w:space="0" w:color="auto"/>
              <w:right w:val="single" w:sz="4" w:space="0" w:color="auto"/>
            </w:tcBorders>
            <w:vAlign w:val="center"/>
            <w:hideMark/>
          </w:tcPr>
          <w:p w14:paraId="2F3DD464"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 de alquiler de material audiovisual para la Jornada Hablemos que se celebrará en el Hotel Santa Catalina de Las Palmas de Gran Canaria. </w:t>
            </w:r>
          </w:p>
        </w:tc>
        <w:tc>
          <w:tcPr>
            <w:tcW w:w="1134" w:type="dxa"/>
            <w:tcBorders>
              <w:top w:val="nil"/>
              <w:left w:val="nil"/>
              <w:bottom w:val="single" w:sz="4" w:space="0" w:color="auto"/>
              <w:right w:val="single" w:sz="4" w:space="0" w:color="auto"/>
            </w:tcBorders>
            <w:vAlign w:val="center"/>
            <w:hideMark/>
          </w:tcPr>
          <w:p w14:paraId="7209C07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B2981A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025FB73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F150F3" w:rsidRPr="00BB4032" w14:paraId="335135C1" w14:textId="77777777"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14:paraId="20CF730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19/2025</w:t>
            </w:r>
          </w:p>
        </w:tc>
        <w:tc>
          <w:tcPr>
            <w:tcW w:w="1134" w:type="dxa"/>
            <w:tcBorders>
              <w:top w:val="nil"/>
              <w:left w:val="nil"/>
              <w:bottom w:val="single" w:sz="4" w:space="0" w:color="auto"/>
              <w:right w:val="single" w:sz="4" w:space="0" w:color="auto"/>
            </w:tcBorders>
            <w:noWrap/>
            <w:vAlign w:val="center"/>
            <w:hideMark/>
          </w:tcPr>
          <w:p w14:paraId="517BAF0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vAlign w:val="center"/>
            <w:hideMark/>
          </w:tcPr>
          <w:p w14:paraId="10F57157"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noWrap/>
            <w:vAlign w:val="center"/>
            <w:hideMark/>
          </w:tcPr>
          <w:p w14:paraId="3309BE0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3.430,50   </w:t>
            </w:r>
          </w:p>
        </w:tc>
        <w:tc>
          <w:tcPr>
            <w:tcW w:w="1418" w:type="dxa"/>
            <w:tcBorders>
              <w:top w:val="nil"/>
              <w:left w:val="nil"/>
              <w:bottom w:val="single" w:sz="4" w:space="0" w:color="auto"/>
              <w:right w:val="single" w:sz="4" w:space="0" w:color="auto"/>
            </w:tcBorders>
            <w:noWrap/>
            <w:vAlign w:val="center"/>
            <w:hideMark/>
          </w:tcPr>
          <w:p w14:paraId="17CB8E2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240,14   </w:t>
            </w:r>
          </w:p>
        </w:tc>
        <w:tc>
          <w:tcPr>
            <w:tcW w:w="1701" w:type="dxa"/>
            <w:tcBorders>
              <w:top w:val="nil"/>
              <w:left w:val="nil"/>
              <w:bottom w:val="single" w:sz="4" w:space="0" w:color="auto"/>
              <w:right w:val="single" w:sz="4" w:space="0" w:color="auto"/>
            </w:tcBorders>
            <w:noWrap/>
            <w:vAlign w:val="center"/>
            <w:hideMark/>
          </w:tcPr>
          <w:p w14:paraId="77181FF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3.670,64   </w:t>
            </w:r>
          </w:p>
        </w:tc>
        <w:tc>
          <w:tcPr>
            <w:tcW w:w="3827" w:type="dxa"/>
            <w:tcBorders>
              <w:top w:val="nil"/>
              <w:left w:val="nil"/>
              <w:bottom w:val="single" w:sz="4" w:space="0" w:color="auto"/>
              <w:right w:val="nil"/>
            </w:tcBorders>
            <w:vAlign w:val="center"/>
            <w:hideMark/>
          </w:tcPr>
          <w:p w14:paraId="738F255D"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desperfectos en la carrocería de la unidad 766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14:paraId="55994A8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4CC4274"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5B1E453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F150F3" w:rsidRPr="00BB4032" w14:paraId="27317E3A" w14:textId="77777777"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14:paraId="4D87F57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20/2025</w:t>
            </w:r>
          </w:p>
        </w:tc>
        <w:tc>
          <w:tcPr>
            <w:tcW w:w="1134" w:type="dxa"/>
            <w:tcBorders>
              <w:top w:val="nil"/>
              <w:left w:val="nil"/>
              <w:bottom w:val="single" w:sz="4" w:space="0" w:color="auto"/>
              <w:right w:val="single" w:sz="4" w:space="0" w:color="auto"/>
            </w:tcBorders>
            <w:noWrap/>
            <w:vAlign w:val="center"/>
            <w:hideMark/>
          </w:tcPr>
          <w:p w14:paraId="73E1CE7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2127" w:type="dxa"/>
            <w:tcBorders>
              <w:top w:val="nil"/>
              <w:left w:val="nil"/>
              <w:bottom w:val="single" w:sz="4" w:space="0" w:color="auto"/>
              <w:right w:val="single" w:sz="4" w:space="0" w:color="auto"/>
            </w:tcBorders>
            <w:vAlign w:val="center"/>
            <w:hideMark/>
          </w:tcPr>
          <w:p w14:paraId="38B9C5EE"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1417" w:type="dxa"/>
            <w:tcBorders>
              <w:top w:val="nil"/>
              <w:left w:val="nil"/>
              <w:bottom w:val="single" w:sz="4" w:space="0" w:color="auto"/>
              <w:right w:val="single" w:sz="4" w:space="0" w:color="auto"/>
            </w:tcBorders>
            <w:noWrap/>
            <w:vAlign w:val="center"/>
            <w:hideMark/>
          </w:tcPr>
          <w:p w14:paraId="49EAFF1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1.638,80   </w:t>
            </w:r>
          </w:p>
        </w:tc>
        <w:tc>
          <w:tcPr>
            <w:tcW w:w="1418" w:type="dxa"/>
            <w:tcBorders>
              <w:top w:val="nil"/>
              <w:left w:val="nil"/>
              <w:bottom w:val="single" w:sz="4" w:space="0" w:color="auto"/>
              <w:right w:val="single" w:sz="4" w:space="0" w:color="auto"/>
            </w:tcBorders>
            <w:noWrap/>
            <w:vAlign w:val="center"/>
            <w:hideMark/>
          </w:tcPr>
          <w:p w14:paraId="574A22E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114,72   </w:t>
            </w:r>
          </w:p>
        </w:tc>
        <w:tc>
          <w:tcPr>
            <w:tcW w:w="1701" w:type="dxa"/>
            <w:tcBorders>
              <w:top w:val="nil"/>
              <w:left w:val="nil"/>
              <w:bottom w:val="single" w:sz="4" w:space="0" w:color="auto"/>
              <w:right w:val="single" w:sz="4" w:space="0" w:color="auto"/>
            </w:tcBorders>
            <w:noWrap/>
            <w:vAlign w:val="center"/>
            <w:hideMark/>
          </w:tcPr>
          <w:p w14:paraId="522AAFB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1.753,52   </w:t>
            </w:r>
          </w:p>
        </w:tc>
        <w:tc>
          <w:tcPr>
            <w:tcW w:w="3827" w:type="dxa"/>
            <w:tcBorders>
              <w:top w:val="nil"/>
              <w:left w:val="nil"/>
              <w:bottom w:val="single" w:sz="4" w:space="0" w:color="auto"/>
              <w:right w:val="nil"/>
            </w:tcBorders>
            <w:vAlign w:val="center"/>
            <w:hideMark/>
          </w:tcPr>
          <w:p w14:paraId="4AA31216"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Reparación de una avería en el motor de la unidad 728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14:paraId="6CF9A85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40BBDCF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02197F3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F150F3" w:rsidRPr="00BB4032" w14:paraId="61554D3F" w14:textId="77777777"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14:paraId="30C4417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21/2025</w:t>
            </w:r>
          </w:p>
        </w:tc>
        <w:tc>
          <w:tcPr>
            <w:tcW w:w="1134" w:type="dxa"/>
            <w:tcBorders>
              <w:top w:val="nil"/>
              <w:left w:val="nil"/>
              <w:bottom w:val="single" w:sz="4" w:space="0" w:color="auto"/>
              <w:right w:val="single" w:sz="4" w:space="0" w:color="auto"/>
            </w:tcBorders>
            <w:noWrap/>
            <w:vAlign w:val="center"/>
            <w:hideMark/>
          </w:tcPr>
          <w:p w14:paraId="7410BDF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vAlign w:val="center"/>
            <w:hideMark/>
          </w:tcPr>
          <w:p w14:paraId="41545BA3"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noWrap/>
            <w:vAlign w:val="center"/>
            <w:hideMark/>
          </w:tcPr>
          <w:p w14:paraId="5C4C4AF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1418" w:type="dxa"/>
            <w:tcBorders>
              <w:top w:val="nil"/>
              <w:left w:val="nil"/>
              <w:bottom w:val="single" w:sz="4" w:space="0" w:color="auto"/>
              <w:right w:val="single" w:sz="4" w:space="0" w:color="auto"/>
            </w:tcBorders>
            <w:noWrap/>
            <w:vAlign w:val="center"/>
            <w:hideMark/>
          </w:tcPr>
          <w:p w14:paraId="75E4BBE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770,00   </w:t>
            </w:r>
          </w:p>
        </w:tc>
        <w:tc>
          <w:tcPr>
            <w:tcW w:w="1701" w:type="dxa"/>
            <w:tcBorders>
              <w:top w:val="nil"/>
              <w:left w:val="nil"/>
              <w:bottom w:val="single" w:sz="4" w:space="0" w:color="auto"/>
              <w:right w:val="single" w:sz="4" w:space="0" w:color="auto"/>
            </w:tcBorders>
            <w:noWrap/>
            <w:vAlign w:val="center"/>
            <w:hideMark/>
          </w:tcPr>
          <w:p w14:paraId="63093C0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11.770,00   </w:t>
            </w:r>
          </w:p>
        </w:tc>
        <w:tc>
          <w:tcPr>
            <w:tcW w:w="3827" w:type="dxa"/>
            <w:tcBorders>
              <w:top w:val="nil"/>
              <w:left w:val="nil"/>
              <w:bottom w:val="single" w:sz="4" w:space="0" w:color="auto"/>
              <w:right w:val="nil"/>
            </w:tcBorders>
            <w:vAlign w:val="center"/>
            <w:hideMark/>
          </w:tcPr>
          <w:p w14:paraId="74517BF0"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Convocatoria y difusión de la "Jornada Hablemos" que se celebrará el día 5 de febrero de 2025 en el Hotel Santa Catalina de Las Palmas de Gran Canaria.</w:t>
            </w:r>
          </w:p>
        </w:tc>
        <w:tc>
          <w:tcPr>
            <w:tcW w:w="1134" w:type="dxa"/>
            <w:tcBorders>
              <w:top w:val="nil"/>
              <w:left w:val="single" w:sz="4" w:space="0" w:color="auto"/>
              <w:bottom w:val="single" w:sz="4" w:space="0" w:color="auto"/>
              <w:right w:val="single" w:sz="4" w:space="0" w:color="auto"/>
            </w:tcBorders>
            <w:vAlign w:val="center"/>
            <w:hideMark/>
          </w:tcPr>
          <w:p w14:paraId="750C8F62"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DE5A3B3"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6DC6090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14:paraId="64D82AED" w14:textId="77777777"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14:paraId="208165E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22/2025</w:t>
            </w:r>
          </w:p>
        </w:tc>
        <w:tc>
          <w:tcPr>
            <w:tcW w:w="1134" w:type="dxa"/>
            <w:tcBorders>
              <w:top w:val="nil"/>
              <w:left w:val="nil"/>
              <w:bottom w:val="single" w:sz="4" w:space="0" w:color="auto"/>
              <w:right w:val="single" w:sz="4" w:space="0" w:color="auto"/>
            </w:tcBorders>
            <w:noWrap/>
            <w:vAlign w:val="center"/>
            <w:hideMark/>
          </w:tcPr>
          <w:p w14:paraId="1F2ECD4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B10254316</w:t>
            </w:r>
          </w:p>
        </w:tc>
        <w:tc>
          <w:tcPr>
            <w:tcW w:w="2127" w:type="dxa"/>
            <w:tcBorders>
              <w:top w:val="nil"/>
              <w:left w:val="nil"/>
              <w:bottom w:val="single" w:sz="4" w:space="0" w:color="auto"/>
              <w:right w:val="single" w:sz="4" w:space="0" w:color="auto"/>
            </w:tcBorders>
            <w:vAlign w:val="center"/>
            <w:hideMark/>
          </w:tcPr>
          <w:p w14:paraId="6185AA0E"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Laborprex Auditores, S.L.</w:t>
            </w:r>
          </w:p>
        </w:tc>
        <w:tc>
          <w:tcPr>
            <w:tcW w:w="1417" w:type="dxa"/>
            <w:tcBorders>
              <w:top w:val="nil"/>
              <w:left w:val="nil"/>
              <w:bottom w:val="single" w:sz="4" w:space="0" w:color="auto"/>
              <w:right w:val="single" w:sz="4" w:space="0" w:color="auto"/>
            </w:tcBorders>
            <w:noWrap/>
            <w:vAlign w:val="center"/>
            <w:hideMark/>
          </w:tcPr>
          <w:p w14:paraId="5FD9BAB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2.106,00   </w:t>
            </w:r>
          </w:p>
        </w:tc>
        <w:tc>
          <w:tcPr>
            <w:tcW w:w="1418" w:type="dxa"/>
            <w:tcBorders>
              <w:top w:val="nil"/>
              <w:left w:val="nil"/>
              <w:bottom w:val="single" w:sz="4" w:space="0" w:color="auto"/>
              <w:right w:val="single" w:sz="4" w:space="0" w:color="auto"/>
            </w:tcBorders>
            <w:noWrap/>
            <w:vAlign w:val="center"/>
            <w:hideMark/>
          </w:tcPr>
          <w:p w14:paraId="3EDC0FD0"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147,42   </w:t>
            </w:r>
          </w:p>
        </w:tc>
        <w:tc>
          <w:tcPr>
            <w:tcW w:w="1701" w:type="dxa"/>
            <w:tcBorders>
              <w:top w:val="nil"/>
              <w:left w:val="nil"/>
              <w:bottom w:val="single" w:sz="4" w:space="0" w:color="auto"/>
              <w:right w:val="single" w:sz="4" w:space="0" w:color="auto"/>
            </w:tcBorders>
            <w:noWrap/>
            <w:vAlign w:val="center"/>
            <w:hideMark/>
          </w:tcPr>
          <w:p w14:paraId="1B576D8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2.253,42   </w:t>
            </w:r>
          </w:p>
        </w:tc>
        <w:tc>
          <w:tcPr>
            <w:tcW w:w="3827" w:type="dxa"/>
            <w:tcBorders>
              <w:top w:val="nil"/>
              <w:left w:val="nil"/>
              <w:bottom w:val="single" w:sz="4" w:space="0" w:color="auto"/>
              <w:right w:val="nil"/>
            </w:tcBorders>
            <w:noWrap/>
            <w:vAlign w:val="center"/>
            <w:hideMark/>
          </w:tcPr>
          <w:p w14:paraId="04120BD9"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Servicios de Auditoría Legal Obligatoria del Sistema de Gestión de la Prevención de Riesgos Laborales de Guaguas Municipales, S.A. </w:t>
            </w:r>
          </w:p>
        </w:tc>
        <w:tc>
          <w:tcPr>
            <w:tcW w:w="1134" w:type="dxa"/>
            <w:tcBorders>
              <w:top w:val="nil"/>
              <w:left w:val="single" w:sz="4" w:space="0" w:color="auto"/>
              <w:bottom w:val="single" w:sz="4" w:space="0" w:color="auto"/>
              <w:right w:val="single" w:sz="4" w:space="0" w:color="auto"/>
            </w:tcBorders>
            <w:vAlign w:val="center"/>
            <w:hideMark/>
          </w:tcPr>
          <w:p w14:paraId="435D269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79EA03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noWrap/>
            <w:vAlign w:val="center"/>
            <w:hideMark/>
          </w:tcPr>
          <w:p w14:paraId="4B750F4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F150F3" w:rsidRPr="00BB4032" w14:paraId="2B96E1C1" w14:textId="77777777"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14:paraId="53F3A3E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23/2025</w:t>
            </w:r>
          </w:p>
        </w:tc>
        <w:tc>
          <w:tcPr>
            <w:tcW w:w="1134" w:type="dxa"/>
            <w:tcBorders>
              <w:top w:val="nil"/>
              <w:left w:val="nil"/>
              <w:bottom w:val="single" w:sz="4" w:space="0" w:color="auto"/>
              <w:right w:val="single" w:sz="4" w:space="0" w:color="auto"/>
            </w:tcBorders>
            <w:noWrap/>
            <w:vAlign w:val="center"/>
            <w:hideMark/>
          </w:tcPr>
          <w:p w14:paraId="44E3E50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vAlign w:val="center"/>
            <w:hideMark/>
          </w:tcPr>
          <w:p w14:paraId="75D53C83"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noWrap/>
            <w:vAlign w:val="center"/>
            <w:hideMark/>
          </w:tcPr>
          <w:p w14:paraId="107F760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4.386,38   </w:t>
            </w:r>
          </w:p>
        </w:tc>
        <w:tc>
          <w:tcPr>
            <w:tcW w:w="1418" w:type="dxa"/>
            <w:tcBorders>
              <w:top w:val="nil"/>
              <w:left w:val="nil"/>
              <w:bottom w:val="single" w:sz="4" w:space="0" w:color="auto"/>
              <w:right w:val="single" w:sz="4" w:space="0" w:color="auto"/>
            </w:tcBorders>
            <w:noWrap/>
            <w:vAlign w:val="center"/>
            <w:hideMark/>
          </w:tcPr>
          <w:p w14:paraId="04E0084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307,05   </w:t>
            </w:r>
          </w:p>
        </w:tc>
        <w:tc>
          <w:tcPr>
            <w:tcW w:w="1701" w:type="dxa"/>
            <w:tcBorders>
              <w:top w:val="nil"/>
              <w:left w:val="nil"/>
              <w:bottom w:val="single" w:sz="4" w:space="0" w:color="auto"/>
              <w:right w:val="single" w:sz="4" w:space="0" w:color="auto"/>
            </w:tcBorders>
            <w:noWrap/>
            <w:vAlign w:val="center"/>
            <w:hideMark/>
          </w:tcPr>
          <w:p w14:paraId="21AA001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4.693,43   </w:t>
            </w:r>
          </w:p>
        </w:tc>
        <w:tc>
          <w:tcPr>
            <w:tcW w:w="3827" w:type="dxa"/>
            <w:tcBorders>
              <w:top w:val="nil"/>
              <w:left w:val="nil"/>
              <w:bottom w:val="single" w:sz="4" w:space="0" w:color="auto"/>
              <w:right w:val="nil"/>
            </w:tcBorders>
            <w:vAlign w:val="center"/>
            <w:hideMark/>
          </w:tcPr>
          <w:p w14:paraId="11D2D8C3"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y sellado de un cristal abatible, sustitución de un intermitente y reparación de chapa y pintura del paño trasero de la unidad 796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14:paraId="60D2793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581450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4B4184F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14:paraId="3D78DA06" w14:textId="77777777"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14:paraId="565F83C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24/2025</w:t>
            </w:r>
          </w:p>
        </w:tc>
        <w:tc>
          <w:tcPr>
            <w:tcW w:w="1134" w:type="dxa"/>
            <w:tcBorders>
              <w:top w:val="nil"/>
              <w:left w:val="nil"/>
              <w:bottom w:val="single" w:sz="4" w:space="0" w:color="auto"/>
              <w:right w:val="single" w:sz="4" w:space="0" w:color="auto"/>
            </w:tcBorders>
            <w:noWrap/>
            <w:vAlign w:val="center"/>
            <w:hideMark/>
          </w:tcPr>
          <w:p w14:paraId="294F3AE4"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vAlign w:val="center"/>
            <w:hideMark/>
          </w:tcPr>
          <w:p w14:paraId="5F930F3F"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noWrap/>
            <w:vAlign w:val="center"/>
            <w:hideMark/>
          </w:tcPr>
          <w:p w14:paraId="27BCDC9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2.328,60   </w:t>
            </w:r>
          </w:p>
        </w:tc>
        <w:tc>
          <w:tcPr>
            <w:tcW w:w="1418" w:type="dxa"/>
            <w:tcBorders>
              <w:top w:val="nil"/>
              <w:left w:val="nil"/>
              <w:bottom w:val="single" w:sz="4" w:space="0" w:color="auto"/>
              <w:right w:val="single" w:sz="4" w:space="0" w:color="auto"/>
            </w:tcBorders>
            <w:noWrap/>
            <w:vAlign w:val="center"/>
            <w:hideMark/>
          </w:tcPr>
          <w:p w14:paraId="1367A4F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163,00   </w:t>
            </w:r>
          </w:p>
        </w:tc>
        <w:tc>
          <w:tcPr>
            <w:tcW w:w="1701" w:type="dxa"/>
            <w:tcBorders>
              <w:top w:val="nil"/>
              <w:left w:val="nil"/>
              <w:bottom w:val="single" w:sz="4" w:space="0" w:color="auto"/>
              <w:right w:val="single" w:sz="4" w:space="0" w:color="auto"/>
            </w:tcBorders>
            <w:noWrap/>
            <w:vAlign w:val="center"/>
            <w:hideMark/>
          </w:tcPr>
          <w:p w14:paraId="0A3040D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2.491,60   </w:t>
            </w:r>
          </w:p>
        </w:tc>
        <w:tc>
          <w:tcPr>
            <w:tcW w:w="3827" w:type="dxa"/>
            <w:tcBorders>
              <w:top w:val="nil"/>
              <w:left w:val="nil"/>
              <w:bottom w:val="single" w:sz="4" w:space="0" w:color="auto"/>
              <w:right w:val="nil"/>
            </w:tcBorders>
            <w:vAlign w:val="center"/>
            <w:hideMark/>
          </w:tcPr>
          <w:p w14:paraId="783553C5"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 cristal trasero derecho y reparación de los daños ocasionados por un roce en el lateral derecho de la unidad 843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14:paraId="30DBA594"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56BDFB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4672CEE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14:paraId="53471E89" w14:textId="77777777"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14:paraId="6050EB0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25/2025</w:t>
            </w:r>
          </w:p>
        </w:tc>
        <w:tc>
          <w:tcPr>
            <w:tcW w:w="1134" w:type="dxa"/>
            <w:tcBorders>
              <w:top w:val="nil"/>
              <w:left w:val="nil"/>
              <w:bottom w:val="single" w:sz="4" w:space="0" w:color="auto"/>
              <w:right w:val="single" w:sz="4" w:space="0" w:color="auto"/>
            </w:tcBorders>
            <w:noWrap/>
            <w:vAlign w:val="center"/>
            <w:hideMark/>
          </w:tcPr>
          <w:p w14:paraId="1B56278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vAlign w:val="center"/>
            <w:hideMark/>
          </w:tcPr>
          <w:p w14:paraId="5336CBF8"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noWrap/>
            <w:vAlign w:val="center"/>
            <w:hideMark/>
          </w:tcPr>
          <w:p w14:paraId="783BBAD6"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11.432,54   </w:t>
            </w:r>
          </w:p>
        </w:tc>
        <w:tc>
          <w:tcPr>
            <w:tcW w:w="1418" w:type="dxa"/>
            <w:tcBorders>
              <w:top w:val="nil"/>
              <w:left w:val="nil"/>
              <w:bottom w:val="single" w:sz="4" w:space="0" w:color="auto"/>
              <w:right w:val="single" w:sz="4" w:space="0" w:color="auto"/>
            </w:tcBorders>
            <w:noWrap/>
            <w:vAlign w:val="center"/>
            <w:hideMark/>
          </w:tcPr>
          <w:p w14:paraId="267BAA7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800,28   </w:t>
            </w:r>
          </w:p>
        </w:tc>
        <w:tc>
          <w:tcPr>
            <w:tcW w:w="1701" w:type="dxa"/>
            <w:tcBorders>
              <w:top w:val="nil"/>
              <w:left w:val="nil"/>
              <w:bottom w:val="single" w:sz="4" w:space="0" w:color="auto"/>
              <w:right w:val="single" w:sz="4" w:space="0" w:color="auto"/>
            </w:tcBorders>
            <w:noWrap/>
            <w:vAlign w:val="center"/>
            <w:hideMark/>
          </w:tcPr>
          <w:p w14:paraId="7147617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12.232,82   </w:t>
            </w:r>
          </w:p>
        </w:tc>
        <w:tc>
          <w:tcPr>
            <w:tcW w:w="3827" w:type="dxa"/>
            <w:tcBorders>
              <w:top w:val="nil"/>
              <w:left w:val="nil"/>
              <w:bottom w:val="single" w:sz="4" w:space="0" w:color="auto"/>
              <w:right w:val="nil"/>
            </w:tcBorders>
            <w:vAlign w:val="center"/>
            <w:hideMark/>
          </w:tcPr>
          <w:p w14:paraId="5A73AC1C"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ECOMAT GHP 604 C, con número de serie 00321936, de la unidad 630 de la flota de vehículos de Guaguas Municipales, S.A.</w:t>
            </w:r>
          </w:p>
        </w:tc>
        <w:tc>
          <w:tcPr>
            <w:tcW w:w="1134" w:type="dxa"/>
            <w:tcBorders>
              <w:top w:val="nil"/>
              <w:left w:val="single" w:sz="4" w:space="0" w:color="auto"/>
              <w:bottom w:val="single" w:sz="4" w:space="0" w:color="auto"/>
              <w:right w:val="single" w:sz="4" w:space="0" w:color="auto"/>
            </w:tcBorders>
            <w:vAlign w:val="center"/>
            <w:hideMark/>
          </w:tcPr>
          <w:p w14:paraId="229E94E7"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8C3168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2F43B36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14:paraId="2D729C12" w14:textId="77777777"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14:paraId="6A6B419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26/2025</w:t>
            </w:r>
          </w:p>
        </w:tc>
        <w:tc>
          <w:tcPr>
            <w:tcW w:w="1134" w:type="dxa"/>
            <w:tcBorders>
              <w:top w:val="nil"/>
              <w:left w:val="nil"/>
              <w:bottom w:val="single" w:sz="4" w:space="0" w:color="auto"/>
              <w:right w:val="single" w:sz="4" w:space="0" w:color="auto"/>
            </w:tcBorders>
            <w:noWrap/>
            <w:vAlign w:val="center"/>
            <w:hideMark/>
          </w:tcPr>
          <w:p w14:paraId="2FC107B1"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vAlign w:val="center"/>
            <w:hideMark/>
          </w:tcPr>
          <w:p w14:paraId="1B50DB1C"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noWrap/>
            <w:vAlign w:val="center"/>
            <w:hideMark/>
          </w:tcPr>
          <w:p w14:paraId="07F2716E"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1418" w:type="dxa"/>
            <w:tcBorders>
              <w:top w:val="nil"/>
              <w:left w:val="nil"/>
              <w:bottom w:val="single" w:sz="4" w:space="0" w:color="auto"/>
              <w:right w:val="single" w:sz="4" w:space="0" w:color="auto"/>
            </w:tcBorders>
            <w:noWrap/>
            <w:vAlign w:val="center"/>
            <w:hideMark/>
          </w:tcPr>
          <w:p w14:paraId="7AF63B8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84,00   </w:t>
            </w:r>
          </w:p>
        </w:tc>
        <w:tc>
          <w:tcPr>
            <w:tcW w:w="1701" w:type="dxa"/>
            <w:tcBorders>
              <w:top w:val="nil"/>
              <w:left w:val="nil"/>
              <w:bottom w:val="single" w:sz="4" w:space="0" w:color="auto"/>
              <w:right w:val="single" w:sz="4" w:space="0" w:color="auto"/>
            </w:tcBorders>
            <w:noWrap/>
            <w:vAlign w:val="center"/>
            <w:hideMark/>
          </w:tcPr>
          <w:p w14:paraId="5356E7E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1.284,00   </w:t>
            </w:r>
          </w:p>
        </w:tc>
        <w:tc>
          <w:tcPr>
            <w:tcW w:w="3827" w:type="dxa"/>
            <w:tcBorders>
              <w:top w:val="nil"/>
              <w:left w:val="nil"/>
              <w:bottom w:val="single" w:sz="4" w:space="0" w:color="auto"/>
              <w:right w:val="nil"/>
            </w:tcBorders>
            <w:vAlign w:val="center"/>
            <w:hideMark/>
          </w:tcPr>
          <w:p w14:paraId="480BBA46"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Inserción publicitaria en el diario de prensa local, La Provincia, en el especial "Apoyo a lo Canario". </w:t>
            </w:r>
          </w:p>
        </w:tc>
        <w:tc>
          <w:tcPr>
            <w:tcW w:w="1134" w:type="dxa"/>
            <w:tcBorders>
              <w:top w:val="nil"/>
              <w:left w:val="single" w:sz="4" w:space="0" w:color="auto"/>
              <w:bottom w:val="single" w:sz="4" w:space="0" w:color="auto"/>
              <w:right w:val="single" w:sz="4" w:space="0" w:color="auto"/>
            </w:tcBorders>
            <w:vAlign w:val="center"/>
            <w:hideMark/>
          </w:tcPr>
          <w:p w14:paraId="04F5E71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8AF717D"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2DA1A639"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14:paraId="02D7FA69" w14:textId="77777777"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14:paraId="20DA1D55"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27/2024</w:t>
            </w:r>
          </w:p>
        </w:tc>
        <w:tc>
          <w:tcPr>
            <w:tcW w:w="1134" w:type="dxa"/>
            <w:tcBorders>
              <w:top w:val="nil"/>
              <w:left w:val="nil"/>
              <w:bottom w:val="single" w:sz="4" w:space="0" w:color="auto"/>
              <w:right w:val="single" w:sz="4" w:space="0" w:color="auto"/>
            </w:tcBorders>
            <w:noWrap/>
            <w:vAlign w:val="center"/>
            <w:hideMark/>
          </w:tcPr>
          <w:p w14:paraId="6AA40198"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vAlign w:val="center"/>
            <w:hideMark/>
          </w:tcPr>
          <w:p w14:paraId="30DE1B81"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noWrap/>
            <w:vAlign w:val="center"/>
            <w:hideMark/>
          </w:tcPr>
          <w:p w14:paraId="53D2044C"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4.373,62   </w:t>
            </w:r>
          </w:p>
        </w:tc>
        <w:tc>
          <w:tcPr>
            <w:tcW w:w="1418" w:type="dxa"/>
            <w:tcBorders>
              <w:top w:val="nil"/>
              <w:left w:val="nil"/>
              <w:bottom w:val="single" w:sz="4" w:space="0" w:color="auto"/>
              <w:right w:val="single" w:sz="4" w:space="0" w:color="auto"/>
            </w:tcBorders>
            <w:noWrap/>
            <w:vAlign w:val="center"/>
            <w:hideMark/>
          </w:tcPr>
          <w:p w14:paraId="3AFBA8A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306,15   </w:t>
            </w:r>
          </w:p>
        </w:tc>
        <w:tc>
          <w:tcPr>
            <w:tcW w:w="1701" w:type="dxa"/>
            <w:tcBorders>
              <w:top w:val="nil"/>
              <w:left w:val="nil"/>
              <w:bottom w:val="single" w:sz="4" w:space="0" w:color="auto"/>
              <w:right w:val="single" w:sz="4" w:space="0" w:color="auto"/>
            </w:tcBorders>
            <w:noWrap/>
            <w:vAlign w:val="center"/>
            <w:hideMark/>
          </w:tcPr>
          <w:p w14:paraId="63830994"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4.679,77   </w:t>
            </w:r>
          </w:p>
        </w:tc>
        <w:tc>
          <w:tcPr>
            <w:tcW w:w="3827" w:type="dxa"/>
            <w:tcBorders>
              <w:top w:val="nil"/>
              <w:left w:val="nil"/>
              <w:bottom w:val="single" w:sz="4" w:space="0" w:color="auto"/>
              <w:right w:val="nil"/>
            </w:tcBorders>
            <w:vAlign w:val="center"/>
            <w:hideMark/>
          </w:tcPr>
          <w:p w14:paraId="351361F6" w14:textId="77777777"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daños ocasionados por un golpe en la unidad 793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14:paraId="43A1E31F"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493046A"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14:paraId="071D1C6B" w14:textId="77777777"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30/01/25</w:t>
            </w:r>
          </w:p>
        </w:tc>
      </w:tr>
    </w:tbl>
    <w:p w14:paraId="32AE30D6" w14:textId="77777777"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(III)  </w:t>
      </w:r>
    </w:p>
    <w:p w14:paraId="5F945F67"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013"/>
        <w:gridCol w:w="959"/>
        <w:gridCol w:w="2286"/>
        <w:gridCol w:w="1136"/>
        <w:gridCol w:w="941"/>
        <w:gridCol w:w="1136"/>
        <w:gridCol w:w="5487"/>
        <w:gridCol w:w="896"/>
        <w:gridCol w:w="1207"/>
        <w:gridCol w:w="763"/>
      </w:tblGrid>
      <w:tr w:rsidR="00F150F3" w:rsidRPr="00AB0E6B" w14:paraId="21920696"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A1CE535"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(III)</w:t>
            </w:r>
          </w:p>
        </w:tc>
      </w:tr>
      <w:tr w:rsidR="00F150F3" w:rsidRPr="00AB0E6B" w14:paraId="4D0D393D"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A136448"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4FB1C69"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407DC488"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3E96DD3"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(SIN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D26F805"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B058C6A"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(CON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EE8ABFB"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5F1A7E32"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6681EFB"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 xml:space="preserve">DURACIÓN </w:t>
            </w:r>
            <w:r w:rsidRPr="00AB0E6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3793C5B" w14:textId="77777777"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FECHA</w:t>
            </w:r>
          </w:p>
        </w:tc>
      </w:tr>
      <w:tr w:rsidR="00F150F3" w:rsidRPr="00AB0E6B" w14:paraId="185ED7F3"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0F59AC4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28/2024</w:t>
            </w:r>
          </w:p>
        </w:tc>
        <w:tc>
          <w:tcPr>
            <w:tcW w:w="0" w:type="auto"/>
            <w:tcBorders>
              <w:top w:val="nil"/>
              <w:left w:val="nil"/>
              <w:bottom w:val="single" w:sz="4" w:space="0" w:color="auto"/>
              <w:right w:val="single" w:sz="4" w:space="0" w:color="auto"/>
            </w:tcBorders>
            <w:noWrap/>
            <w:vAlign w:val="center"/>
            <w:hideMark/>
          </w:tcPr>
          <w:p w14:paraId="7E32244F"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4A7DDB6"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F1886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1.346,65   </w:t>
            </w:r>
          </w:p>
        </w:tc>
        <w:tc>
          <w:tcPr>
            <w:tcW w:w="0" w:type="auto"/>
            <w:tcBorders>
              <w:top w:val="nil"/>
              <w:left w:val="nil"/>
              <w:bottom w:val="single" w:sz="4" w:space="0" w:color="auto"/>
              <w:right w:val="single" w:sz="4" w:space="0" w:color="auto"/>
            </w:tcBorders>
            <w:noWrap/>
            <w:vAlign w:val="center"/>
            <w:hideMark/>
          </w:tcPr>
          <w:p w14:paraId="4B0B9A5C"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94,27   </w:t>
            </w:r>
          </w:p>
        </w:tc>
        <w:tc>
          <w:tcPr>
            <w:tcW w:w="0" w:type="auto"/>
            <w:tcBorders>
              <w:top w:val="nil"/>
              <w:left w:val="nil"/>
              <w:bottom w:val="single" w:sz="4" w:space="0" w:color="auto"/>
              <w:right w:val="single" w:sz="4" w:space="0" w:color="auto"/>
            </w:tcBorders>
            <w:noWrap/>
            <w:vAlign w:val="center"/>
            <w:hideMark/>
          </w:tcPr>
          <w:p w14:paraId="172D905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1.440,92   </w:t>
            </w:r>
          </w:p>
        </w:tc>
        <w:tc>
          <w:tcPr>
            <w:tcW w:w="0" w:type="auto"/>
            <w:tcBorders>
              <w:top w:val="nil"/>
              <w:left w:val="nil"/>
              <w:bottom w:val="single" w:sz="4" w:space="0" w:color="auto"/>
              <w:right w:val="nil"/>
            </w:tcBorders>
            <w:vAlign w:val="center"/>
            <w:hideMark/>
          </w:tcPr>
          <w:p w14:paraId="4A06458C"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del vehículo auxiliar M30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DA6E8B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39D08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01993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14:paraId="73048173" w14:textId="77777777" w:rsidTr="00F86E23">
        <w:trPr>
          <w:trHeight w:val="225"/>
        </w:trPr>
        <w:tc>
          <w:tcPr>
            <w:tcW w:w="0" w:type="auto"/>
            <w:tcBorders>
              <w:top w:val="nil"/>
              <w:left w:val="single" w:sz="4" w:space="0" w:color="auto"/>
              <w:bottom w:val="single" w:sz="4" w:space="0" w:color="auto"/>
              <w:right w:val="nil"/>
            </w:tcBorders>
            <w:noWrap/>
            <w:vAlign w:val="center"/>
            <w:hideMark/>
          </w:tcPr>
          <w:p w14:paraId="098F556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29/2025</w:t>
            </w:r>
          </w:p>
        </w:tc>
        <w:tc>
          <w:tcPr>
            <w:tcW w:w="0" w:type="auto"/>
            <w:tcBorders>
              <w:top w:val="nil"/>
              <w:left w:val="single" w:sz="4" w:space="0" w:color="auto"/>
              <w:bottom w:val="single" w:sz="4" w:space="0" w:color="auto"/>
              <w:right w:val="single" w:sz="4" w:space="0" w:color="auto"/>
            </w:tcBorders>
            <w:noWrap/>
            <w:vAlign w:val="center"/>
            <w:hideMark/>
          </w:tcPr>
          <w:p w14:paraId="5ACB246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3E3F9BA5"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2942CCD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13.872,00   </w:t>
            </w:r>
          </w:p>
        </w:tc>
        <w:tc>
          <w:tcPr>
            <w:tcW w:w="0" w:type="auto"/>
            <w:tcBorders>
              <w:top w:val="nil"/>
              <w:left w:val="nil"/>
              <w:bottom w:val="single" w:sz="4" w:space="0" w:color="auto"/>
              <w:right w:val="single" w:sz="4" w:space="0" w:color="auto"/>
            </w:tcBorders>
            <w:noWrap/>
            <w:vAlign w:val="center"/>
            <w:hideMark/>
          </w:tcPr>
          <w:p w14:paraId="02B8AA3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971,04   </w:t>
            </w:r>
          </w:p>
        </w:tc>
        <w:tc>
          <w:tcPr>
            <w:tcW w:w="0" w:type="auto"/>
            <w:tcBorders>
              <w:top w:val="nil"/>
              <w:left w:val="nil"/>
              <w:bottom w:val="single" w:sz="4" w:space="0" w:color="auto"/>
              <w:right w:val="single" w:sz="4" w:space="0" w:color="auto"/>
            </w:tcBorders>
            <w:noWrap/>
            <w:vAlign w:val="center"/>
            <w:hideMark/>
          </w:tcPr>
          <w:p w14:paraId="016711F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14.843,04   </w:t>
            </w:r>
          </w:p>
        </w:tc>
        <w:tc>
          <w:tcPr>
            <w:tcW w:w="0" w:type="auto"/>
            <w:tcBorders>
              <w:top w:val="nil"/>
              <w:left w:val="nil"/>
              <w:bottom w:val="single" w:sz="4" w:space="0" w:color="auto"/>
              <w:right w:val="nil"/>
            </w:tcBorders>
            <w:vAlign w:val="center"/>
            <w:hideMark/>
          </w:tcPr>
          <w:p w14:paraId="6A281E19"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asistencia técnica para el mantenimiento y la mejora del Sistema Integrado de Gestión de Guaguas Municipales, S.A.</w:t>
            </w:r>
          </w:p>
        </w:tc>
        <w:tc>
          <w:tcPr>
            <w:tcW w:w="0" w:type="auto"/>
            <w:tcBorders>
              <w:top w:val="nil"/>
              <w:left w:val="single" w:sz="4" w:space="0" w:color="auto"/>
              <w:bottom w:val="single" w:sz="4" w:space="0" w:color="auto"/>
              <w:right w:val="single" w:sz="4" w:space="0" w:color="auto"/>
            </w:tcBorders>
            <w:vAlign w:val="center"/>
            <w:hideMark/>
          </w:tcPr>
          <w:p w14:paraId="201783D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2A736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49A002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14:paraId="758256FF" w14:textId="77777777" w:rsidTr="00F86E23">
        <w:trPr>
          <w:trHeight w:val="225"/>
        </w:trPr>
        <w:tc>
          <w:tcPr>
            <w:tcW w:w="0" w:type="auto"/>
            <w:tcBorders>
              <w:top w:val="nil"/>
              <w:left w:val="single" w:sz="4" w:space="0" w:color="auto"/>
              <w:bottom w:val="single" w:sz="4" w:space="0" w:color="auto"/>
              <w:right w:val="nil"/>
            </w:tcBorders>
            <w:noWrap/>
            <w:vAlign w:val="center"/>
            <w:hideMark/>
          </w:tcPr>
          <w:p w14:paraId="0EE71C3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30/2025</w:t>
            </w:r>
          </w:p>
        </w:tc>
        <w:tc>
          <w:tcPr>
            <w:tcW w:w="0" w:type="auto"/>
            <w:tcBorders>
              <w:top w:val="nil"/>
              <w:left w:val="single" w:sz="4" w:space="0" w:color="auto"/>
              <w:bottom w:val="single" w:sz="4" w:space="0" w:color="auto"/>
              <w:right w:val="single" w:sz="4" w:space="0" w:color="auto"/>
            </w:tcBorders>
            <w:noWrap/>
            <w:vAlign w:val="center"/>
            <w:hideMark/>
          </w:tcPr>
          <w:p w14:paraId="5331C17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B35126408</w:t>
            </w:r>
          </w:p>
        </w:tc>
        <w:tc>
          <w:tcPr>
            <w:tcW w:w="0" w:type="auto"/>
            <w:tcBorders>
              <w:top w:val="nil"/>
              <w:left w:val="nil"/>
              <w:bottom w:val="single" w:sz="4" w:space="0" w:color="auto"/>
              <w:right w:val="single" w:sz="4" w:space="0" w:color="auto"/>
            </w:tcBorders>
            <w:vAlign w:val="center"/>
            <w:hideMark/>
          </w:tcPr>
          <w:p w14:paraId="36D701FD"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Sebastián Salazar S.L.</w:t>
            </w:r>
          </w:p>
        </w:tc>
        <w:tc>
          <w:tcPr>
            <w:tcW w:w="0" w:type="auto"/>
            <w:tcBorders>
              <w:top w:val="nil"/>
              <w:left w:val="nil"/>
              <w:bottom w:val="single" w:sz="4" w:space="0" w:color="auto"/>
              <w:right w:val="single" w:sz="4" w:space="0" w:color="auto"/>
            </w:tcBorders>
            <w:noWrap/>
            <w:vAlign w:val="center"/>
            <w:hideMark/>
          </w:tcPr>
          <w:p w14:paraId="71741D0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1.725,04   </w:t>
            </w:r>
          </w:p>
        </w:tc>
        <w:tc>
          <w:tcPr>
            <w:tcW w:w="0" w:type="auto"/>
            <w:tcBorders>
              <w:top w:val="nil"/>
              <w:left w:val="nil"/>
              <w:bottom w:val="single" w:sz="4" w:space="0" w:color="auto"/>
              <w:right w:val="single" w:sz="4" w:space="0" w:color="auto"/>
            </w:tcBorders>
            <w:noWrap/>
            <w:vAlign w:val="center"/>
            <w:hideMark/>
          </w:tcPr>
          <w:p w14:paraId="0E897DE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120,75   </w:t>
            </w:r>
          </w:p>
        </w:tc>
        <w:tc>
          <w:tcPr>
            <w:tcW w:w="0" w:type="auto"/>
            <w:tcBorders>
              <w:top w:val="nil"/>
              <w:left w:val="nil"/>
              <w:bottom w:val="single" w:sz="4" w:space="0" w:color="auto"/>
              <w:right w:val="single" w:sz="4" w:space="0" w:color="auto"/>
            </w:tcBorders>
            <w:noWrap/>
            <w:vAlign w:val="center"/>
            <w:hideMark/>
          </w:tcPr>
          <w:p w14:paraId="4BAF551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1.845,79   </w:t>
            </w:r>
          </w:p>
        </w:tc>
        <w:tc>
          <w:tcPr>
            <w:tcW w:w="0" w:type="auto"/>
            <w:tcBorders>
              <w:top w:val="nil"/>
              <w:left w:val="nil"/>
              <w:bottom w:val="single" w:sz="4" w:space="0" w:color="auto"/>
              <w:right w:val="nil"/>
            </w:tcBorders>
            <w:vAlign w:val="center"/>
            <w:hideMark/>
          </w:tcPr>
          <w:p w14:paraId="20603537"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 de gatos hidráulicos y de ruedas para carros de motores para el taller de Guaguas Municipales, S.A. </w:t>
            </w:r>
          </w:p>
        </w:tc>
        <w:tc>
          <w:tcPr>
            <w:tcW w:w="0" w:type="auto"/>
            <w:tcBorders>
              <w:top w:val="nil"/>
              <w:left w:val="single" w:sz="4" w:space="0" w:color="auto"/>
              <w:bottom w:val="single" w:sz="4" w:space="0" w:color="auto"/>
              <w:right w:val="single" w:sz="4" w:space="0" w:color="auto"/>
            </w:tcBorders>
            <w:vAlign w:val="center"/>
            <w:hideMark/>
          </w:tcPr>
          <w:p w14:paraId="25E63B0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0C72357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78B34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14:paraId="004EFF07" w14:textId="77777777" w:rsidTr="00F86E23">
        <w:trPr>
          <w:trHeight w:val="450"/>
        </w:trPr>
        <w:tc>
          <w:tcPr>
            <w:tcW w:w="0" w:type="auto"/>
            <w:tcBorders>
              <w:top w:val="nil"/>
              <w:left w:val="single" w:sz="4" w:space="0" w:color="auto"/>
              <w:bottom w:val="single" w:sz="4" w:space="0" w:color="auto"/>
              <w:right w:val="nil"/>
            </w:tcBorders>
            <w:noWrap/>
            <w:vAlign w:val="center"/>
            <w:hideMark/>
          </w:tcPr>
          <w:p w14:paraId="24507B49"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31/2025</w:t>
            </w:r>
          </w:p>
        </w:tc>
        <w:tc>
          <w:tcPr>
            <w:tcW w:w="0" w:type="auto"/>
            <w:tcBorders>
              <w:top w:val="nil"/>
              <w:left w:val="single" w:sz="4" w:space="0" w:color="auto"/>
              <w:bottom w:val="single" w:sz="4" w:space="0" w:color="auto"/>
              <w:right w:val="single" w:sz="4" w:space="0" w:color="auto"/>
            </w:tcBorders>
            <w:noWrap/>
            <w:vAlign w:val="center"/>
            <w:hideMark/>
          </w:tcPr>
          <w:p w14:paraId="3E9662BB"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A567727"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225D72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3.832,39   </w:t>
            </w:r>
          </w:p>
        </w:tc>
        <w:tc>
          <w:tcPr>
            <w:tcW w:w="0" w:type="auto"/>
            <w:tcBorders>
              <w:top w:val="nil"/>
              <w:left w:val="nil"/>
              <w:bottom w:val="single" w:sz="4" w:space="0" w:color="auto"/>
              <w:right w:val="single" w:sz="4" w:space="0" w:color="auto"/>
            </w:tcBorders>
            <w:noWrap/>
            <w:vAlign w:val="center"/>
            <w:hideMark/>
          </w:tcPr>
          <w:p w14:paraId="10BADD2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268,27   </w:t>
            </w:r>
          </w:p>
        </w:tc>
        <w:tc>
          <w:tcPr>
            <w:tcW w:w="0" w:type="auto"/>
            <w:tcBorders>
              <w:top w:val="nil"/>
              <w:left w:val="nil"/>
              <w:bottom w:val="single" w:sz="4" w:space="0" w:color="auto"/>
              <w:right w:val="single" w:sz="4" w:space="0" w:color="auto"/>
            </w:tcBorders>
            <w:noWrap/>
            <w:vAlign w:val="center"/>
            <w:hideMark/>
          </w:tcPr>
          <w:p w14:paraId="6BC3555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4.100,66   </w:t>
            </w:r>
          </w:p>
        </w:tc>
        <w:tc>
          <w:tcPr>
            <w:tcW w:w="0" w:type="auto"/>
            <w:tcBorders>
              <w:top w:val="nil"/>
              <w:left w:val="nil"/>
              <w:bottom w:val="single" w:sz="4" w:space="0" w:color="auto"/>
              <w:right w:val="nil"/>
            </w:tcBorders>
            <w:vAlign w:val="center"/>
            <w:hideMark/>
          </w:tcPr>
          <w:p w14:paraId="3FAEF16F"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desperfectos ocasionados por un roce en la carrocería de la unidad 757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570F39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3D872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877A05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14:paraId="76D79E90"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719A65B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32/2025</w:t>
            </w:r>
          </w:p>
        </w:tc>
        <w:tc>
          <w:tcPr>
            <w:tcW w:w="0" w:type="auto"/>
            <w:tcBorders>
              <w:top w:val="nil"/>
              <w:left w:val="nil"/>
              <w:bottom w:val="single" w:sz="4" w:space="0" w:color="auto"/>
              <w:right w:val="single" w:sz="4" w:space="0" w:color="auto"/>
            </w:tcBorders>
            <w:noWrap/>
            <w:vAlign w:val="center"/>
            <w:hideMark/>
          </w:tcPr>
          <w:p w14:paraId="4B3D03D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vAlign w:val="center"/>
            <w:hideMark/>
          </w:tcPr>
          <w:p w14:paraId="7EC8EF3F"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noWrap/>
            <w:vAlign w:val="center"/>
            <w:hideMark/>
          </w:tcPr>
          <w:p w14:paraId="7D8F412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11.700,00   </w:t>
            </w:r>
          </w:p>
        </w:tc>
        <w:tc>
          <w:tcPr>
            <w:tcW w:w="0" w:type="auto"/>
            <w:tcBorders>
              <w:top w:val="nil"/>
              <w:left w:val="nil"/>
              <w:bottom w:val="single" w:sz="4" w:space="0" w:color="auto"/>
              <w:right w:val="single" w:sz="4" w:space="0" w:color="auto"/>
            </w:tcBorders>
            <w:noWrap/>
            <w:vAlign w:val="center"/>
            <w:hideMark/>
          </w:tcPr>
          <w:p w14:paraId="7BC3DD1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819,00   </w:t>
            </w:r>
          </w:p>
        </w:tc>
        <w:tc>
          <w:tcPr>
            <w:tcW w:w="0" w:type="auto"/>
            <w:tcBorders>
              <w:top w:val="nil"/>
              <w:left w:val="nil"/>
              <w:bottom w:val="single" w:sz="4" w:space="0" w:color="auto"/>
              <w:right w:val="single" w:sz="4" w:space="0" w:color="auto"/>
            </w:tcBorders>
            <w:noWrap/>
            <w:vAlign w:val="center"/>
            <w:hideMark/>
          </w:tcPr>
          <w:p w14:paraId="2404DC4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12.519,00   </w:t>
            </w:r>
          </w:p>
        </w:tc>
        <w:tc>
          <w:tcPr>
            <w:tcW w:w="0" w:type="auto"/>
            <w:tcBorders>
              <w:top w:val="nil"/>
              <w:left w:val="nil"/>
              <w:bottom w:val="single" w:sz="4" w:space="0" w:color="auto"/>
              <w:right w:val="nil"/>
            </w:tcBorders>
            <w:vAlign w:val="center"/>
            <w:hideMark/>
          </w:tcPr>
          <w:p w14:paraId="69833016"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Creación y realización de spot publicitario para fomentar el uso del servicio público que presta Guaguas Municipales, S.A. durante la celebración del Carnaval de Las Palmas de Gran Canaria, 2025. </w:t>
            </w:r>
          </w:p>
        </w:tc>
        <w:tc>
          <w:tcPr>
            <w:tcW w:w="0" w:type="auto"/>
            <w:tcBorders>
              <w:top w:val="nil"/>
              <w:left w:val="single" w:sz="4" w:space="0" w:color="auto"/>
              <w:bottom w:val="single" w:sz="4" w:space="0" w:color="auto"/>
              <w:right w:val="single" w:sz="4" w:space="0" w:color="auto"/>
            </w:tcBorders>
            <w:vAlign w:val="center"/>
            <w:hideMark/>
          </w:tcPr>
          <w:p w14:paraId="68D8A0D8"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99F6B0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3DA400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F150F3" w:rsidRPr="00AB0E6B" w14:paraId="1CC82776"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48EAFFD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33/2025</w:t>
            </w:r>
          </w:p>
        </w:tc>
        <w:tc>
          <w:tcPr>
            <w:tcW w:w="0" w:type="auto"/>
            <w:tcBorders>
              <w:top w:val="nil"/>
              <w:left w:val="nil"/>
              <w:bottom w:val="single" w:sz="4" w:space="0" w:color="auto"/>
              <w:right w:val="single" w:sz="4" w:space="0" w:color="auto"/>
            </w:tcBorders>
            <w:noWrap/>
            <w:vAlign w:val="center"/>
            <w:hideMark/>
          </w:tcPr>
          <w:p w14:paraId="7A65829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B81943284</w:t>
            </w:r>
          </w:p>
        </w:tc>
        <w:tc>
          <w:tcPr>
            <w:tcW w:w="0" w:type="auto"/>
            <w:tcBorders>
              <w:top w:val="nil"/>
              <w:left w:val="nil"/>
              <w:bottom w:val="single" w:sz="4" w:space="0" w:color="auto"/>
              <w:right w:val="single" w:sz="4" w:space="0" w:color="auto"/>
            </w:tcBorders>
            <w:vAlign w:val="center"/>
            <w:hideMark/>
          </w:tcPr>
          <w:p w14:paraId="234FD07F"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AMFM Vending, S.L.U.</w:t>
            </w:r>
          </w:p>
        </w:tc>
        <w:tc>
          <w:tcPr>
            <w:tcW w:w="0" w:type="auto"/>
            <w:tcBorders>
              <w:top w:val="nil"/>
              <w:left w:val="nil"/>
              <w:bottom w:val="single" w:sz="4" w:space="0" w:color="auto"/>
              <w:right w:val="single" w:sz="4" w:space="0" w:color="auto"/>
            </w:tcBorders>
            <w:noWrap/>
            <w:vAlign w:val="center"/>
            <w:hideMark/>
          </w:tcPr>
          <w:p w14:paraId="47FE528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14:paraId="02B00BD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14:paraId="36C1E21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vAlign w:val="center"/>
            <w:hideMark/>
          </w:tcPr>
          <w:p w14:paraId="470B3053"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dispensación de café en las máquinas del office de las oficinas centrales de Guaguas Municipales, S.A. </w:t>
            </w:r>
          </w:p>
        </w:tc>
        <w:tc>
          <w:tcPr>
            <w:tcW w:w="0" w:type="auto"/>
            <w:tcBorders>
              <w:top w:val="nil"/>
              <w:left w:val="single" w:sz="4" w:space="0" w:color="auto"/>
              <w:bottom w:val="single" w:sz="4" w:space="0" w:color="auto"/>
              <w:right w:val="single" w:sz="4" w:space="0" w:color="auto"/>
            </w:tcBorders>
            <w:vAlign w:val="center"/>
            <w:hideMark/>
          </w:tcPr>
          <w:p w14:paraId="1349B1D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37C50C"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F8F0539"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F150F3" w:rsidRPr="00AB0E6B" w14:paraId="51AC7CF0"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459EA5D8"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34/2025</w:t>
            </w:r>
          </w:p>
        </w:tc>
        <w:tc>
          <w:tcPr>
            <w:tcW w:w="0" w:type="auto"/>
            <w:tcBorders>
              <w:top w:val="nil"/>
              <w:left w:val="nil"/>
              <w:bottom w:val="single" w:sz="4" w:space="0" w:color="auto"/>
              <w:right w:val="single" w:sz="4" w:space="0" w:color="auto"/>
            </w:tcBorders>
            <w:noWrap/>
            <w:vAlign w:val="center"/>
            <w:hideMark/>
          </w:tcPr>
          <w:p w14:paraId="724D3059"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644C138"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6B5309F"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3.416,99   </w:t>
            </w:r>
          </w:p>
        </w:tc>
        <w:tc>
          <w:tcPr>
            <w:tcW w:w="0" w:type="auto"/>
            <w:tcBorders>
              <w:top w:val="nil"/>
              <w:left w:val="nil"/>
              <w:bottom w:val="single" w:sz="4" w:space="0" w:color="auto"/>
              <w:right w:val="single" w:sz="4" w:space="0" w:color="auto"/>
            </w:tcBorders>
            <w:noWrap/>
            <w:vAlign w:val="center"/>
            <w:hideMark/>
          </w:tcPr>
          <w:p w14:paraId="5017353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239,19   </w:t>
            </w:r>
          </w:p>
        </w:tc>
        <w:tc>
          <w:tcPr>
            <w:tcW w:w="0" w:type="auto"/>
            <w:tcBorders>
              <w:top w:val="nil"/>
              <w:left w:val="nil"/>
              <w:bottom w:val="single" w:sz="4" w:space="0" w:color="auto"/>
              <w:right w:val="single" w:sz="4" w:space="0" w:color="auto"/>
            </w:tcBorders>
            <w:noWrap/>
            <w:vAlign w:val="center"/>
            <w:hideMark/>
          </w:tcPr>
          <w:p w14:paraId="2560E5E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3.656,18   </w:t>
            </w:r>
          </w:p>
        </w:tc>
        <w:tc>
          <w:tcPr>
            <w:tcW w:w="0" w:type="auto"/>
            <w:tcBorders>
              <w:top w:val="nil"/>
              <w:left w:val="nil"/>
              <w:bottom w:val="single" w:sz="4" w:space="0" w:color="auto"/>
              <w:right w:val="nil"/>
            </w:tcBorders>
            <w:vAlign w:val="center"/>
            <w:hideMark/>
          </w:tcPr>
          <w:p w14:paraId="115FC85A"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del turbo y del sensor de temperatura del sistema de escape de la unidad 723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2295CF7B"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4570A8"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FFC81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14:paraId="779408DD"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6141E7D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35/2025</w:t>
            </w:r>
          </w:p>
        </w:tc>
        <w:tc>
          <w:tcPr>
            <w:tcW w:w="0" w:type="auto"/>
            <w:tcBorders>
              <w:top w:val="nil"/>
              <w:left w:val="nil"/>
              <w:bottom w:val="single" w:sz="4" w:space="0" w:color="auto"/>
              <w:right w:val="single" w:sz="4" w:space="0" w:color="auto"/>
            </w:tcBorders>
            <w:noWrap/>
            <w:vAlign w:val="center"/>
            <w:hideMark/>
          </w:tcPr>
          <w:p w14:paraId="38671498"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58DD2A0"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CD621F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5.166,79   </w:t>
            </w:r>
          </w:p>
        </w:tc>
        <w:tc>
          <w:tcPr>
            <w:tcW w:w="0" w:type="auto"/>
            <w:tcBorders>
              <w:top w:val="nil"/>
              <w:left w:val="nil"/>
              <w:bottom w:val="single" w:sz="4" w:space="0" w:color="auto"/>
              <w:right w:val="single" w:sz="4" w:space="0" w:color="auto"/>
            </w:tcBorders>
            <w:noWrap/>
            <w:vAlign w:val="center"/>
            <w:hideMark/>
          </w:tcPr>
          <w:p w14:paraId="0DE0B78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361,68   </w:t>
            </w:r>
          </w:p>
        </w:tc>
        <w:tc>
          <w:tcPr>
            <w:tcW w:w="0" w:type="auto"/>
            <w:tcBorders>
              <w:top w:val="nil"/>
              <w:left w:val="nil"/>
              <w:bottom w:val="single" w:sz="4" w:space="0" w:color="auto"/>
              <w:right w:val="single" w:sz="4" w:space="0" w:color="auto"/>
            </w:tcBorders>
            <w:noWrap/>
            <w:vAlign w:val="center"/>
            <w:hideMark/>
          </w:tcPr>
          <w:p w14:paraId="00EE5B0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5.528,47   </w:t>
            </w:r>
          </w:p>
        </w:tc>
        <w:tc>
          <w:tcPr>
            <w:tcW w:w="0" w:type="auto"/>
            <w:tcBorders>
              <w:top w:val="nil"/>
              <w:left w:val="nil"/>
              <w:bottom w:val="single" w:sz="4" w:space="0" w:color="auto"/>
              <w:right w:val="nil"/>
            </w:tcBorders>
            <w:vAlign w:val="center"/>
            <w:hideMark/>
          </w:tcPr>
          <w:p w14:paraId="5326642C"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diversos desperfectos en la carrocería de la unidad 839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02DDBCE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A4FC2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6B39C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14:paraId="5D44ED5E"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0524FF6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36/2025</w:t>
            </w:r>
          </w:p>
        </w:tc>
        <w:tc>
          <w:tcPr>
            <w:tcW w:w="0" w:type="auto"/>
            <w:tcBorders>
              <w:top w:val="nil"/>
              <w:left w:val="nil"/>
              <w:bottom w:val="single" w:sz="4" w:space="0" w:color="auto"/>
              <w:right w:val="single" w:sz="4" w:space="0" w:color="auto"/>
            </w:tcBorders>
            <w:noWrap/>
            <w:vAlign w:val="center"/>
            <w:hideMark/>
          </w:tcPr>
          <w:p w14:paraId="7765A75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11D2A269"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8AD40E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5.485,88   </w:t>
            </w:r>
          </w:p>
        </w:tc>
        <w:tc>
          <w:tcPr>
            <w:tcW w:w="0" w:type="auto"/>
            <w:tcBorders>
              <w:top w:val="nil"/>
              <w:left w:val="nil"/>
              <w:bottom w:val="single" w:sz="4" w:space="0" w:color="auto"/>
              <w:right w:val="single" w:sz="4" w:space="0" w:color="auto"/>
            </w:tcBorders>
            <w:noWrap/>
            <w:vAlign w:val="center"/>
            <w:hideMark/>
          </w:tcPr>
          <w:p w14:paraId="09A0B97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384,01   </w:t>
            </w:r>
          </w:p>
        </w:tc>
        <w:tc>
          <w:tcPr>
            <w:tcW w:w="0" w:type="auto"/>
            <w:tcBorders>
              <w:top w:val="nil"/>
              <w:left w:val="nil"/>
              <w:bottom w:val="single" w:sz="4" w:space="0" w:color="auto"/>
              <w:right w:val="single" w:sz="4" w:space="0" w:color="auto"/>
            </w:tcBorders>
            <w:noWrap/>
            <w:vAlign w:val="center"/>
            <w:hideMark/>
          </w:tcPr>
          <w:p w14:paraId="75F6C26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5.869,89   </w:t>
            </w:r>
          </w:p>
        </w:tc>
        <w:tc>
          <w:tcPr>
            <w:tcW w:w="0" w:type="auto"/>
            <w:tcBorders>
              <w:top w:val="nil"/>
              <w:left w:val="nil"/>
              <w:bottom w:val="single" w:sz="4" w:space="0" w:color="auto"/>
              <w:right w:val="nil"/>
            </w:tcBorders>
            <w:vAlign w:val="center"/>
            <w:hideMark/>
          </w:tcPr>
          <w:p w14:paraId="168C8C30"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 tres cristales y reparación de diversos roces en la carrocería de la unidad 841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28EACBB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95900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EC456DB"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14:paraId="6FF7D6E8"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385318E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37/2025</w:t>
            </w:r>
          </w:p>
        </w:tc>
        <w:tc>
          <w:tcPr>
            <w:tcW w:w="0" w:type="auto"/>
            <w:tcBorders>
              <w:top w:val="nil"/>
              <w:left w:val="nil"/>
              <w:bottom w:val="single" w:sz="4" w:space="0" w:color="auto"/>
              <w:right w:val="single" w:sz="4" w:space="0" w:color="auto"/>
            </w:tcBorders>
            <w:noWrap/>
            <w:vAlign w:val="center"/>
            <w:hideMark/>
          </w:tcPr>
          <w:p w14:paraId="66EE082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4BC1557"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E8B7B8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3.512,70   </w:t>
            </w:r>
          </w:p>
        </w:tc>
        <w:tc>
          <w:tcPr>
            <w:tcW w:w="0" w:type="auto"/>
            <w:tcBorders>
              <w:top w:val="nil"/>
              <w:left w:val="nil"/>
              <w:bottom w:val="single" w:sz="4" w:space="0" w:color="auto"/>
              <w:right w:val="single" w:sz="4" w:space="0" w:color="auto"/>
            </w:tcBorders>
            <w:noWrap/>
            <w:vAlign w:val="center"/>
            <w:hideMark/>
          </w:tcPr>
          <w:p w14:paraId="580ECA79"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245,89   </w:t>
            </w:r>
          </w:p>
        </w:tc>
        <w:tc>
          <w:tcPr>
            <w:tcW w:w="0" w:type="auto"/>
            <w:tcBorders>
              <w:top w:val="nil"/>
              <w:left w:val="nil"/>
              <w:bottom w:val="single" w:sz="4" w:space="0" w:color="auto"/>
              <w:right w:val="single" w:sz="4" w:space="0" w:color="auto"/>
            </w:tcBorders>
            <w:noWrap/>
            <w:vAlign w:val="center"/>
            <w:hideMark/>
          </w:tcPr>
          <w:p w14:paraId="4A7A7B64"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3.758,59   </w:t>
            </w:r>
          </w:p>
        </w:tc>
        <w:tc>
          <w:tcPr>
            <w:tcW w:w="0" w:type="auto"/>
            <w:tcBorders>
              <w:top w:val="nil"/>
              <w:left w:val="nil"/>
              <w:bottom w:val="single" w:sz="4" w:space="0" w:color="auto"/>
              <w:right w:val="nil"/>
            </w:tcBorders>
            <w:vAlign w:val="center"/>
            <w:hideMark/>
          </w:tcPr>
          <w:p w14:paraId="57DC99B2"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diversos desperfectos ocasionados por golpes en la unidad 792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450130DC"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9BC30A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3A4450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14:paraId="09B65B64"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11FC6E2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38/2025</w:t>
            </w:r>
          </w:p>
        </w:tc>
        <w:tc>
          <w:tcPr>
            <w:tcW w:w="0" w:type="auto"/>
            <w:tcBorders>
              <w:top w:val="nil"/>
              <w:left w:val="nil"/>
              <w:bottom w:val="single" w:sz="4" w:space="0" w:color="auto"/>
              <w:right w:val="single" w:sz="4" w:space="0" w:color="auto"/>
            </w:tcBorders>
            <w:noWrap/>
            <w:vAlign w:val="center"/>
            <w:hideMark/>
          </w:tcPr>
          <w:p w14:paraId="1C1BA3C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vAlign w:val="center"/>
            <w:hideMark/>
          </w:tcPr>
          <w:p w14:paraId="6B6673DC"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5477C11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1.600,50   </w:t>
            </w:r>
          </w:p>
        </w:tc>
        <w:tc>
          <w:tcPr>
            <w:tcW w:w="0" w:type="auto"/>
            <w:tcBorders>
              <w:top w:val="nil"/>
              <w:left w:val="nil"/>
              <w:bottom w:val="single" w:sz="4" w:space="0" w:color="auto"/>
              <w:right w:val="single" w:sz="4" w:space="0" w:color="auto"/>
            </w:tcBorders>
            <w:noWrap/>
            <w:vAlign w:val="center"/>
            <w:hideMark/>
          </w:tcPr>
          <w:p w14:paraId="1136BD03"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112,04   </w:t>
            </w:r>
          </w:p>
        </w:tc>
        <w:tc>
          <w:tcPr>
            <w:tcW w:w="0" w:type="auto"/>
            <w:tcBorders>
              <w:top w:val="nil"/>
              <w:left w:val="nil"/>
              <w:bottom w:val="single" w:sz="4" w:space="0" w:color="auto"/>
              <w:right w:val="single" w:sz="4" w:space="0" w:color="auto"/>
            </w:tcBorders>
            <w:noWrap/>
            <w:vAlign w:val="center"/>
            <w:hideMark/>
          </w:tcPr>
          <w:p w14:paraId="7BFDDE0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1.712,54   </w:t>
            </w:r>
          </w:p>
        </w:tc>
        <w:tc>
          <w:tcPr>
            <w:tcW w:w="0" w:type="auto"/>
            <w:tcBorders>
              <w:top w:val="nil"/>
              <w:left w:val="nil"/>
              <w:bottom w:val="single" w:sz="4" w:space="0" w:color="auto"/>
              <w:right w:val="nil"/>
            </w:tcBorders>
            <w:vAlign w:val="center"/>
            <w:hideMark/>
          </w:tcPr>
          <w:p w14:paraId="553B8663"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impresión de vinilos para los nuevos postes solares de las paradas de guaguas de la red de líneas de Guaguas Municipales, S.A. </w:t>
            </w:r>
          </w:p>
        </w:tc>
        <w:tc>
          <w:tcPr>
            <w:tcW w:w="0" w:type="auto"/>
            <w:tcBorders>
              <w:top w:val="nil"/>
              <w:left w:val="single" w:sz="4" w:space="0" w:color="auto"/>
              <w:bottom w:val="single" w:sz="4" w:space="0" w:color="auto"/>
              <w:right w:val="single" w:sz="4" w:space="0" w:color="auto"/>
            </w:tcBorders>
            <w:vAlign w:val="center"/>
            <w:hideMark/>
          </w:tcPr>
          <w:p w14:paraId="679F67B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59E86F"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36E32F"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14:paraId="248EE0F4"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3DCD29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39/2025</w:t>
            </w:r>
          </w:p>
        </w:tc>
        <w:tc>
          <w:tcPr>
            <w:tcW w:w="0" w:type="auto"/>
            <w:tcBorders>
              <w:top w:val="nil"/>
              <w:left w:val="nil"/>
              <w:bottom w:val="single" w:sz="4" w:space="0" w:color="auto"/>
              <w:right w:val="single" w:sz="4" w:space="0" w:color="auto"/>
            </w:tcBorders>
            <w:noWrap/>
            <w:vAlign w:val="center"/>
            <w:hideMark/>
          </w:tcPr>
          <w:p w14:paraId="3987945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153A5C1"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10A9B28"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8.949,88   </w:t>
            </w:r>
          </w:p>
        </w:tc>
        <w:tc>
          <w:tcPr>
            <w:tcW w:w="0" w:type="auto"/>
            <w:tcBorders>
              <w:top w:val="nil"/>
              <w:left w:val="nil"/>
              <w:bottom w:val="single" w:sz="4" w:space="0" w:color="auto"/>
              <w:right w:val="single" w:sz="4" w:space="0" w:color="auto"/>
            </w:tcBorders>
            <w:noWrap/>
            <w:vAlign w:val="center"/>
            <w:hideMark/>
          </w:tcPr>
          <w:p w14:paraId="2EEF104B"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610,78   </w:t>
            </w:r>
          </w:p>
        </w:tc>
        <w:tc>
          <w:tcPr>
            <w:tcW w:w="0" w:type="auto"/>
            <w:tcBorders>
              <w:top w:val="nil"/>
              <w:left w:val="nil"/>
              <w:bottom w:val="single" w:sz="4" w:space="0" w:color="auto"/>
              <w:right w:val="single" w:sz="4" w:space="0" w:color="auto"/>
            </w:tcBorders>
            <w:noWrap/>
            <w:vAlign w:val="center"/>
            <w:hideMark/>
          </w:tcPr>
          <w:p w14:paraId="2450E10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9.560,66   </w:t>
            </w:r>
          </w:p>
        </w:tc>
        <w:tc>
          <w:tcPr>
            <w:tcW w:w="0" w:type="auto"/>
            <w:tcBorders>
              <w:top w:val="nil"/>
              <w:left w:val="nil"/>
              <w:bottom w:val="single" w:sz="4" w:space="0" w:color="auto"/>
              <w:right w:val="nil"/>
            </w:tcBorders>
            <w:vAlign w:val="center"/>
            <w:hideMark/>
          </w:tcPr>
          <w:p w14:paraId="4DD53324"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la caja de velocidades, sustitución del turbo, sustitución del retén del volante y revisión de diversos elementos de la unidad 712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0717BA0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478E9B"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36ACC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14:paraId="39552CC0"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858ACE3"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40/2025</w:t>
            </w:r>
          </w:p>
        </w:tc>
        <w:tc>
          <w:tcPr>
            <w:tcW w:w="0" w:type="auto"/>
            <w:tcBorders>
              <w:top w:val="nil"/>
              <w:left w:val="nil"/>
              <w:bottom w:val="single" w:sz="4" w:space="0" w:color="auto"/>
              <w:right w:val="single" w:sz="4" w:space="0" w:color="auto"/>
            </w:tcBorders>
            <w:noWrap/>
            <w:vAlign w:val="center"/>
            <w:hideMark/>
          </w:tcPr>
          <w:p w14:paraId="1CED357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327F3A3"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EBA87E9"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3.219,66   </w:t>
            </w:r>
          </w:p>
        </w:tc>
        <w:tc>
          <w:tcPr>
            <w:tcW w:w="0" w:type="auto"/>
            <w:tcBorders>
              <w:top w:val="nil"/>
              <w:left w:val="nil"/>
              <w:bottom w:val="single" w:sz="4" w:space="0" w:color="auto"/>
              <w:right w:val="single" w:sz="4" w:space="0" w:color="auto"/>
            </w:tcBorders>
            <w:noWrap/>
            <w:vAlign w:val="center"/>
            <w:hideMark/>
          </w:tcPr>
          <w:p w14:paraId="14FCCB5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197,02   </w:t>
            </w:r>
          </w:p>
        </w:tc>
        <w:tc>
          <w:tcPr>
            <w:tcW w:w="0" w:type="auto"/>
            <w:tcBorders>
              <w:top w:val="nil"/>
              <w:left w:val="nil"/>
              <w:bottom w:val="single" w:sz="4" w:space="0" w:color="auto"/>
              <w:right w:val="single" w:sz="4" w:space="0" w:color="auto"/>
            </w:tcBorders>
            <w:noWrap/>
            <w:vAlign w:val="center"/>
            <w:hideMark/>
          </w:tcPr>
          <w:p w14:paraId="411280D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3.416,68   </w:t>
            </w:r>
          </w:p>
        </w:tc>
        <w:tc>
          <w:tcPr>
            <w:tcW w:w="0" w:type="auto"/>
            <w:tcBorders>
              <w:top w:val="nil"/>
              <w:left w:val="nil"/>
              <w:bottom w:val="single" w:sz="4" w:space="0" w:color="auto"/>
              <w:right w:val="nil"/>
            </w:tcBorders>
            <w:vAlign w:val="center"/>
            <w:hideMark/>
          </w:tcPr>
          <w:p w14:paraId="7DE5413E"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F04EDDE"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2651B6"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199AD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14:paraId="140A0255" w14:textId="77777777" w:rsidTr="00F86E23">
        <w:trPr>
          <w:trHeight w:val="450"/>
        </w:trPr>
        <w:tc>
          <w:tcPr>
            <w:tcW w:w="0" w:type="auto"/>
            <w:tcBorders>
              <w:top w:val="nil"/>
              <w:left w:val="single" w:sz="4" w:space="0" w:color="auto"/>
              <w:bottom w:val="single" w:sz="4" w:space="0" w:color="auto"/>
              <w:right w:val="nil"/>
            </w:tcBorders>
            <w:noWrap/>
            <w:vAlign w:val="center"/>
            <w:hideMark/>
          </w:tcPr>
          <w:p w14:paraId="13A2A003"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41/2025</w:t>
            </w:r>
          </w:p>
        </w:tc>
        <w:tc>
          <w:tcPr>
            <w:tcW w:w="0" w:type="auto"/>
            <w:tcBorders>
              <w:top w:val="nil"/>
              <w:left w:val="single" w:sz="4" w:space="0" w:color="auto"/>
              <w:bottom w:val="single" w:sz="4" w:space="0" w:color="auto"/>
              <w:right w:val="single" w:sz="4" w:space="0" w:color="auto"/>
            </w:tcBorders>
            <w:noWrap/>
            <w:vAlign w:val="center"/>
            <w:hideMark/>
          </w:tcPr>
          <w:p w14:paraId="60E159E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404298FB"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55F3B983"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14:paraId="0220B8C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14:paraId="3C5C4F4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nil"/>
            </w:tcBorders>
            <w:vAlign w:val="center"/>
            <w:hideMark/>
          </w:tcPr>
          <w:p w14:paraId="3C5A331C"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consultoría y asistencia técnica para la elaboración y redacción del Informe de Sostenibilidad correspondiente al año 2024 de Guaguas Municipales, S.A. </w:t>
            </w:r>
          </w:p>
        </w:tc>
        <w:tc>
          <w:tcPr>
            <w:tcW w:w="0" w:type="auto"/>
            <w:tcBorders>
              <w:top w:val="nil"/>
              <w:left w:val="single" w:sz="4" w:space="0" w:color="auto"/>
              <w:bottom w:val="single" w:sz="4" w:space="0" w:color="auto"/>
              <w:right w:val="single" w:sz="4" w:space="0" w:color="auto"/>
            </w:tcBorders>
            <w:vAlign w:val="center"/>
            <w:hideMark/>
          </w:tcPr>
          <w:p w14:paraId="6B677B42"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F074C1"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2BC11F7"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14:paraId="2B70EF38" w14:textId="77777777" w:rsidTr="00F86E23">
        <w:trPr>
          <w:trHeight w:val="450"/>
        </w:trPr>
        <w:tc>
          <w:tcPr>
            <w:tcW w:w="0" w:type="auto"/>
            <w:tcBorders>
              <w:top w:val="nil"/>
              <w:left w:val="single" w:sz="4" w:space="0" w:color="auto"/>
              <w:bottom w:val="single" w:sz="4" w:space="0" w:color="auto"/>
              <w:right w:val="nil"/>
            </w:tcBorders>
            <w:noWrap/>
            <w:vAlign w:val="center"/>
            <w:hideMark/>
          </w:tcPr>
          <w:p w14:paraId="5F0822EF"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42/2025</w:t>
            </w:r>
          </w:p>
        </w:tc>
        <w:tc>
          <w:tcPr>
            <w:tcW w:w="0" w:type="auto"/>
            <w:tcBorders>
              <w:top w:val="nil"/>
              <w:left w:val="single" w:sz="4" w:space="0" w:color="auto"/>
              <w:bottom w:val="single" w:sz="4" w:space="0" w:color="auto"/>
              <w:right w:val="single" w:sz="4" w:space="0" w:color="auto"/>
            </w:tcBorders>
            <w:noWrap/>
            <w:vAlign w:val="center"/>
            <w:hideMark/>
          </w:tcPr>
          <w:p w14:paraId="56312388"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vAlign w:val="center"/>
            <w:hideMark/>
          </w:tcPr>
          <w:p w14:paraId="362D0A26"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Surdiesel, S.L.</w:t>
            </w:r>
          </w:p>
        </w:tc>
        <w:tc>
          <w:tcPr>
            <w:tcW w:w="0" w:type="auto"/>
            <w:tcBorders>
              <w:top w:val="nil"/>
              <w:left w:val="nil"/>
              <w:bottom w:val="single" w:sz="4" w:space="0" w:color="auto"/>
              <w:right w:val="single" w:sz="4" w:space="0" w:color="auto"/>
            </w:tcBorders>
            <w:noWrap/>
            <w:vAlign w:val="center"/>
            <w:hideMark/>
          </w:tcPr>
          <w:p w14:paraId="78EB234D"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3.456,41   </w:t>
            </w:r>
          </w:p>
        </w:tc>
        <w:tc>
          <w:tcPr>
            <w:tcW w:w="0" w:type="auto"/>
            <w:tcBorders>
              <w:top w:val="nil"/>
              <w:left w:val="nil"/>
              <w:bottom w:val="single" w:sz="4" w:space="0" w:color="auto"/>
              <w:right w:val="single" w:sz="4" w:space="0" w:color="auto"/>
            </w:tcBorders>
            <w:noWrap/>
            <w:vAlign w:val="center"/>
            <w:hideMark/>
          </w:tcPr>
          <w:p w14:paraId="6FB63675"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241,95   </w:t>
            </w:r>
          </w:p>
        </w:tc>
        <w:tc>
          <w:tcPr>
            <w:tcW w:w="0" w:type="auto"/>
            <w:tcBorders>
              <w:top w:val="nil"/>
              <w:left w:val="nil"/>
              <w:bottom w:val="single" w:sz="4" w:space="0" w:color="auto"/>
              <w:right w:val="single" w:sz="4" w:space="0" w:color="auto"/>
            </w:tcBorders>
            <w:noWrap/>
            <w:vAlign w:val="center"/>
            <w:hideMark/>
          </w:tcPr>
          <w:p w14:paraId="3C541F83"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3.698,36   </w:t>
            </w:r>
          </w:p>
        </w:tc>
        <w:tc>
          <w:tcPr>
            <w:tcW w:w="0" w:type="auto"/>
            <w:tcBorders>
              <w:top w:val="nil"/>
              <w:left w:val="nil"/>
              <w:bottom w:val="single" w:sz="4" w:space="0" w:color="auto"/>
              <w:right w:val="nil"/>
            </w:tcBorders>
            <w:vAlign w:val="center"/>
            <w:hideMark/>
          </w:tcPr>
          <w:p w14:paraId="0249CBEC" w14:textId="77777777"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una avería en el sistema de inyección y sustitución del sensor de carga y la batería de la unidad 608 de la vlota de vheículos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6420BC5A"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E6BB90"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CB65F3F" w14:textId="77777777"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bl>
    <w:p w14:paraId="26961096" w14:textId="77777777" w:rsidR="00F150F3" w:rsidRDefault="00F150F3" w:rsidP="00F150F3">
      <w:pPr>
        <w:spacing w:before="85"/>
        <w:ind w:left="284"/>
        <w:rPr>
          <w:color w:val="1F2A47"/>
          <w:sz w:val="24"/>
          <w:szCs w:val="24"/>
        </w:rPr>
      </w:pPr>
    </w:p>
    <w:p w14:paraId="66070AC7" w14:textId="77777777"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(IV)  </w:t>
      </w:r>
    </w:p>
    <w:p w14:paraId="37356EA7"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012"/>
        <w:gridCol w:w="977"/>
        <w:gridCol w:w="2376"/>
        <w:gridCol w:w="1136"/>
        <w:gridCol w:w="941"/>
        <w:gridCol w:w="1136"/>
        <w:gridCol w:w="5602"/>
        <w:gridCol w:w="710"/>
        <w:gridCol w:w="1171"/>
        <w:gridCol w:w="763"/>
      </w:tblGrid>
      <w:tr w:rsidR="00F150F3" w:rsidRPr="007A175E" w14:paraId="721B841D"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7E2C7E6"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(IV)</w:t>
            </w:r>
          </w:p>
        </w:tc>
      </w:tr>
      <w:tr w:rsidR="00F150F3" w:rsidRPr="007A175E" w14:paraId="0BD34B2F"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4A84A44"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735E4BF"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9956F9F"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4E7E062"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E97DD3B"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30EDACE"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BECD76C"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81101C2"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7F7D39CD"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21F74DF"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F150F3" w:rsidRPr="007A175E" w14:paraId="6F12A56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43F7F81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43/2025</w:t>
            </w:r>
          </w:p>
        </w:tc>
        <w:tc>
          <w:tcPr>
            <w:tcW w:w="0" w:type="auto"/>
            <w:tcBorders>
              <w:top w:val="nil"/>
              <w:left w:val="nil"/>
              <w:bottom w:val="single" w:sz="4" w:space="0" w:color="auto"/>
              <w:right w:val="single" w:sz="4" w:space="0" w:color="auto"/>
            </w:tcBorders>
            <w:noWrap/>
            <w:vAlign w:val="center"/>
            <w:hideMark/>
          </w:tcPr>
          <w:p w14:paraId="1AF51C5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84CA3D9"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F3693C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1.814,26   </w:t>
            </w:r>
          </w:p>
        </w:tc>
        <w:tc>
          <w:tcPr>
            <w:tcW w:w="0" w:type="auto"/>
            <w:tcBorders>
              <w:top w:val="nil"/>
              <w:left w:val="nil"/>
              <w:bottom w:val="single" w:sz="4" w:space="0" w:color="auto"/>
              <w:right w:val="single" w:sz="4" w:space="0" w:color="auto"/>
            </w:tcBorders>
            <w:noWrap/>
            <w:vAlign w:val="center"/>
            <w:hideMark/>
          </w:tcPr>
          <w:p w14:paraId="2BD0DC6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127,00   </w:t>
            </w:r>
          </w:p>
        </w:tc>
        <w:tc>
          <w:tcPr>
            <w:tcW w:w="0" w:type="auto"/>
            <w:tcBorders>
              <w:top w:val="nil"/>
              <w:left w:val="nil"/>
              <w:bottom w:val="single" w:sz="4" w:space="0" w:color="auto"/>
              <w:right w:val="single" w:sz="4" w:space="0" w:color="auto"/>
            </w:tcBorders>
            <w:noWrap/>
            <w:vAlign w:val="center"/>
            <w:hideMark/>
          </w:tcPr>
          <w:p w14:paraId="06A3B5A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1.941,26   </w:t>
            </w:r>
          </w:p>
        </w:tc>
        <w:tc>
          <w:tcPr>
            <w:tcW w:w="0" w:type="auto"/>
            <w:tcBorders>
              <w:top w:val="nil"/>
              <w:left w:val="nil"/>
              <w:bottom w:val="single" w:sz="4" w:space="0" w:color="auto"/>
              <w:right w:val="nil"/>
            </w:tcBorders>
            <w:vAlign w:val="center"/>
            <w:hideMark/>
          </w:tcPr>
          <w:p w14:paraId="517CB2E4"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Revisión y reparación de dos rampas RT1 Masats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7E7ABE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BA4C9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F18A22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F150F3" w:rsidRPr="007A175E" w14:paraId="4B0AA8A1" w14:textId="77777777"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14:paraId="396194B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44/2025</w:t>
            </w:r>
          </w:p>
        </w:tc>
        <w:tc>
          <w:tcPr>
            <w:tcW w:w="0" w:type="auto"/>
            <w:tcBorders>
              <w:top w:val="nil"/>
              <w:left w:val="nil"/>
              <w:bottom w:val="single" w:sz="4" w:space="0" w:color="auto"/>
              <w:right w:val="single" w:sz="4" w:space="0" w:color="auto"/>
            </w:tcBorders>
            <w:noWrap/>
            <w:vAlign w:val="center"/>
            <w:hideMark/>
          </w:tcPr>
          <w:p w14:paraId="6F9371B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067E8AFF"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FA7028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4.000,00   </w:t>
            </w:r>
          </w:p>
        </w:tc>
        <w:tc>
          <w:tcPr>
            <w:tcW w:w="0" w:type="auto"/>
            <w:tcBorders>
              <w:top w:val="nil"/>
              <w:left w:val="nil"/>
              <w:bottom w:val="single" w:sz="4" w:space="0" w:color="auto"/>
              <w:right w:val="single" w:sz="4" w:space="0" w:color="auto"/>
            </w:tcBorders>
            <w:noWrap/>
            <w:vAlign w:val="center"/>
            <w:hideMark/>
          </w:tcPr>
          <w:p w14:paraId="051896C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280,00   </w:t>
            </w:r>
          </w:p>
        </w:tc>
        <w:tc>
          <w:tcPr>
            <w:tcW w:w="0" w:type="auto"/>
            <w:tcBorders>
              <w:top w:val="nil"/>
              <w:left w:val="nil"/>
              <w:bottom w:val="single" w:sz="4" w:space="0" w:color="auto"/>
              <w:right w:val="single" w:sz="4" w:space="0" w:color="auto"/>
            </w:tcBorders>
            <w:noWrap/>
            <w:vAlign w:val="center"/>
            <w:hideMark/>
          </w:tcPr>
          <w:p w14:paraId="1B5C86A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4.280,00   </w:t>
            </w:r>
          </w:p>
        </w:tc>
        <w:tc>
          <w:tcPr>
            <w:tcW w:w="0" w:type="auto"/>
            <w:tcBorders>
              <w:top w:val="nil"/>
              <w:left w:val="nil"/>
              <w:bottom w:val="single" w:sz="4" w:space="0" w:color="auto"/>
              <w:right w:val="nil"/>
            </w:tcBorders>
            <w:vAlign w:val="center"/>
            <w:hideMark/>
          </w:tcPr>
          <w:p w14:paraId="47A60636"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asistencia técnica para el cálculo de la huella de carbono del año 2024, elaboración del informe de emisiones GEI para el año 2024 y seguimiento del Plan de Reducción de Emisiones de GEI 2023-2028 de Guaguas Municipales, S.A.</w:t>
            </w:r>
          </w:p>
        </w:tc>
        <w:tc>
          <w:tcPr>
            <w:tcW w:w="0" w:type="auto"/>
            <w:tcBorders>
              <w:top w:val="nil"/>
              <w:left w:val="single" w:sz="4" w:space="0" w:color="auto"/>
              <w:bottom w:val="single" w:sz="4" w:space="0" w:color="auto"/>
              <w:right w:val="single" w:sz="4" w:space="0" w:color="auto"/>
            </w:tcBorders>
            <w:vAlign w:val="center"/>
            <w:hideMark/>
          </w:tcPr>
          <w:p w14:paraId="47492E2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D7C03D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noWrap/>
            <w:vAlign w:val="center"/>
            <w:hideMark/>
          </w:tcPr>
          <w:p w14:paraId="79ABB34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F150F3" w:rsidRPr="007A175E" w14:paraId="129FCDC2" w14:textId="77777777" w:rsidTr="00F86E23">
        <w:trPr>
          <w:trHeight w:val="225"/>
        </w:trPr>
        <w:tc>
          <w:tcPr>
            <w:tcW w:w="0" w:type="auto"/>
            <w:tcBorders>
              <w:top w:val="nil"/>
              <w:left w:val="single" w:sz="4" w:space="0" w:color="auto"/>
              <w:bottom w:val="single" w:sz="4" w:space="0" w:color="auto"/>
              <w:right w:val="nil"/>
            </w:tcBorders>
            <w:noWrap/>
            <w:vAlign w:val="center"/>
            <w:hideMark/>
          </w:tcPr>
          <w:p w14:paraId="72F3F48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45/2025</w:t>
            </w:r>
          </w:p>
        </w:tc>
        <w:tc>
          <w:tcPr>
            <w:tcW w:w="0" w:type="auto"/>
            <w:tcBorders>
              <w:top w:val="nil"/>
              <w:left w:val="single" w:sz="4" w:space="0" w:color="auto"/>
              <w:bottom w:val="single" w:sz="4" w:space="0" w:color="auto"/>
              <w:right w:val="single" w:sz="4" w:space="0" w:color="auto"/>
            </w:tcBorders>
            <w:noWrap/>
            <w:vAlign w:val="center"/>
            <w:hideMark/>
          </w:tcPr>
          <w:p w14:paraId="13F939F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vAlign w:val="center"/>
            <w:hideMark/>
          </w:tcPr>
          <w:p w14:paraId="5B324918"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14:paraId="332B01A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14:paraId="13EC092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231,00   </w:t>
            </w:r>
          </w:p>
        </w:tc>
        <w:tc>
          <w:tcPr>
            <w:tcW w:w="0" w:type="auto"/>
            <w:tcBorders>
              <w:top w:val="nil"/>
              <w:left w:val="nil"/>
              <w:bottom w:val="single" w:sz="4" w:space="0" w:color="auto"/>
              <w:right w:val="single" w:sz="4" w:space="0" w:color="auto"/>
            </w:tcBorders>
            <w:noWrap/>
            <w:vAlign w:val="center"/>
            <w:hideMark/>
          </w:tcPr>
          <w:p w14:paraId="6128566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3.531,00   </w:t>
            </w:r>
          </w:p>
        </w:tc>
        <w:tc>
          <w:tcPr>
            <w:tcW w:w="0" w:type="auto"/>
            <w:tcBorders>
              <w:top w:val="nil"/>
              <w:left w:val="nil"/>
              <w:bottom w:val="single" w:sz="4" w:space="0" w:color="auto"/>
              <w:right w:val="nil"/>
            </w:tcBorders>
            <w:vAlign w:val="center"/>
            <w:hideMark/>
          </w:tcPr>
          <w:p w14:paraId="638714C4"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consultoría para la elaboración del registro retributivo 2024 de Guaguas Municipales, S.A. </w:t>
            </w:r>
          </w:p>
        </w:tc>
        <w:tc>
          <w:tcPr>
            <w:tcW w:w="0" w:type="auto"/>
            <w:tcBorders>
              <w:top w:val="nil"/>
              <w:left w:val="single" w:sz="4" w:space="0" w:color="auto"/>
              <w:bottom w:val="single" w:sz="4" w:space="0" w:color="auto"/>
              <w:right w:val="single" w:sz="4" w:space="0" w:color="auto"/>
            </w:tcBorders>
            <w:vAlign w:val="center"/>
            <w:hideMark/>
          </w:tcPr>
          <w:p w14:paraId="5034864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A0F70C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D65BA1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F150F3" w:rsidRPr="007A175E" w14:paraId="13F22DCF" w14:textId="77777777"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14:paraId="17A54C1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46/2024</w:t>
            </w:r>
          </w:p>
        </w:tc>
        <w:tc>
          <w:tcPr>
            <w:tcW w:w="0" w:type="auto"/>
            <w:tcBorders>
              <w:top w:val="nil"/>
              <w:left w:val="nil"/>
              <w:bottom w:val="single" w:sz="4" w:space="0" w:color="auto"/>
              <w:right w:val="single" w:sz="4" w:space="0" w:color="auto"/>
            </w:tcBorders>
            <w:noWrap/>
            <w:vAlign w:val="center"/>
            <w:hideMark/>
          </w:tcPr>
          <w:p w14:paraId="3B63F1A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B76275221</w:t>
            </w:r>
          </w:p>
        </w:tc>
        <w:tc>
          <w:tcPr>
            <w:tcW w:w="0" w:type="auto"/>
            <w:tcBorders>
              <w:top w:val="nil"/>
              <w:left w:val="nil"/>
              <w:bottom w:val="single" w:sz="4" w:space="0" w:color="auto"/>
              <w:right w:val="single" w:sz="4" w:space="0" w:color="auto"/>
            </w:tcBorders>
            <w:vAlign w:val="center"/>
            <w:hideMark/>
          </w:tcPr>
          <w:p w14:paraId="043B815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Sistemas y Redes Seguridad Digital, S.L.</w:t>
            </w:r>
          </w:p>
        </w:tc>
        <w:tc>
          <w:tcPr>
            <w:tcW w:w="0" w:type="auto"/>
            <w:tcBorders>
              <w:top w:val="nil"/>
              <w:left w:val="nil"/>
              <w:bottom w:val="single" w:sz="4" w:space="0" w:color="auto"/>
              <w:right w:val="single" w:sz="4" w:space="0" w:color="auto"/>
            </w:tcBorders>
            <w:noWrap/>
            <w:vAlign w:val="center"/>
            <w:hideMark/>
          </w:tcPr>
          <w:p w14:paraId="79DCE9D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2.970,00   </w:t>
            </w:r>
          </w:p>
        </w:tc>
        <w:tc>
          <w:tcPr>
            <w:tcW w:w="0" w:type="auto"/>
            <w:tcBorders>
              <w:top w:val="nil"/>
              <w:left w:val="nil"/>
              <w:bottom w:val="single" w:sz="4" w:space="0" w:color="auto"/>
              <w:right w:val="single" w:sz="4" w:space="0" w:color="auto"/>
            </w:tcBorders>
            <w:noWrap/>
            <w:vAlign w:val="center"/>
            <w:hideMark/>
          </w:tcPr>
          <w:p w14:paraId="2B04197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207,90   </w:t>
            </w:r>
          </w:p>
        </w:tc>
        <w:tc>
          <w:tcPr>
            <w:tcW w:w="0" w:type="auto"/>
            <w:tcBorders>
              <w:top w:val="nil"/>
              <w:left w:val="nil"/>
              <w:bottom w:val="single" w:sz="4" w:space="0" w:color="auto"/>
              <w:right w:val="single" w:sz="4" w:space="0" w:color="auto"/>
            </w:tcBorders>
            <w:noWrap/>
            <w:vAlign w:val="center"/>
            <w:hideMark/>
          </w:tcPr>
          <w:p w14:paraId="575229A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3.177,90   </w:t>
            </w:r>
          </w:p>
        </w:tc>
        <w:tc>
          <w:tcPr>
            <w:tcW w:w="0" w:type="auto"/>
            <w:tcBorders>
              <w:top w:val="nil"/>
              <w:left w:val="nil"/>
              <w:bottom w:val="single" w:sz="4" w:space="0" w:color="auto"/>
              <w:right w:val="nil"/>
            </w:tcBorders>
            <w:vAlign w:val="center"/>
            <w:hideMark/>
          </w:tcPr>
          <w:p w14:paraId="061588D9"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semestral del firewall de Guaguas Municipales, S.A. </w:t>
            </w:r>
          </w:p>
        </w:tc>
        <w:tc>
          <w:tcPr>
            <w:tcW w:w="0" w:type="auto"/>
            <w:tcBorders>
              <w:top w:val="nil"/>
              <w:left w:val="single" w:sz="4" w:space="0" w:color="auto"/>
              <w:bottom w:val="single" w:sz="4" w:space="0" w:color="auto"/>
              <w:right w:val="single" w:sz="4" w:space="0" w:color="auto"/>
            </w:tcBorders>
            <w:vAlign w:val="center"/>
            <w:hideMark/>
          </w:tcPr>
          <w:p w14:paraId="032FACC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702F2E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272D67C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F150F3" w:rsidRPr="007A175E" w14:paraId="41C58EE6"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D417B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47/2025</w:t>
            </w:r>
          </w:p>
        </w:tc>
        <w:tc>
          <w:tcPr>
            <w:tcW w:w="0" w:type="auto"/>
            <w:tcBorders>
              <w:top w:val="nil"/>
              <w:left w:val="nil"/>
              <w:bottom w:val="single" w:sz="4" w:space="0" w:color="auto"/>
              <w:right w:val="single" w:sz="4" w:space="0" w:color="auto"/>
            </w:tcBorders>
            <w:shd w:val="clear" w:color="000000" w:fill="FFFFFF"/>
            <w:noWrap/>
            <w:vAlign w:val="center"/>
            <w:hideMark/>
          </w:tcPr>
          <w:p w14:paraId="7F9FC10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B84013960</w:t>
            </w:r>
          </w:p>
        </w:tc>
        <w:tc>
          <w:tcPr>
            <w:tcW w:w="0" w:type="auto"/>
            <w:tcBorders>
              <w:top w:val="nil"/>
              <w:left w:val="nil"/>
              <w:bottom w:val="single" w:sz="4" w:space="0" w:color="auto"/>
              <w:right w:val="single" w:sz="4" w:space="0" w:color="auto"/>
            </w:tcBorders>
            <w:shd w:val="clear" w:color="000000" w:fill="FFFFFF"/>
            <w:vAlign w:val="center"/>
            <w:hideMark/>
          </w:tcPr>
          <w:p w14:paraId="2EBDA7DA"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Ambitec Ingenieria Y Consultoria Ambiental S.L.</w:t>
            </w:r>
          </w:p>
        </w:tc>
        <w:tc>
          <w:tcPr>
            <w:tcW w:w="0" w:type="auto"/>
            <w:tcBorders>
              <w:top w:val="nil"/>
              <w:left w:val="nil"/>
              <w:bottom w:val="single" w:sz="4" w:space="0" w:color="auto"/>
              <w:right w:val="single" w:sz="4" w:space="0" w:color="auto"/>
            </w:tcBorders>
            <w:noWrap/>
            <w:vAlign w:val="center"/>
            <w:hideMark/>
          </w:tcPr>
          <w:p w14:paraId="3CDD1C8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14:paraId="099D3C9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14:paraId="70295D5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vAlign w:val="center"/>
            <w:hideMark/>
          </w:tcPr>
          <w:p w14:paraId="7DEFBF0E"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Inventario y diagnóstico de la accesibilidad de las paradas de la red de líneas de Guaguas Municipales, S.A.</w:t>
            </w:r>
          </w:p>
        </w:tc>
        <w:tc>
          <w:tcPr>
            <w:tcW w:w="0" w:type="auto"/>
            <w:tcBorders>
              <w:top w:val="nil"/>
              <w:left w:val="single" w:sz="4" w:space="0" w:color="auto"/>
              <w:bottom w:val="single" w:sz="4" w:space="0" w:color="auto"/>
              <w:right w:val="single" w:sz="4" w:space="0" w:color="auto"/>
            </w:tcBorders>
            <w:vAlign w:val="center"/>
            <w:hideMark/>
          </w:tcPr>
          <w:p w14:paraId="7181691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CAA15B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7410C0E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F150F3" w:rsidRPr="007A175E" w14:paraId="5D90B34F"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07E8E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48/2024</w:t>
            </w:r>
          </w:p>
        </w:tc>
        <w:tc>
          <w:tcPr>
            <w:tcW w:w="0" w:type="auto"/>
            <w:tcBorders>
              <w:top w:val="nil"/>
              <w:left w:val="nil"/>
              <w:bottom w:val="single" w:sz="4" w:space="0" w:color="auto"/>
              <w:right w:val="single" w:sz="4" w:space="0" w:color="auto"/>
            </w:tcBorders>
            <w:noWrap/>
            <w:vAlign w:val="center"/>
            <w:hideMark/>
          </w:tcPr>
          <w:p w14:paraId="717E5CC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7BA11FE"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850ECB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2.173,19   </w:t>
            </w:r>
          </w:p>
        </w:tc>
        <w:tc>
          <w:tcPr>
            <w:tcW w:w="0" w:type="auto"/>
            <w:tcBorders>
              <w:top w:val="nil"/>
              <w:left w:val="nil"/>
              <w:bottom w:val="single" w:sz="4" w:space="0" w:color="auto"/>
              <w:right w:val="single" w:sz="4" w:space="0" w:color="auto"/>
            </w:tcBorders>
            <w:noWrap/>
            <w:vAlign w:val="center"/>
            <w:hideMark/>
          </w:tcPr>
          <w:p w14:paraId="33958E6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152,12   </w:t>
            </w:r>
          </w:p>
        </w:tc>
        <w:tc>
          <w:tcPr>
            <w:tcW w:w="0" w:type="auto"/>
            <w:tcBorders>
              <w:top w:val="nil"/>
              <w:left w:val="nil"/>
              <w:bottom w:val="single" w:sz="4" w:space="0" w:color="auto"/>
              <w:right w:val="single" w:sz="4" w:space="0" w:color="auto"/>
            </w:tcBorders>
            <w:noWrap/>
            <w:vAlign w:val="center"/>
            <w:hideMark/>
          </w:tcPr>
          <w:p w14:paraId="0B84FD8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2.325,31   </w:t>
            </w:r>
          </w:p>
        </w:tc>
        <w:tc>
          <w:tcPr>
            <w:tcW w:w="0" w:type="auto"/>
            <w:tcBorders>
              <w:top w:val="nil"/>
              <w:left w:val="nil"/>
              <w:bottom w:val="single" w:sz="4" w:space="0" w:color="auto"/>
              <w:right w:val="nil"/>
            </w:tcBorders>
            <w:vAlign w:val="center"/>
            <w:hideMark/>
          </w:tcPr>
          <w:p w14:paraId="07FF0468"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D58AD8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05B9C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CB602A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F150F3" w:rsidRPr="007A175E" w14:paraId="4F1F3F14"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3BB41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50/2025</w:t>
            </w:r>
          </w:p>
        </w:tc>
        <w:tc>
          <w:tcPr>
            <w:tcW w:w="0" w:type="auto"/>
            <w:tcBorders>
              <w:top w:val="nil"/>
              <w:left w:val="nil"/>
              <w:bottom w:val="single" w:sz="4" w:space="0" w:color="auto"/>
              <w:right w:val="single" w:sz="4" w:space="0" w:color="auto"/>
            </w:tcBorders>
            <w:noWrap/>
            <w:vAlign w:val="center"/>
            <w:hideMark/>
          </w:tcPr>
          <w:p w14:paraId="7478C0C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vAlign w:val="center"/>
            <w:hideMark/>
          </w:tcPr>
          <w:p w14:paraId="57878341"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Sidi Consultoría y Gestión, S.L.</w:t>
            </w:r>
          </w:p>
        </w:tc>
        <w:tc>
          <w:tcPr>
            <w:tcW w:w="0" w:type="auto"/>
            <w:tcBorders>
              <w:top w:val="nil"/>
              <w:left w:val="nil"/>
              <w:bottom w:val="single" w:sz="4" w:space="0" w:color="auto"/>
              <w:right w:val="single" w:sz="4" w:space="0" w:color="auto"/>
            </w:tcBorders>
            <w:noWrap/>
            <w:vAlign w:val="center"/>
            <w:hideMark/>
          </w:tcPr>
          <w:p w14:paraId="04C3380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14:paraId="5049D94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C209BF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nil"/>
            </w:tcBorders>
            <w:vAlign w:val="center"/>
            <w:hideMark/>
          </w:tcPr>
          <w:p w14:paraId="4A0BDDD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asesoramiento, gestión, coordinación y soporte técnico para la justificación de la subvención del proyecto INNOBUS-TUR. </w:t>
            </w:r>
          </w:p>
        </w:tc>
        <w:tc>
          <w:tcPr>
            <w:tcW w:w="0" w:type="auto"/>
            <w:tcBorders>
              <w:top w:val="nil"/>
              <w:left w:val="single" w:sz="4" w:space="0" w:color="auto"/>
              <w:bottom w:val="single" w:sz="4" w:space="0" w:color="auto"/>
              <w:right w:val="single" w:sz="4" w:space="0" w:color="auto"/>
            </w:tcBorders>
            <w:vAlign w:val="center"/>
            <w:hideMark/>
          </w:tcPr>
          <w:p w14:paraId="444996A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249A6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544E55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10/02/25</w:t>
            </w:r>
          </w:p>
        </w:tc>
      </w:tr>
      <w:tr w:rsidR="00F150F3" w:rsidRPr="007A175E" w14:paraId="648819AF"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CC3C17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51/2025</w:t>
            </w:r>
          </w:p>
        </w:tc>
        <w:tc>
          <w:tcPr>
            <w:tcW w:w="0" w:type="auto"/>
            <w:tcBorders>
              <w:top w:val="nil"/>
              <w:left w:val="nil"/>
              <w:bottom w:val="single" w:sz="4" w:space="0" w:color="auto"/>
              <w:right w:val="single" w:sz="4" w:space="0" w:color="auto"/>
            </w:tcBorders>
            <w:noWrap/>
            <w:vAlign w:val="center"/>
            <w:hideMark/>
          </w:tcPr>
          <w:p w14:paraId="7CE3202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055F55A"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CB24E8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3.279,11   </w:t>
            </w:r>
          </w:p>
        </w:tc>
        <w:tc>
          <w:tcPr>
            <w:tcW w:w="0" w:type="auto"/>
            <w:tcBorders>
              <w:top w:val="nil"/>
              <w:left w:val="nil"/>
              <w:bottom w:val="single" w:sz="4" w:space="0" w:color="auto"/>
              <w:right w:val="single" w:sz="4" w:space="0" w:color="auto"/>
            </w:tcBorders>
            <w:noWrap/>
            <w:vAlign w:val="center"/>
            <w:hideMark/>
          </w:tcPr>
          <w:p w14:paraId="0F7C03F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229,54   </w:t>
            </w:r>
          </w:p>
        </w:tc>
        <w:tc>
          <w:tcPr>
            <w:tcW w:w="0" w:type="auto"/>
            <w:tcBorders>
              <w:top w:val="nil"/>
              <w:left w:val="nil"/>
              <w:bottom w:val="single" w:sz="4" w:space="0" w:color="auto"/>
              <w:right w:val="single" w:sz="4" w:space="0" w:color="auto"/>
            </w:tcBorders>
            <w:noWrap/>
            <w:vAlign w:val="center"/>
            <w:hideMark/>
          </w:tcPr>
          <w:p w14:paraId="23B0C9B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3.508,65   </w:t>
            </w:r>
          </w:p>
        </w:tc>
        <w:tc>
          <w:tcPr>
            <w:tcW w:w="0" w:type="auto"/>
            <w:tcBorders>
              <w:top w:val="nil"/>
              <w:left w:val="nil"/>
              <w:bottom w:val="single" w:sz="4" w:space="0" w:color="auto"/>
              <w:right w:val="nil"/>
            </w:tcBorders>
            <w:vAlign w:val="center"/>
            <w:hideMark/>
          </w:tcPr>
          <w:p w14:paraId="503720AF"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desperfectos en la carrocería de la unidad 782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6DEDC40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86DE7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1180D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F150F3" w:rsidRPr="007A175E" w14:paraId="168E99E7"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44E322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52/2025</w:t>
            </w:r>
          </w:p>
        </w:tc>
        <w:tc>
          <w:tcPr>
            <w:tcW w:w="0" w:type="auto"/>
            <w:tcBorders>
              <w:top w:val="nil"/>
              <w:left w:val="nil"/>
              <w:bottom w:val="single" w:sz="4" w:space="0" w:color="auto"/>
              <w:right w:val="single" w:sz="4" w:space="0" w:color="auto"/>
            </w:tcBorders>
            <w:noWrap/>
            <w:vAlign w:val="center"/>
            <w:hideMark/>
          </w:tcPr>
          <w:p w14:paraId="56E6EB5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3E04FE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F65900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1.408,55   </w:t>
            </w:r>
          </w:p>
        </w:tc>
        <w:tc>
          <w:tcPr>
            <w:tcW w:w="0" w:type="auto"/>
            <w:tcBorders>
              <w:top w:val="nil"/>
              <w:left w:val="nil"/>
              <w:bottom w:val="single" w:sz="4" w:space="0" w:color="auto"/>
              <w:right w:val="single" w:sz="4" w:space="0" w:color="auto"/>
            </w:tcBorders>
            <w:noWrap/>
            <w:vAlign w:val="center"/>
            <w:hideMark/>
          </w:tcPr>
          <w:p w14:paraId="7653515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98,60   </w:t>
            </w:r>
          </w:p>
        </w:tc>
        <w:tc>
          <w:tcPr>
            <w:tcW w:w="0" w:type="auto"/>
            <w:tcBorders>
              <w:top w:val="nil"/>
              <w:left w:val="nil"/>
              <w:bottom w:val="single" w:sz="4" w:space="0" w:color="auto"/>
              <w:right w:val="single" w:sz="4" w:space="0" w:color="auto"/>
            </w:tcBorders>
            <w:noWrap/>
            <w:vAlign w:val="center"/>
            <w:hideMark/>
          </w:tcPr>
          <w:p w14:paraId="7564F0C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1.507,15   </w:t>
            </w:r>
          </w:p>
        </w:tc>
        <w:tc>
          <w:tcPr>
            <w:tcW w:w="0" w:type="auto"/>
            <w:tcBorders>
              <w:top w:val="nil"/>
              <w:left w:val="nil"/>
              <w:bottom w:val="single" w:sz="4" w:space="0" w:color="auto"/>
              <w:right w:val="nil"/>
            </w:tcBorders>
            <w:vAlign w:val="center"/>
            <w:hideMark/>
          </w:tcPr>
          <w:p w14:paraId="3C766267"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y sustitución del piloto lateral izquierdo de la unidad 835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24A9EE5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29998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4F2ED8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F150F3" w:rsidRPr="007A175E" w14:paraId="7EC4A0C8" w14:textId="77777777"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7B2E83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53/2025</w:t>
            </w:r>
          </w:p>
        </w:tc>
        <w:tc>
          <w:tcPr>
            <w:tcW w:w="0" w:type="auto"/>
            <w:tcBorders>
              <w:top w:val="nil"/>
              <w:left w:val="single" w:sz="4" w:space="0" w:color="auto"/>
              <w:bottom w:val="single" w:sz="4" w:space="0" w:color="auto"/>
              <w:right w:val="single" w:sz="4" w:space="0" w:color="auto"/>
            </w:tcBorders>
            <w:noWrap/>
            <w:vAlign w:val="center"/>
            <w:hideMark/>
          </w:tcPr>
          <w:p w14:paraId="25827F4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1A58F0B4"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6116E82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single" w:sz="4" w:space="0" w:color="auto"/>
            </w:tcBorders>
            <w:noWrap/>
            <w:vAlign w:val="center"/>
            <w:hideMark/>
          </w:tcPr>
          <w:p w14:paraId="46D60EC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D0252A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nil"/>
            </w:tcBorders>
            <w:vAlign w:val="center"/>
            <w:hideMark/>
          </w:tcPr>
          <w:p w14:paraId="7D2A4A8D"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Modificación, actualización y adaptación de planos y termómetros del servicio de Guaguas Municipales, S.A. por modificaciones en paradas de la red de líneas y nuevos postes solares de información en tiempo real. </w:t>
            </w:r>
          </w:p>
        </w:tc>
        <w:tc>
          <w:tcPr>
            <w:tcW w:w="0" w:type="auto"/>
            <w:tcBorders>
              <w:top w:val="nil"/>
              <w:left w:val="single" w:sz="4" w:space="0" w:color="auto"/>
              <w:bottom w:val="single" w:sz="4" w:space="0" w:color="auto"/>
              <w:right w:val="single" w:sz="4" w:space="0" w:color="auto"/>
            </w:tcBorders>
            <w:vAlign w:val="center"/>
            <w:hideMark/>
          </w:tcPr>
          <w:p w14:paraId="5A7AFAA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EEED8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1C10F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F150F3" w:rsidRPr="007A175E" w14:paraId="0EA6C5FC" w14:textId="77777777"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85927F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54/2025</w:t>
            </w:r>
          </w:p>
        </w:tc>
        <w:tc>
          <w:tcPr>
            <w:tcW w:w="0" w:type="auto"/>
            <w:tcBorders>
              <w:top w:val="nil"/>
              <w:left w:val="single" w:sz="4" w:space="0" w:color="auto"/>
              <w:bottom w:val="single" w:sz="4" w:space="0" w:color="auto"/>
              <w:right w:val="single" w:sz="4" w:space="0" w:color="auto"/>
            </w:tcBorders>
            <w:noWrap/>
            <w:vAlign w:val="center"/>
            <w:hideMark/>
          </w:tcPr>
          <w:p w14:paraId="6F60278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6D9EB64"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1284AC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6.302,03   </w:t>
            </w:r>
          </w:p>
        </w:tc>
        <w:tc>
          <w:tcPr>
            <w:tcW w:w="0" w:type="auto"/>
            <w:tcBorders>
              <w:top w:val="nil"/>
              <w:left w:val="nil"/>
              <w:bottom w:val="single" w:sz="4" w:space="0" w:color="auto"/>
              <w:right w:val="single" w:sz="4" w:space="0" w:color="auto"/>
            </w:tcBorders>
            <w:noWrap/>
            <w:vAlign w:val="center"/>
            <w:hideMark/>
          </w:tcPr>
          <w:p w14:paraId="01C85F0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441,14   </w:t>
            </w:r>
          </w:p>
        </w:tc>
        <w:tc>
          <w:tcPr>
            <w:tcW w:w="0" w:type="auto"/>
            <w:tcBorders>
              <w:top w:val="nil"/>
              <w:left w:val="nil"/>
              <w:bottom w:val="single" w:sz="4" w:space="0" w:color="auto"/>
              <w:right w:val="single" w:sz="4" w:space="0" w:color="auto"/>
            </w:tcBorders>
            <w:noWrap/>
            <w:vAlign w:val="center"/>
            <w:hideMark/>
          </w:tcPr>
          <w:p w14:paraId="7EF32B2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6.743,17   </w:t>
            </w:r>
          </w:p>
        </w:tc>
        <w:tc>
          <w:tcPr>
            <w:tcW w:w="0" w:type="auto"/>
            <w:tcBorders>
              <w:top w:val="nil"/>
              <w:left w:val="nil"/>
              <w:bottom w:val="single" w:sz="4" w:space="0" w:color="auto"/>
              <w:right w:val="nil"/>
            </w:tcBorders>
            <w:vAlign w:val="center"/>
            <w:hideMark/>
          </w:tcPr>
          <w:p w14:paraId="51CB2356"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de la unidad 758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7917735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B05C9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DD0F7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F150F3" w:rsidRPr="007A175E" w14:paraId="6A41050A"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061D4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55/2025</w:t>
            </w:r>
          </w:p>
        </w:tc>
        <w:tc>
          <w:tcPr>
            <w:tcW w:w="0" w:type="auto"/>
            <w:tcBorders>
              <w:top w:val="nil"/>
              <w:left w:val="nil"/>
              <w:bottom w:val="single" w:sz="4" w:space="0" w:color="auto"/>
              <w:right w:val="single" w:sz="4" w:space="0" w:color="auto"/>
            </w:tcBorders>
            <w:noWrap/>
            <w:vAlign w:val="center"/>
            <w:hideMark/>
          </w:tcPr>
          <w:p w14:paraId="189EFB2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2614C089"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052B0D4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single" w:sz="4" w:space="0" w:color="auto"/>
            </w:tcBorders>
            <w:noWrap/>
            <w:vAlign w:val="center"/>
            <w:hideMark/>
          </w:tcPr>
          <w:p w14:paraId="5FAA326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F5C03F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nil"/>
            </w:tcBorders>
            <w:vAlign w:val="center"/>
            <w:hideMark/>
          </w:tcPr>
          <w:p w14:paraId="2811DCB3"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Suscripción a la publicación de Canarias 7 para el año 2025. </w:t>
            </w:r>
          </w:p>
        </w:tc>
        <w:tc>
          <w:tcPr>
            <w:tcW w:w="0" w:type="auto"/>
            <w:tcBorders>
              <w:top w:val="nil"/>
              <w:left w:val="single" w:sz="4" w:space="0" w:color="auto"/>
              <w:bottom w:val="single" w:sz="4" w:space="0" w:color="auto"/>
              <w:right w:val="single" w:sz="4" w:space="0" w:color="auto"/>
            </w:tcBorders>
            <w:vAlign w:val="center"/>
            <w:hideMark/>
          </w:tcPr>
          <w:p w14:paraId="504C860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2BFCEC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36CA6A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14/02/25</w:t>
            </w:r>
          </w:p>
        </w:tc>
      </w:tr>
      <w:tr w:rsidR="00F150F3" w:rsidRPr="007A175E" w14:paraId="1FF38496"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6B445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56/2025</w:t>
            </w:r>
          </w:p>
        </w:tc>
        <w:tc>
          <w:tcPr>
            <w:tcW w:w="0" w:type="auto"/>
            <w:tcBorders>
              <w:top w:val="nil"/>
              <w:left w:val="nil"/>
              <w:bottom w:val="single" w:sz="4" w:space="0" w:color="auto"/>
              <w:right w:val="single" w:sz="4" w:space="0" w:color="auto"/>
            </w:tcBorders>
            <w:noWrap/>
            <w:vAlign w:val="center"/>
            <w:hideMark/>
          </w:tcPr>
          <w:p w14:paraId="3D28E90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657FEF28"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7806ADE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14.918,00   </w:t>
            </w:r>
          </w:p>
        </w:tc>
        <w:tc>
          <w:tcPr>
            <w:tcW w:w="0" w:type="auto"/>
            <w:tcBorders>
              <w:top w:val="nil"/>
              <w:left w:val="nil"/>
              <w:bottom w:val="single" w:sz="4" w:space="0" w:color="auto"/>
              <w:right w:val="single" w:sz="4" w:space="0" w:color="auto"/>
            </w:tcBorders>
            <w:noWrap/>
            <w:vAlign w:val="center"/>
            <w:hideMark/>
          </w:tcPr>
          <w:p w14:paraId="334AE8C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1.044,26   </w:t>
            </w:r>
          </w:p>
        </w:tc>
        <w:tc>
          <w:tcPr>
            <w:tcW w:w="0" w:type="auto"/>
            <w:tcBorders>
              <w:top w:val="nil"/>
              <w:left w:val="nil"/>
              <w:bottom w:val="single" w:sz="4" w:space="0" w:color="auto"/>
              <w:right w:val="single" w:sz="4" w:space="0" w:color="auto"/>
            </w:tcBorders>
            <w:noWrap/>
            <w:vAlign w:val="center"/>
            <w:hideMark/>
          </w:tcPr>
          <w:p w14:paraId="5BD14DB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15.962,26   </w:t>
            </w:r>
          </w:p>
        </w:tc>
        <w:tc>
          <w:tcPr>
            <w:tcW w:w="0" w:type="auto"/>
            <w:tcBorders>
              <w:top w:val="nil"/>
              <w:left w:val="nil"/>
              <w:bottom w:val="single" w:sz="4" w:space="0" w:color="auto"/>
              <w:right w:val="nil"/>
            </w:tcBorders>
            <w:vAlign w:val="center"/>
            <w:hideMark/>
          </w:tcPr>
          <w:p w14:paraId="07A0735A"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inspección previa, mantenimiento y resolución de anomalías de los extintores de los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1760AC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8942C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4D379C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F150F3" w:rsidRPr="007A175E" w14:paraId="3506F10A"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32384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57/2025</w:t>
            </w:r>
          </w:p>
        </w:tc>
        <w:tc>
          <w:tcPr>
            <w:tcW w:w="0" w:type="auto"/>
            <w:tcBorders>
              <w:top w:val="nil"/>
              <w:left w:val="nil"/>
              <w:bottom w:val="single" w:sz="4" w:space="0" w:color="auto"/>
              <w:right w:val="single" w:sz="4" w:space="0" w:color="auto"/>
            </w:tcBorders>
            <w:noWrap/>
            <w:vAlign w:val="center"/>
            <w:hideMark/>
          </w:tcPr>
          <w:p w14:paraId="0DA6923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vAlign w:val="center"/>
            <w:hideMark/>
          </w:tcPr>
          <w:p w14:paraId="4A449403"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noWrap/>
            <w:vAlign w:val="center"/>
            <w:hideMark/>
          </w:tcPr>
          <w:p w14:paraId="43EF01D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single" w:sz="4" w:space="0" w:color="auto"/>
            </w:tcBorders>
            <w:noWrap/>
            <w:vAlign w:val="center"/>
            <w:hideMark/>
          </w:tcPr>
          <w:p w14:paraId="4327862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5E5169B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nil"/>
            </w:tcBorders>
            <w:vAlign w:val="center"/>
            <w:hideMark/>
          </w:tcPr>
          <w:p w14:paraId="7451877D"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Patrocinio del XXIX Concurso de Pintura rápida al aire libre y del XIX Concurso Fotográfico de la asociación de empresarios de la zona comercial de Mesa y López</w:t>
            </w:r>
          </w:p>
        </w:tc>
        <w:tc>
          <w:tcPr>
            <w:tcW w:w="0" w:type="auto"/>
            <w:tcBorders>
              <w:top w:val="nil"/>
              <w:left w:val="single" w:sz="4" w:space="0" w:color="auto"/>
              <w:bottom w:val="single" w:sz="4" w:space="0" w:color="auto"/>
              <w:right w:val="single" w:sz="4" w:space="0" w:color="auto"/>
            </w:tcBorders>
            <w:vAlign w:val="center"/>
            <w:hideMark/>
          </w:tcPr>
          <w:p w14:paraId="76C7C9D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96E14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5C4DF04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17/03/25</w:t>
            </w:r>
          </w:p>
        </w:tc>
      </w:tr>
      <w:tr w:rsidR="00F150F3" w:rsidRPr="007A175E" w14:paraId="78CE0E32"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59D70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58/2025</w:t>
            </w:r>
          </w:p>
        </w:tc>
        <w:tc>
          <w:tcPr>
            <w:tcW w:w="0" w:type="auto"/>
            <w:tcBorders>
              <w:top w:val="nil"/>
              <w:left w:val="nil"/>
              <w:bottom w:val="single" w:sz="4" w:space="0" w:color="auto"/>
              <w:right w:val="single" w:sz="4" w:space="0" w:color="auto"/>
            </w:tcBorders>
            <w:noWrap/>
            <w:vAlign w:val="center"/>
            <w:hideMark/>
          </w:tcPr>
          <w:p w14:paraId="1F9B5C4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62FA167"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C4FBA3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1.645,00   </w:t>
            </w:r>
          </w:p>
        </w:tc>
        <w:tc>
          <w:tcPr>
            <w:tcW w:w="0" w:type="auto"/>
            <w:tcBorders>
              <w:top w:val="nil"/>
              <w:left w:val="nil"/>
              <w:bottom w:val="single" w:sz="4" w:space="0" w:color="auto"/>
              <w:right w:val="single" w:sz="4" w:space="0" w:color="auto"/>
            </w:tcBorders>
            <w:noWrap/>
            <w:vAlign w:val="center"/>
            <w:hideMark/>
          </w:tcPr>
          <w:p w14:paraId="69A6D87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115,15   </w:t>
            </w:r>
          </w:p>
        </w:tc>
        <w:tc>
          <w:tcPr>
            <w:tcW w:w="0" w:type="auto"/>
            <w:tcBorders>
              <w:top w:val="nil"/>
              <w:left w:val="nil"/>
              <w:bottom w:val="single" w:sz="4" w:space="0" w:color="auto"/>
              <w:right w:val="single" w:sz="4" w:space="0" w:color="auto"/>
            </w:tcBorders>
            <w:noWrap/>
            <w:vAlign w:val="center"/>
            <w:hideMark/>
          </w:tcPr>
          <w:p w14:paraId="40CB584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1.760,15   </w:t>
            </w:r>
          </w:p>
        </w:tc>
        <w:tc>
          <w:tcPr>
            <w:tcW w:w="0" w:type="auto"/>
            <w:tcBorders>
              <w:top w:val="nil"/>
              <w:left w:val="nil"/>
              <w:bottom w:val="single" w:sz="4" w:space="0" w:color="auto"/>
              <w:right w:val="nil"/>
            </w:tcBorders>
            <w:vAlign w:val="center"/>
            <w:hideMark/>
          </w:tcPr>
          <w:p w14:paraId="54073A3E"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la rampa de PMR de la unidad 828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452462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5AE42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F02BD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bl>
    <w:p w14:paraId="14039E7C" w14:textId="77777777" w:rsidR="00F150F3" w:rsidRDefault="00F150F3" w:rsidP="00F150F3">
      <w:pPr>
        <w:spacing w:before="85"/>
        <w:ind w:firstLine="284"/>
        <w:rPr>
          <w:color w:val="1F2A47"/>
          <w:sz w:val="24"/>
          <w:szCs w:val="24"/>
        </w:rPr>
      </w:pPr>
    </w:p>
    <w:p w14:paraId="69E3BA82" w14:textId="77777777" w:rsidR="00F150F3" w:rsidRDefault="00F150F3" w:rsidP="00F150F3">
      <w:pPr>
        <w:spacing w:before="85"/>
        <w:ind w:firstLine="284"/>
        <w:rPr>
          <w:color w:val="1F2A47"/>
          <w:sz w:val="24"/>
          <w:szCs w:val="24"/>
        </w:rPr>
      </w:pPr>
    </w:p>
    <w:p w14:paraId="607707A8" w14:textId="77777777"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  </w:t>
      </w:r>
    </w:p>
    <w:p w14:paraId="516DB097"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012"/>
        <w:gridCol w:w="977"/>
        <w:gridCol w:w="2243"/>
        <w:gridCol w:w="1136"/>
        <w:gridCol w:w="985"/>
        <w:gridCol w:w="1136"/>
        <w:gridCol w:w="5480"/>
        <w:gridCol w:w="896"/>
        <w:gridCol w:w="1196"/>
        <w:gridCol w:w="763"/>
      </w:tblGrid>
      <w:tr w:rsidR="00F150F3" w:rsidRPr="007A175E" w14:paraId="76B44F22"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81C74A8"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w:t>
            </w:r>
          </w:p>
        </w:tc>
      </w:tr>
      <w:tr w:rsidR="00F150F3" w:rsidRPr="007A175E" w14:paraId="63666B6B"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E4CC029"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174EBFD"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5D8E35EE"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3B7D051"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DBF79A3"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5AA1D43"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A314BEA"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03A08CE"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6D709489"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12FF3379" w14:textId="77777777"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F150F3" w:rsidRPr="007A175E" w14:paraId="34FFE9CC"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33C62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59/2025</w:t>
            </w:r>
          </w:p>
        </w:tc>
        <w:tc>
          <w:tcPr>
            <w:tcW w:w="0" w:type="auto"/>
            <w:tcBorders>
              <w:top w:val="nil"/>
              <w:left w:val="nil"/>
              <w:bottom w:val="single" w:sz="4" w:space="0" w:color="auto"/>
              <w:right w:val="single" w:sz="4" w:space="0" w:color="auto"/>
            </w:tcBorders>
            <w:noWrap/>
            <w:vAlign w:val="center"/>
            <w:hideMark/>
          </w:tcPr>
          <w:p w14:paraId="3C44CD2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67F6A66"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218FF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3.623,92   </w:t>
            </w:r>
          </w:p>
        </w:tc>
        <w:tc>
          <w:tcPr>
            <w:tcW w:w="0" w:type="auto"/>
            <w:tcBorders>
              <w:top w:val="nil"/>
              <w:left w:val="nil"/>
              <w:bottom w:val="single" w:sz="4" w:space="0" w:color="auto"/>
              <w:right w:val="single" w:sz="4" w:space="0" w:color="auto"/>
            </w:tcBorders>
            <w:noWrap/>
            <w:vAlign w:val="center"/>
            <w:hideMark/>
          </w:tcPr>
          <w:p w14:paraId="0F9DBAF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253,67   </w:t>
            </w:r>
          </w:p>
        </w:tc>
        <w:tc>
          <w:tcPr>
            <w:tcW w:w="0" w:type="auto"/>
            <w:tcBorders>
              <w:top w:val="nil"/>
              <w:left w:val="nil"/>
              <w:bottom w:val="single" w:sz="4" w:space="0" w:color="auto"/>
              <w:right w:val="single" w:sz="4" w:space="0" w:color="auto"/>
            </w:tcBorders>
            <w:noWrap/>
            <w:vAlign w:val="center"/>
            <w:hideMark/>
          </w:tcPr>
          <w:p w14:paraId="3119AE2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3.877,59   </w:t>
            </w:r>
          </w:p>
        </w:tc>
        <w:tc>
          <w:tcPr>
            <w:tcW w:w="0" w:type="auto"/>
            <w:tcBorders>
              <w:top w:val="nil"/>
              <w:left w:val="nil"/>
              <w:bottom w:val="single" w:sz="4" w:space="0" w:color="auto"/>
              <w:right w:val="nil"/>
            </w:tcBorders>
            <w:vAlign w:val="center"/>
            <w:hideMark/>
          </w:tcPr>
          <w:p w14:paraId="413BF380"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cristal de la puerta delantera y reparación de diversos daños en la carrocería de la unidad 773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3F958B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CCDE1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171C78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F150F3" w:rsidRPr="007A175E" w14:paraId="53F91228"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B8FEA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60/2025</w:t>
            </w:r>
          </w:p>
        </w:tc>
        <w:tc>
          <w:tcPr>
            <w:tcW w:w="0" w:type="auto"/>
            <w:tcBorders>
              <w:top w:val="nil"/>
              <w:left w:val="nil"/>
              <w:bottom w:val="single" w:sz="4" w:space="0" w:color="auto"/>
              <w:right w:val="single" w:sz="4" w:space="0" w:color="auto"/>
            </w:tcBorders>
            <w:noWrap/>
            <w:vAlign w:val="center"/>
            <w:hideMark/>
          </w:tcPr>
          <w:p w14:paraId="4C0EAB8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9D65558"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E94F6D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4.234,56   </w:t>
            </w:r>
          </w:p>
        </w:tc>
        <w:tc>
          <w:tcPr>
            <w:tcW w:w="0" w:type="auto"/>
            <w:tcBorders>
              <w:top w:val="nil"/>
              <w:left w:val="nil"/>
              <w:bottom w:val="single" w:sz="4" w:space="0" w:color="auto"/>
              <w:right w:val="single" w:sz="4" w:space="0" w:color="auto"/>
            </w:tcBorders>
            <w:noWrap/>
            <w:vAlign w:val="center"/>
            <w:hideMark/>
          </w:tcPr>
          <w:p w14:paraId="13CFA40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296,42   </w:t>
            </w:r>
          </w:p>
        </w:tc>
        <w:tc>
          <w:tcPr>
            <w:tcW w:w="0" w:type="auto"/>
            <w:tcBorders>
              <w:top w:val="nil"/>
              <w:left w:val="nil"/>
              <w:bottom w:val="single" w:sz="4" w:space="0" w:color="auto"/>
              <w:right w:val="single" w:sz="4" w:space="0" w:color="auto"/>
            </w:tcBorders>
            <w:noWrap/>
            <w:vAlign w:val="center"/>
            <w:hideMark/>
          </w:tcPr>
          <w:p w14:paraId="1FD554C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4.530,98   </w:t>
            </w:r>
          </w:p>
        </w:tc>
        <w:tc>
          <w:tcPr>
            <w:tcW w:w="0" w:type="auto"/>
            <w:tcBorders>
              <w:top w:val="nil"/>
              <w:left w:val="nil"/>
              <w:bottom w:val="single" w:sz="4" w:space="0" w:color="auto"/>
              <w:right w:val="nil"/>
            </w:tcBorders>
            <w:vAlign w:val="center"/>
            <w:hideMark/>
          </w:tcPr>
          <w:p w14:paraId="5622FA4A"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en el parachoques delantero de la unidad 801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16E8BD1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AB6E9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BDFF5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F150F3" w:rsidRPr="007A175E" w14:paraId="77219B80"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3A5DC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61/2025</w:t>
            </w:r>
          </w:p>
        </w:tc>
        <w:tc>
          <w:tcPr>
            <w:tcW w:w="0" w:type="auto"/>
            <w:tcBorders>
              <w:top w:val="nil"/>
              <w:left w:val="nil"/>
              <w:bottom w:val="single" w:sz="4" w:space="0" w:color="auto"/>
              <w:right w:val="single" w:sz="4" w:space="0" w:color="auto"/>
            </w:tcBorders>
            <w:noWrap/>
            <w:vAlign w:val="center"/>
            <w:hideMark/>
          </w:tcPr>
          <w:p w14:paraId="7B2D501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1465B123"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C49431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7.779,49   </w:t>
            </w:r>
          </w:p>
        </w:tc>
        <w:tc>
          <w:tcPr>
            <w:tcW w:w="0" w:type="auto"/>
            <w:tcBorders>
              <w:top w:val="nil"/>
              <w:left w:val="nil"/>
              <w:bottom w:val="single" w:sz="4" w:space="0" w:color="auto"/>
              <w:right w:val="single" w:sz="4" w:space="0" w:color="auto"/>
            </w:tcBorders>
            <w:noWrap/>
            <w:vAlign w:val="center"/>
            <w:hideMark/>
          </w:tcPr>
          <w:p w14:paraId="419F85B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544,56   </w:t>
            </w:r>
          </w:p>
        </w:tc>
        <w:tc>
          <w:tcPr>
            <w:tcW w:w="0" w:type="auto"/>
            <w:tcBorders>
              <w:top w:val="nil"/>
              <w:left w:val="nil"/>
              <w:bottom w:val="single" w:sz="4" w:space="0" w:color="auto"/>
              <w:right w:val="single" w:sz="4" w:space="0" w:color="auto"/>
            </w:tcBorders>
            <w:noWrap/>
            <w:vAlign w:val="center"/>
            <w:hideMark/>
          </w:tcPr>
          <w:p w14:paraId="1FDAD9A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8.324,05   </w:t>
            </w:r>
          </w:p>
        </w:tc>
        <w:tc>
          <w:tcPr>
            <w:tcW w:w="0" w:type="auto"/>
            <w:tcBorders>
              <w:top w:val="nil"/>
              <w:left w:val="nil"/>
              <w:bottom w:val="single" w:sz="4" w:space="0" w:color="auto"/>
              <w:right w:val="nil"/>
            </w:tcBorders>
            <w:vAlign w:val="center"/>
            <w:hideMark/>
          </w:tcPr>
          <w:p w14:paraId="29DD0A1A"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dos cristales, reparación del espejo retrovisor y reparación de varios desperfectos en la carrocería de la unidad 761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FD95BE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A7088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2FE0C1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18/02/25</w:t>
            </w:r>
          </w:p>
        </w:tc>
      </w:tr>
      <w:tr w:rsidR="00F150F3" w:rsidRPr="007A175E" w14:paraId="09B9D002"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F57679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62/2025</w:t>
            </w:r>
          </w:p>
        </w:tc>
        <w:tc>
          <w:tcPr>
            <w:tcW w:w="0" w:type="auto"/>
            <w:tcBorders>
              <w:top w:val="nil"/>
              <w:left w:val="nil"/>
              <w:bottom w:val="single" w:sz="4" w:space="0" w:color="auto"/>
              <w:right w:val="single" w:sz="4" w:space="0" w:color="auto"/>
            </w:tcBorders>
            <w:noWrap/>
            <w:vAlign w:val="center"/>
            <w:hideMark/>
          </w:tcPr>
          <w:p w14:paraId="372E3A3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B35907922</w:t>
            </w:r>
          </w:p>
        </w:tc>
        <w:tc>
          <w:tcPr>
            <w:tcW w:w="0" w:type="auto"/>
            <w:tcBorders>
              <w:top w:val="nil"/>
              <w:left w:val="nil"/>
              <w:bottom w:val="single" w:sz="4" w:space="0" w:color="auto"/>
              <w:right w:val="single" w:sz="4" w:space="0" w:color="auto"/>
            </w:tcBorders>
            <w:vAlign w:val="center"/>
            <w:hideMark/>
          </w:tcPr>
          <w:p w14:paraId="037C1D76"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IPROTEC INGENIEROS, S.L.P.</w:t>
            </w:r>
          </w:p>
        </w:tc>
        <w:tc>
          <w:tcPr>
            <w:tcW w:w="0" w:type="auto"/>
            <w:tcBorders>
              <w:top w:val="nil"/>
              <w:left w:val="nil"/>
              <w:bottom w:val="single" w:sz="4" w:space="0" w:color="auto"/>
              <w:right w:val="single" w:sz="4" w:space="0" w:color="auto"/>
            </w:tcBorders>
            <w:noWrap/>
            <w:vAlign w:val="center"/>
            <w:hideMark/>
          </w:tcPr>
          <w:p w14:paraId="4B82E44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5.300,00   </w:t>
            </w:r>
          </w:p>
        </w:tc>
        <w:tc>
          <w:tcPr>
            <w:tcW w:w="0" w:type="auto"/>
            <w:tcBorders>
              <w:top w:val="nil"/>
              <w:left w:val="nil"/>
              <w:bottom w:val="single" w:sz="4" w:space="0" w:color="auto"/>
              <w:right w:val="single" w:sz="4" w:space="0" w:color="auto"/>
            </w:tcBorders>
            <w:noWrap/>
            <w:vAlign w:val="center"/>
            <w:hideMark/>
          </w:tcPr>
          <w:p w14:paraId="777D2CC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371,00   </w:t>
            </w:r>
          </w:p>
        </w:tc>
        <w:tc>
          <w:tcPr>
            <w:tcW w:w="0" w:type="auto"/>
            <w:tcBorders>
              <w:top w:val="nil"/>
              <w:left w:val="nil"/>
              <w:bottom w:val="single" w:sz="4" w:space="0" w:color="auto"/>
              <w:right w:val="single" w:sz="4" w:space="0" w:color="auto"/>
            </w:tcBorders>
            <w:noWrap/>
            <w:vAlign w:val="center"/>
            <w:hideMark/>
          </w:tcPr>
          <w:p w14:paraId="182C6B3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5.671,00   </w:t>
            </w:r>
          </w:p>
        </w:tc>
        <w:tc>
          <w:tcPr>
            <w:tcW w:w="0" w:type="auto"/>
            <w:tcBorders>
              <w:top w:val="nil"/>
              <w:left w:val="nil"/>
              <w:bottom w:val="single" w:sz="4" w:space="0" w:color="auto"/>
              <w:right w:val="nil"/>
            </w:tcBorders>
            <w:vAlign w:val="center"/>
            <w:hideMark/>
          </w:tcPr>
          <w:p w14:paraId="7B1B2155"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Redacción de proyecto, dirección de obra, tramitación y legalización para la ampliación de cargadores eléctricos en la cochera de Guaguas Municipales, S.A.</w:t>
            </w:r>
          </w:p>
        </w:tc>
        <w:tc>
          <w:tcPr>
            <w:tcW w:w="0" w:type="auto"/>
            <w:tcBorders>
              <w:top w:val="nil"/>
              <w:left w:val="single" w:sz="4" w:space="0" w:color="auto"/>
              <w:bottom w:val="single" w:sz="4" w:space="0" w:color="auto"/>
              <w:right w:val="single" w:sz="4" w:space="0" w:color="auto"/>
            </w:tcBorders>
            <w:vAlign w:val="center"/>
            <w:hideMark/>
          </w:tcPr>
          <w:p w14:paraId="5ADAA4B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10EE4E5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13F054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21/02/25</w:t>
            </w:r>
          </w:p>
        </w:tc>
      </w:tr>
      <w:tr w:rsidR="00F150F3" w:rsidRPr="007A175E" w14:paraId="4046C495"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6D891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63/2025</w:t>
            </w:r>
          </w:p>
        </w:tc>
        <w:tc>
          <w:tcPr>
            <w:tcW w:w="0" w:type="auto"/>
            <w:tcBorders>
              <w:top w:val="nil"/>
              <w:left w:val="nil"/>
              <w:bottom w:val="single" w:sz="4" w:space="0" w:color="auto"/>
              <w:right w:val="single" w:sz="4" w:space="0" w:color="auto"/>
            </w:tcBorders>
            <w:noWrap/>
            <w:vAlign w:val="center"/>
            <w:hideMark/>
          </w:tcPr>
          <w:p w14:paraId="5D30D8D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35FBDE17"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1A83E95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4.913,72   </w:t>
            </w:r>
          </w:p>
        </w:tc>
        <w:tc>
          <w:tcPr>
            <w:tcW w:w="0" w:type="auto"/>
            <w:tcBorders>
              <w:top w:val="nil"/>
              <w:left w:val="nil"/>
              <w:bottom w:val="single" w:sz="4" w:space="0" w:color="auto"/>
              <w:right w:val="single" w:sz="4" w:space="0" w:color="auto"/>
            </w:tcBorders>
            <w:noWrap/>
            <w:vAlign w:val="center"/>
            <w:hideMark/>
          </w:tcPr>
          <w:p w14:paraId="519C091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343,96   </w:t>
            </w:r>
          </w:p>
        </w:tc>
        <w:tc>
          <w:tcPr>
            <w:tcW w:w="0" w:type="auto"/>
            <w:tcBorders>
              <w:top w:val="nil"/>
              <w:left w:val="nil"/>
              <w:bottom w:val="single" w:sz="4" w:space="0" w:color="auto"/>
              <w:right w:val="single" w:sz="4" w:space="0" w:color="auto"/>
            </w:tcBorders>
            <w:noWrap/>
            <w:vAlign w:val="center"/>
            <w:hideMark/>
          </w:tcPr>
          <w:p w14:paraId="6A15D10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5.257,68   </w:t>
            </w:r>
          </w:p>
        </w:tc>
        <w:tc>
          <w:tcPr>
            <w:tcW w:w="0" w:type="auto"/>
            <w:tcBorders>
              <w:top w:val="nil"/>
              <w:left w:val="nil"/>
              <w:bottom w:val="single" w:sz="4" w:space="0" w:color="auto"/>
              <w:right w:val="nil"/>
            </w:tcBorders>
            <w:vAlign w:val="center"/>
            <w:hideMark/>
          </w:tcPr>
          <w:p w14:paraId="62010EA6"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 unidad 713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D9BE1F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0390E5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7E7BCE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19/02/25</w:t>
            </w:r>
          </w:p>
        </w:tc>
      </w:tr>
      <w:tr w:rsidR="00F150F3" w:rsidRPr="007A175E" w14:paraId="7A93232F"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F059B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64/2025</w:t>
            </w:r>
          </w:p>
        </w:tc>
        <w:tc>
          <w:tcPr>
            <w:tcW w:w="0" w:type="auto"/>
            <w:tcBorders>
              <w:top w:val="nil"/>
              <w:left w:val="nil"/>
              <w:bottom w:val="single" w:sz="4" w:space="0" w:color="auto"/>
              <w:right w:val="single" w:sz="4" w:space="0" w:color="auto"/>
            </w:tcBorders>
            <w:noWrap/>
            <w:vAlign w:val="center"/>
            <w:hideMark/>
          </w:tcPr>
          <w:p w14:paraId="20AF06F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vAlign w:val="center"/>
            <w:hideMark/>
          </w:tcPr>
          <w:p w14:paraId="75AC109E"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65066F2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14.532,00   </w:t>
            </w:r>
          </w:p>
        </w:tc>
        <w:tc>
          <w:tcPr>
            <w:tcW w:w="0" w:type="auto"/>
            <w:tcBorders>
              <w:top w:val="nil"/>
              <w:left w:val="nil"/>
              <w:bottom w:val="single" w:sz="4" w:space="0" w:color="auto"/>
              <w:right w:val="single" w:sz="4" w:space="0" w:color="auto"/>
            </w:tcBorders>
            <w:noWrap/>
            <w:vAlign w:val="center"/>
            <w:hideMark/>
          </w:tcPr>
          <w:p w14:paraId="42E287B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1.017,24   </w:t>
            </w:r>
          </w:p>
        </w:tc>
        <w:tc>
          <w:tcPr>
            <w:tcW w:w="0" w:type="auto"/>
            <w:tcBorders>
              <w:top w:val="nil"/>
              <w:left w:val="nil"/>
              <w:bottom w:val="single" w:sz="4" w:space="0" w:color="auto"/>
              <w:right w:val="single" w:sz="4" w:space="0" w:color="auto"/>
            </w:tcBorders>
            <w:noWrap/>
            <w:vAlign w:val="center"/>
            <w:hideMark/>
          </w:tcPr>
          <w:p w14:paraId="077DC7A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15.549,24   </w:t>
            </w:r>
          </w:p>
        </w:tc>
        <w:tc>
          <w:tcPr>
            <w:tcW w:w="0" w:type="auto"/>
            <w:tcBorders>
              <w:top w:val="nil"/>
              <w:left w:val="nil"/>
              <w:bottom w:val="single" w:sz="4" w:space="0" w:color="auto"/>
              <w:right w:val="nil"/>
            </w:tcBorders>
            <w:vAlign w:val="center"/>
            <w:hideMark/>
          </w:tcPr>
          <w:p w14:paraId="7F605C40"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Mantenimiento correctivo de la instalación eléctrica del taller de la cochera de Guaguas Municipales, S.A</w:t>
            </w:r>
          </w:p>
        </w:tc>
        <w:tc>
          <w:tcPr>
            <w:tcW w:w="0" w:type="auto"/>
            <w:tcBorders>
              <w:top w:val="nil"/>
              <w:left w:val="single" w:sz="4" w:space="0" w:color="auto"/>
              <w:bottom w:val="single" w:sz="4" w:space="0" w:color="auto"/>
              <w:right w:val="single" w:sz="4" w:space="0" w:color="auto"/>
            </w:tcBorders>
            <w:vAlign w:val="center"/>
            <w:hideMark/>
          </w:tcPr>
          <w:p w14:paraId="2EC0119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70925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EAC144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795BDCE4"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B9CD2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65/2025</w:t>
            </w:r>
          </w:p>
        </w:tc>
        <w:tc>
          <w:tcPr>
            <w:tcW w:w="0" w:type="auto"/>
            <w:tcBorders>
              <w:top w:val="nil"/>
              <w:left w:val="nil"/>
              <w:bottom w:val="single" w:sz="4" w:space="0" w:color="auto"/>
              <w:right w:val="single" w:sz="4" w:space="0" w:color="auto"/>
            </w:tcBorders>
            <w:noWrap/>
            <w:vAlign w:val="center"/>
            <w:hideMark/>
          </w:tcPr>
          <w:p w14:paraId="67FFBCB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8F77BD7"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956CC4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7.694,33   </w:t>
            </w:r>
          </w:p>
        </w:tc>
        <w:tc>
          <w:tcPr>
            <w:tcW w:w="0" w:type="auto"/>
            <w:tcBorders>
              <w:top w:val="nil"/>
              <w:left w:val="nil"/>
              <w:bottom w:val="single" w:sz="4" w:space="0" w:color="auto"/>
              <w:right w:val="single" w:sz="4" w:space="0" w:color="auto"/>
            </w:tcBorders>
            <w:noWrap/>
            <w:vAlign w:val="center"/>
            <w:hideMark/>
          </w:tcPr>
          <w:p w14:paraId="01E6E21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538,60   </w:t>
            </w:r>
          </w:p>
        </w:tc>
        <w:tc>
          <w:tcPr>
            <w:tcW w:w="0" w:type="auto"/>
            <w:tcBorders>
              <w:top w:val="nil"/>
              <w:left w:val="nil"/>
              <w:bottom w:val="single" w:sz="4" w:space="0" w:color="auto"/>
              <w:right w:val="single" w:sz="4" w:space="0" w:color="auto"/>
            </w:tcBorders>
            <w:noWrap/>
            <w:vAlign w:val="center"/>
            <w:hideMark/>
          </w:tcPr>
          <w:p w14:paraId="117B2A6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8.232,93   </w:t>
            </w:r>
          </w:p>
        </w:tc>
        <w:tc>
          <w:tcPr>
            <w:tcW w:w="0" w:type="auto"/>
            <w:tcBorders>
              <w:top w:val="nil"/>
              <w:left w:val="nil"/>
              <w:bottom w:val="single" w:sz="4" w:space="0" w:color="auto"/>
              <w:right w:val="single" w:sz="4" w:space="0" w:color="auto"/>
            </w:tcBorders>
            <w:vAlign w:val="center"/>
            <w:hideMark/>
          </w:tcPr>
          <w:p w14:paraId="3D155EF3"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ocasionados por un golpe frontal en la carrocería de la unidad 783 de la flota de vehículos de Guaguas Municipales, S.A.</w:t>
            </w:r>
          </w:p>
        </w:tc>
        <w:tc>
          <w:tcPr>
            <w:tcW w:w="0" w:type="auto"/>
            <w:tcBorders>
              <w:top w:val="nil"/>
              <w:left w:val="nil"/>
              <w:bottom w:val="single" w:sz="4" w:space="0" w:color="auto"/>
              <w:right w:val="single" w:sz="4" w:space="0" w:color="auto"/>
            </w:tcBorders>
            <w:vAlign w:val="center"/>
            <w:hideMark/>
          </w:tcPr>
          <w:p w14:paraId="77E851F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9E3C3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78D3A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4754448D"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4361E5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66/2025</w:t>
            </w:r>
          </w:p>
        </w:tc>
        <w:tc>
          <w:tcPr>
            <w:tcW w:w="0" w:type="auto"/>
            <w:tcBorders>
              <w:top w:val="nil"/>
              <w:left w:val="nil"/>
              <w:bottom w:val="single" w:sz="4" w:space="0" w:color="auto"/>
              <w:right w:val="single" w:sz="4" w:space="0" w:color="auto"/>
            </w:tcBorders>
            <w:noWrap/>
            <w:vAlign w:val="center"/>
            <w:hideMark/>
          </w:tcPr>
          <w:p w14:paraId="3B3812F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vAlign w:val="center"/>
            <w:hideMark/>
          </w:tcPr>
          <w:p w14:paraId="713CF34F"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14:paraId="4A4F0C8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55A016A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79927B7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14:paraId="039803F7"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auditoría de cumplimiento del convenio suscrito entre Guaguas Municipales, S.A. y la Autoridad Única del Transporte de Gran Canaria, año 2024.</w:t>
            </w:r>
          </w:p>
        </w:tc>
        <w:tc>
          <w:tcPr>
            <w:tcW w:w="0" w:type="auto"/>
            <w:tcBorders>
              <w:top w:val="nil"/>
              <w:left w:val="nil"/>
              <w:bottom w:val="single" w:sz="4" w:space="0" w:color="auto"/>
              <w:right w:val="single" w:sz="4" w:space="0" w:color="auto"/>
            </w:tcBorders>
            <w:vAlign w:val="center"/>
            <w:hideMark/>
          </w:tcPr>
          <w:p w14:paraId="79DCCBF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895CC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EBA2CC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3F8A7EA0"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D6BE0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67/2025</w:t>
            </w:r>
          </w:p>
        </w:tc>
        <w:tc>
          <w:tcPr>
            <w:tcW w:w="0" w:type="auto"/>
            <w:tcBorders>
              <w:top w:val="nil"/>
              <w:left w:val="nil"/>
              <w:bottom w:val="single" w:sz="4" w:space="0" w:color="auto"/>
              <w:right w:val="single" w:sz="4" w:space="0" w:color="auto"/>
            </w:tcBorders>
            <w:noWrap/>
            <w:vAlign w:val="center"/>
            <w:hideMark/>
          </w:tcPr>
          <w:p w14:paraId="7745B09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A79336947</w:t>
            </w:r>
          </w:p>
        </w:tc>
        <w:tc>
          <w:tcPr>
            <w:tcW w:w="0" w:type="auto"/>
            <w:tcBorders>
              <w:top w:val="nil"/>
              <w:left w:val="nil"/>
              <w:bottom w:val="single" w:sz="4" w:space="0" w:color="auto"/>
              <w:right w:val="single" w:sz="4" w:space="0" w:color="auto"/>
            </w:tcBorders>
            <w:vAlign w:val="center"/>
            <w:hideMark/>
          </w:tcPr>
          <w:p w14:paraId="47958A9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Universidad Camilo José Cela</w:t>
            </w:r>
          </w:p>
        </w:tc>
        <w:tc>
          <w:tcPr>
            <w:tcW w:w="0" w:type="auto"/>
            <w:tcBorders>
              <w:top w:val="nil"/>
              <w:left w:val="nil"/>
              <w:bottom w:val="single" w:sz="4" w:space="0" w:color="auto"/>
              <w:right w:val="single" w:sz="4" w:space="0" w:color="auto"/>
            </w:tcBorders>
            <w:noWrap/>
            <w:vAlign w:val="center"/>
            <w:hideMark/>
          </w:tcPr>
          <w:p w14:paraId="4EF1CF8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2.886,65   </w:t>
            </w:r>
          </w:p>
        </w:tc>
        <w:tc>
          <w:tcPr>
            <w:tcW w:w="0" w:type="auto"/>
            <w:tcBorders>
              <w:top w:val="nil"/>
              <w:left w:val="nil"/>
              <w:bottom w:val="single" w:sz="4" w:space="0" w:color="auto"/>
              <w:right w:val="single" w:sz="4" w:space="0" w:color="auto"/>
            </w:tcBorders>
            <w:noWrap/>
            <w:vAlign w:val="center"/>
            <w:hideMark/>
          </w:tcPr>
          <w:p w14:paraId="2DB3CC6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202,07   </w:t>
            </w:r>
          </w:p>
        </w:tc>
        <w:tc>
          <w:tcPr>
            <w:tcW w:w="0" w:type="auto"/>
            <w:tcBorders>
              <w:top w:val="nil"/>
              <w:left w:val="nil"/>
              <w:bottom w:val="single" w:sz="4" w:space="0" w:color="auto"/>
              <w:right w:val="single" w:sz="4" w:space="0" w:color="auto"/>
            </w:tcBorders>
            <w:noWrap/>
            <w:vAlign w:val="center"/>
            <w:hideMark/>
          </w:tcPr>
          <w:p w14:paraId="65B675F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3.088,72   </w:t>
            </w:r>
          </w:p>
        </w:tc>
        <w:tc>
          <w:tcPr>
            <w:tcW w:w="0" w:type="auto"/>
            <w:tcBorders>
              <w:top w:val="nil"/>
              <w:left w:val="nil"/>
              <w:bottom w:val="single" w:sz="4" w:space="0" w:color="auto"/>
              <w:right w:val="single" w:sz="4" w:space="0" w:color="auto"/>
            </w:tcBorders>
            <w:vAlign w:val="center"/>
            <w:hideMark/>
          </w:tcPr>
          <w:p w14:paraId="23D98FE7"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Máster Univ. People Analytics y Gest. Talento Digital</w:t>
            </w:r>
          </w:p>
        </w:tc>
        <w:tc>
          <w:tcPr>
            <w:tcW w:w="0" w:type="auto"/>
            <w:tcBorders>
              <w:top w:val="nil"/>
              <w:left w:val="nil"/>
              <w:bottom w:val="single" w:sz="4" w:space="0" w:color="auto"/>
              <w:right w:val="single" w:sz="4" w:space="0" w:color="auto"/>
            </w:tcBorders>
            <w:vAlign w:val="center"/>
            <w:hideMark/>
          </w:tcPr>
          <w:p w14:paraId="6C7269B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C4E27F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D5FCEB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26/02/25</w:t>
            </w:r>
          </w:p>
        </w:tc>
      </w:tr>
      <w:tr w:rsidR="00F150F3" w:rsidRPr="007A175E" w14:paraId="30BD876B"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289DC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68/2025</w:t>
            </w:r>
          </w:p>
        </w:tc>
        <w:tc>
          <w:tcPr>
            <w:tcW w:w="0" w:type="auto"/>
            <w:tcBorders>
              <w:top w:val="nil"/>
              <w:left w:val="nil"/>
              <w:bottom w:val="single" w:sz="4" w:space="0" w:color="auto"/>
              <w:right w:val="single" w:sz="4" w:space="0" w:color="auto"/>
            </w:tcBorders>
            <w:noWrap/>
            <w:vAlign w:val="center"/>
            <w:hideMark/>
          </w:tcPr>
          <w:p w14:paraId="143A03CF"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B35832229</w:t>
            </w:r>
          </w:p>
        </w:tc>
        <w:tc>
          <w:tcPr>
            <w:tcW w:w="0" w:type="auto"/>
            <w:tcBorders>
              <w:top w:val="nil"/>
              <w:left w:val="nil"/>
              <w:bottom w:val="single" w:sz="4" w:space="0" w:color="auto"/>
              <w:right w:val="single" w:sz="4" w:space="0" w:color="auto"/>
            </w:tcBorders>
            <w:vAlign w:val="center"/>
            <w:hideMark/>
          </w:tcPr>
          <w:p w14:paraId="10B0E33C"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Taller Mecánico Los Tarahales, S.L.</w:t>
            </w:r>
          </w:p>
        </w:tc>
        <w:tc>
          <w:tcPr>
            <w:tcW w:w="0" w:type="auto"/>
            <w:tcBorders>
              <w:top w:val="nil"/>
              <w:left w:val="nil"/>
              <w:bottom w:val="single" w:sz="4" w:space="0" w:color="auto"/>
              <w:right w:val="single" w:sz="4" w:space="0" w:color="auto"/>
            </w:tcBorders>
            <w:noWrap/>
            <w:vAlign w:val="center"/>
            <w:hideMark/>
          </w:tcPr>
          <w:p w14:paraId="6D0A2FC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2.786,33   </w:t>
            </w:r>
          </w:p>
        </w:tc>
        <w:tc>
          <w:tcPr>
            <w:tcW w:w="0" w:type="auto"/>
            <w:tcBorders>
              <w:top w:val="nil"/>
              <w:left w:val="nil"/>
              <w:bottom w:val="single" w:sz="4" w:space="0" w:color="auto"/>
              <w:right w:val="single" w:sz="4" w:space="0" w:color="auto"/>
            </w:tcBorders>
            <w:noWrap/>
            <w:vAlign w:val="center"/>
            <w:hideMark/>
          </w:tcPr>
          <w:p w14:paraId="3AD74A2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195,04   </w:t>
            </w:r>
          </w:p>
        </w:tc>
        <w:tc>
          <w:tcPr>
            <w:tcW w:w="0" w:type="auto"/>
            <w:tcBorders>
              <w:top w:val="nil"/>
              <w:left w:val="nil"/>
              <w:bottom w:val="single" w:sz="4" w:space="0" w:color="auto"/>
              <w:right w:val="single" w:sz="4" w:space="0" w:color="auto"/>
            </w:tcBorders>
            <w:noWrap/>
            <w:vAlign w:val="center"/>
            <w:hideMark/>
          </w:tcPr>
          <w:p w14:paraId="7045370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2.981,37   </w:t>
            </w:r>
          </w:p>
        </w:tc>
        <w:tc>
          <w:tcPr>
            <w:tcW w:w="0" w:type="auto"/>
            <w:tcBorders>
              <w:top w:val="nil"/>
              <w:left w:val="nil"/>
              <w:bottom w:val="single" w:sz="4" w:space="0" w:color="auto"/>
              <w:right w:val="single" w:sz="4" w:space="0" w:color="auto"/>
            </w:tcBorders>
            <w:vAlign w:val="center"/>
            <w:hideMark/>
          </w:tcPr>
          <w:p w14:paraId="2A5DC8FD"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las unidades 701, 702 y 703 de la flota de Guaguas Municipales, S.A.</w:t>
            </w:r>
          </w:p>
        </w:tc>
        <w:tc>
          <w:tcPr>
            <w:tcW w:w="0" w:type="auto"/>
            <w:tcBorders>
              <w:top w:val="nil"/>
              <w:left w:val="nil"/>
              <w:bottom w:val="single" w:sz="4" w:space="0" w:color="auto"/>
              <w:right w:val="single" w:sz="4" w:space="0" w:color="auto"/>
            </w:tcBorders>
            <w:vAlign w:val="center"/>
            <w:hideMark/>
          </w:tcPr>
          <w:p w14:paraId="6AF44EA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97B289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4D1693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48BB1180"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200EF0E"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69/2025</w:t>
            </w:r>
          </w:p>
        </w:tc>
        <w:tc>
          <w:tcPr>
            <w:tcW w:w="0" w:type="auto"/>
            <w:tcBorders>
              <w:top w:val="nil"/>
              <w:left w:val="nil"/>
              <w:bottom w:val="single" w:sz="4" w:space="0" w:color="auto"/>
              <w:right w:val="single" w:sz="4" w:space="0" w:color="auto"/>
            </w:tcBorders>
            <w:noWrap/>
            <w:vAlign w:val="center"/>
            <w:hideMark/>
          </w:tcPr>
          <w:p w14:paraId="28DFEE7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1CC00CE"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A47B3C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3.090,43   </w:t>
            </w:r>
          </w:p>
        </w:tc>
        <w:tc>
          <w:tcPr>
            <w:tcW w:w="0" w:type="auto"/>
            <w:tcBorders>
              <w:top w:val="nil"/>
              <w:left w:val="nil"/>
              <w:bottom w:val="single" w:sz="4" w:space="0" w:color="auto"/>
              <w:right w:val="single" w:sz="4" w:space="0" w:color="auto"/>
            </w:tcBorders>
            <w:noWrap/>
            <w:vAlign w:val="center"/>
            <w:hideMark/>
          </w:tcPr>
          <w:p w14:paraId="2BC9BEE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214,44   </w:t>
            </w:r>
          </w:p>
        </w:tc>
        <w:tc>
          <w:tcPr>
            <w:tcW w:w="0" w:type="auto"/>
            <w:tcBorders>
              <w:top w:val="nil"/>
              <w:left w:val="nil"/>
              <w:bottom w:val="single" w:sz="4" w:space="0" w:color="auto"/>
              <w:right w:val="single" w:sz="4" w:space="0" w:color="auto"/>
            </w:tcBorders>
            <w:noWrap/>
            <w:vAlign w:val="center"/>
            <w:hideMark/>
          </w:tcPr>
          <w:p w14:paraId="75AE62E2"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3.304,87   </w:t>
            </w:r>
          </w:p>
        </w:tc>
        <w:tc>
          <w:tcPr>
            <w:tcW w:w="0" w:type="auto"/>
            <w:tcBorders>
              <w:top w:val="nil"/>
              <w:left w:val="nil"/>
              <w:bottom w:val="single" w:sz="4" w:space="0" w:color="auto"/>
              <w:right w:val="single" w:sz="4" w:space="0" w:color="auto"/>
            </w:tcBorders>
            <w:vAlign w:val="center"/>
            <w:hideMark/>
          </w:tcPr>
          <w:p w14:paraId="3E1481AC"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el motor y pérdida de fuerza de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14:paraId="33BF69D8"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4C4C73"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71DAE7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503070D4"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9B488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70/2025</w:t>
            </w:r>
          </w:p>
        </w:tc>
        <w:tc>
          <w:tcPr>
            <w:tcW w:w="0" w:type="auto"/>
            <w:tcBorders>
              <w:top w:val="nil"/>
              <w:left w:val="nil"/>
              <w:bottom w:val="single" w:sz="4" w:space="0" w:color="auto"/>
              <w:right w:val="single" w:sz="4" w:space="0" w:color="auto"/>
            </w:tcBorders>
            <w:noWrap/>
            <w:vAlign w:val="center"/>
            <w:hideMark/>
          </w:tcPr>
          <w:p w14:paraId="1F39FB2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E658D3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8E6723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7.394,02   </w:t>
            </w:r>
          </w:p>
        </w:tc>
        <w:tc>
          <w:tcPr>
            <w:tcW w:w="0" w:type="auto"/>
            <w:tcBorders>
              <w:top w:val="nil"/>
              <w:left w:val="nil"/>
              <w:bottom w:val="single" w:sz="4" w:space="0" w:color="auto"/>
              <w:right w:val="single" w:sz="4" w:space="0" w:color="auto"/>
            </w:tcBorders>
            <w:noWrap/>
            <w:vAlign w:val="center"/>
            <w:hideMark/>
          </w:tcPr>
          <w:p w14:paraId="6BB83A3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517,58   </w:t>
            </w:r>
          </w:p>
        </w:tc>
        <w:tc>
          <w:tcPr>
            <w:tcW w:w="0" w:type="auto"/>
            <w:tcBorders>
              <w:top w:val="nil"/>
              <w:left w:val="nil"/>
              <w:bottom w:val="single" w:sz="4" w:space="0" w:color="auto"/>
              <w:right w:val="single" w:sz="4" w:space="0" w:color="auto"/>
            </w:tcBorders>
            <w:noWrap/>
            <w:vAlign w:val="center"/>
            <w:hideMark/>
          </w:tcPr>
          <w:p w14:paraId="159D229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7.911,60   </w:t>
            </w:r>
          </w:p>
        </w:tc>
        <w:tc>
          <w:tcPr>
            <w:tcW w:w="0" w:type="auto"/>
            <w:tcBorders>
              <w:top w:val="nil"/>
              <w:left w:val="nil"/>
              <w:bottom w:val="single" w:sz="4" w:space="0" w:color="auto"/>
              <w:right w:val="single" w:sz="4" w:space="0" w:color="auto"/>
            </w:tcBorders>
            <w:vAlign w:val="center"/>
            <w:hideMark/>
          </w:tcPr>
          <w:p w14:paraId="4845156F"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una ventana abatible, de un cristal lateral y de un cristal s/puerta, así como reparación de daños en la carrocería de la unidad 800 de la flota de vehículos de Guaguas Municipales, S.A.</w:t>
            </w:r>
          </w:p>
        </w:tc>
        <w:tc>
          <w:tcPr>
            <w:tcW w:w="0" w:type="auto"/>
            <w:tcBorders>
              <w:top w:val="nil"/>
              <w:left w:val="nil"/>
              <w:bottom w:val="single" w:sz="4" w:space="0" w:color="auto"/>
              <w:right w:val="single" w:sz="4" w:space="0" w:color="auto"/>
            </w:tcBorders>
            <w:vAlign w:val="center"/>
            <w:hideMark/>
          </w:tcPr>
          <w:p w14:paraId="1D54129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3D5A582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DF5224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0C0D7292"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6564F5"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71/2025</w:t>
            </w:r>
          </w:p>
        </w:tc>
        <w:tc>
          <w:tcPr>
            <w:tcW w:w="0" w:type="auto"/>
            <w:tcBorders>
              <w:top w:val="nil"/>
              <w:left w:val="nil"/>
              <w:bottom w:val="single" w:sz="4" w:space="0" w:color="auto"/>
              <w:right w:val="single" w:sz="4" w:space="0" w:color="auto"/>
            </w:tcBorders>
            <w:noWrap/>
            <w:vAlign w:val="center"/>
            <w:hideMark/>
          </w:tcPr>
          <w:p w14:paraId="65DEF314"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5202BA5"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E37299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5.408,47   </w:t>
            </w:r>
          </w:p>
        </w:tc>
        <w:tc>
          <w:tcPr>
            <w:tcW w:w="0" w:type="auto"/>
            <w:tcBorders>
              <w:top w:val="nil"/>
              <w:left w:val="nil"/>
              <w:bottom w:val="single" w:sz="4" w:space="0" w:color="auto"/>
              <w:right w:val="single" w:sz="4" w:space="0" w:color="auto"/>
            </w:tcBorders>
            <w:noWrap/>
            <w:vAlign w:val="center"/>
            <w:hideMark/>
          </w:tcPr>
          <w:p w14:paraId="1542643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378,59   </w:t>
            </w:r>
          </w:p>
        </w:tc>
        <w:tc>
          <w:tcPr>
            <w:tcW w:w="0" w:type="auto"/>
            <w:tcBorders>
              <w:top w:val="nil"/>
              <w:left w:val="nil"/>
              <w:bottom w:val="single" w:sz="4" w:space="0" w:color="auto"/>
              <w:right w:val="single" w:sz="4" w:space="0" w:color="auto"/>
            </w:tcBorders>
            <w:noWrap/>
            <w:vAlign w:val="center"/>
            <w:hideMark/>
          </w:tcPr>
          <w:p w14:paraId="2F0C335B"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5.787,06   </w:t>
            </w:r>
          </w:p>
        </w:tc>
        <w:tc>
          <w:tcPr>
            <w:tcW w:w="0" w:type="auto"/>
            <w:tcBorders>
              <w:top w:val="nil"/>
              <w:left w:val="nil"/>
              <w:bottom w:val="single" w:sz="4" w:space="0" w:color="auto"/>
              <w:right w:val="single" w:sz="4" w:space="0" w:color="auto"/>
            </w:tcBorders>
            <w:vAlign w:val="center"/>
            <w:hideMark/>
          </w:tcPr>
          <w:p w14:paraId="021AF09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del kit de suspensión y servicio de mantenimiento e ITV de la unidad 720 de la flota de vehículos de Guaguas Municipales, S.A. </w:t>
            </w:r>
          </w:p>
        </w:tc>
        <w:tc>
          <w:tcPr>
            <w:tcW w:w="0" w:type="auto"/>
            <w:tcBorders>
              <w:top w:val="nil"/>
              <w:left w:val="nil"/>
              <w:bottom w:val="single" w:sz="4" w:space="0" w:color="auto"/>
              <w:right w:val="single" w:sz="4" w:space="0" w:color="auto"/>
            </w:tcBorders>
            <w:vAlign w:val="center"/>
            <w:hideMark/>
          </w:tcPr>
          <w:p w14:paraId="5E8BC19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28EB2A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76941C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0FDA77FE"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F1078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72/2025</w:t>
            </w:r>
          </w:p>
        </w:tc>
        <w:tc>
          <w:tcPr>
            <w:tcW w:w="0" w:type="auto"/>
            <w:tcBorders>
              <w:top w:val="nil"/>
              <w:left w:val="nil"/>
              <w:bottom w:val="single" w:sz="4" w:space="0" w:color="auto"/>
              <w:right w:val="single" w:sz="4" w:space="0" w:color="auto"/>
            </w:tcBorders>
            <w:noWrap/>
            <w:vAlign w:val="center"/>
            <w:hideMark/>
          </w:tcPr>
          <w:p w14:paraId="0BB9D01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vAlign w:val="center"/>
            <w:hideMark/>
          </w:tcPr>
          <w:p w14:paraId="7271798B"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14:paraId="0650AC4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1.224,00   </w:t>
            </w:r>
          </w:p>
        </w:tc>
        <w:tc>
          <w:tcPr>
            <w:tcW w:w="0" w:type="auto"/>
            <w:tcBorders>
              <w:top w:val="nil"/>
              <w:left w:val="nil"/>
              <w:bottom w:val="single" w:sz="4" w:space="0" w:color="auto"/>
              <w:right w:val="single" w:sz="4" w:space="0" w:color="auto"/>
            </w:tcBorders>
            <w:noWrap/>
            <w:vAlign w:val="center"/>
            <w:hideMark/>
          </w:tcPr>
          <w:p w14:paraId="5FECFCAC"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85,68   </w:t>
            </w:r>
          </w:p>
        </w:tc>
        <w:tc>
          <w:tcPr>
            <w:tcW w:w="0" w:type="auto"/>
            <w:tcBorders>
              <w:top w:val="nil"/>
              <w:left w:val="nil"/>
              <w:bottom w:val="single" w:sz="4" w:space="0" w:color="auto"/>
              <w:right w:val="single" w:sz="4" w:space="0" w:color="auto"/>
            </w:tcBorders>
            <w:noWrap/>
            <w:vAlign w:val="center"/>
            <w:hideMark/>
          </w:tcPr>
          <w:p w14:paraId="21A6422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1.309,68   </w:t>
            </w:r>
          </w:p>
        </w:tc>
        <w:tc>
          <w:tcPr>
            <w:tcW w:w="0" w:type="auto"/>
            <w:tcBorders>
              <w:top w:val="nil"/>
              <w:left w:val="nil"/>
              <w:bottom w:val="single" w:sz="4" w:space="0" w:color="auto"/>
              <w:right w:val="single" w:sz="4" w:space="0" w:color="auto"/>
            </w:tcBorders>
            <w:vAlign w:val="center"/>
            <w:hideMark/>
          </w:tcPr>
          <w:p w14:paraId="0243B832"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Suministro de pulseras para acción comercial de Guaguas Municipales, S.A. por el Día Internacional de la Mujer (8 de marzo de 2025). </w:t>
            </w:r>
          </w:p>
        </w:tc>
        <w:tc>
          <w:tcPr>
            <w:tcW w:w="0" w:type="auto"/>
            <w:tcBorders>
              <w:top w:val="nil"/>
              <w:left w:val="nil"/>
              <w:bottom w:val="single" w:sz="4" w:space="0" w:color="auto"/>
              <w:right w:val="single" w:sz="4" w:space="0" w:color="auto"/>
            </w:tcBorders>
            <w:vAlign w:val="center"/>
            <w:hideMark/>
          </w:tcPr>
          <w:p w14:paraId="7AFDFF39"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D351C3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88CAD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14:paraId="219D6B78"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3A15A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73/2025</w:t>
            </w:r>
          </w:p>
        </w:tc>
        <w:tc>
          <w:tcPr>
            <w:tcW w:w="0" w:type="auto"/>
            <w:tcBorders>
              <w:top w:val="nil"/>
              <w:left w:val="nil"/>
              <w:bottom w:val="single" w:sz="4" w:space="0" w:color="auto"/>
              <w:right w:val="single" w:sz="4" w:space="0" w:color="auto"/>
            </w:tcBorders>
            <w:noWrap/>
            <w:vAlign w:val="center"/>
            <w:hideMark/>
          </w:tcPr>
          <w:p w14:paraId="0E5E75DA"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58DBE42A"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06CD1367"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Pr>
                <w:rFonts w:ascii="Helvetica" w:eastAsia="Times New Roman" w:hAnsi="Helvetica" w:cs="Helvetica"/>
                <w:sz w:val="16"/>
                <w:szCs w:val="16"/>
                <w:lang w:bidi="ar-SA"/>
              </w:rPr>
              <w:t>7</w:t>
            </w:r>
            <w:r w:rsidRPr="007A175E">
              <w:rPr>
                <w:rFonts w:ascii="Helvetica" w:eastAsia="Times New Roman" w:hAnsi="Helvetica" w:cs="Helvetica"/>
                <w:sz w:val="16"/>
                <w:szCs w:val="16"/>
                <w:lang w:bidi="ar-SA"/>
              </w:rPr>
              <w:t xml:space="preserve">00,00   </w:t>
            </w:r>
          </w:p>
        </w:tc>
        <w:tc>
          <w:tcPr>
            <w:tcW w:w="0" w:type="auto"/>
            <w:tcBorders>
              <w:top w:val="nil"/>
              <w:left w:val="nil"/>
              <w:bottom w:val="single" w:sz="4" w:space="0" w:color="auto"/>
              <w:right w:val="single" w:sz="4" w:space="0" w:color="auto"/>
            </w:tcBorders>
            <w:noWrap/>
            <w:vAlign w:val="center"/>
            <w:hideMark/>
          </w:tcPr>
          <w:p w14:paraId="046DF85D"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119,00</w:t>
            </w:r>
            <w:r w:rsidRPr="007A175E">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09DDC621"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Pr>
                <w:rFonts w:ascii="Helvetica" w:eastAsia="Times New Roman" w:hAnsi="Helvetica" w:cs="Helvetica"/>
                <w:sz w:val="16"/>
                <w:szCs w:val="16"/>
                <w:lang w:bidi="ar-SA"/>
              </w:rPr>
              <w:t>819</w:t>
            </w:r>
            <w:r w:rsidRPr="007A175E">
              <w:rPr>
                <w:rFonts w:ascii="Helvetica" w:eastAsia="Times New Roman" w:hAnsi="Helvetica" w:cs="Helvetica"/>
                <w:sz w:val="16"/>
                <w:szCs w:val="16"/>
                <w:lang w:bidi="ar-SA"/>
              </w:rPr>
              <w:t xml:space="preserve">,00   </w:t>
            </w:r>
          </w:p>
        </w:tc>
        <w:tc>
          <w:tcPr>
            <w:tcW w:w="0" w:type="auto"/>
            <w:tcBorders>
              <w:top w:val="nil"/>
              <w:left w:val="nil"/>
              <w:bottom w:val="single" w:sz="4" w:space="0" w:color="auto"/>
              <w:right w:val="single" w:sz="4" w:space="0" w:color="auto"/>
            </w:tcBorders>
            <w:vAlign w:val="center"/>
            <w:hideMark/>
          </w:tcPr>
          <w:p w14:paraId="1C069843" w14:textId="77777777"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Implementación de nuevo diseño del portal "Hablemos de nosotros" de Guaguas Municipales, S.A. </w:t>
            </w:r>
          </w:p>
        </w:tc>
        <w:tc>
          <w:tcPr>
            <w:tcW w:w="0" w:type="auto"/>
            <w:tcBorders>
              <w:top w:val="nil"/>
              <w:left w:val="nil"/>
              <w:bottom w:val="single" w:sz="4" w:space="0" w:color="auto"/>
              <w:right w:val="single" w:sz="4" w:space="0" w:color="auto"/>
            </w:tcBorders>
            <w:vAlign w:val="center"/>
            <w:hideMark/>
          </w:tcPr>
          <w:p w14:paraId="440C05A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C40A950"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77AC21E6" w14:textId="77777777"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bl>
    <w:p w14:paraId="2F309843" w14:textId="77777777" w:rsidR="00F150F3" w:rsidRDefault="00F150F3" w:rsidP="00F150F3">
      <w:pPr>
        <w:spacing w:before="85"/>
        <w:ind w:left="284"/>
        <w:rPr>
          <w:color w:val="1F2A47"/>
          <w:sz w:val="24"/>
          <w:szCs w:val="24"/>
        </w:rPr>
      </w:pPr>
    </w:p>
    <w:p w14:paraId="764E089F" w14:textId="77777777"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  </w:t>
      </w:r>
    </w:p>
    <w:p w14:paraId="2AADA423" w14:textId="77777777" w:rsidR="00F150F3" w:rsidRDefault="00F150F3" w:rsidP="00F150F3">
      <w:pPr>
        <w:spacing w:before="85"/>
        <w:ind w:firstLine="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013"/>
        <w:gridCol w:w="959"/>
        <w:gridCol w:w="2148"/>
        <w:gridCol w:w="1136"/>
        <w:gridCol w:w="986"/>
        <w:gridCol w:w="1136"/>
        <w:gridCol w:w="5611"/>
        <w:gridCol w:w="896"/>
        <w:gridCol w:w="1176"/>
        <w:gridCol w:w="763"/>
      </w:tblGrid>
      <w:tr w:rsidR="00F150F3" w:rsidRPr="008B463C" w14:paraId="30D6D373"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27EAD9A"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w:t>
            </w:r>
          </w:p>
        </w:tc>
      </w:tr>
      <w:tr w:rsidR="00F150F3" w:rsidRPr="008B463C" w14:paraId="2EE0D805"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3C7AA8D6"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48ABED36"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06B817CC"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5F75A527"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F4DC447"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56F9BFB"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5BFAAE6"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650C14AA"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B81B92B"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5AA96051"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F150F3" w:rsidRPr="008B463C" w14:paraId="79113D5C"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CC146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74/2025</w:t>
            </w:r>
          </w:p>
        </w:tc>
        <w:tc>
          <w:tcPr>
            <w:tcW w:w="0" w:type="auto"/>
            <w:tcBorders>
              <w:top w:val="nil"/>
              <w:left w:val="nil"/>
              <w:bottom w:val="single" w:sz="4" w:space="0" w:color="auto"/>
              <w:right w:val="single" w:sz="4" w:space="0" w:color="auto"/>
            </w:tcBorders>
            <w:noWrap/>
            <w:vAlign w:val="center"/>
            <w:hideMark/>
          </w:tcPr>
          <w:p w14:paraId="6A3886E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159CBFBD"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3974826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3.248,98   </w:t>
            </w:r>
          </w:p>
        </w:tc>
        <w:tc>
          <w:tcPr>
            <w:tcW w:w="0" w:type="auto"/>
            <w:tcBorders>
              <w:top w:val="nil"/>
              <w:left w:val="nil"/>
              <w:bottom w:val="single" w:sz="4" w:space="0" w:color="auto"/>
              <w:right w:val="single" w:sz="4" w:space="0" w:color="auto"/>
            </w:tcBorders>
            <w:noWrap/>
            <w:vAlign w:val="center"/>
            <w:hideMark/>
          </w:tcPr>
          <w:p w14:paraId="45BAE9C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227,43   </w:t>
            </w:r>
          </w:p>
        </w:tc>
        <w:tc>
          <w:tcPr>
            <w:tcW w:w="0" w:type="auto"/>
            <w:tcBorders>
              <w:top w:val="nil"/>
              <w:left w:val="nil"/>
              <w:bottom w:val="single" w:sz="4" w:space="0" w:color="auto"/>
              <w:right w:val="single" w:sz="4" w:space="0" w:color="auto"/>
            </w:tcBorders>
            <w:noWrap/>
            <w:vAlign w:val="center"/>
            <w:hideMark/>
          </w:tcPr>
          <w:p w14:paraId="2EA8558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3.476,41   </w:t>
            </w:r>
          </w:p>
        </w:tc>
        <w:tc>
          <w:tcPr>
            <w:tcW w:w="0" w:type="auto"/>
            <w:tcBorders>
              <w:top w:val="nil"/>
              <w:left w:val="nil"/>
              <w:bottom w:val="single" w:sz="4" w:space="0" w:color="auto"/>
              <w:right w:val="single" w:sz="4" w:space="0" w:color="auto"/>
            </w:tcBorders>
            <w:vAlign w:val="center"/>
            <w:hideMark/>
          </w:tcPr>
          <w:p w14:paraId="0AE5359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perimetral, suministro, colocación, limpieza y retirada de baños químicos en El Sebadal y en la calle Concepción Arenal. </w:t>
            </w:r>
          </w:p>
        </w:tc>
        <w:tc>
          <w:tcPr>
            <w:tcW w:w="0" w:type="auto"/>
            <w:tcBorders>
              <w:top w:val="nil"/>
              <w:left w:val="nil"/>
              <w:bottom w:val="single" w:sz="4" w:space="0" w:color="auto"/>
              <w:right w:val="single" w:sz="4" w:space="0" w:color="auto"/>
            </w:tcBorders>
            <w:vAlign w:val="center"/>
            <w:hideMark/>
          </w:tcPr>
          <w:p w14:paraId="1646BCA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2BF11E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71DB0B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27/02/25</w:t>
            </w:r>
          </w:p>
        </w:tc>
      </w:tr>
      <w:tr w:rsidR="00F150F3" w:rsidRPr="008B463C" w14:paraId="00750217"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6BED4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75/2025</w:t>
            </w:r>
          </w:p>
        </w:tc>
        <w:tc>
          <w:tcPr>
            <w:tcW w:w="0" w:type="auto"/>
            <w:tcBorders>
              <w:top w:val="nil"/>
              <w:left w:val="nil"/>
              <w:bottom w:val="single" w:sz="4" w:space="0" w:color="auto"/>
              <w:right w:val="single" w:sz="4" w:space="0" w:color="auto"/>
            </w:tcBorders>
            <w:noWrap/>
            <w:vAlign w:val="center"/>
            <w:hideMark/>
          </w:tcPr>
          <w:p w14:paraId="387B9EF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B66452723</w:t>
            </w:r>
          </w:p>
        </w:tc>
        <w:tc>
          <w:tcPr>
            <w:tcW w:w="0" w:type="auto"/>
            <w:tcBorders>
              <w:top w:val="nil"/>
              <w:left w:val="nil"/>
              <w:bottom w:val="single" w:sz="4" w:space="0" w:color="auto"/>
              <w:right w:val="single" w:sz="4" w:space="0" w:color="auto"/>
            </w:tcBorders>
            <w:vAlign w:val="center"/>
            <w:hideMark/>
          </w:tcPr>
          <w:p w14:paraId="798ECE42"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FERAX IBERIA, S.L.</w:t>
            </w:r>
          </w:p>
        </w:tc>
        <w:tc>
          <w:tcPr>
            <w:tcW w:w="0" w:type="auto"/>
            <w:tcBorders>
              <w:top w:val="nil"/>
              <w:left w:val="nil"/>
              <w:bottom w:val="single" w:sz="4" w:space="0" w:color="auto"/>
              <w:right w:val="single" w:sz="4" w:space="0" w:color="auto"/>
            </w:tcBorders>
            <w:noWrap/>
            <w:vAlign w:val="center"/>
            <w:hideMark/>
          </w:tcPr>
          <w:p w14:paraId="768BBA5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4.752,00   </w:t>
            </w:r>
          </w:p>
        </w:tc>
        <w:tc>
          <w:tcPr>
            <w:tcW w:w="0" w:type="auto"/>
            <w:tcBorders>
              <w:top w:val="nil"/>
              <w:left w:val="nil"/>
              <w:bottom w:val="single" w:sz="4" w:space="0" w:color="auto"/>
              <w:right w:val="single" w:sz="4" w:space="0" w:color="auto"/>
            </w:tcBorders>
            <w:noWrap/>
            <w:vAlign w:val="center"/>
            <w:hideMark/>
          </w:tcPr>
          <w:p w14:paraId="6978083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332,64   </w:t>
            </w:r>
          </w:p>
        </w:tc>
        <w:tc>
          <w:tcPr>
            <w:tcW w:w="0" w:type="auto"/>
            <w:tcBorders>
              <w:top w:val="nil"/>
              <w:left w:val="nil"/>
              <w:bottom w:val="single" w:sz="4" w:space="0" w:color="auto"/>
              <w:right w:val="single" w:sz="4" w:space="0" w:color="auto"/>
            </w:tcBorders>
            <w:noWrap/>
            <w:vAlign w:val="center"/>
            <w:hideMark/>
          </w:tcPr>
          <w:p w14:paraId="3CDF64B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5.084,64   </w:t>
            </w:r>
          </w:p>
        </w:tc>
        <w:tc>
          <w:tcPr>
            <w:tcW w:w="0" w:type="auto"/>
            <w:tcBorders>
              <w:top w:val="nil"/>
              <w:left w:val="nil"/>
              <w:bottom w:val="single" w:sz="4" w:space="0" w:color="auto"/>
              <w:right w:val="single" w:sz="4" w:space="0" w:color="auto"/>
            </w:tcBorders>
            <w:vAlign w:val="center"/>
            <w:hideMark/>
          </w:tcPr>
          <w:p w14:paraId="6127B8A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elementos de protección de cargadores eléctricos ubicados en la isleta de recarga de la cochera de Guaguas Municipales, S.A. </w:t>
            </w:r>
          </w:p>
        </w:tc>
        <w:tc>
          <w:tcPr>
            <w:tcW w:w="0" w:type="auto"/>
            <w:tcBorders>
              <w:top w:val="nil"/>
              <w:left w:val="nil"/>
              <w:bottom w:val="single" w:sz="4" w:space="0" w:color="auto"/>
              <w:right w:val="single" w:sz="4" w:space="0" w:color="auto"/>
            </w:tcBorders>
            <w:vAlign w:val="center"/>
            <w:hideMark/>
          </w:tcPr>
          <w:p w14:paraId="4BE4391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0D6EC6F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DD4315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F150F3" w:rsidRPr="008B463C" w14:paraId="4828B2C3"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3DDE40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76/2025</w:t>
            </w:r>
          </w:p>
        </w:tc>
        <w:tc>
          <w:tcPr>
            <w:tcW w:w="0" w:type="auto"/>
            <w:tcBorders>
              <w:top w:val="nil"/>
              <w:left w:val="nil"/>
              <w:bottom w:val="single" w:sz="4" w:space="0" w:color="auto"/>
              <w:right w:val="single" w:sz="4" w:space="0" w:color="auto"/>
            </w:tcBorders>
            <w:noWrap/>
            <w:vAlign w:val="center"/>
            <w:hideMark/>
          </w:tcPr>
          <w:p w14:paraId="1281B8D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vAlign w:val="center"/>
            <w:hideMark/>
          </w:tcPr>
          <w:p w14:paraId="159BC17E"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135ACA4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9.971,56   </w:t>
            </w:r>
          </w:p>
        </w:tc>
        <w:tc>
          <w:tcPr>
            <w:tcW w:w="0" w:type="auto"/>
            <w:tcBorders>
              <w:top w:val="nil"/>
              <w:left w:val="nil"/>
              <w:bottom w:val="single" w:sz="4" w:space="0" w:color="auto"/>
              <w:right w:val="single" w:sz="4" w:space="0" w:color="auto"/>
            </w:tcBorders>
            <w:noWrap/>
            <w:vAlign w:val="center"/>
            <w:hideMark/>
          </w:tcPr>
          <w:p w14:paraId="1D0E597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698,01   </w:t>
            </w:r>
          </w:p>
        </w:tc>
        <w:tc>
          <w:tcPr>
            <w:tcW w:w="0" w:type="auto"/>
            <w:tcBorders>
              <w:top w:val="nil"/>
              <w:left w:val="nil"/>
              <w:bottom w:val="single" w:sz="4" w:space="0" w:color="auto"/>
              <w:right w:val="single" w:sz="4" w:space="0" w:color="auto"/>
            </w:tcBorders>
            <w:noWrap/>
            <w:vAlign w:val="center"/>
            <w:hideMark/>
          </w:tcPr>
          <w:p w14:paraId="4A8B531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10.669,57   </w:t>
            </w:r>
          </w:p>
        </w:tc>
        <w:tc>
          <w:tcPr>
            <w:tcW w:w="0" w:type="auto"/>
            <w:tcBorders>
              <w:top w:val="nil"/>
              <w:left w:val="nil"/>
              <w:bottom w:val="single" w:sz="4" w:space="0" w:color="auto"/>
              <w:right w:val="single" w:sz="4" w:space="0" w:color="auto"/>
            </w:tcBorders>
            <w:vAlign w:val="center"/>
            <w:hideMark/>
          </w:tcPr>
          <w:p w14:paraId="5DFF1FD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auditoría previa y redacción del proyecto de telecomunicaciones para implementar el anillo de fibra óptica en las plantas de la sede central de Guaguas Municipales, S.A. en la calle Arequipa s/n. </w:t>
            </w:r>
          </w:p>
        </w:tc>
        <w:tc>
          <w:tcPr>
            <w:tcW w:w="0" w:type="auto"/>
            <w:tcBorders>
              <w:top w:val="nil"/>
              <w:left w:val="nil"/>
              <w:bottom w:val="single" w:sz="4" w:space="0" w:color="auto"/>
              <w:right w:val="single" w:sz="4" w:space="0" w:color="auto"/>
            </w:tcBorders>
            <w:vAlign w:val="center"/>
            <w:hideMark/>
          </w:tcPr>
          <w:p w14:paraId="1F7536C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C22DB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A6036F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F150F3" w:rsidRPr="008B463C" w14:paraId="402D8510"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5EBC4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77/2025</w:t>
            </w:r>
          </w:p>
        </w:tc>
        <w:tc>
          <w:tcPr>
            <w:tcW w:w="0" w:type="auto"/>
            <w:tcBorders>
              <w:top w:val="nil"/>
              <w:left w:val="nil"/>
              <w:bottom w:val="single" w:sz="4" w:space="0" w:color="auto"/>
              <w:right w:val="single" w:sz="4" w:space="0" w:color="auto"/>
            </w:tcBorders>
            <w:noWrap/>
            <w:vAlign w:val="center"/>
            <w:hideMark/>
          </w:tcPr>
          <w:p w14:paraId="396AD18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R3168001J</w:t>
            </w:r>
          </w:p>
        </w:tc>
        <w:tc>
          <w:tcPr>
            <w:tcW w:w="0" w:type="auto"/>
            <w:tcBorders>
              <w:top w:val="nil"/>
              <w:left w:val="nil"/>
              <w:bottom w:val="single" w:sz="4" w:space="0" w:color="auto"/>
              <w:right w:val="single" w:sz="4" w:space="0" w:color="auto"/>
            </w:tcBorders>
            <w:vAlign w:val="center"/>
            <w:hideMark/>
          </w:tcPr>
          <w:p w14:paraId="51F51609"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IESE-UNIVERSIDAD DE NAVARRA</w:t>
            </w:r>
          </w:p>
        </w:tc>
        <w:tc>
          <w:tcPr>
            <w:tcW w:w="0" w:type="auto"/>
            <w:tcBorders>
              <w:top w:val="nil"/>
              <w:left w:val="nil"/>
              <w:bottom w:val="single" w:sz="4" w:space="0" w:color="auto"/>
              <w:right w:val="single" w:sz="4" w:space="0" w:color="auto"/>
            </w:tcBorders>
            <w:noWrap/>
            <w:vAlign w:val="center"/>
            <w:hideMark/>
          </w:tcPr>
          <w:p w14:paraId="425B49F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noWrap/>
            <w:vAlign w:val="center"/>
            <w:hideMark/>
          </w:tcPr>
          <w:p w14:paraId="433225E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5E51B8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vAlign w:val="center"/>
            <w:hideMark/>
          </w:tcPr>
          <w:p w14:paraId="715F147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Programa formativo "Negociar con eficacia y creatividad".</w:t>
            </w:r>
          </w:p>
        </w:tc>
        <w:tc>
          <w:tcPr>
            <w:tcW w:w="0" w:type="auto"/>
            <w:tcBorders>
              <w:top w:val="nil"/>
              <w:left w:val="nil"/>
              <w:bottom w:val="single" w:sz="4" w:space="0" w:color="auto"/>
              <w:right w:val="single" w:sz="4" w:space="0" w:color="auto"/>
            </w:tcBorders>
            <w:vAlign w:val="center"/>
            <w:hideMark/>
          </w:tcPr>
          <w:p w14:paraId="67A0F91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7FC0F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119A72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10/03/25</w:t>
            </w:r>
          </w:p>
        </w:tc>
      </w:tr>
      <w:tr w:rsidR="00F150F3" w:rsidRPr="008B463C" w14:paraId="70C11F03"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569C1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78/2025</w:t>
            </w:r>
          </w:p>
        </w:tc>
        <w:tc>
          <w:tcPr>
            <w:tcW w:w="0" w:type="auto"/>
            <w:tcBorders>
              <w:top w:val="nil"/>
              <w:left w:val="nil"/>
              <w:bottom w:val="single" w:sz="4" w:space="0" w:color="auto"/>
              <w:right w:val="single" w:sz="4" w:space="0" w:color="auto"/>
            </w:tcBorders>
            <w:noWrap/>
            <w:vAlign w:val="center"/>
            <w:hideMark/>
          </w:tcPr>
          <w:p w14:paraId="6EAFF48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F45B444"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021760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1.950,00   </w:t>
            </w:r>
          </w:p>
        </w:tc>
        <w:tc>
          <w:tcPr>
            <w:tcW w:w="0" w:type="auto"/>
            <w:tcBorders>
              <w:top w:val="nil"/>
              <w:left w:val="nil"/>
              <w:bottom w:val="single" w:sz="4" w:space="0" w:color="auto"/>
              <w:right w:val="single" w:sz="4" w:space="0" w:color="auto"/>
            </w:tcBorders>
            <w:noWrap/>
            <w:vAlign w:val="center"/>
            <w:hideMark/>
          </w:tcPr>
          <w:p w14:paraId="7EBA0F4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136,50   </w:t>
            </w:r>
          </w:p>
        </w:tc>
        <w:tc>
          <w:tcPr>
            <w:tcW w:w="0" w:type="auto"/>
            <w:tcBorders>
              <w:top w:val="nil"/>
              <w:left w:val="nil"/>
              <w:bottom w:val="single" w:sz="4" w:space="0" w:color="auto"/>
              <w:right w:val="single" w:sz="4" w:space="0" w:color="auto"/>
            </w:tcBorders>
            <w:noWrap/>
            <w:vAlign w:val="center"/>
            <w:hideMark/>
          </w:tcPr>
          <w:p w14:paraId="42EA33F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2.086,50   </w:t>
            </w:r>
          </w:p>
        </w:tc>
        <w:tc>
          <w:tcPr>
            <w:tcW w:w="0" w:type="auto"/>
            <w:tcBorders>
              <w:top w:val="nil"/>
              <w:left w:val="nil"/>
              <w:bottom w:val="single" w:sz="4" w:space="0" w:color="auto"/>
              <w:right w:val="single" w:sz="4" w:space="0" w:color="auto"/>
            </w:tcBorders>
            <w:vAlign w:val="center"/>
            <w:hideMark/>
          </w:tcPr>
          <w:p w14:paraId="2DD7BAA2"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Licencia MAN-cats III,acceso al ASP y MAN-cats Smartcard Trust marzo a diciembre 2025. </w:t>
            </w:r>
          </w:p>
        </w:tc>
        <w:tc>
          <w:tcPr>
            <w:tcW w:w="0" w:type="auto"/>
            <w:tcBorders>
              <w:top w:val="nil"/>
              <w:left w:val="nil"/>
              <w:bottom w:val="single" w:sz="4" w:space="0" w:color="auto"/>
              <w:right w:val="single" w:sz="4" w:space="0" w:color="auto"/>
            </w:tcBorders>
            <w:vAlign w:val="center"/>
            <w:hideMark/>
          </w:tcPr>
          <w:p w14:paraId="481FAC0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172D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noWrap/>
            <w:vAlign w:val="center"/>
            <w:hideMark/>
          </w:tcPr>
          <w:p w14:paraId="4E38B69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03/03/25</w:t>
            </w:r>
          </w:p>
        </w:tc>
      </w:tr>
      <w:tr w:rsidR="00F150F3" w:rsidRPr="008B463C" w14:paraId="30E1A945"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CF9F5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79/2025</w:t>
            </w:r>
          </w:p>
        </w:tc>
        <w:tc>
          <w:tcPr>
            <w:tcW w:w="0" w:type="auto"/>
            <w:tcBorders>
              <w:top w:val="nil"/>
              <w:left w:val="nil"/>
              <w:bottom w:val="single" w:sz="4" w:space="0" w:color="auto"/>
              <w:right w:val="single" w:sz="4" w:space="0" w:color="auto"/>
            </w:tcBorders>
            <w:noWrap/>
            <w:vAlign w:val="center"/>
            <w:hideMark/>
          </w:tcPr>
          <w:p w14:paraId="2721949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vAlign w:val="center"/>
            <w:hideMark/>
          </w:tcPr>
          <w:p w14:paraId="4E4D5A1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0885EEE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1.082,00   </w:t>
            </w:r>
          </w:p>
        </w:tc>
        <w:tc>
          <w:tcPr>
            <w:tcW w:w="0" w:type="auto"/>
            <w:tcBorders>
              <w:top w:val="nil"/>
              <w:left w:val="nil"/>
              <w:bottom w:val="single" w:sz="4" w:space="0" w:color="auto"/>
              <w:right w:val="single" w:sz="4" w:space="0" w:color="auto"/>
            </w:tcBorders>
            <w:noWrap/>
            <w:vAlign w:val="center"/>
            <w:hideMark/>
          </w:tcPr>
          <w:p w14:paraId="152B303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75,74   </w:t>
            </w:r>
          </w:p>
        </w:tc>
        <w:tc>
          <w:tcPr>
            <w:tcW w:w="0" w:type="auto"/>
            <w:tcBorders>
              <w:top w:val="nil"/>
              <w:left w:val="nil"/>
              <w:bottom w:val="single" w:sz="4" w:space="0" w:color="auto"/>
              <w:right w:val="single" w:sz="4" w:space="0" w:color="auto"/>
            </w:tcBorders>
            <w:noWrap/>
            <w:vAlign w:val="center"/>
            <w:hideMark/>
          </w:tcPr>
          <w:p w14:paraId="34E5AA7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1.157,74   </w:t>
            </w:r>
          </w:p>
        </w:tc>
        <w:tc>
          <w:tcPr>
            <w:tcW w:w="0" w:type="auto"/>
            <w:tcBorders>
              <w:top w:val="nil"/>
              <w:left w:val="nil"/>
              <w:bottom w:val="single" w:sz="4" w:space="0" w:color="auto"/>
              <w:right w:val="single" w:sz="4" w:space="0" w:color="auto"/>
            </w:tcBorders>
            <w:vAlign w:val="center"/>
            <w:hideMark/>
          </w:tcPr>
          <w:p w14:paraId="69C8593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impresión de señalética en paradas de la red de líneas de Guaguas Municipales, S.A. con motivo de la realización de eventos especiales en la ciudad de Las Palmas de Gran Canaria.</w:t>
            </w:r>
          </w:p>
        </w:tc>
        <w:tc>
          <w:tcPr>
            <w:tcW w:w="0" w:type="auto"/>
            <w:tcBorders>
              <w:top w:val="nil"/>
              <w:left w:val="nil"/>
              <w:bottom w:val="single" w:sz="4" w:space="0" w:color="auto"/>
              <w:right w:val="single" w:sz="4" w:space="0" w:color="auto"/>
            </w:tcBorders>
            <w:vAlign w:val="center"/>
            <w:hideMark/>
          </w:tcPr>
          <w:p w14:paraId="4613543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93B06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E25B9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F150F3" w:rsidRPr="008B463C" w14:paraId="76B2CCA8"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2792F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80/2025</w:t>
            </w:r>
          </w:p>
        </w:tc>
        <w:tc>
          <w:tcPr>
            <w:tcW w:w="0" w:type="auto"/>
            <w:tcBorders>
              <w:top w:val="nil"/>
              <w:left w:val="nil"/>
              <w:bottom w:val="single" w:sz="4" w:space="0" w:color="auto"/>
              <w:right w:val="single" w:sz="4" w:space="0" w:color="auto"/>
            </w:tcBorders>
            <w:noWrap/>
            <w:vAlign w:val="center"/>
            <w:hideMark/>
          </w:tcPr>
          <w:p w14:paraId="753E9BF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DF3664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DA8315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3.521,89   </w:t>
            </w:r>
          </w:p>
        </w:tc>
        <w:tc>
          <w:tcPr>
            <w:tcW w:w="0" w:type="auto"/>
            <w:tcBorders>
              <w:top w:val="nil"/>
              <w:left w:val="nil"/>
              <w:bottom w:val="single" w:sz="4" w:space="0" w:color="auto"/>
              <w:right w:val="single" w:sz="4" w:space="0" w:color="auto"/>
            </w:tcBorders>
            <w:noWrap/>
            <w:vAlign w:val="center"/>
            <w:hideMark/>
          </w:tcPr>
          <w:p w14:paraId="387AF98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246,53   </w:t>
            </w:r>
          </w:p>
        </w:tc>
        <w:tc>
          <w:tcPr>
            <w:tcW w:w="0" w:type="auto"/>
            <w:tcBorders>
              <w:top w:val="nil"/>
              <w:left w:val="nil"/>
              <w:bottom w:val="single" w:sz="4" w:space="0" w:color="auto"/>
              <w:right w:val="single" w:sz="4" w:space="0" w:color="auto"/>
            </w:tcBorders>
            <w:noWrap/>
            <w:vAlign w:val="center"/>
            <w:hideMark/>
          </w:tcPr>
          <w:p w14:paraId="60C39F2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3.768,42   </w:t>
            </w:r>
          </w:p>
        </w:tc>
        <w:tc>
          <w:tcPr>
            <w:tcW w:w="0" w:type="auto"/>
            <w:tcBorders>
              <w:top w:val="nil"/>
              <w:left w:val="nil"/>
              <w:bottom w:val="single" w:sz="4" w:space="0" w:color="auto"/>
              <w:right w:val="single" w:sz="4" w:space="0" w:color="auto"/>
            </w:tcBorders>
            <w:vAlign w:val="center"/>
            <w:hideMark/>
          </w:tcPr>
          <w:p w14:paraId="4BBDD00B"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Reparación de diversos roces en la carrocería de la unidad 831 de la flota de vehículos de Guaguas Municipales, S.A. </w:t>
            </w:r>
          </w:p>
        </w:tc>
        <w:tc>
          <w:tcPr>
            <w:tcW w:w="0" w:type="auto"/>
            <w:tcBorders>
              <w:top w:val="nil"/>
              <w:left w:val="nil"/>
              <w:bottom w:val="single" w:sz="4" w:space="0" w:color="auto"/>
              <w:right w:val="single" w:sz="4" w:space="0" w:color="auto"/>
            </w:tcBorders>
            <w:vAlign w:val="center"/>
            <w:hideMark/>
          </w:tcPr>
          <w:p w14:paraId="4BE3224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A6769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20BB0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F150F3" w:rsidRPr="008B463C" w14:paraId="332A1F15"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624B2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81/2025</w:t>
            </w:r>
          </w:p>
        </w:tc>
        <w:tc>
          <w:tcPr>
            <w:tcW w:w="0" w:type="auto"/>
            <w:tcBorders>
              <w:top w:val="nil"/>
              <w:left w:val="nil"/>
              <w:bottom w:val="single" w:sz="4" w:space="0" w:color="auto"/>
              <w:right w:val="single" w:sz="4" w:space="0" w:color="auto"/>
            </w:tcBorders>
            <w:noWrap/>
            <w:vAlign w:val="center"/>
            <w:hideMark/>
          </w:tcPr>
          <w:p w14:paraId="09EB112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9FEFA04"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5CA18E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1.010,91   </w:t>
            </w:r>
          </w:p>
        </w:tc>
        <w:tc>
          <w:tcPr>
            <w:tcW w:w="0" w:type="auto"/>
            <w:tcBorders>
              <w:top w:val="nil"/>
              <w:left w:val="nil"/>
              <w:bottom w:val="single" w:sz="4" w:space="0" w:color="auto"/>
              <w:right w:val="single" w:sz="4" w:space="0" w:color="auto"/>
            </w:tcBorders>
            <w:noWrap/>
            <w:vAlign w:val="center"/>
            <w:hideMark/>
          </w:tcPr>
          <w:p w14:paraId="152B6C7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70,76   </w:t>
            </w:r>
          </w:p>
        </w:tc>
        <w:tc>
          <w:tcPr>
            <w:tcW w:w="0" w:type="auto"/>
            <w:tcBorders>
              <w:top w:val="nil"/>
              <w:left w:val="nil"/>
              <w:bottom w:val="single" w:sz="4" w:space="0" w:color="auto"/>
              <w:right w:val="single" w:sz="4" w:space="0" w:color="auto"/>
            </w:tcBorders>
            <w:noWrap/>
            <w:vAlign w:val="center"/>
            <w:hideMark/>
          </w:tcPr>
          <w:p w14:paraId="3DED74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1.081,67   </w:t>
            </w:r>
          </w:p>
        </w:tc>
        <w:tc>
          <w:tcPr>
            <w:tcW w:w="0" w:type="auto"/>
            <w:tcBorders>
              <w:top w:val="nil"/>
              <w:left w:val="nil"/>
              <w:bottom w:val="single" w:sz="4" w:space="0" w:color="auto"/>
              <w:right w:val="single" w:sz="4" w:space="0" w:color="auto"/>
            </w:tcBorders>
            <w:vAlign w:val="center"/>
            <w:hideMark/>
          </w:tcPr>
          <w:p w14:paraId="599AB607"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lateral derecho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14:paraId="1F46037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C0076D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DB612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F150F3" w:rsidRPr="008B463C" w14:paraId="6BD7F8D0"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F7384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82/2025</w:t>
            </w:r>
          </w:p>
        </w:tc>
        <w:tc>
          <w:tcPr>
            <w:tcW w:w="0" w:type="auto"/>
            <w:tcBorders>
              <w:top w:val="nil"/>
              <w:left w:val="nil"/>
              <w:bottom w:val="single" w:sz="4" w:space="0" w:color="auto"/>
              <w:right w:val="single" w:sz="4" w:space="0" w:color="auto"/>
            </w:tcBorders>
            <w:noWrap/>
            <w:vAlign w:val="center"/>
            <w:hideMark/>
          </w:tcPr>
          <w:p w14:paraId="3436D8D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vAlign w:val="center"/>
            <w:hideMark/>
          </w:tcPr>
          <w:p w14:paraId="372A141D"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Andersen Tax &amp; Legal Iberia, S.L.P.</w:t>
            </w:r>
          </w:p>
        </w:tc>
        <w:tc>
          <w:tcPr>
            <w:tcW w:w="0" w:type="auto"/>
            <w:tcBorders>
              <w:top w:val="nil"/>
              <w:left w:val="nil"/>
              <w:bottom w:val="single" w:sz="4" w:space="0" w:color="auto"/>
              <w:right w:val="single" w:sz="4" w:space="0" w:color="auto"/>
            </w:tcBorders>
            <w:noWrap/>
            <w:vAlign w:val="center"/>
            <w:hideMark/>
          </w:tcPr>
          <w:p w14:paraId="64526C1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14:paraId="490A444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14:paraId="29E9B33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14:paraId="058D9FB3"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procedimiento de resolución contractual.</w:t>
            </w:r>
          </w:p>
        </w:tc>
        <w:tc>
          <w:tcPr>
            <w:tcW w:w="0" w:type="auto"/>
            <w:tcBorders>
              <w:top w:val="nil"/>
              <w:left w:val="nil"/>
              <w:bottom w:val="single" w:sz="4" w:space="0" w:color="auto"/>
              <w:right w:val="single" w:sz="4" w:space="0" w:color="auto"/>
            </w:tcBorders>
            <w:vAlign w:val="center"/>
            <w:hideMark/>
          </w:tcPr>
          <w:p w14:paraId="2534518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63283DB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9D3C27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20/03/25</w:t>
            </w:r>
          </w:p>
        </w:tc>
      </w:tr>
      <w:tr w:rsidR="00F150F3" w:rsidRPr="008B463C" w14:paraId="09A6A1FE"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713C7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83/2025</w:t>
            </w:r>
          </w:p>
        </w:tc>
        <w:tc>
          <w:tcPr>
            <w:tcW w:w="0" w:type="auto"/>
            <w:tcBorders>
              <w:top w:val="nil"/>
              <w:left w:val="nil"/>
              <w:bottom w:val="single" w:sz="4" w:space="0" w:color="auto"/>
              <w:right w:val="single" w:sz="4" w:space="0" w:color="auto"/>
            </w:tcBorders>
            <w:noWrap/>
            <w:vAlign w:val="center"/>
            <w:hideMark/>
          </w:tcPr>
          <w:p w14:paraId="2E2AB49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75E161D"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F831E8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8.716,09   </w:t>
            </w:r>
          </w:p>
        </w:tc>
        <w:tc>
          <w:tcPr>
            <w:tcW w:w="0" w:type="auto"/>
            <w:tcBorders>
              <w:top w:val="nil"/>
              <w:left w:val="nil"/>
              <w:bottom w:val="single" w:sz="4" w:space="0" w:color="auto"/>
              <w:right w:val="single" w:sz="4" w:space="0" w:color="auto"/>
            </w:tcBorders>
            <w:noWrap/>
            <w:vAlign w:val="center"/>
            <w:hideMark/>
          </w:tcPr>
          <w:p w14:paraId="5437835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610,13   </w:t>
            </w:r>
          </w:p>
        </w:tc>
        <w:tc>
          <w:tcPr>
            <w:tcW w:w="0" w:type="auto"/>
            <w:tcBorders>
              <w:top w:val="nil"/>
              <w:left w:val="nil"/>
              <w:bottom w:val="single" w:sz="4" w:space="0" w:color="auto"/>
              <w:right w:val="single" w:sz="4" w:space="0" w:color="auto"/>
            </w:tcBorders>
            <w:noWrap/>
            <w:vAlign w:val="center"/>
            <w:hideMark/>
          </w:tcPr>
          <w:p w14:paraId="70B5F64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9.326,22   </w:t>
            </w:r>
          </w:p>
        </w:tc>
        <w:tc>
          <w:tcPr>
            <w:tcW w:w="0" w:type="auto"/>
            <w:tcBorders>
              <w:top w:val="nil"/>
              <w:left w:val="nil"/>
              <w:bottom w:val="single" w:sz="4" w:space="0" w:color="auto"/>
              <w:right w:val="single" w:sz="4" w:space="0" w:color="auto"/>
            </w:tcBorders>
            <w:vAlign w:val="center"/>
            <w:hideMark/>
          </w:tcPr>
          <w:p w14:paraId="0FB59D38"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el procedimiento de liquidación y resolución del contrato de obras para la ejecución del "Proyecto de implantación de Carriles MetroGuagua. Paso Inferior de Santa Catalina. Tramo 7" (Expte. CA7-21). </w:t>
            </w:r>
          </w:p>
        </w:tc>
        <w:tc>
          <w:tcPr>
            <w:tcW w:w="0" w:type="auto"/>
            <w:tcBorders>
              <w:top w:val="nil"/>
              <w:left w:val="nil"/>
              <w:bottom w:val="single" w:sz="4" w:space="0" w:color="auto"/>
              <w:right w:val="single" w:sz="4" w:space="0" w:color="auto"/>
            </w:tcBorders>
            <w:vAlign w:val="center"/>
            <w:hideMark/>
          </w:tcPr>
          <w:p w14:paraId="455D336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89C9E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12F0A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07/03/25</w:t>
            </w:r>
          </w:p>
        </w:tc>
      </w:tr>
      <w:tr w:rsidR="00F150F3" w:rsidRPr="008B463C" w14:paraId="0F99752C"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A13BA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84/2024</w:t>
            </w:r>
          </w:p>
        </w:tc>
        <w:tc>
          <w:tcPr>
            <w:tcW w:w="0" w:type="auto"/>
            <w:tcBorders>
              <w:top w:val="nil"/>
              <w:left w:val="nil"/>
              <w:bottom w:val="single" w:sz="4" w:space="0" w:color="auto"/>
              <w:right w:val="single" w:sz="4" w:space="0" w:color="auto"/>
            </w:tcBorders>
            <w:noWrap/>
            <w:vAlign w:val="center"/>
            <w:hideMark/>
          </w:tcPr>
          <w:p w14:paraId="3C7A603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vAlign w:val="center"/>
            <w:hideMark/>
          </w:tcPr>
          <w:p w14:paraId="3DCA030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Auteide, S.A.</w:t>
            </w:r>
          </w:p>
        </w:tc>
        <w:tc>
          <w:tcPr>
            <w:tcW w:w="0" w:type="auto"/>
            <w:tcBorders>
              <w:top w:val="nil"/>
              <w:left w:val="nil"/>
              <w:bottom w:val="single" w:sz="4" w:space="0" w:color="auto"/>
              <w:right w:val="single" w:sz="4" w:space="0" w:color="auto"/>
            </w:tcBorders>
            <w:noWrap/>
            <w:vAlign w:val="center"/>
            <w:hideMark/>
          </w:tcPr>
          <w:p w14:paraId="09E4319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14.975,00   </w:t>
            </w:r>
          </w:p>
        </w:tc>
        <w:tc>
          <w:tcPr>
            <w:tcW w:w="0" w:type="auto"/>
            <w:tcBorders>
              <w:top w:val="nil"/>
              <w:left w:val="nil"/>
              <w:bottom w:val="single" w:sz="4" w:space="0" w:color="auto"/>
              <w:right w:val="single" w:sz="4" w:space="0" w:color="auto"/>
            </w:tcBorders>
            <w:noWrap/>
            <w:vAlign w:val="center"/>
            <w:hideMark/>
          </w:tcPr>
          <w:p w14:paraId="124E365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1.048,25   </w:t>
            </w:r>
          </w:p>
        </w:tc>
        <w:tc>
          <w:tcPr>
            <w:tcW w:w="0" w:type="auto"/>
            <w:tcBorders>
              <w:top w:val="nil"/>
              <w:left w:val="nil"/>
              <w:bottom w:val="single" w:sz="4" w:space="0" w:color="auto"/>
              <w:right w:val="single" w:sz="4" w:space="0" w:color="auto"/>
            </w:tcBorders>
            <w:noWrap/>
            <w:vAlign w:val="center"/>
            <w:hideMark/>
          </w:tcPr>
          <w:p w14:paraId="5D88211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16.023,25   </w:t>
            </w:r>
          </w:p>
        </w:tc>
        <w:tc>
          <w:tcPr>
            <w:tcW w:w="0" w:type="auto"/>
            <w:tcBorders>
              <w:top w:val="nil"/>
              <w:left w:val="nil"/>
              <w:bottom w:val="single" w:sz="4" w:space="0" w:color="auto"/>
              <w:right w:val="single" w:sz="4" w:space="0" w:color="auto"/>
            </w:tcBorders>
            <w:vAlign w:val="center"/>
            <w:hideMark/>
          </w:tcPr>
          <w:p w14:paraId="4A6B507E"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Asistencia técnica para la realización de tareas de mantenimiento preventivo de los elevadores y maquinaria del taller de Guaguas Municipales, S.A.</w:t>
            </w:r>
          </w:p>
        </w:tc>
        <w:tc>
          <w:tcPr>
            <w:tcW w:w="0" w:type="auto"/>
            <w:tcBorders>
              <w:top w:val="nil"/>
              <w:left w:val="nil"/>
              <w:bottom w:val="single" w:sz="4" w:space="0" w:color="auto"/>
              <w:right w:val="single" w:sz="4" w:space="0" w:color="auto"/>
            </w:tcBorders>
            <w:vAlign w:val="center"/>
            <w:hideMark/>
          </w:tcPr>
          <w:p w14:paraId="11FBCE6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2972E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452AA21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14:paraId="5394693A"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30D58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85/2025</w:t>
            </w:r>
          </w:p>
        </w:tc>
        <w:tc>
          <w:tcPr>
            <w:tcW w:w="0" w:type="auto"/>
            <w:tcBorders>
              <w:top w:val="nil"/>
              <w:left w:val="nil"/>
              <w:bottom w:val="single" w:sz="4" w:space="0" w:color="auto"/>
              <w:right w:val="single" w:sz="4" w:space="0" w:color="auto"/>
            </w:tcBorders>
            <w:noWrap/>
            <w:vAlign w:val="center"/>
            <w:hideMark/>
          </w:tcPr>
          <w:p w14:paraId="257C6CE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316A404B"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5431527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1.080,21   </w:t>
            </w:r>
          </w:p>
        </w:tc>
        <w:tc>
          <w:tcPr>
            <w:tcW w:w="0" w:type="auto"/>
            <w:tcBorders>
              <w:top w:val="nil"/>
              <w:left w:val="nil"/>
              <w:bottom w:val="single" w:sz="4" w:space="0" w:color="auto"/>
              <w:right w:val="single" w:sz="4" w:space="0" w:color="auto"/>
            </w:tcBorders>
            <w:noWrap/>
            <w:vAlign w:val="center"/>
            <w:hideMark/>
          </w:tcPr>
          <w:p w14:paraId="033480B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75,61   </w:t>
            </w:r>
          </w:p>
        </w:tc>
        <w:tc>
          <w:tcPr>
            <w:tcW w:w="0" w:type="auto"/>
            <w:tcBorders>
              <w:top w:val="nil"/>
              <w:left w:val="nil"/>
              <w:bottom w:val="single" w:sz="4" w:space="0" w:color="auto"/>
              <w:right w:val="single" w:sz="4" w:space="0" w:color="auto"/>
            </w:tcBorders>
            <w:noWrap/>
            <w:vAlign w:val="center"/>
            <w:hideMark/>
          </w:tcPr>
          <w:p w14:paraId="103985E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1.155,82   </w:t>
            </w:r>
          </w:p>
        </w:tc>
        <w:tc>
          <w:tcPr>
            <w:tcW w:w="0" w:type="auto"/>
            <w:tcBorders>
              <w:top w:val="nil"/>
              <w:left w:val="nil"/>
              <w:bottom w:val="single" w:sz="4" w:space="0" w:color="auto"/>
              <w:right w:val="single" w:sz="4" w:space="0" w:color="auto"/>
            </w:tcBorders>
            <w:vAlign w:val="center"/>
            <w:hideMark/>
          </w:tcPr>
          <w:p w14:paraId="09D3B277"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varios repuestos para la unidad 713 de la flota de vehículos Guaguas Municipales, S.A. </w:t>
            </w:r>
          </w:p>
        </w:tc>
        <w:tc>
          <w:tcPr>
            <w:tcW w:w="0" w:type="auto"/>
            <w:tcBorders>
              <w:top w:val="nil"/>
              <w:left w:val="nil"/>
              <w:bottom w:val="single" w:sz="4" w:space="0" w:color="auto"/>
              <w:right w:val="single" w:sz="4" w:space="0" w:color="auto"/>
            </w:tcBorders>
            <w:vAlign w:val="center"/>
            <w:hideMark/>
          </w:tcPr>
          <w:p w14:paraId="19722FC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CA0007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3EDC4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14:paraId="14E0B813"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95B81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86/2025</w:t>
            </w:r>
          </w:p>
        </w:tc>
        <w:tc>
          <w:tcPr>
            <w:tcW w:w="0" w:type="auto"/>
            <w:tcBorders>
              <w:top w:val="nil"/>
              <w:left w:val="nil"/>
              <w:bottom w:val="single" w:sz="4" w:space="0" w:color="auto"/>
              <w:right w:val="single" w:sz="4" w:space="0" w:color="auto"/>
            </w:tcBorders>
            <w:noWrap/>
            <w:vAlign w:val="center"/>
            <w:hideMark/>
          </w:tcPr>
          <w:p w14:paraId="2DC3A13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50CC5F9"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13B92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2.099,36   </w:t>
            </w:r>
          </w:p>
        </w:tc>
        <w:tc>
          <w:tcPr>
            <w:tcW w:w="0" w:type="auto"/>
            <w:tcBorders>
              <w:top w:val="nil"/>
              <w:left w:val="nil"/>
              <w:bottom w:val="single" w:sz="4" w:space="0" w:color="auto"/>
              <w:right w:val="single" w:sz="4" w:space="0" w:color="auto"/>
            </w:tcBorders>
            <w:noWrap/>
            <w:vAlign w:val="center"/>
            <w:hideMark/>
          </w:tcPr>
          <w:p w14:paraId="0DB1C80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146,96   </w:t>
            </w:r>
          </w:p>
        </w:tc>
        <w:tc>
          <w:tcPr>
            <w:tcW w:w="0" w:type="auto"/>
            <w:tcBorders>
              <w:top w:val="nil"/>
              <w:left w:val="nil"/>
              <w:bottom w:val="single" w:sz="4" w:space="0" w:color="auto"/>
              <w:right w:val="single" w:sz="4" w:space="0" w:color="auto"/>
            </w:tcBorders>
            <w:noWrap/>
            <w:vAlign w:val="center"/>
            <w:hideMark/>
          </w:tcPr>
          <w:p w14:paraId="7853B8B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2.246,32   </w:t>
            </w:r>
          </w:p>
        </w:tc>
        <w:tc>
          <w:tcPr>
            <w:tcW w:w="0" w:type="auto"/>
            <w:tcBorders>
              <w:top w:val="nil"/>
              <w:left w:val="nil"/>
              <w:bottom w:val="single" w:sz="4" w:space="0" w:color="auto"/>
              <w:right w:val="single" w:sz="4" w:space="0" w:color="auto"/>
            </w:tcBorders>
            <w:vAlign w:val="center"/>
            <w:hideMark/>
          </w:tcPr>
          <w:p w14:paraId="3EE22E34"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varios roces en la carrocería de la unidad 825 de la flota de vehículos de Guaguas Municipales, S.A.</w:t>
            </w:r>
          </w:p>
        </w:tc>
        <w:tc>
          <w:tcPr>
            <w:tcW w:w="0" w:type="auto"/>
            <w:tcBorders>
              <w:top w:val="nil"/>
              <w:left w:val="nil"/>
              <w:bottom w:val="single" w:sz="4" w:space="0" w:color="auto"/>
              <w:right w:val="single" w:sz="4" w:space="0" w:color="auto"/>
            </w:tcBorders>
            <w:vAlign w:val="center"/>
            <w:hideMark/>
          </w:tcPr>
          <w:p w14:paraId="0613661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14175F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56B81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bl>
    <w:p w14:paraId="0C027E75" w14:textId="77777777" w:rsidR="00F150F3" w:rsidRDefault="00F150F3" w:rsidP="00F150F3">
      <w:pPr>
        <w:spacing w:before="85"/>
        <w:ind w:firstLine="284"/>
        <w:rPr>
          <w:color w:val="1F2A47"/>
          <w:sz w:val="24"/>
          <w:szCs w:val="24"/>
        </w:rPr>
      </w:pPr>
    </w:p>
    <w:p w14:paraId="56BA01E7" w14:textId="77777777" w:rsidR="00F150F3" w:rsidRDefault="00F150F3" w:rsidP="00F150F3">
      <w:pPr>
        <w:spacing w:before="85"/>
        <w:ind w:left="284"/>
        <w:rPr>
          <w:color w:val="1F2A47"/>
          <w:sz w:val="24"/>
          <w:szCs w:val="24"/>
        </w:rPr>
      </w:pPr>
    </w:p>
    <w:p w14:paraId="38E7EBFC" w14:textId="77777777"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  </w:t>
      </w:r>
    </w:p>
    <w:p w14:paraId="3455000F"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057"/>
        <w:gridCol w:w="959"/>
        <w:gridCol w:w="2180"/>
        <w:gridCol w:w="1136"/>
        <w:gridCol w:w="985"/>
        <w:gridCol w:w="1136"/>
        <w:gridCol w:w="5486"/>
        <w:gridCol w:w="896"/>
        <w:gridCol w:w="1181"/>
        <w:gridCol w:w="808"/>
      </w:tblGrid>
      <w:tr w:rsidR="00F150F3" w:rsidRPr="008B463C" w14:paraId="033B1240"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BF00D4D"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w:t>
            </w:r>
          </w:p>
        </w:tc>
      </w:tr>
      <w:tr w:rsidR="00F150F3" w:rsidRPr="008B463C" w14:paraId="1D16A19E"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0C37DB79"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5EB699B"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433F3611"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6B0A01C4"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9F2A300"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6C643F4B"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CDD09AB"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6C8D4D7"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19A0F48"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E48E219"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F150F3" w:rsidRPr="008B463C" w14:paraId="5FC4D189"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42E2C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87/2025</w:t>
            </w:r>
          </w:p>
        </w:tc>
        <w:tc>
          <w:tcPr>
            <w:tcW w:w="0" w:type="auto"/>
            <w:tcBorders>
              <w:top w:val="nil"/>
              <w:left w:val="nil"/>
              <w:bottom w:val="single" w:sz="4" w:space="0" w:color="auto"/>
              <w:right w:val="single" w:sz="4" w:space="0" w:color="auto"/>
            </w:tcBorders>
            <w:noWrap/>
            <w:vAlign w:val="center"/>
            <w:hideMark/>
          </w:tcPr>
          <w:p w14:paraId="0902F39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147399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479164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3.234,15   </w:t>
            </w:r>
          </w:p>
        </w:tc>
        <w:tc>
          <w:tcPr>
            <w:tcW w:w="0" w:type="auto"/>
            <w:tcBorders>
              <w:top w:val="nil"/>
              <w:left w:val="nil"/>
              <w:bottom w:val="single" w:sz="4" w:space="0" w:color="auto"/>
              <w:right w:val="single" w:sz="4" w:space="0" w:color="auto"/>
            </w:tcBorders>
            <w:noWrap/>
            <w:vAlign w:val="center"/>
            <w:hideMark/>
          </w:tcPr>
          <w:p w14:paraId="2457AD3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226,39   </w:t>
            </w:r>
          </w:p>
        </w:tc>
        <w:tc>
          <w:tcPr>
            <w:tcW w:w="0" w:type="auto"/>
            <w:tcBorders>
              <w:top w:val="nil"/>
              <w:left w:val="nil"/>
              <w:bottom w:val="single" w:sz="4" w:space="0" w:color="auto"/>
              <w:right w:val="single" w:sz="4" w:space="0" w:color="auto"/>
            </w:tcBorders>
            <w:noWrap/>
            <w:vAlign w:val="center"/>
            <w:hideMark/>
          </w:tcPr>
          <w:p w14:paraId="529C8BD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3.460,54   </w:t>
            </w:r>
          </w:p>
        </w:tc>
        <w:tc>
          <w:tcPr>
            <w:tcW w:w="0" w:type="auto"/>
            <w:tcBorders>
              <w:top w:val="nil"/>
              <w:left w:val="nil"/>
              <w:bottom w:val="single" w:sz="4" w:space="0" w:color="auto"/>
              <w:right w:val="single" w:sz="4" w:space="0" w:color="auto"/>
            </w:tcBorders>
            <w:vAlign w:val="center"/>
            <w:hideMark/>
          </w:tcPr>
          <w:p w14:paraId="5AACA84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y reparación de diversos desperfectos en la carrocería de la unidad 799 de la flota de vehículos de Guaguas Municipales, S.A.</w:t>
            </w:r>
          </w:p>
        </w:tc>
        <w:tc>
          <w:tcPr>
            <w:tcW w:w="0" w:type="auto"/>
            <w:tcBorders>
              <w:top w:val="nil"/>
              <w:left w:val="nil"/>
              <w:bottom w:val="single" w:sz="4" w:space="0" w:color="auto"/>
              <w:right w:val="single" w:sz="4" w:space="0" w:color="auto"/>
            </w:tcBorders>
            <w:vAlign w:val="center"/>
            <w:hideMark/>
          </w:tcPr>
          <w:p w14:paraId="2CC1172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A1AE6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AB5AB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14:paraId="755C1BBE"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A75C8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88/2025</w:t>
            </w:r>
          </w:p>
        </w:tc>
        <w:tc>
          <w:tcPr>
            <w:tcW w:w="0" w:type="auto"/>
            <w:tcBorders>
              <w:top w:val="nil"/>
              <w:left w:val="nil"/>
              <w:bottom w:val="single" w:sz="4" w:space="0" w:color="auto"/>
              <w:right w:val="single" w:sz="4" w:space="0" w:color="auto"/>
            </w:tcBorders>
            <w:noWrap/>
            <w:vAlign w:val="center"/>
            <w:hideMark/>
          </w:tcPr>
          <w:p w14:paraId="5B96304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BC7610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AE1EA5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1.497,51   </w:t>
            </w:r>
          </w:p>
        </w:tc>
        <w:tc>
          <w:tcPr>
            <w:tcW w:w="0" w:type="auto"/>
            <w:tcBorders>
              <w:top w:val="nil"/>
              <w:left w:val="nil"/>
              <w:bottom w:val="single" w:sz="4" w:space="0" w:color="auto"/>
              <w:right w:val="single" w:sz="4" w:space="0" w:color="auto"/>
            </w:tcBorders>
            <w:noWrap/>
            <w:vAlign w:val="center"/>
            <w:hideMark/>
          </w:tcPr>
          <w:p w14:paraId="67E8BAB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104,83   </w:t>
            </w:r>
          </w:p>
        </w:tc>
        <w:tc>
          <w:tcPr>
            <w:tcW w:w="0" w:type="auto"/>
            <w:tcBorders>
              <w:top w:val="nil"/>
              <w:left w:val="nil"/>
              <w:bottom w:val="single" w:sz="4" w:space="0" w:color="auto"/>
              <w:right w:val="single" w:sz="4" w:space="0" w:color="auto"/>
            </w:tcBorders>
            <w:noWrap/>
            <w:vAlign w:val="center"/>
            <w:hideMark/>
          </w:tcPr>
          <w:p w14:paraId="664EE80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1.602,34   </w:t>
            </w:r>
          </w:p>
        </w:tc>
        <w:tc>
          <w:tcPr>
            <w:tcW w:w="0" w:type="auto"/>
            <w:tcBorders>
              <w:top w:val="nil"/>
              <w:left w:val="nil"/>
              <w:bottom w:val="single" w:sz="4" w:space="0" w:color="auto"/>
              <w:right w:val="single" w:sz="4" w:space="0" w:color="auto"/>
            </w:tcBorders>
            <w:vAlign w:val="center"/>
            <w:hideMark/>
          </w:tcPr>
          <w:p w14:paraId="7C281235"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daños en la punta delantera derecha del parachoques de la unidad 797 de la flota de vehículos de Guaguas Municipales, S.A. </w:t>
            </w:r>
          </w:p>
        </w:tc>
        <w:tc>
          <w:tcPr>
            <w:tcW w:w="0" w:type="auto"/>
            <w:tcBorders>
              <w:top w:val="nil"/>
              <w:left w:val="nil"/>
              <w:bottom w:val="single" w:sz="4" w:space="0" w:color="auto"/>
              <w:right w:val="single" w:sz="4" w:space="0" w:color="auto"/>
            </w:tcBorders>
            <w:vAlign w:val="center"/>
            <w:hideMark/>
          </w:tcPr>
          <w:p w14:paraId="284F67E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51CB1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1E8A70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14:paraId="26DEC868"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9A1395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89/2025</w:t>
            </w:r>
          </w:p>
        </w:tc>
        <w:tc>
          <w:tcPr>
            <w:tcW w:w="0" w:type="auto"/>
            <w:tcBorders>
              <w:top w:val="nil"/>
              <w:left w:val="nil"/>
              <w:bottom w:val="single" w:sz="4" w:space="0" w:color="auto"/>
              <w:right w:val="single" w:sz="4" w:space="0" w:color="auto"/>
            </w:tcBorders>
            <w:noWrap/>
            <w:vAlign w:val="center"/>
            <w:hideMark/>
          </w:tcPr>
          <w:p w14:paraId="6920A47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452C42C"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3C9C6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5.835,96   </w:t>
            </w:r>
          </w:p>
        </w:tc>
        <w:tc>
          <w:tcPr>
            <w:tcW w:w="0" w:type="auto"/>
            <w:tcBorders>
              <w:top w:val="nil"/>
              <w:left w:val="nil"/>
              <w:bottom w:val="single" w:sz="4" w:space="0" w:color="auto"/>
              <w:right w:val="single" w:sz="4" w:space="0" w:color="auto"/>
            </w:tcBorders>
            <w:noWrap/>
            <w:vAlign w:val="center"/>
            <w:hideMark/>
          </w:tcPr>
          <w:p w14:paraId="2E48319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408,52   </w:t>
            </w:r>
          </w:p>
        </w:tc>
        <w:tc>
          <w:tcPr>
            <w:tcW w:w="0" w:type="auto"/>
            <w:tcBorders>
              <w:top w:val="nil"/>
              <w:left w:val="nil"/>
              <w:bottom w:val="single" w:sz="4" w:space="0" w:color="auto"/>
              <w:right w:val="single" w:sz="4" w:space="0" w:color="auto"/>
            </w:tcBorders>
            <w:noWrap/>
            <w:vAlign w:val="center"/>
            <w:hideMark/>
          </w:tcPr>
          <w:p w14:paraId="22A4685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6.244,48   </w:t>
            </w:r>
          </w:p>
        </w:tc>
        <w:tc>
          <w:tcPr>
            <w:tcW w:w="0" w:type="auto"/>
            <w:tcBorders>
              <w:top w:val="nil"/>
              <w:left w:val="nil"/>
              <w:bottom w:val="single" w:sz="4" w:space="0" w:color="auto"/>
              <w:right w:val="single" w:sz="4" w:space="0" w:color="auto"/>
            </w:tcBorders>
            <w:vAlign w:val="center"/>
            <w:hideMark/>
          </w:tcPr>
          <w:p w14:paraId="1842D72D"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la ventana del conductor y reparación de diversos roces en la carrocería de la unidad 822 de la flota de vehículos de Guaguas Municipales, S.A.</w:t>
            </w:r>
          </w:p>
        </w:tc>
        <w:tc>
          <w:tcPr>
            <w:tcW w:w="0" w:type="auto"/>
            <w:tcBorders>
              <w:top w:val="nil"/>
              <w:left w:val="nil"/>
              <w:bottom w:val="single" w:sz="4" w:space="0" w:color="auto"/>
              <w:right w:val="single" w:sz="4" w:space="0" w:color="auto"/>
            </w:tcBorders>
            <w:vAlign w:val="center"/>
            <w:hideMark/>
          </w:tcPr>
          <w:p w14:paraId="5745947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5D7F2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4E3166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14:paraId="6E2FDFC0"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BAFB9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90/2025</w:t>
            </w:r>
          </w:p>
        </w:tc>
        <w:tc>
          <w:tcPr>
            <w:tcW w:w="0" w:type="auto"/>
            <w:tcBorders>
              <w:top w:val="nil"/>
              <w:left w:val="nil"/>
              <w:bottom w:val="single" w:sz="4" w:space="0" w:color="auto"/>
              <w:right w:val="single" w:sz="4" w:space="0" w:color="auto"/>
            </w:tcBorders>
            <w:noWrap/>
            <w:vAlign w:val="center"/>
            <w:hideMark/>
          </w:tcPr>
          <w:p w14:paraId="5F52F0C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BECC89C"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5D8BDE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2.381,52   </w:t>
            </w:r>
          </w:p>
        </w:tc>
        <w:tc>
          <w:tcPr>
            <w:tcW w:w="0" w:type="auto"/>
            <w:tcBorders>
              <w:top w:val="nil"/>
              <w:left w:val="nil"/>
              <w:bottom w:val="single" w:sz="4" w:space="0" w:color="auto"/>
              <w:right w:val="single" w:sz="4" w:space="0" w:color="auto"/>
            </w:tcBorders>
            <w:noWrap/>
            <w:vAlign w:val="center"/>
            <w:hideMark/>
          </w:tcPr>
          <w:p w14:paraId="36F8EC8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166,71   </w:t>
            </w:r>
          </w:p>
        </w:tc>
        <w:tc>
          <w:tcPr>
            <w:tcW w:w="0" w:type="auto"/>
            <w:tcBorders>
              <w:top w:val="nil"/>
              <w:left w:val="nil"/>
              <w:bottom w:val="single" w:sz="4" w:space="0" w:color="auto"/>
              <w:right w:val="single" w:sz="4" w:space="0" w:color="auto"/>
            </w:tcBorders>
            <w:noWrap/>
            <w:vAlign w:val="center"/>
            <w:hideMark/>
          </w:tcPr>
          <w:p w14:paraId="0695D83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2.548,23   </w:t>
            </w:r>
          </w:p>
        </w:tc>
        <w:tc>
          <w:tcPr>
            <w:tcW w:w="0" w:type="auto"/>
            <w:tcBorders>
              <w:top w:val="nil"/>
              <w:left w:val="nil"/>
              <w:bottom w:val="single" w:sz="4" w:space="0" w:color="auto"/>
              <w:right w:val="single" w:sz="4" w:space="0" w:color="auto"/>
            </w:tcBorders>
            <w:vAlign w:val="center"/>
            <w:hideMark/>
          </w:tcPr>
          <w:p w14:paraId="3D93CD02"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un golpe en la cámara trasera derecha y de diversos roces en la carrocería de la unidad 854 de la flota de vehículos de Guaguas Municipales, S.A.</w:t>
            </w:r>
          </w:p>
        </w:tc>
        <w:tc>
          <w:tcPr>
            <w:tcW w:w="0" w:type="auto"/>
            <w:tcBorders>
              <w:top w:val="nil"/>
              <w:left w:val="nil"/>
              <w:bottom w:val="single" w:sz="4" w:space="0" w:color="auto"/>
              <w:right w:val="single" w:sz="4" w:space="0" w:color="auto"/>
            </w:tcBorders>
            <w:vAlign w:val="center"/>
            <w:hideMark/>
          </w:tcPr>
          <w:p w14:paraId="6A2C8D3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320F0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D778B8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F150F3" w:rsidRPr="008B463C" w14:paraId="17C65FC9" w14:textId="77777777" w:rsidTr="00F86E23">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3DA7CDC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91/2025</w:t>
            </w:r>
          </w:p>
        </w:tc>
        <w:tc>
          <w:tcPr>
            <w:tcW w:w="0" w:type="auto"/>
            <w:tcBorders>
              <w:top w:val="nil"/>
              <w:left w:val="single" w:sz="4" w:space="0" w:color="auto"/>
              <w:bottom w:val="single" w:sz="4" w:space="0" w:color="auto"/>
              <w:right w:val="single" w:sz="4" w:space="0" w:color="auto"/>
            </w:tcBorders>
            <w:noWrap/>
            <w:vAlign w:val="center"/>
            <w:hideMark/>
          </w:tcPr>
          <w:p w14:paraId="698D021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196D153"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1E93F3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3.670,85   </w:t>
            </w:r>
          </w:p>
        </w:tc>
        <w:tc>
          <w:tcPr>
            <w:tcW w:w="0" w:type="auto"/>
            <w:tcBorders>
              <w:top w:val="nil"/>
              <w:left w:val="nil"/>
              <w:bottom w:val="single" w:sz="4" w:space="0" w:color="auto"/>
              <w:right w:val="single" w:sz="4" w:space="0" w:color="auto"/>
            </w:tcBorders>
            <w:noWrap/>
            <w:vAlign w:val="center"/>
            <w:hideMark/>
          </w:tcPr>
          <w:p w14:paraId="1C2BB1B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256,96   </w:t>
            </w:r>
          </w:p>
        </w:tc>
        <w:tc>
          <w:tcPr>
            <w:tcW w:w="0" w:type="auto"/>
            <w:tcBorders>
              <w:top w:val="nil"/>
              <w:left w:val="nil"/>
              <w:bottom w:val="single" w:sz="4" w:space="0" w:color="auto"/>
              <w:right w:val="single" w:sz="4" w:space="0" w:color="auto"/>
            </w:tcBorders>
            <w:noWrap/>
            <w:vAlign w:val="center"/>
            <w:hideMark/>
          </w:tcPr>
          <w:p w14:paraId="534DC04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3.927,81   </w:t>
            </w:r>
          </w:p>
        </w:tc>
        <w:tc>
          <w:tcPr>
            <w:tcW w:w="0" w:type="auto"/>
            <w:tcBorders>
              <w:top w:val="nil"/>
              <w:left w:val="nil"/>
              <w:bottom w:val="single" w:sz="4" w:space="0" w:color="auto"/>
              <w:right w:val="single" w:sz="4" w:space="0" w:color="auto"/>
            </w:tcBorders>
            <w:vAlign w:val="center"/>
            <w:hideMark/>
          </w:tcPr>
          <w:p w14:paraId="68D634DD"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sustitución de dos pilotos de galibo y un piloto trasero derecho y reparación de diversos roces en la carrocería de la unidad 850 de la flota de vehículos de Guaguas Municipales, S.A.</w:t>
            </w:r>
          </w:p>
        </w:tc>
        <w:tc>
          <w:tcPr>
            <w:tcW w:w="0" w:type="auto"/>
            <w:tcBorders>
              <w:top w:val="nil"/>
              <w:left w:val="nil"/>
              <w:bottom w:val="single" w:sz="4" w:space="0" w:color="auto"/>
              <w:right w:val="single" w:sz="4" w:space="0" w:color="auto"/>
            </w:tcBorders>
            <w:vAlign w:val="center"/>
            <w:hideMark/>
          </w:tcPr>
          <w:p w14:paraId="7CB6F0A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13B25D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528580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F150F3" w:rsidRPr="008B463C" w14:paraId="678A706F"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5567E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CM;92/2025</w:t>
            </w:r>
          </w:p>
        </w:tc>
        <w:tc>
          <w:tcPr>
            <w:tcW w:w="0" w:type="auto"/>
            <w:tcBorders>
              <w:top w:val="nil"/>
              <w:left w:val="nil"/>
              <w:bottom w:val="single" w:sz="4" w:space="0" w:color="auto"/>
              <w:right w:val="single" w:sz="4" w:space="0" w:color="auto"/>
            </w:tcBorders>
            <w:noWrap/>
            <w:vAlign w:val="center"/>
            <w:hideMark/>
          </w:tcPr>
          <w:p w14:paraId="5780DAF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055E31B2"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09A530F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1.836,04   </w:t>
            </w:r>
          </w:p>
        </w:tc>
        <w:tc>
          <w:tcPr>
            <w:tcW w:w="0" w:type="auto"/>
            <w:tcBorders>
              <w:top w:val="nil"/>
              <w:left w:val="nil"/>
              <w:bottom w:val="single" w:sz="4" w:space="0" w:color="auto"/>
              <w:right w:val="single" w:sz="4" w:space="0" w:color="auto"/>
            </w:tcBorders>
            <w:noWrap/>
            <w:vAlign w:val="center"/>
            <w:hideMark/>
          </w:tcPr>
          <w:p w14:paraId="2154292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128,52   </w:t>
            </w:r>
          </w:p>
        </w:tc>
        <w:tc>
          <w:tcPr>
            <w:tcW w:w="0" w:type="auto"/>
            <w:tcBorders>
              <w:top w:val="nil"/>
              <w:left w:val="nil"/>
              <w:bottom w:val="single" w:sz="4" w:space="0" w:color="auto"/>
              <w:right w:val="single" w:sz="4" w:space="0" w:color="auto"/>
            </w:tcBorders>
            <w:noWrap/>
            <w:vAlign w:val="center"/>
            <w:hideMark/>
          </w:tcPr>
          <w:p w14:paraId="34BBAA9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1.964,56   </w:t>
            </w:r>
          </w:p>
        </w:tc>
        <w:tc>
          <w:tcPr>
            <w:tcW w:w="0" w:type="auto"/>
            <w:tcBorders>
              <w:top w:val="nil"/>
              <w:left w:val="nil"/>
              <w:bottom w:val="single" w:sz="4" w:space="0" w:color="auto"/>
              <w:right w:val="single" w:sz="4" w:space="0" w:color="auto"/>
            </w:tcBorders>
            <w:vAlign w:val="center"/>
            <w:hideMark/>
          </w:tcPr>
          <w:p w14:paraId="1E8B37A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peatonal en la cubierta de la estación de San Telmo. </w:t>
            </w:r>
          </w:p>
        </w:tc>
        <w:tc>
          <w:tcPr>
            <w:tcW w:w="0" w:type="auto"/>
            <w:tcBorders>
              <w:top w:val="nil"/>
              <w:left w:val="nil"/>
              <w:bottom w:val="single" w:sz="4" w:space="0" w:color="auto"/>
              <w:right w:val="single" w:sz="4" w:space="0" w:color="auto"/>
            </w:tcBorders>
            <w:vAlign w:val="center"/>
            <w:hideMark/>
          </w:tcPr>
          <w:p w14:paraId="5DE28CE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44838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A77F8A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F150F3" w:rsidRPr="008B463C" w14:paraId="447A9B0D"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084FD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93/2025</w:t>
            </w:r>
          </w:p>
        </w:tc>
        <w:tc>
          <w:tcPr>
            <w:tcW w:w="0" w:type="auto"/>
            <w:tcBorders>
              <w:top w:val="nil"/>
              <w:left w:val="nil"/>
              <w:bottom w:val="single" w:sz="4" w:space="0" w:color="auto"/>
              <w:right w:val="single" w:sz="4" w:space="0" w:color="auto"/>
            </w:tcBorders>
            <w:noWrap/>
            <w:vAlign w:val="center"/>
            <w:hideMark/>
          </w:tcPr>
          <w:p w14:paraId="6AEB5B5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B38033759</w:t>
            </w:r>
          </w:p>
        </w:tc>
        <w:tc>
          <w:tcPr>
            <w:tcW w:w="0" w:type="auto"/>
            <w:tcBorders>
              <w:top w:val="nil"/>
              <w:left w:val="nil"/>
              <w:bottom w:val="single" w:sz="4" w:space="0" w:color="auto"/>
              <w:right w:val="single" w:sz="4" w:space="0" w:color="auto"/>
            </w:tcBorders>
            <w:vAlign w:val="center"/>
            <w:hideMark/>
          </w:tcPr>
          <w:p w14:paraId="621D1FCE"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TALLER ELECTRO - MECÁNICO PEYMAN, S.L.</w:t>
            </w:r>
          </w:p>
        </w:tc>
        <w:tc>
          <w:tcPr>
            <w:tcW w:w="0" w:type="auto"/>
            <w:tcBorders>
              <w:top w:val="nil"/>
              <w:left w:val="nil"/>
              <w:bottom w:val="single" w:sz="4" w:space="0" w:color="auto"/>
              <w:right w:val="single" w:sz="4" w:space="0" w:color="auto"/>
            </w:tcBorders>
            <w:noWrap/>
            <w:vAlign w:val="center"/>
            <w:hideMark/>
          </w:tcPr>
          <w:p w14:paraId="125A090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1.446,04   </w:t>
            </w:r>
          </w:p>
        </w:tc>
        <w:tc>
          <w:tcPr>
            <w:tcW w:w="0" w:type="auto"/>
            <w:tcBorders>
              <w:top w:val="nil"/>
              <w:left w:val="nil"/>
              <w:bottom w:val="single" w:sz="4" w:space="0" w:color="auto"/>
              <w:right w:val="single" w:sz="4" w:space="0" w:color="auto"/>
            </w:tcBorders>
            <w:noWrap/>
            <w:vAlign w:val="center"/>
            <w:hideMark/>
          </w:tcPr>
          <w:p w14:paraId="2318968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101,22   </w:t>
            </w:r>
          </w:p>
        </w:tc>
        <w:tc>
          <w:tcPr>
            <w:tcW w:w="0" w:type="auto"/>
            <w:tcBorders>
              <w:top w:val="nil"/>
              <w:left w:val="nil"/>
              <w:bottom w:val="single" w:sz="4" w:space="0" w:color="auto"/>
              <w:right w:val="single" w:sz="4" w:space="0" w:color="auto"/>
            </w:tcBorders>
            <w:noWrap/>
            <w:vAlign w:val="center"/>
            <w:hideMark/>
          </w:tcPr>
          <w:p w14:paraId="0152814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1.547,26   </w:t>
            </w:r>
          </w:p>
        </w:tc>
        <w:tc>
          <w:tcPr>
            <w:tcW w:w="0" w:type="auto"/>
            <w:tcBorders>
              <w:top w:val="nil"/>
              <w:left w:val="nil"/>
              <w:bottom w:val="single" w:sz="4" w:space="0" w:color="auto"/>
              <w:right w:val="single" w:sz="4" w:space="0" w:color="auto"/>
            </w:tcBorders>
            <w:vAlign w:val="center"/>
            <w:hideMark/>
          </w:tcPr>
          <w:p w14:paraId="55351212"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e instalación de un variador de frecuencia modelo ACQ580 para el arranque de las bombas de suministro de agua de la sede central de Guaguas Municipales, S.A. </w:t>
            </w:r>
          </w:p>
        </w:tc>
        <w:tc>
          <w:tcPr>
            <w:tcW w:w="0" w:type="auto"/>
            <w:tcBorders>
              <w:top w:val="nil"/>
              <w:left w:val="nil"/>
              <w:bottom w:val="single" w:sz="4" w:space="0" w:color="auto"/>
              <w:right w:val="single" w:sz="4" w:space="0" w:color="auto"/>
            </w:tcBorders>
            <w:vAlign w:val="center"/>
            <w:hideMark/>
          </w:tcPr>
          <w:p w14:paraId="7003219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2D90F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461F93E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14:paraId="1C97C9B0"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9B252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94/2025</w:t>
            </w:r>
          </w:p>
        </w:tc>
        <w:tc>
          <w:tcPr>
            <w:tcW w:w="0" w:type="auto"/>
            <w:tcBorders>
              <w:top w:val="nil"/>
              <w:left w:val="nil"/>
              <w:bottom w:val="single" w:sz="4" w:space="0" w:color="auto"/>
              <w:right w:val="single" w:sz="4" w:space="0" w:color="auto"/>
            </w:tcBorders>
            <w:shd w:val="clear" w:color="000000" w:fill="F2F2F2"/>
            <w:noWrap/>
            <w:vAlign w:val="center"/>
            <w:hideMark/>
          </w:tcPr>
          <w:p w14:paraId="10ED246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749B72F0"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A955F5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F786E7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A33AD5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14:paraId="5B8DCD14"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6A01566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505B801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14E86D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F150F3" w:rsidRPr="008B463C" w14:paraId="7A1209F0"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2127C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95/2025</w:t>
            </w:r>
          </w:p>
        </w:tc>
        <w:tc>
          <w:tcPr>
            <w:tcW w:w="0" w:type="auto"/>
            <w:tcBorders>
              <w:top w:val="nil"/>
              <w:left w:val="nil"/>
              <w:bottom w:val="single" w:sz="4" w:space="0" w:color="auto"/>
              <w:right w:val="single" w:sz="4" w:space="0" w:color="auto"/>
            </w:tcBorders>
            <w:noWrap/>
            <w:vAlign w:val="center"/>
            <w:hideMark/>
          </w:tcPr>
          <w:p w14:paraId="40FFB1A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B35104447</w:t>
            </w:r>
          </w:p>
        </w:tc>
        <w:tc>
          <w:tcPr>
            <w:tcW w:w="0" w:type="auto"/>
            <w:tcBorders>
              <w:top w:val="nil"/>
              <w:left w:val="nil"/>
              <w:bottom w:val="single" w:sz="4" w:space="0" w:color="auto"/>
              <w:right w:val="single" w:sz="4" w:space="0" w:color="auto"/>
            </w:tcBorders>
            <w:vAlign w:val="center"/>
            <w:hideMark/>
          </w:tcPr>
          <w:p w14:paraId="2C4FC5B0"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Comercial Naval Canaria, S.L.</w:t>
            </w:r>
          </w:p>
        </w:tc>
        <w:tc>
          <w:tcPr>
            <w:tcW w:w="0" w:type="auto"/>
            <w:tcBorders>
              <w:top w:val="nil"/>
              <w:left w:val="nil"/>
              <w:bottom w:val="single" w:sz="4" w:space="0" w:color="auto"/>
              <w:right w:val="single" w:sz="4" w:space="0" w:color="auto"/>
            </w:tcBorders>
            <w:noWrap/>
            <w:vAlign w:val="center"/>
            <w:hideMark/>
          </w:tcPr>
          <w:p w14:paraId="0B5FBF3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10.647,02   </w:t>
            </w:r>
          </w:p>
        </w:tc>
        <w:tc>
          <w:tcPr>
            <w:tcW w:w="0" w:type="auto"/>
            <w:tcBorders>
              <w:top w:val="nil"/>
              <w:left w:val="nil"/>
              <w:bottom w:val="single" w:sz="4" w:space="0" w:color="auto"/>
              <w:right w:val="single" w:sz="4" w:space="0" w:color="auto"/>
            </w:tcBorders>
            <w:noWrap/>
            <w:vAlign w:val="center"/>
            <w:hideMark/>
          </w:tcPr>
          <w:p w14:paraId="733859E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745,29   </w:t>
            </w:r>
          </w:p>
        </w:tc>
        <w:tc>
          <w:tcPr>
            <w:tcW w:w="0" w:type="auto"/>
            <w:tcBorders>
              <w:top w:val="nil"/>
              <w:left w:val="nil"/>
              <w:bottom w:val="single" w:sz="4" w:space="0" w:color="auto"/>
              <w:right w:val="single" w:sz="4" w:space="0" w:color="auto"/>
            </w:tcBorders>
            <w:noWrap/>
            <w:vAlign w:val="center"/>
            <w:hideMark/>
          </w:tcPr>
          <w:p w14:paraId="53DCFAF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11.392,31   </w:t>
            </w:r>
          </w:p>
        </w:tc>
        <w:tc>
          <w:tcPr>
            <w:tcW w:w="0" w:type="auto"/>
            <w:tcBorders>
              <w:top w:val="nil"/>
              <w:left w:val="nil"/>
              <w:bottom w:val="single" w:sz="4" w:space="0" w:color="auto"/>
              <w:right w:val="single" w:sz="4" w:space="0" w:color="auto"/>
            </w:tcBorders>
            <w:vAlign w:val="center"/>
            <w:hideMark/>
          </w:tcPr>
          <w:p w14:paraId="5F946A5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una electrobomba NBC40/250/11 para los trenes de lavado y un equipo de presión EPVT-2507302T para el grupo de presión de la sede central de Guaguas Municipales, S.A.</w:t>
            </w:r>
          </w:p>
        </w:tc>
        <w:tc>
          <w:tcPr>
            <w:tcW w:w="0" w:type="auto"/>
            <w:tcBorders>
              <w:top w:val="nil"/>
              <w:left w:val="nil"/>
              <w:bottom w:val="single" w:sz="4" w:space="0" w:color="auto"/>
              <w:right w:val="single" w:sz="4" w:space="0" w:color="auto"/>
            </w:tcBorders>
            <w:vAlign w:val="center"/>
            <w:hideMark/>
          </w:tcPr>
          <w:p w14:paraId="5BC03D3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8F8FD8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3233E1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14:paraId="0575A6DE"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14399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96/2025</w:t>
            </w:r>
          </w:p>
        </w:tc>
        <w:tc>
          <w:tcPr>
            <w:tcW w:w="0" w:type="auto"/>
            <w:tcBorders>
              <w:top w:val="nil"/>
              <w:left w:val="nil"/>
              <w:bottom w:val="single" w:sz="4" w:space="0" w:color="auto"/>
              <w:right w:val="single" w:sz="4" w:space="0" w:color="auto"/>
            </w:tcBorders>
            <w:shd w:val="clear" w:color="000000" w:fill="F2F2F2"/>
            <w:noWrap/>
            <w:vAlign w:val="center"/>
            <w:hideMark/>
          </w:tcPr>
          <w:p w14:paraId="1FF355D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5531D59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3DC585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737362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C24BFD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14:paraId="38E0A739"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1D7C02D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984958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E68CC6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F150F3" w:rsidRPr="008B463C" w14:paraId="0F0292CF"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8F4F4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97/2025</w:t>
            </w:r>
          </w:p>
        </w:tc>
        <w:tc>
          <w:tcPr>
            <w:tcW w:w="0" w:type="auto"/>
            <w:tcBorders>
              <w:top w:val="nil"/>
              <w:left w:val="nil"/>
              <w:bottom w:val="single" w:sz="4" w:space="0" w:color="auto"/>
              <w:right w:val="single" w:sz="4" w:space="0" w:color="auto"/>
            </w:tcBorders>
            <w:noWrap/>
            <w:vAlign w:val="center"/>
            <w:hideMark/>
          </w:tcPr>
          <w:p w14:paraId="4DE0BB8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78505753Z</w:t>
            </w:r>
          </w:p>
        </w:tc>
        <w:tc>
          <w:tcPr>
            <w:tcW w:w="0" w:type="auto"/>
            <w:tcBorders>
              <w:top w:val="nil"/>
              <w:left w:val="nil"/>
              <w:bottom w:val="single" w:sz="4" w:space="0" w:color="auto"/>
              <w:right w:val="single" w:sz="4" w:space="0" w:color="auto"/>
            </w:tcBorders>
            <w:vAlign w:val="center"/>
            <w:hideMark/>
          </w:tcPr>
          <w:p w14:paraId="4186B2A9"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Águeda Betancor Brito</w:t>
            </w:r>
          </w:p>
        </w:tc>
        <w:tc>
          <w:tcPr>
            <w:tcW w:w="0" w:type="auto"/>
            <w:tcBorders>
              <w:top w:val="nil"/>
              <w:left w:val="nil"/>
              <w:bottom w:val="single" w:sz="4" w:space="0" w:color="auto"/>
              <w:right w:val="single" w:sz="4" w:space="0" w:color="auto"/>
            </w:tcBorders>
            <w:noWrap/>
            <w:vAlign w:val="center"/>
            <w:hideMark/>
          </w:tcPr>
          <w:p w14:paraId="6780D2F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14:paraId="542A11D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CFB433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vAlign w:val="center"/>
            <w:hideMark/>
          </w:tcPr>
          <w:p w14:paraId="7E4E743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Diseño, gestión y organización del proyecto expositivo "Mueve tu talento 2025" y realización de la Ruta Pictórica Arte en Movimiento. </w:t>
            </w:r>
          </w:p>
        </w:tc>
        <w:tc>
          <w:tcPr>
            <w:tcW w:w="0" w:type="auto"/>
            <w:tcBorders>
              <w:top w:val="nil"/>
              <w:left w:val="nil"/>
              <w:bottom w:val="single" w:sz="4" w:space="0" w:color="auto"/>
              <w:right w:val="single" w:sz="4" w:space="0" w:color="auto"/>
            </w:tcBorders>
            <w:vAlign w:val="center"/>
            <w:hideMark/>
          </w:tcPr>
          <w:p w14:paraId="22CD36B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B941D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1F1F4E1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17/03/25</w:t>
            </w:r>
          </w:p>
        </w:tc>
      </w:tr>
      <w:tr w:rsidR="00F150F3" w:rsidRPr="008B463C" w14:paraId="1A359D1A" w14:textId="77777777"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0C6BE4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98/2025</w:t>
            </w:r>
          </w:p>
        </w:tc>
        <w:tc>
          <w:tcPr>
            <w:tcW w:w="0" w:type="auto"/>
            <w:tcBorders>
              <w:top w:val="nil"/>
              <w:left w:val="single" w:sz="4" w:space="0" w:color="auto"/>
              <w:bottom w:val="single" w:sz="4" w:space="0" w:color="auto"/>
              <w:right w:val="single" w:sz="4" w:space="0" w:color="auto"/>
            </w:tcBorders>
            <w:noWrap/>
            <w:vAlign w:val="center"/>
            <w:hideMark/>
          </w:tcPr>
          <w:p w14:paraId="137DA02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575B83B"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02994E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1.592,81   </w:t>
            </w:r>
          </w:p>
        </w:tc>
        <w:tc>
          <w:tcPr>
            <w:tcW w:w="0" w:type="auto"/>
            <w:tcBorders>
              <w:top w:val="nil"/>
              <w:left w:val="nil"/>
              <w:bottom w:val="single" w:sz="4" w:space="0" w:color="auto"/>
              <w:right w:val="single" w:sz="4" w:space="0" w:color="auto"/>
            </w:tcBorders>
            <w:noWrap/>
            <w:vAlign w:val="center"/>
            <w:hideMark/>
          </w:tcPr>
          <w:p w14:paraId="7641A00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111,50   </w:t>
            </w:r>
          </w:p>
        </w:tc>
        <w:tc>
          <w:tcPr>
            <w:tcW w:w="0" w:type="auto"/>
            <w:tcBorders>
              <w:top w:val="nil"/>
              <w:left w:val="nil"/>
              <w:bottom w:val="single" w:sz="4" w:space="0" w:color="auto"/>
              <w:right w:val="single" w:sz="4" w:space="0" w:color="auto"/>
            </w:tcBorders>
            <w:noWrap/>
            <w:vAlign w:val="center"/>
            <w:hideMark/>
          </w:tcPr>
          <w:p w14:paraId="4EA61FE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1.704,31   </w:t>
            </w:r>
          </w:p>
        </w:tc>
        <w:tc>
          <w:tcPr>
            <w:tcW w:w="0" w:type="auto"/>
            <w:tcBorders>
              <w:top w:val="nil"/>
              <w:left w:val="nil"/>
              <w:bottom w:val="single" w:sz="4" w:space="0" w:color="auto"/>
              <w:right w:val="single" w:sz="4" w:space="0" w:color="auto"/>
            </w:tcBorders>
            <w:vAlign w:val="center"/>
            <w:hideMark/>
          </w:tcPr>
          <w:p w14:paraId="56222965"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desperfectos ocasionados por roces en la carrocería de la unidad 758 de la flota de vehículos de Guaguas Municipales, S.A. </w:t>
            </w:r>
          </w:p>
        </w:tc>
        <w:tc>
          <w:tcPr>
            <w:tcW w:w="0" w:type="auto"/>
            <w:tcBorders>
              <w:top w:val="nil"/>
              <w:left w:val="nil"/>
              <w:bottom w:val="single" w:sz="4" w:space="0" w:color="auto"/>
              <w:right w:val="single" w:sz="4" w:space="0" w:color="auto"/>
            </w:tcBorders>
            <w:vAlign w:val="center"/>
            <w:hideMark/>
          </w:tcPr>
          <w:p w14:paraId="779AF10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1DF55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E58A81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14:paraId="2510C998"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D8B60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99/2025</w:t>
            </w:r>
          </w:p>
        </w:tc>
        <w:tc>
          <w:tcPr>
            <w:tcW w:w="0" w:type="auto"/>
            <w:tcBorders>
              <w:top w:val="nil"/>
              <w:left w:val="nil"/>
              <w:bottom w:val="single" w:sz="4" w:space="0" w:color="auto"/>
              <w:right w:val="single" w:sz="4" w:space="0" w:color="auto"/>
            </w:tcBorders>
            <w:noWrap/>
            <w:vAlign w:val="center"/>
            <w:hideMark/>
          </w:tcPr>
          <w:p w14:paraId="35CB09B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941C5DE"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B50BB8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2.878,39   </w:t>
            </w:r>
          </w:p>
        </w:tc>
        <w:tc>
          <w:tcPr>
            <w:tcW w:w="0" w:type="auto"/>
            <w:tcBorders>
              <w:top w:val="nil"/>
              <w:left w:val="nil"/>
              <w:bottom w:val="single" w:sz="4" w:space="0" w:color="auto"/>
              <w:right w:val="single" w:sz="4" w:space="0" w:color="auto"/>
            </w:tcBorders>
            <w:noWrap/>
            <w:vAlign w:val="center"/>
            <w:hideMark/>
          </w:tcPr>
          <w:p w14:paraId="6337EB4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201,49   </w:t>
            </w:r>
          </w:p>
        </w:tc>
        <w:tc>
          <w:tcPr>
            <w:tcW w:w="0" w:type="auto"/>
            <w:tcBorders>
              <w:top w:val="nil"/>
              <w:left w:val="nil"/>
              <w:bottom w:val="single" w:sz="4" w:space="0" w:color="auto"/>
              <w:right w:val="single" w:sz="4" w:space="0" w:color="auto"/>
            </w:tcBorders>
            <w:noWrap/>
            <w:vAlign w:val="center"/>
            <w:hideMark/>
          </w:tcPr>
          <w:p w14:paraId="734937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3.079,88   </w:t>
            </w:r>
          </w:p>
        </w:tc>
        <w:tc>
          <w:tcPr>
            <w:tcW w:w="0" w:type="auto"/>
            <w:tcBorders>
              <w:top w:val="nil"/>
              <w:left w:val="nil"/>
              <w:bottom w:val="single" w:sz="4" w:space="0" w:color="auto"/>
              <w:right w:val="single" w:sz="4" w:space="0" w:color="auto"/>
            </w:tcBorders>
            <w:vAlign w:val="center"/>
            <w:hideMark/>
          </w:tcPr>
          <w:p w14:paraId="5AE2A18E"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lateral derecho y reparación de roces en las puntas delanteras izquierda y derecha de la unidad 846 de la flota de vehículos de Guaguas Municipales, S.A.</w:t>
            </w:r>
          </w:p>
        </w:tc>
        <w:tc>
          <w:tcPr>
            <w:tcW w:w="0" w:type="auto"/>
            <w:tcBorders>
              <w:top w:val="nil"/>
              <w:left w:val="nil"/>
              <w:bottom w:val="single" w:sz="4" w:space="0" w:color="auto"/>
              <w:right w:val="single" w:sz="4" w:space="0" w:color="auto"/>
            </w:tcBorders>
            <w:vAlign w:val="center"/>
            <w:hideMark/>
          </w:tcPr>
          <w:p w14:paraId="435CBB3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865B9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8753F7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14/03725</w:t>
            </w:r>
          </w:p>
        </w:tc>
      </w:tr>
    </w:tbl>
    <w:p w14:paraId="10128E62" w14:textId="77777777"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(VIII)  </w:t>
      </w:r>
    </w:p>
    <w:p w14:paraId="32ED07FD"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2352"/>
        <w:gridCol w:w="1136"/>
        <w:gridCol w:w="985"/>
        <w:gridCol w:w="1136"/>
        <w:gridCol w:w="5327"/>
        <w:gridCol w:w="896"/>
        <w:gridCol w:w="1169"/>
        <w:gridCol w:w="763"/>
      </w:tblGrid>
      <w:tr w:rsidR="00F150F3" w:rsidRPr="008B463C" w14:paraId="387031D2"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A584C34"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(VIII)</w:t>
            </w:r>
          </w:p>
        </w:tc>
      </w:tr>
      <w:tr w:rsidR="00F150F3" w:rsidRPr="008B463C" w14:paraId="4C406964"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3341157"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F8A1E75"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0BF3EE7"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3DCF9F0"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F6D33BF"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5B66EBC5"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66FC60D"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590DA043"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7ACA0560"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33D2851" w14:textId="77777777"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F150F3" w:rsidRPr="008B463C" w14:paraId="1E0534B0"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18037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CM 100/2025 </w:t>
            </w:r>
          </w:p>
        </w:tc>
        <w:tc>
          <w:tcPr>
            <w:tcW w:w="0" w:type="auto"/>
            <w:tcBorders>
              <w:top w:val="nil"/>
              <w:left w:val="nil"/>
              <w:bottom w:val="single" w:sz="4" w:space="0" w:color="auto"/>
              <w:right w:val="single" w:sz="4" w:space="0" w:color="auto"/>
            </w:tcBorders>
            <w:noWrap/>
            <w:vAlign w:val="center"/>
            <w:hideMark/>
          </w:tcPr>
          <w:p w14:paraId="5A4A83F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77B46A7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5F6681F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1.017,49   </w:t>
            </w:r>
          </w:p>
        </w:tc>
        <w:tc>
          <w:tcPr>
            <w:tcW w:w="0" w:type="auto"/>
            <w:tcBorders>
              <w:top w:val="nil"/>
              <w:left w:val="nil"/>
              <w:bottom w:val="single" w:sz="4" w:space="0" w:color="auto"/>
              <w:right w:val="single" w:sz="4" w:space="0" w:color="auto"/>
            </w:tcBorders>
            <w:noWrap/>
            <w:vAlign w:val="center"/>
            <w:hideMark/>
          </w:tcPr>
          <w:p w14:paraId="7A940BD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71,22   </w:t>
            </w:r>
          </w:p>
        </w:tc>
        <w:tc>
          <w:tcPr>
            <w:tcW w:w="0" w:type="auto"/>
            <w:tcBorders>
              <w:top w:val="nil"/>
              <w:left w:val="nil"/>
              <w:bottom w:val="single" w:sz="4" w:space="0" w:color="auto"/>
              <w:right w:val="single" w:sz="4" w:space="0" w:color="auto"/>
            </w:tcBorders>
            <w:noWrap/>
            <w:vAlign w:val="center"/>
            <w:hideMark/>
          </w:tcPr>
          <w:p w14:paraId="1C96F24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1.088,71   </w:t>
            </w:r>
          </w:p>
        </w:tc>
        <w:tc>
          <w:tcPr>
            <w:tcW w:w="0" w:type="auto"/>
            <w:tcBorders>
              <w:top w:val="nil"/>
              <w:left w:val="nil"/>
              <w:bottom w:val="single" w:sz="4" w:space="0" w:color="auto"/>
              <w:right w:val="single" w:sz="4" w:space="0" w:color="auto"/>
            </w:tcBorders>
            <w:vAlign w:val="center"/>
            <w:hideMark/>
          </w:tcPr>
          <w:p w14:paraId="65DA3AA1"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centralita de puerta para la unidad 715 de la flota de vehículos de Guaguas Municipales, S.A.</w:t>
            </w:r>
          </w:p>
        </w:tc>
        <w:tc>
          <w:tcPr>
            <w:tcW w:w="0" w:type="auto"/>
            <w:tcBorders>
              <w:top w:val="nil"/>
              <w:left w:val="nil"/>
              <w:bottom w:val="single" w:sz="4" w:space="0" w:color="auto"/>
              <w:right w:val="single" w:sz="4" w:space="0" w:color="auto"/>
            </w:tcBorders>
            <w:vAlign w:val="center"/>
            <w:hideMark/>
          </w:tcPr>
          <w:p w14:paraId="0008175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174512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5B0CC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14:paraId="2E8BC324"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C2FF0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101/2025</w:t>
            </w:r>
          </w:p>
        </w:tc>
        <w:tc>
          <w:tcPr>
            <w:tcW w:w="0" w:type="auto"/>
            <w:tcBorders>
              <w:top w:val="nil"/>
              <w:left w:val="nil"/>
              <w:bottom w:val="single" w:sz="4" w:space="0" w:color="auto"/>
              <w:right w:val="single" w:sz="4" w:space="0" w:color="auto"/>
            </w:tcBorders>
            <w:noWrap/>
            <w:vAlign w:val="center"/>
            <w:hideMark/>
          </w:tcPr>
          <w:p w14:paraId="7BBFA1F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1B641F4"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80CD56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4.825,63   </w:t>
            </w:r>
          </w:p>
        </w:tc>
        <w:tc>
          <w:tcPr>
            <w:tcW w:w="0" w:type="auto"/>
            <w:tcBorders>
              <w:top w:val="nil"/>
              <w:left w:val="nil"/>
              <w:bottom w:val="single" w:sz="4" w:space="0" w:color="auto"/>
              <w:right w:val="single" w:sz="4" w:space="0" w:color="auto"/>
            </w:tcBorders>
            <w:noWrap/>
            <w:vAlign w:val="center"/>
            <w:hideMark/>
          </w:tcPr>
          <w:p w14:paraId="2F64A1C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337,79   </w:t>
            </w:r>
          </w:p>
        </w:tc>
        <w:tc>
          <w:tcPr>
            <w:tcW w:w="0" w:type="auto"/>
            <w:tcBorders>
              <w:top w:val="nil"/>
              <w:left w:val="nil"/>
              <w:bottom w:val="single" w:sz="4" w:space="0" w:color="auto"/>
              <w:right w:val="single" w:sz="4" w:space="0" w:color="auto"/>
            </w:tcBorders>
            <w:noWrap/>
            <w:vAlign w:val="center"/>
            <w:hideMark/>
          </w:tcPr>
          <w:p w14:paraId="429E03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5.163,42   </w:t>
            </w:r>
          </w:p>
        </w:tc>
        <w:tc>
          <w:tcPr>
            <w:tcW w:w="0" w:type="auto"/>
            <w:tcBorders>
              <w:top w:val="nil"/>
              <w:left w:val="nil"/>
              <w:bottom w:val="single" w:sz="4" w:space="0" w:color="auto"/>
              <w:right w:val="single" w:sz="4" w:space="0" w:color="auto"/>
            </w:tcBorders>
            <w:vAlign w:val="center"/>
            <w:hideMark/>
          </w:tcPr>
          <w:p w14:paraId="42F8A9D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del lateral derecho y reparación de los daños ocasionados por un golpe en la unidad 852 de la flota de vehículos de Guaguas Municipales, S.A.</w:t>
            </w:r>
          </w:p>
        </w:tc>
        <w:tc>
          <w:tcPr>
            <w:tcW w:w="0" w:type="auto"/>
            <w:tcBorders>
              <w:top w:val="nil"/>
              <w:left w:val="nil"/>
              <w:bottom w:val="single" w:sz="4" w:space="0" w:color="auto"/>
              <w:right w:val="single" w:sz="4" w:space="0" w:color="auto"/>
            </w:tcBorders>
            <w:vAlign w:val="center"/>
            <w:hideMark/>
          </w:tcPr>
          <w:p w14:paraId="5898E90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31CE9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AD0925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6DD7FCF5"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2CA0F5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102/2025</w:t>
            </w:r>
          </w:p>
        </w:tc>
        <w:tc>
          <w:tcPr>
            <w:tcW w:w="0" w:type="auto"/>
            <w:tcBorders>
              <w:top w:val="nil"/>
              <w:left w:val="nil"/>
              <w:bottom w:val="single" w:sz="4" w:space="0" w:color="auto"/>
              <w:right w:val="single" w:sz="4" w:space="0" w:color="auto"/>
            </w:tcBorders>
            <w:noWrap/>
            <w:vAlign w:val="center"/>
            <w:hideMark/>
          </w:tcPr>
          <w:p w14:paraId="5CBAB56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1CEDB03"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7B4AF5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10.630,50   </w:t>
            </w:r>
          </w:p>
        </w:tc>
        <w:tc>
          <w:tcPr>
            <w:tcW w:w="0" w:type="auto"/>
            <w:tcBorders>
              <w:top w:val="nil"/>
              <w:left w:val="nil"/>
              <w:bottom w:val="single" w:sz="4" w:space="0" w:color="auto"/>
              <w:right w:val="single" w:sz="4" w:space="0" w:color="auto"/>
            </w:tcBorders>
            <w:noWrap/>
            <w:vAlign w:val="center"/>
            <w:hideMark/>
          </w:tcPr>
          <w:p w14:paraId="69B7B81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744,14   </w:t>
            </w:r>
          </w:p>
        </w:tc>
        <w:tc>
          <w:tcPr>
            <w:tcW w:w="0" w:type="auto"/>
            <w:tcBorders>
              <w:top w:val="nil"/>
              <w:left w:val="nil"/>
              <w:bottom w:val="single" w:sz="4" w:space="0" w:color="auto"/>
              <w:right w:val="single" w:sz="4" w:space="0" w:color="auto"/>
            </w:tcBorders>
            <w:noWrap/>
            <w:vAlign w:val="center"/>
            <w:hideMark/>
          </w:tcPr>
          <w:p w14:paraId="481DEAC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11.374,64   </w:t>
            </w:r>
          </w:p>
        </w:tc>
        <w:tc>
          <w:tcPr>
            <w:tcW w:w="0" w:type="auto"/>
            <w:tcBorders>
              <w:top w:val="nil"/>
              <w:left w:val="nil"/>
              <w:bottom w:val="single" w:sz="4" w:space="0" w:color="auto"/>
              <w:right w:val="single" w:sz="4" w:space="0" w:color="auto"/>
            </w:tcBorders>
            <w:vAlign w:val="center"/>
            <w:hideMark/>
          </w:tcPr>
          <w:p w14:paraId="3EC586E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 un cristal y un piloto y reparación de daños en la carrocería de la unidad 851 de la flota de vehículos de Guaguas Municipales, S.A. </w:t>
            </w:r>
          </w:p>
        </w:tc>
        <w:tc>
          <w:tcPr>
            <w:tcW w:w="0" w:type="auto"/>
            <w:tcBorders>
              <w:top w:val="nil"/>
              <w:left w:val="nil"/>
              <w:bottom w:val="single" w:sz="4" w:space="0" w:color="auto"/>
              <w:right w:val="single" w:sz="4" w:space="0" w:color="auto"/>
            </w:tcBorders>
            <w:vAlign w:val="center"/>
            <w:hideMark/>
          </w:tcPr>
          <w:p w14:paraId="3AD509E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E9054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B7B8CD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356BE4D0"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103AD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103/2025</w:t>
            </w:r>
          </w:p>
        </w:tc>
        <w:tc>
          <w:tcPr>
            <w:tcW w:w="0" w:type="auto"/>
            <w:tcBorders>
              <w:top w:val="nil"/>
              <w:left w:val="nil"/>
              <w:bottom w:val="single" w:sz="4" w:space="0" w:color="auto"/>
              <w:right w:val="single" w:sz="4" w:space="0" w:color="auto"/>
            </w:tcBorders>
            <w:noWrap/>
            <w:vAlign w:val="center"/>
            <w:hideMark/>
          </w:tcPr>
          <w:p w14:paraId="13AD28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4F6FE9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29246D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1.669,09   </w:t>
            </w:r>
          </w:p>
        </w:tc>
        <w:tc>
          <w:tcPr>
            <w:tcW w:w="0" w:type="auto"/>
            <w:tcBorders>
              <w:top w:val="nil"/>
              <w:left w:val="nil"/>
              <w:bottom w:val="single" w:sz="4" w:space="0" w:color="auto"/>
              <w:right w:val="single" w:sz="4" w:space="0" w:color="auto"/>
            </w:tcBorders>
            <w:noWrap/>
            <w:vAlign w:val="center"/>
            <w:hideMark/>
          </w:tcPr>
          <w:p w14:paraId="00B396E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116,84   </w:t>
            </w:r>
          </w:p>
        </w:tc>
        <w:tc>
          <w:tcPr>
            <w:tcW w:w="0" w:type="auto"/>
            <w:tcBorders>
              <w:top w:val="nil"/>
              <w:left w:val="nil"/>
              <w:bottom w:val="single" w:sz="4" w:space="0" w:color="auto"/>
              <w:right w:val="single" w:sz="4" w:space="0" w:color="auto"/>
            </w:tcBorders>
            <w:noWrap/>
            <w:vAlign w:val="center"/>
            <w:hideMark/>
          </w:tcPr>
          <w:p w14:paraId="04B18AC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1.785,93   </w:t>
            </w:r>
          </w:p>
        </w:tc>
        <w:tc>
          <w:tcPr>
            <w:tcW w:w="0" w:type="auto"/>
            <w:tcBorders>
              <w:top w:val="nil"/>
              <w:left w:val="nil"/>
              <w:bottom w:val="single" w:sz="4" w:space="0" w:color="auto"/>
              <w:right w:val="single" w:sz="4" w:space="0" w:color="auto"/>
            </w:tcBorders>
            <w:vAlign w:val="center"/>
            <w:hideMark/>
          </w:tcPr>
          <w:p w14:paraId="2A2643EC"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803 de la flota de vehículos de Guaguas Municipales, S.A. </w:t>
            </w:r>
          </w:p>
        </w:tc>
        <w:tc>
          <w:tcPr>
            <w:tcW w:w="0" w:type="auto"/>
            <w:tcBorders>
              <w:top w:val="nil"/>
              <w:left w:val="nil"/>
              <w:bottom w:val="single" w:sz="4" w:space="0" w:color="auto"/>
              <w:right w:val="single" w:sz="4" w:space="0" w:color="auto"/>
            </w:tcBorders>
            <w:vAlign w:val="center"/>
            <w:hideMark/>
          </w:tcPr>
          <w:p w14:paraId="1908803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2BC9D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8EADEA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1B99DDC2"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735D1F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104/2025</w:t>
            </w:r>
          </w:p>
        </w:tc>
        <w:tc>
          <w:tcPr>
            <w:tcW w:w="0" w:type="auto"/>
            <w:tcBorders>
              <w:top w:val="nil"/>
              <w:left w:val="nil"/>
              <w:bottom w:val="single" w:sz="4" w:space="0" w:color="auto"/>
              <w:right w:val="single" w:sz="4" w:space="0" w:color="auto"/>
            </w:tcBorders>
            <w:noWrap/>
            <w:vAlign w:val="center"/>
            <w:hideMark/>
          </w:tcPr>
          <w:p w14:paraId="36C582E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23B5692"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974EE8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1.278,02   </w:t>
            </w:r>
          </w:p>
        </w:tc>
        <w:tc>
          <w:tcPr>
            <w:tcW w:w="0" w:type="auto"/>
            <w:tcBorders>
              <w:top w:val="nil"/>
              <w:left w:val="nil"/>
              <w:bottom w:val="single" w:sz="4" w:space="0" w:color="auto"/>
              <w:right w:val="single" w:sz="4" w:space="0" w:color="auto"/>
            </w:tcBorders>
            <w:noWrap/>
            <w:vAlign w:val="center"/>
            <w:hideMark/>
          </w:tcPr>
          <w:p w14:paraId="25EFF34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89,46   </w:t>
            </w:r>
          </w:p>
        </w:tc>
        <w:tc>
          <w:tcPr>
            <w:tcW w:w="0" w:type="auto"/>
            <w:tcBorders>
              <w:top w:val="nil"/>
              <w:left w:val="nil"/>
              <w:bottom w:val="single" w:sz="4" w:space="0" w:color="auto"/>
              <w:right w:val="single" w:sz="4" w:space="0" w:color="auto"/>
            </w:tcBorders>
            <w:noWrap/>
            <w:vAlign w:val="center"/>
            <w:hideMark/>
          </w:tcPr>
          <w:p w14:paraId="0153FDA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1.367,48   </w:t>
            </w:r>
          </w:p>
        </w:tc>
        <w:tc>
          <w:tcPr>
            <w:tcW w:w="0" w:type="auto"/>
            <w:tcBorders>
              <w:top w:val="nil"/>
              <w:left w:val="nil"/>
              <w:bottom w:val="single" w:sz="4" w:space="0" w:color="auto"/>
              <w:right w:val="single" w:sz="4" w:space="0" w:color="auto"/>
            </w:tcBorders>
            <w:vAlign w:val="center"/>
            <w:hideMark/>
          </w:tcPr>
          <w:p w14:paraId="0E35A404"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penúltimo cristal del lateral izquierdo y reparación de daños en la carrocería de la unidad 860 de la flota de vehículos de Guaguas Municipales, S.A.</w:t>
            </w:r>
          </w:p>
        </w:tc>
        <w:tc>
          <w:tcPr>
            <w:tcW w:w="0" w:type="auto"/>
            <w:tcBorders>
              <w:top w:val="nil"/>
              <w:left w:val="nil"/>
              <w:bottom w:val="single" w:sz="4" w:space="0" w:color="auto"/>
              <w:right w:val="single" w:sz="4" w:space="0" w:color="auto"/>
            </w:tcBorders>
            <w:vAlign w:val="center"/>
            <w:hideMark/>
          </w:tcPr>
          <w:p w14:paraId="3AE1EC7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3993B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3E4CD0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3119A171" w14:textId="77777777"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8DD240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105/2025</w:t>
            </w:r>
          </w:p>
        </w:tc>
        <w:tc>
          <w:tcPr>
            <w:tcW w:w="0" w:type="auto"/>
            <w:tcBorders>
              <w:top w:val="nil"/>
              <w:left w:val="single" w:sz="4" w:space="0" w:color="auto"/>
              <w:bottom w:val="single" w:sz="4" w:space="0" w:color="auto"/>
              <w:right w:val="single" w:sz="4" w:space="0" w:color="auto"/>
            </w:tcBorders>
            <w:noWrap/>
            <w:vAlign w:val="center"/>
            <w:hideMark/>
          </w:tcPr>
          <w:p w14:paraId="56BB33F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6C5A9CD"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8100F37"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3.434,20   </w:t>
            </w:r>
          </w:p>
        </w:tc>
        <w:tc>
          <w:tcPr>
            <w:tcW w:w="0" w:type="auto"/>
            <w:tcBorders>
              <w:top w:val="nil"/>
              <w:left w:val="nil"/>
              <w:bottom w:val="single" w:sz="4" w:space="0" w:color="auto"/>
              <w:right w:val="single" w:sz="4" w:space="0" w:color="auto"/>
            </w:tcBorders>
            <w:noWrap/>
            <w:vAlign w:val="center"/>
            <w:hideMark/>
          </w:tcPr>
          <w:p w14:paraId="2B24807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240,39   </w:t>
            </w:r>
          </w:p>
        </w:tc>
        <w:tc>
          <w:tcPr>
            <w:tcW w:w="0" w:type="auto"/>
            <w:tcBorders>
              <w:top w:val="nil"/>
              <w:left w:val="nil"/>
              <w:bottom w:val="single" w:sz="4" w:space="0" w:color="auto"/>
              <w:right w:val="single" w:sz="4" w:space="0" w:color="auto"/>
            </w:tcBorders>
            <w:noWrap/>
            <w:vAlign w:val="center"/>
            <w:hideMark/>
          </w:tcPr>
          <w:p w14:paraId="3261BDC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3.674,59   </w:t>
            </w:r>
          </w:p>
        </w:tc>
        <w:tc>
          <w:tcPr>
            <w:tcW w:w="0" w:type="auto"/>
            <w:tcBorders>
              <w:top w:val="nil"/>
              <w:left w:val="nil"/>
              <w:bottom w:val="single" w:sz="4" w:space="0" w:color="auto"/>
              <w:right w:val="single" w:sz="4" w:space="0" w:color="auto"/>
            </w:tcBorders>
            <w:vAlign w:val="center"/>
            <w:hideMark/>
          </w:tcPr>
          <w:p w14:paraId="6ABB80D8"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744 de la flota de vehículos de Guaguas Municipales, S.A. </w:t>
            </w:r>
          </w:p>
        </w:tc>
        <w:tc>
          <w:tcPr>
            <w:tcW w:w="0" w:type="auto"/>
            <w:tcBorders>
              <w:top w:val="nil"/>
              <w:left w:val="nil"/>
              <w:bottom w:val="single" w:sz="4" w:space="0" w:color="auto"/>
              <w:right w:val="single" w:sz="4" w:space="0" w:color="auto"/>
            </w:tcBorders>
            <w:vAlign w:val="center"/>
            <w:hideMark/>
          </w:tcPr>
          <w:p w14:paraId="364AC5B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90093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BEA05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368DEDFF"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53273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106/2025</w:t>
            </w:r>
          </w:p>
        </w:tc>
        <w:tc>
          <w:tcPr>
            <w:tcW w:w="0" w:type="auto"/>
            <w:tcBorders>
              <w:top w:val="nil"/>
              <w:left w:val="nil"/>
              <w:bottom w:val="single" w:sz="4" w:space="0" w:color="auto"/>
              <w:right w:val="single" w:sz="4" w:space="0" w:color="auto"/>
            </w:tcBorders>
            <w:noWrap/>
            <w:vAlign w:val="center"/>
            <w:hideMark/>
          </w:tcPr>
          <w:p w14:paraId="7415626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36C939B"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767962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2.438,46   </w:t>
            </w:r>
          </w:p>
        </w:tc>
        <w:tc>
          <w:tcPr>
            <w:tcW w:w="0" w:type="auto"/>
            <w:tcBorders>
              <w:top w:val="nil"/>
              <w:left w:val="nil"/>
              <w:bottom w:val="single" w:sz="4" w:space="0" w:color="auto"/>
              <w:right w:val="single" w:sz="4" w:space="0" w:color="auto"/>
            </w:tcBorders>
            <w:noWrap/>
            <w:vAlign w:val="center"/>
            <w:hideMark/>
          </w:tcPr>
          <w:p w14:paraId="4BF703F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170,69   </w:t>
            </w:r>
          </w:p>
        </w:tc>
        <w:tc>
          <w:tcPr>
            <w:tcW w:w="0" w:type="auto"/>
            <w:tcBorders>
              <w:top w:val="nil"/>
              <w:left w:val="nil"/>
              <w:bottom w:val="single" w:sz="4" w:space="0" w:color="auto"/>
              <w:right w:val="single" w:sz="4" w:space="0" w:color="auto"/>
            </w:tcBorders>
            <w:noWrap/>
            <w:vAlign w:val="center"/>
            <w:hideMark/>
          </w:tcPr>
          <w:p w14:paraId="5E61143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2.609,15   </w:t>
            </w:r>
          </w:p>
        </w:tc>
        <w:tc>
          <w:tcPr>
            <w:tcW w:w="0" w:type="auto"/>
            <w:tcBorders>
              <w:top w:val="nil"/>
              <w:left w:val="nil"/>
              <w:bottom w:val="single" w:sz="4" w:space="0" w:color="auto"/>
              <w:right w:val="single" w:sz="4" w:space="0" w:color="auto"/>
            </w:tcBorders>
            <w:vAlign w:val="center"/>
            <w:hideMark/>
          </w:tcPr>
          <w:p w14:paraId="4D51863A"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delantera, raparación de la punta delantera del parachoques y colocación de la mampara de la puerta central de la unidad 776 de la flota de vehículos de Guaguas Municipales, S.A. </w:t>
            </w:r>
          </w:p>
        </w:tc>
        <w:tc>
          <w:tcPr>
            <w:tcW w:w="0" w:type="auto"/>
            <w:tcBorders>
              <w:top w:val="nil"/>
              <w:left w:val="nil"/>
              <w:bottom w:val="single" w:sz="4" w:space="0" w:color="auto"/>
              <w:right w:val="single" w:sz="4" w:space="0" w:color="auto"/>
            </w:tcBorders>
            <w:vAlign w:val="center"/>
            <w:hideMark/>
          </w:tcPr>
          <w:p w14:paraId="4B974FC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DBCCE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4F6978"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25D21782"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F01B7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107/2025</w:t>
            </w:r>
          </w:p>
        </w:tc>
        <w:tc>
          <w:tcPr>
            <w:tcW w:w="0" w:type="auto"/>
            <w:tcBorders>
              <w:top w:val="nil"/>
              <w:left w:val="nil"/>
              <w:bottom w:val="single" w:sz="4" w:space="0" w:color="auto"/>
              <w:right w:val="single" w:sz="4" w:space="0" w:color="auto"/>
            </w:tcBorders>
            <w:noWrap/>
            <w:vAlign w:val="center"/>
            <w:hideMark/>
          </w:tcPr>
          <w:p w14:paraId="7F5A772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C9AD62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17A50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2.813,95   </w:t>
            </w:r>
          </w:p>
        </w:tc>
        <w:tc>
          <w:tcPr>
            <w:tcW w:w="0" w:type="auto"/>
            <w:tcBorders>
              <w:top w:val="nil"/>
              <w:left w:val="nil"/>
              <w:bottom w:val="single" w:sz="4" w:space="0" w:color="auto"/>
              <w:right w:val="single" w:sz="4" w:space="0" w:color="auto"/>
            </w:tcBorders>
            <w:noWrap/>
            <w:vAlign w:val="center"/>
            <w:hideMark/>
          </w:tcPr>
          <w:p w14:paraId="0522391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196,98   </w:t>
            </w:r>
          </w:p>
        </w:tc>
        <w:tc>
          <w:tcPr>
            <w:tcW w:w="0" w:type="auto"/>
            <w:tcBorders>
              <w:top w:val="nil"/>
              <w:left w:val="nil"/>
              <w:bottom w:val="single" w:sz="4" w:space="0" w:color="auto"/>
              <w:right w:val="single" w:sz="4" w:space="0" w:color="auto"/>
            </w:tcBorders>
            <w:noWrap/>
            <w:vAlign w:val="center"/>
            <w:hideMark/>
          </w:tcPr>
          <w:p w14:paraId="0CF3CDB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3.010,93   </w:t>
            </w:r>
          </w:p>
        </w:tc>
        <w:tc>
          <w:tcPr>
            <w:tcW w:w="0" w:type="auto"/>
            <w:tcBorders>
              <w:top w:val="nil"/>
              <w:left w:val="nil"/>
              <w:bottom w:val="single" w:sz="4" w:space="0" w:color="auto"/>
              <w:right w:val="single" w:sz="4" w:space="0" w:color="auto"/>
            </w:tcBorders>
            <w:vAlign w:val="center"/>
            <w:hideMark/>
          </w:tcPr>
          <w:p w14:paraId="0026BF98"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daños en la carrocería de la unidad 790 de la flota de vehículos de Guaguas Municipales, S.A. </w:t>
            </w:r>
          </w:p>
        </w:tc>
        <w:tc>
          <w:tcPr>
            <w:tcW w:w="0" w:type="auto"/>
            <w:tcBorders>
              <w:top w:val="nil"/>
              <w:left w:val="nil"/>
              <w:bottom w:val="single" w:sz="4" w:space="0" w:color="auto"/>
              <w:right w:val="single" w:sz="4" w:space="0" w:color="auto"/>
            </w:tcBorders>
            <w:vAlign w:val="center"/>
            <w:hideMark/>
          </w:tcPr>
          <w:p w14:paraId="6990D7D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B5916C"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498D28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6BC84DC5"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7DC973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108/2025</w:t>
            </w:r>
          </w:p>
        </w:tc>
        <w:tc>
          <w:tcPr>
            <w:tcW w:w="0" w:type="auto"/>
            <w:tcBorders>
              <w:top w:val="nil"/>
              <w:left w:val="nil"/>
              <w:bottom w:val="single" w:sz="4" w:space="0" w:color="auto"/>
              <w:right w:val="single" w:sz="4" w:space="0" w:color="auto"/>
            </w:tcBorders>
            <w:noWrap/>
            <w:vAlign w:val="center"/>
            <w:hideMark/>
          </w:tcPr>
          <w:p w14:paraId="34A0F8C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E750386"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A14F09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1.373,00   </w:t>
            </w:r>
          </w:p>
        </w:tc>
        <w:tc>
          <w:tcPr>
            <w:tcW w:w="0" w:type="auto"/>
            <w:tcBorders>
              <w:top w:val="nil"/>
              <w:left w:val="nil"/>
              <w:bottom w:val="single" w:sz="4" w:space="0" w:color="auto"/>
              <w:right w:val="single" w:sz="4" w:space="0" w:color="auto"/>
            </w:tcBorders>
            <w:noWrap/>
            <w:vAlign w:val="center"/>
            <w:hideMark/>
          </w:tcPr>
          <w:p w14:paraId="605F951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96,11   </w:t>
            </w:r>
          </w:p>
        </w:tc>
        <w:tc>
          <w:tcPr>
            <w:tcW w:w="0" w:type="auto"/>
            <w:tcBorders>
              <w:top w:val="nil"/>
              <w:left w:val="nil"/>
              <w:bottom w:val="single" w:sz="4" w:space="0" w:color="auto"/>
              <w:right w:val="single" w:sz="4" w:space="0" w:color="auto"/>
            </w:tcBorders>
            <w:noWrap/>
            <w:vAlign w:val="center"/>
            <w:hideMark/>
          </w:tcPr>
          <w:p w14:paraId="4DE6ABC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1.469,11   </w:t>
            </w:r>
          </w:p>
        </w:tc>
        <w:tc>
          <w:tcPr>
            <w:tcW w:w="0" w:type="auto"/>
            <w:tcBorders>
              <w:top w:val="nil"/>
              <w:left w:val="nil"/>
              <w:bottom w:val="single" w:sz="4" w:space="0" w:color="auto"/>
              <w:right w:val="single" w:sz="4" w:space="0" w:color="auto"/>
            </w:tcBorders>
            <w:vAlign w:val="center"/>
            <w:hideMark/>
          </w:tcPr>
          <w:p w14:paraId="2559D6A1"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Sellado del nuevo parabrisas y reparación de diversos daños en la carrocería de la unidad 780 de la flota de vehículos de Guaguas Municipales, S.A.</w:t>
            </w:r>
          </w:p>
        </w:tc>
        <w:tc>
          <w:tcPr>
            <w:tcW w:w="0" w:type="auto"/>
            <w:tcBorders>
              <w:top w:val="nil"/>
              <w:left w:val="nil"/>
              <w:bottom w:val="single" w:sz="4" w:space="0" w:color="auto"/>
              <w:right w:val="single" w:sz="4" w:space="0" w:color="auto"/>
            </w:tcBorders>
            <w:vAlign w:val="center"/>
            <w:hideMark/>
          </w:tcPr>
          <w:p w14:paraId="028B9B5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0D2D23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2D8372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14:paraId="311312AB"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E5C7BC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109/2025</w:t>
            </w:r>
          </w:p>
        </w:tc>
        <w:tc>
          <w:tcPr>
            <w:tcW w:w="0" w:type="auto"/>
            <w:tcBorders>
              <w:top w:val="nil"/>
              <w:left w:val="nil"/>
              <w:bottom w:val="single" w:sz="4" w:space="0" w:color="auto"/>
              <w:right w:val="single" w:sz="4" w:space="0" w:color="auto"/>
            </w:tcBorders>
            <w:noWrap/>
            <w:vAlign w:val="center"/>
            <w:hideMark/>
          </w:tcPr>
          <w:p w14:paraId="3D0522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B67253732</w:t>
            </w:r>
          </w:p>
        </w:tc>
        <w:tc>
          <w:tcPr>
            <w:tcW w:w="0" w:type="auto"/>
            <w:tcBorders>
              <w:top w:val="nil"/>
              <w:left w:val="nil"/>
              <w:bottom w:val="single" w:sz="4" w:space="0" w:color="auto"/>
              <w:right w:val="single" w:sz="4" w:space="0" w:color="auto"/>
            </w:tcBorders>
            <w:vAlign w:val="center"/>
            <w:hideMark/>
          </w:tcPr>
          <w:p w14:paraId="0908DAD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Atrevia Comunicación, SLU</w:t>
            </w:r>
          </w:p>
        </w:tc>
        <w:tc>
          <w:tcPr>
            <w:tcW w:w="0" w:type="auto"/>
            <w:tcBorders>
              <w:top w:val="nil"/>
              <w:left w:val="nil"/>
              <w:bottom w:val="single" w:sz="4" w:space="0" w:color="auto"/>
              <w:right w:val="single" w:sz="4" w:space="0" w:color="auto"/>
            </w:tcBorders>
            <w:noWrap/>
            <w:vAlign w:val="center"/>
            <w:hideMark/>
          </w:tcPr>
          <w:p w14:paraId="33C15F1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14:paraId="1C6A23DE"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noWrap/>
            <w:vAlign w:val="center"/>
            <w:hideMark/>
          </w:tcPr>
          <w:p w14:paraId="2EEEB0B3"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vAlign w:val="center"/>
            <w:hideMark/>
          </w:tcPr>
          <w:p w14:paraId="15FD8D95"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asesoría sobre sensibilización y acompañamiento en comunicación interna en Guaguas Municipales, S.A.</w:t>
            </w:r>
          </w:p>
        </w:tc>
        <w:tc>
          <w:tcPr>
            <w:tcW w:w="0" w:type="auto"/>
            <w:tcBorders>
              <w:top w:val="nil"/>
              <w:left w:val="nil"/>
              <w:bottom w:val="single" w:sz="4" w:space="0" w:color="auto"/>
              <w:right w:val="single" w:sz="4" w:space="0" w:color="auto"/>
            </w:tcBorders>
            <w:vAlign w:val="center"/>
            <w:hideMark/>
          </w:tcPr>
          <w:p w14:paraId="3B2D5CB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4A3B7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noWrap/>
            <w:vAlign w:val="center"/>
            <w:hideMark/>
          </w:tcPr>
          <w:p w14:paraId="78D8D292"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21/03/25</w:t>
            </w:r>
          </w:p>
        </w:tc>
      </w:tr>
      <w:tr w:rsidR="00F150F3" w:rsidRPr="008B463C" w14:paraId="447B4675" w14:textId="77777777"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BFE5B0"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110/2025</w:t>
            </w:r>
          </w:p>
        </w:tc>
        <w:tc>
          <w:tcPr>
            <w:tcW w:w="0" w:type="auto"/>
            <w:tcBorders>
              <w:top w:val="nil"/>
              <w:left w:val="nil"/>
              <w:bottom w:val="single" w:sz="4" w:space="0" w:color="auto"/>
              <w:right w:val="single" w:sz="4" w:space="0" w:color="auto"/>
            </w:tcBorders>
            <w:noWrap/>
            <w:vAlign w:val="center"/>
            <w:hideMark/>
          </w:tcPr>
          <w:p w14:paraId="33DB7A4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B86195922</w:t>
            </w:r>
          </w:p>
        </w:tc>
        <w:tc>
          <w:tcPr>
            <w:tcW w:w="0" w:type="auto"/>
            <w:tcBorders>
              <w:top w:val="nil"/>
              <w:left w:val="nil"/>
              <w:bottom w:val="single" w:sz="4" w:space="0" w:color="auto"/>
              <w:right w:val="single" w:sz="4" w:space="0" w:color="auto"/>
            </w:tcBorders>
            <w:vAlign w:val="center"/>
            <w:hideMark/>
          </w:tcPr>
          <w:p w14:paraId="05EF2B33"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Kioskoymas Sociedad Gestora de la Plataforma Tecnológica, S.L.</w:t>
            </w:r>
          </w:p>
        </w:tc>
        <w:tc>
          <w:tcPr>
            <w:tcW w:w="0" w:type="auto"/>
            <w:tcBorders>
              <w:top w:val="nil"/>
              <w:left w:val="nil"/>
              <w:bottom w:val="single" w:sz="4" w:space="0" w:color="auto"/>
              <w:right w:val="single" w:sz="4" w:space="0" w:color="auto"/>
            </w:tcBorders>
            <w:noWrap/>
            <w:vAlign w:val="center"/>
            <w:hideMark/>
          </w:tcPr>
          <w:p w14:paraId="4358ED7D"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1.673,68   </w:t>
            </w:r>
          </w:p>
        </w:tc>
        <w:tc>
          <w:tcPr>
            <w:tcW w:w="0" w:type="auto"/>
            <w:tcBorders>
              <w:top w:val="nil"/>
              <w:left w:val="nil"/>
              <w:bottom w:val="single" w:sz="4" w:space="0" w:color="auto"/>
              <w:right w:val="single" w:sz="4" w:space="0" w:color="auto"/>
            </w:tcBorders>
            <w:noWrap/>
            <w:vAlign w:val="center"/>
            <w:hideMark/>
          </w:tcPr>
          <w:p w14:paraId="459BA376"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117,16   </w:t>
            </w:r>
          </w:p>
        </w:tc>
        <w:tc>
          <w:tcPr>
            <w:tcW w:w="0" w:type="auto"/>
            <w:tcBorders>
              <w:top w:val="nil"/>
              <w:left w:val="nil"/>
              <w:bottom w:val="single" w:sz="4" w:space="0" w:color="auto"/>
              <w:right w:val="single" w:sz="4" w:space="0" w:color="auto"/>
            </w:tcBorders>
            <w:noWrap/>
            <w:vAlign w:val="center"/>
            <w:hideMark/>
          </w:tcPr>
          <w:p w14:paraId="7EDAB18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1.790,84   </w:t>
            </w:r>
          </w:p>
        </w:tc>
        <w:tc>
          <w:tcPr>
            <w:tcW w:w="0" w:type="auto"/>
            <w:tcBorders>
              <w:top w:val="nil"/>
              <w:left w:val="nil"/>
              <w:bottom w:val="single" w:sz="4" w:space="0" w:color="auto"/>
              <w:right w:val="single" w:sz="4" w:space="0" w:color="auto"/>
            </w:tcBorders>
            <w:vAlign w:val="center"/>
            <w:hideMark/>
          </w:tcPr>
          <w:p w14:paraId="26DA0CD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Suscripción a diferentes periódicos locales y nacionales para el área de Comunicación de Guaguas Municipales, S.A.</w:t>
            </w:r>
          </w:p>
        </w:tc>
        <w:tc>
          <w:tcPr>
            <w:tcW w:w="0" w:type="auto"/>
            <w:tcBorders>
              <w:top w:val="nil"/>
              <w:left w:val="nil"/>
              <w:bottom w:val="single" w:sz="4" w:space="0" w:color="auto"/>
              <w:right w:val="single" w:sz="4" w:space="0" w:color="auto"/>
            </w:tcBorders>
            <w:vAlign w:val="center"/>
            <w:hideMark/>
          </w:tcPr>
          <w:p w14:paraId="162C85BB"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130BA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6B40D9F"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01/04/25</w:t>
            </w:r>
          </w:p>
        </w:tc>
      </w:tr>
      <w:tr w:rsidR="00F150F3" w:rsidRPr="008B463C" w14:paraId="365B9D6D"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4ACB19"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111/2025</w:t>
            </w:r>
          </w:p>
        </w:tc>
        <w:tc>
          <w:tcPr>
            <w:tcW w:w="0" w:type="auto"/>
            <w:tcBorders>
              <w:top w:val="nil"/>
              <w:left w:val="nil"/>
              <w:bottom w:val="single" w:sz="4" w:space="0" w:color="auto"/>
              <w:right w:val="single" w:sz="4" w:space="0" w:color="auto"/>
            </w:tcBorders>
            <w:noWrap/>
            <w:vAlign w:val="center"/>
            <w:hideMark/>
          </w:tcPr>
          <w:p w14:paraId="785E5AB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6CA259F"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4121F3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1.756,97   </w:t>
            </w:r>
          </w:p>
        </w:tc>
        <w:tc>
          <w:tcPr>
            <w:tcW w:w="0" w:type="auto"/>
            <w:tcBorders>
              <w:top w:val="nil"/>
              <w:left w:val="nil"/>
              <w:bottom w:val="single" w:sz="4" w:space="0" w:color="auto"/>
              <w:right w:val="single" w:sz="4" w:space="0" w:color="auto"/>
            </w:tcBorders>
            <w:noWrap/>
            <w:vAlign w:val="center"/>
            <w:hideMark/>
          </w:tcPr>
          <w:p w14:paraId="6643CA9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122,99   </w:t>
            </w:r>
          </w:p>
        </w:tc>
        <w:tc>
          <w:tcPr>
            <w:tcW w:w="0" w:type="auto"/>
            <w:tcBorders>
              <w:top w:val="nil"/>
              <w:left w:val="nil"/>
              <w:bottom w:val="single" w:sz="4" w:space="0" w:color="auto"/>
              <w:right w:val="single" w:sz="4" w:space="0" w:color="auto"/>
            </w:tcBorders>
            <w:noWrap/>
            <w:vAlign w:val="center"/>
            <w:hideMark/>
          </w:tcPr>
          <w:p w14:paraId="51BF94EA"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1.879,96   </w:t>
            </w:r>
          </w:p>
        </w:tc>
        <w:tc>
          <w:tcPr>
            <w:tcW w:w="0" w:type="auto"/>
            <w:tcBorders>
              <w:top w:val="nil"/>
              <w:left w:val="nil"/>
              <w:bottom w:val="single" w:sz="4" w:space="0" w:color="auto"/>
              <w:right w:val="single" w:sz="4" w:space="0" w:color="auto"/>
            </w:tcBorders>
            <w:vAlign w:val="center"/>
            <w:hideMark/>
          </w:tcPr>
          <w:p w14:paraId="3DC0A63B" w14:textId="77777777"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avería en la transmisión de la unidad 703 de la flota de vehículos de Guaguas Municipales, S.A.</w:t>
            </w:r>
          </w:p>
        </w:tc>
        <w:tc>
          <w:tcPr>
            <w:tcW w:w="0" w:type="auto"/>
            <w:tcBorders>
              <w:top w:val="nil"/>
              <w:left w:val="nil"/>
              <w:bottom w:val="single" w:sz="4" w:space="0" w:color="auto"/>
              <w:right w:val="single" w:sz="4" w:space="0" w:color="auto"/>
            </w:tcBorders>
            <w:vAlign w:val="center"/>
            <w:hideMark/>
          </w:tcPr>
          <w:p w14:paraId="22B5FB61"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7978D4"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11D2685" w14:textId="77777777"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24/03/25</w:t>
            </w:r>
          </w:p>
        </w:tc>
      </w:tr>
    </w:tbl>
    <w:p w14:paraId="73B321A8" w14:textId="77777777" w:rsidR="00F150F3" w:rsidRDefault="00F150F3" w:rsidP="00F150F3">
      <w:pPr>
        <w:spacing w:before="85"/>
        <w:ind w:left="284"/>
        <w:rPr>
          <w:color w:val="1F2A47"/>
          <w:sz w:val="24"/>
          <w:szCs w:val="24"/>
        </w:rPr>
      </w:pPr>
    </w:p>
    <w:p w14:paraId="3A1F19AD" w14:textId="77777777" w:rsidR="00F150F3" w:rsidRDefault="00F150F3" w:rsidP="00F150F3">
      <w:pPr>
        <w:spacing w:before="85"/>
        <w:ind w:left="284"/>
        <w:rPr>
          <w:color w:val="1F2A47"/>
          <w:sz w:val="24"/>
          <w:szCs w:val="24"/>
        </w:rPr>
      </w:pPr>
    </w:p>
    <w:p w14:paraId="5628CE33" w14:textId="77777777" w:rsidR="00F150F3" w:rsidRDefault="00F150F3" w:rsidP="00F150F3">
      <w:pPr>
        <w:spacing w:before="85"/>
        <w:ind w:left="284"/>
        <w:rPr>
          <w:color w:val="1F2A47"/>
          <w:sz w:val="24"/>
          <w:szCs w:val="24"/>
        </w:rPr>
      </w:pPr>
    </w:p>
    <w:p w14:paraId="767B57E3" w14:textId="77777777"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(IX)  </w:t>
      </w:r>
    </w:p>
    <w:p w14:paraId="74E785BD"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2"/>
        <w:gridCol w:w="959"/>
        <w:gridCol w:w="2251"/>
        <w:gridCol w:w="1136"/>
        <w:gridCol w:w="985"/>
        <w:gridCol w:w="1136"/>
        <w:gridCol w:w="5398"/>
        <w:gridCol w:w="896"/>
        <w:gridCol w:w="1198"/>
        <w:gridCol w:w="763"/>
      </w:tblGrid>
      <w:tr w:rsidR="00F150F3" w:rsidRPr="005E0CD3" w14:paraId="0CFEEAEA"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102A19D"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(IX)</w:t>
            </w:r>
          </w:p>
        </w:tc>
      </w:tr>
      <w:tr w:rsidR="00F150F3" w:rsidRPr="005E0CD3" w14:paraId="777DBD35"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A86D59F"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11BDFA99"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40437E26"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784B44FA"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AA22E77"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3ADD90FA"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10FA980"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0E675CF"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44245AB"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4D775ED4"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F150F3" w:rsidRPr="005E0CD3" w14:paraId="5FF4F1A4"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D0A46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112/2025</w:t>
            </w:r>
          </w:p>
        </w:tc>
        <w:tc>
          <w:tcPr>
            <w:tcW w:w="0" w:type="auto"/>
            <w:tcBorders>
              <w:top w:val="nil"/>
              <w:left w:val="nil"/>
              <w:bottom w:val="single" w:sz="4" w:space="0" w:color="auto"/>
              <w:right w:val="single" w:sz="4" w:space="0" w:color="auto"/>
            </w:tcBorders>
            <w:noWrap/>
            <w:vAlign w:val="center"/>
            <w:hideMark/>
          </w:tcPr>
          <w:p w14:paraId="38409AF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1863733"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50052D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13.667,25   </w:t>
            </w:r>
          </w:p>
        </w:tc>
        <w:tc>
          <w:tcPr>
            <w:tcW w:w="0" w:type="auto"/>
            <w:tcBorders>
              <w:top w:val="nil"/>
              <w:left w:val="nil"/>
              <w:bottom w:val="single" w:sz="4" w:space="0" w:color="auto"/>
              <w:right w:val="single" w:sz="4" w:space="0" w:color="auto"/>
            </w:tcBorders>
            <w:noWrap/>
            <w:vAlign w:val="center"/>
            <w:hideMark/>
          </w:tcPr>
          <w:p w14:paraId="68775F4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956,71   </w:t>
            </w:r>
          </w:p>
        </w:tc>
        <w:tc>
          <w:tcPr>
            <w:tcW w:w="0" w:type="auto"/>
            <w:tcBorders>
              <w:top w:val="nil"/>
              <w:left w:val="nil"/>
              <w:bottom w:val="single" w:sz="4" w:space="0" w:color="auto"/>
              <w:right w:val="single" w:sz="4" w:space="0" w:color="auto"/>
            </w:tcBorders>
            <w:noWrap/>
            <w:vAlign w:val="center"/>
            <w:hideMark/>
          </w:tcPr>
          <w:p w14:paraId="468FA1E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14.623,96   </w:t>
            </w:r>
          </w:p>
        </w:tc>
        <w:tc>
          <w:tcPr>
            <w:tcW w:w="0" w:type="auto"/>
            <w:tcBorders>
              <w:top w:val="nil"/>
              <w:left w:val="nil"/>
              <w:bottom w:val="single" w:sz="4" w:space="0" w:color="auto"/>
              <w:right w:val="single" w:sz="4" w:space="0" w:color="auto"/>
            </w:tcBorders>
            <w:vAlign w:val="center"/>
            <w:hideMark/>
          </w:tcPr>
          <w:p w14:paraId="0F420238"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caja de velocidades de la unidad 703 de la flota de vehículos de Guaguas Municipales, S.A. </w:t>
            </w:r>
          </w:p>
        </w:tc>
        <w:tc>
          <w:tcPr>
            <w:tcW w:w="0" w:type="auto"/>
            <w:tcBorders>
              <w:top w:val="nil"/>
              <w:left w:val="nil"/>
              <w:bottom w:val="single" w:sz="4" w:space="0" w:color="auto"/>
              <w:right w:val="single" w:sz="4" w:space="0" w:color="auto"/>
            </w:tcBorders>
            <w:vAlign w:val="center"/>
            <w:hideMark/>
          </w:tcPr>
          <w:p w14:paraId="725BCAC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67F031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1A7730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F150F3" w:rsidRPr="005E0CD3" w14:paraId="0CED24FC"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E7047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113/2025</w:t>
            </w:r>
          </w:p>
        </w:tc>
        <w:tc>
          <w:tcPr>
            <w:tcW w:w="0" w:type="auto"/>
            <w:tcBorders>
              <w:top w:val="nil"/>
              <w:left w:val="nil"/>
              <w:bottom w:val="single" w:sz="4" w:space="0" w:color="auto"/>
              <w:right w:val="single" w:sz="4" w:space="0" w:color="auto"/>
            </w:tcBorders>
            <w:noWrap/>
            <w:vAlign w:val="center"/>
            <w:hideMark/>
          </w:tcPr>
          <w:p w14:paraId="03A2DB3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9C0973D"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C76B2D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2.274,99   </w:t>
            </w:r>
          </w:p>
        </w:tc>
        <w:tc>
          <w:tcPr>
            <w:tcW w:w="0" w:type="auto"/>
            <w:tcBorders>
              <w:top w:val="nil"/>
              <w:left w:val="nil"/>
              <w:bottom w:val="single" w:sz="4" w:space="0" w:color="auto"/>
              <w:right w:val="single" w:sz="4" w:space="0" w:color="auto"/>
            </w:tcBorders>
            <w:noWrap/>
            <w:vAlign w:val="center"/>
            <w:hideMark/>
          </w:tcPr>
          <w:p w14:paraId="40B88880"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159,25   </w:t>
            </w:r>
          </w:p>
        </w:tc>
        <w:tc>
          <w:tcPr>
            <w:tcW w:w="0" w:type="auto"/>
            <w:tcBorders>
              <w:top w:val="nil"/>
              <w:left w:val="nil"/>
              <w:bottom w:val="single" w:sz="4" w:space="0" w:color="auto"/>
              <w:right w:val="single" w:sz="4" w:space="0" w:color="auto"/>
            </w:tcBorders>
            <w:noWrap/>
            <w:vAlign w:val="center"/>
            <w:hideMark/>
          </w:tcPr>
          <w:p w14:paraId="0259638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2.434,24   </w:t>
            </w:r>
          </w:p>
        </w:tc>
        <w:tc>
          <w:tcPr>
            <w:tcW w:w="0" w:type="auto"/>
            <w:tcBorders>
              <w:top w:val="nil"/>
              <w:left w:val="nil"/>
              <w:bottom w:val="single" w:sz="4" w:space="0" w:color="auto"/>
              <w:right w:val="single" w:sz="4" w:space="0" w:color="auto"/>
            </w:tcBorders>
            <w:vAlign w:val="center"/>
            <w:hideMark/>
          </w:tcPr>
          <w:p w14:paraId="3A4C0165"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golpes en la carrocería de la unidad 848 de la flota de vehículos de Guaguas Municipales, S.A. </w:t>
            </w:r>
          </w:p>
        </w:tc>
        <w:tc>
          <w:tcPr>
            <w:tcW w:w="0" w:type="auto"/>
            <w:tcBorders>
              <w:top w:val="nil"/>
              <w:left w:val="nil"/>
              <w:bottom w:val="single" w:sz="4" w:space="0" w:color="auto"/>
              <w:right w:val="single" w:sz="4" w:space="0" w:color="auto"/>
            </w:tcBorders>
            <w:vAlign w:val="center"/>
            <w:hideMark/>
          </w:tcPr>
          <w:p w14:paraId="10DE40E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96BE9A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EEA2E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2780A937"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0B084B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114/2025</w:t>
            </w:r>
          </w:p>
        </w:tc>
        <w:tc>
          <w:tcPr>
            <w:tcW w:w="0" w:type="auto"/>
            <w:tcBorders>
              <w:top w:val="nil"/>
              <w:left w:val="nil"/>
              <w:bottom w:val="single" w:sz="4" w:space="0" w:color="auto"/>
              <w:right w:val="single" w:sz="4" w:space="0" w:color="auto"/>
            </w:tcBorders>
            <w:noWrap/>
            <w:vAlign w:val="center"/>
            <w:hideMark/>
          </w:tcPr>
          <w:p w14:paraId="0EE0C1B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F7463C5"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F245D3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4.830,32   </w:t>
            </w:r>
          </w:p>
        </w:tc>
        <w:tc>
          <w:tcPr>
            <w:tcW w:w="0" w:type="auto"/>
            <w:tcBorders>
              <w:top w:val="nil"/>
              <w:left w:val="nil"/>
              <w:bottom w:val="single" w:sz="4" w:space="0" w:color="auto"/>
              <w:right w:val="single" w:sz="4" w:space="0" w:color="auto"/>
            </w:tcBorders>
            <w:noWrap/>
            <w:vAlign w:val="center"/>
            <w:hideMark/>
          </w:tcPr>
          <w:p w14:paraId="0117C9B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338,12   </w:t>
            </w:r>
          </w:p>
        </w:tc>
        <w:tc>
          <w:tcPr>
            <w:tcW w:w="0" w:type="auto"/>
            <w:tcBorders>
              <w:top w:val="nil"/>
              <w:left w:val="nil"/>
              <w:bottom w:val="single" w:sz="4" w:space="0" w:color="auto"/>
              <w:right w:val="single" w:sz="4" w:space="0" w:color="auto"/>
            </w:tcBorders>
            <w:noWrap/>
            <w:vAlign w:val="center"/>
            <w:hideMark/>
          </w:tcPr>
          <w:p w14:paraId="08A22BB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5.168,44   </w:t>
            </w:r>
          </w:p>
        </w:tc>
        <w:tc>
          <w:tcPr>
            <w:tcW w:w="0" w:type="auto"/>
            <w:tcBorders>
              <w:top w:val="nil"/>
              <w:left w:val="nil"/>
              <w:bottom w:val="single" w:sz="4" w:space="0" w:color="auto"/>
              <w:right w:val="single" w:sz="4" w:space="0" w:color="auto"/>
            </w:tcBorders>
            <w:vAlign w:val="center"/>
            <w:hideMark/>
          </w:tcPr>
          <w:p w14:paraId="50735109"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rotura del cárter, daños en el parachoques trasero y sustitución del parabrisas de la unidad 841 de la flota de vehículos de Guaguas Municipales, S.A. </w:t>
            </w:r>
          </w:p>
        </w:tc>
        <w:tc>
          <w:tcPr>
            <w:tcW w:w="0" w:type="auto"/>
            <w:tcBorders>
              <w:top w:val="nil"/>
              <w:left w:val="nil"/>
              <w:bottom w:val="single" w:sz="4" w:space="0" w:color="auto"/>
              <w:right w:val="single" w:sz="4" w:space="0" w:color="auto"/>
            </w:tcBorders>
            <w:vAlign w:val="center"/>
            <w:hideMark/>
          </w:tcPr>
          <w:p w14:paraId="72F8B7E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B3CAD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78B33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F150F3" w:rsidRPr="005E0CD3" w14:paraId="2059E0B6"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E86140"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115/2025</w:t>
            </w:r>
          </w:p>
        </w:tc>
        <w:tc>
          <w:tcPr>
            <w:tcW w:w="0" w:type="auto"/>
            <w:tcBorders>
              <w:top w:val="nil"/>
              <w:left w:val="nil"/>
              <w:bottom w:val="single" w:sz="4" w:space="0" w:color="auto"/>
              <w:right w:val="single" w:sz="4" w:space="0" w:color="auto"/>
            </w:tcBorders>
            <w:noWrap/>
            <w:vAlign w:val="center"/>
            <w:hideMark/>
          </w:tcPr>
          <w:p w14:paraId="26E7858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1AFB5FFF"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389E711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1.594,50   </w:t>
            </w:r>
          </w:p>
        </w:tc>
        <w:tc>
          <w:tcPr>
            <w:tcW w:w="0" w:type="auto"/>
            <w:tcBorders>
              <w:top w:val="nil"/>
              <w:left w:val="nil"/>
              <w:bottom w:val="single" w:sz="4" w:space="0" w:color="auto"/>
              <w:right w:val="single" w:sz="4" w:space="0" w:color="auto"/>
            </w:tcBorders>
            <w:noWrap/>
            <w:vAlign w:val="center"/>
            <w:hideMark/>
          </w:tcPr>
          <w:p w14:paraId="31651C5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111,62   </w:t>
            </w:r>
          </w:p>
        </w:tc>
        <w:tc>
          <w:tcPr>
            <w:tcW w:w="0" w:type="auto"/>
            <w:tcBorders>
              <w:top w:val="nil"/>
              <w:left w:val="nil"/>
              <w:bottom w:val="single" w:sz="4" w:space="0" w:color="auto"/>
              <w:right w:val="single" w:sz="4" w:space="0" w:color="auto"/>
            </w:tcBorders>
            <w:noWrap/>
            <w:vAlign w:val="center"/>
            <w:hideMark/>
          </w:tcPr>
          <w:p w14:paraId="0EFD8DD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1.706,12   </w:t>
            </w:r>
          </w:p>
        </w:tc>
        <w:tc>
          <w:tcPr>
            <w:tcW w:w="0" w:type="auto"/>
            <w:tcBorders>
              <w:top w:val="nil"/>
              <w:left w:val="nil"/>
              <w:bottom w:val="single" w:sz="4" w:space="0" w:color="auto"/>
              <w:right w:val="single" w:sz="4" w:space="0" w:color="auto"/>
            </w:tcBorders>
            <w:vAlign w:val="center"/>
            <w:hideMark/>
          </w:tcPr>
          <w:p w14:paraId="30379FEA"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 de una toma de fuerza para la unidad 625 de la flota de Guaguas Municipales, S.A.</w:t>
            </w:r>
          </w:p>
        </w:tc>
        <w:tc>
          <w:tcPr>
            <w:tcW w:w="0" w:type="auto"/>
            <w:tcBorders>
              <w:top w:val="nil"/>
              <w:left w:val="nil"/>
              <w:bottom w:val="single" w:sz="4" w:space="0" w:color="auto"/>
              <w:right w:val="single" w:sz="4" w:space="0" w:color="auto"/>
            </w:tcBorders>
            <w:vAlign w:val="center"/>
            <w:hideMark/>
          </w:tcPr>
          <w:p w14:paraId="60FEA4E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40A1EE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50084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F150F3" w:rsidRPr="005E0CD3" w14:paraId="6E6DE13A"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0E6EF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116/2025</w:t>
            </w:r>
          </w:p>
        </w:tc>
        <w:tc>
          <w:tcPr>
            <w:tcW w:w="0" w:type="auto"/>
            <w:tcBorders>
              <w:top w:val="nil"/>
              <w:left w:val="nil"/>
              <w:bottom w:val="single" w:sz="4" w:space="0" w:color="auto"/>
              <w:right w:val="single" w:sz="4" w:space="0" w:color="auto"/>
            </w:tcBorders>
            <w:noWrap/>
            <w:vAlign w:val="center"/>
            <w:hideMark/>
          </w:tcPr>
          <w:p w14:paraId="4BC3290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90A000F"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FB1055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2.503,83   </w:t>
            </w:r>
          </w:p>
        </w:tc>
        <w:tc>
          <w:tcPr>
            <w:tcW w:w="0" w:type="auto"/>
            <w:tcBorders>
              <w:top w:val="nil"/>
              <w:left w:val="nil"/>
              <w:bottom w:val="single" w:sz="4" w:space="0" w:color="auto"/>
              <w:right w:val="single" w:sz="4" w:space="0" w:color="auto"/>
            </w:tcBorders>
            <w:noWrap/>
            <w:vAlign w:val="center"/>
            <w:hideMark/>
          </w:tcPr>
          <w:p w14:paraId="35275FF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175,27   </w:t>
            </w:r>
          </w:p>
        </w:tc>
        <w:tc>
          <w:tcPr>
            <w:tcW w:w="0" w:type="auto"/>
            <w:tcBorders>
              <w:top w:val="nil"/>
              <w:left w:val="nil"/>
              <w:bottom w:val="single" w:sz="4" w:space="0" w:color="auto"/>
              <w:right w:val="single" w:sz="4" w:space="0" w:color="auto"/>
            </w:tcBorders>
            <w:noWrap/>
            <w:vAlign w:val="center"/>
            <w:hideMark/>
          </w:tcPr>
          <w:p w14:paraId="4299030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2.679,10   </w:t>
            </w:r>
          </w:p>
        </w:tc>
        <w:tc>
          <w:tcPr>
            <w:tcW w:w="0" w:type="auto"/>
            <w:tcBorders>
              <w:top w:val="nil"/>
              <w:left w:val="nil"/>
              <w:bottom w:val="single" w:sz="4" w:space="0" w:color="auto"/>
              <w:right w:val="single" w:sz="4" w:space="0" w:color="auto"/>
            </w:tcBorders>
            <w:vAlign w:val="center"/>
            <w:hideMark/>
          </w:tcPr>
          <w:p w14:paraId="0317341D"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un cristal de cortesía derecho de la unidad 752 de la flota de vehículos de Guaguas Municipales, S.A.</w:t>
            </w:r>
          </w:p>
        </w:tc>
        <w:tc>
          <w:tcPr>
            <w:tcW w:w="0" w:type="auto"/>
            <w:tcBorders>
              <w:top w:val="nil"/>
              <w:left w:val="nil"/>
              <w:bottom w:val="single" w:sz="4" w:space="0" w:color="auto"/>
              <w:right w:val="single" w:sz="4" w:space="0" w:color="auto"/>
            </w:tcBorders>
            <w:vAlign w:val="center"/>
            <w:hideMark/>
          </w:tcPr>
          <w:p w14:paraId="2C36F1F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ED316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08D0E6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603EE9F9"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66524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117/2025</w:t>
            </w:r>
          </w:p>
        </w:tc>
        <w:tc>
          <w:tcPr>
            <w:tcW w:w="0" w:type="auto"/>
            <w:tcBorders>
              <w:top w:val="nil"/>
              <w:left w:val="nil"/>
              <w:bottom w:val="single" w:sz="4" w:space="0" w:color="auto"/>
              <w:right w:val="single" w:sz="4" w:space="0" w:color="auto"/>
            </w:tcBorders>
            <w:noWrap/>
            <w:vAlign w:val="center"/>
            <w:hideMark/>
          </w:tcPr>
          <w:p w14:paraId="586E358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708FC9A"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ECF510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4.388,49   </w:t>
            </w:r>
          </w:p>
        </w:tc>
        <w:tc>
          <w:tcPr>
            <w:tcW w:w="0" w:type="auto"/>
            <w:tcBorders>
              <w:top w:val="nil"/>
              <w:left w:val="nil"/>
              <w:bottom w:val="single" w:sz="4" w:space="0" w:color="auto"/>
              <w:right w:val="single" w:sz="4" w:space="0" w:color="auto"/>
            </w:tcBorders>
            <w:noWrap/>
            <w:vAlign w:val="center"/>
            <w:hideMark/>
          </w:tcPr>
          <w:p w14:paraId="02642C0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307,19   </w:t>
            </w:r>
          </w:p>
        </w:tc>
        <w:tc>
          <w:tcPr>
            <w:tcW w:w="0" w:type="auto"/>
            <w:tcBorders>
              <w:top w:val="nil"/>
              <w:left w:val="nil"/>
              <w:bottom w:val="single" w:sz="4" w:space="0" w:color="auto"/>
              <w:right w:val="single" w:sz="4" w:space="0" w:color="auto"/>
            </w:tcBorders>
            <w:noWrap/>
            <w:vAlign w:val="center"/>
            <w:hideMark/>
          </w:tcPr>
          <w:p w14:paraId="57FA8C2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4.695,68   </w:t>
            </w:r>
          </w:p>
        </w:tc>
        <w:tc>
          <w:tcPr>
            <w:tcW w:w="0" w:type="auto"/>
            <w:tcBorders>
              <w:top w:val="nil"/>
              <w:left w:val="nil"/>
              <w:bottom w:val="single" w:sz="4" w:space="0" w:color="auto"/>
              <w:right w:val="single" w:sz="4" w:space="0" w:color="auto"/>
            </w:tcBorders>
            <w:vAlign w:val="center"/>
            <w:hideMark/>
          </w:tcPr>
          <w:p w14:paraId="41E03639"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en la carrocería y sustitución del último cristal trasero derecho y de las cámaras traseras derecha e izquierda de la unidad 847 de la flota de vehículos de Guaguas Municipales, S.A.</w:t>
            </w:r>
          </w:p>
        </w:tc>
        <w:tc>
          <w:tcPr>
            <w:tcW w:w="0" w:type="auto"/>
            <w:tcBorders>
              <w:top w:val="nil"/>
              <w:left w:val="nil"/>
              <w:bottom w:val="single" w:sz="4" w:space="0" w:color="auto"/>
              <w:right w:val="single" w:sz="4" w:space="0" w:color="auto"/>
            </w:tcBorders>
            <w:vAlign w:val="center"/>
            <w:hideMark/>
          </w:tcPr>
          <w:p w14:paraId="518D0910"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A19B4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CEE54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6781864E"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8A2E81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118/2025</w:t>
            </w:r>
          </w:p>
        </w:tc>
        <w:tc>
          <w:tcPr>
            <w:tcW w:w="0" w:type="auto"/>
            <w:tcBorders>
              <w:top w:val="nil"/>
              <w:left w:val="nil"/>
              <w:bottom w:val="single" w:sz="4" w:space="0" w:color="auto"/>
              <w:right w:val="single" w:sz="4" w:space="0" w:color="auto"/>
            </w:tcBorders>
            <w:noWrap/>
            <w:vAlign w:val="center"/>
            <w:hideMark/>
          </w:tcPr>
          <w:p w14:paraId="4CAEDD7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B73555A"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29E5B3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6.573,57   </w:t>
            </w:r>
          </w:p>
        </w:tc>
        <w:tc>
          <w:tcPr>
            <w:tcW w:w="0" w:type="auto"/>
            <w:tcBorders>
              <w:top w:val="nil"/>
              <w:left w:val="nil"/>
              <w:bottom w:val="single" w:sz="4" w:space="0" w:color="auto"/>
              <w:right w:val="single" w:sz="4" w:space="0" w:color="auto"/>
            </w:tcBorders>
            <w:noWrap/>
            <w:vAlign w:val="center"/>
            <w:hideMark/>
          </w:tcPr>
          <w:p w14:paraId="501D96F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460,15   </w:t>
            </w:r>
          </w:p>
        </w:tc>
        <w:tc>
          <w:tcPr>
            <w:tcW w:w="0" w:type="auto"/>
            <w:tcBorders>
              <w:top w:val="nil"/>
              <w:left w:val="nil"/>
              <w:bottom w:val="single" w:sz="4" w:space="0" w:color="auto"/>
              <w:right w:val="single" w:sz="4" w:space="0" w:color="auto"/>
            </w:tcBorders>
            <w:noWrap/>
            <w:vAlign w:val="center"/>
            <w:hideMark/>
          </w:tcPr>
          <w:p w14:paraId="1A35104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7.033,72   </w:t>
            </w:r>
          </w:p>
        </w:tc>
        <w:tc>
          <w:tcPr>
            <w:tcW w:w="0" w:type="auto"/>
            <w:tcBorders>
              <w:top w:val="nil"/>
              <w:left w:val="nil"/>
              <w:bottom w:val="single" w:sz="4" w:space="0" w:color="auto"/>
              <w:right w:val="single" w:sz="4" w:space="0" w:color="auto"/>
            </w:tcBorders>
            <w:vAlign w:val="center"/>
            <w:hideMark/>
          </w:tcPr>
          <w:p w14:paraId="00BDE3B0"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roces en la carrocería de la unidad 851 de la flota de vehículos de Guaguas Municipales, S.A.</w:t>
            </w:r>
          </w:p>
        </w:tc>
        <w:tc>
          <w:tcPr>
            <w:tcW w:w="0" w:type="auto"/>
            <w:tcBorders>
              <w:top w:val="nil"/>
              <w:left w:val="nil"/>
              <w:bottom w:val="single" w:sz="4" w:space="0" w:color="auto"/>
              <w:right w:val="single" w:sz="4" w:space="0" w:color="auto"/>
            </w:tcBorders>
            <w:vAlign w:val="center"/>
            <w:hideMark/>
          </w:tcPr>
          <w:p w14:paraId="0FD4886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8139A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8E5C8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4337168F"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0A4C8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119/2025</w:t>
            </w:r>
          </w:p>
        </w:tc>
        <w:tc>
          <w:tcPr>
            <w:tcW w:w="0" w:type="auto"/>
            <w:tcBorders>
              <w:top w:val="nil"/>
              <w:left w:val="nil"/>
              <w:bottom w:val="single" w:sz="4" w:space="0" w:color="auto"/>
              <w:right w:val="single" w:sz="4" w:space="0" w:color="auto"/>
            </w:tcBorders>
            <w:noWrap/>
            <w:vAlign w:val="center"/>
            <w:hideMark/>
          </w:tcPr>
          <w:p w14:paraId="7927C4D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05B7639F"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6775737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1.700,00   </w:t>
            </w:r>
          </w:p>
        </w:tc>
        <w:tc>
          <w:tcPr>
            <w:tcW w:w="0" w:type="auto"/>
            <w:tcBorders>
              <w:top w:val="nil"/>
              <w:left w:val="nil"/>
              <w:bottom w:val="single" w:sz="4" w:space="0" w:color="auto"/>
              <w:right w:val="single" w:sz="4" w:space="0" w:color="auto"/>
            </w:tcBorders>
            <w:noWrap/>
            <w:vAlign w:val="center"/>
            <w:hideMark/>
          </w:tcPr>
          <w:p w14:paraId="1FDACE7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119,00   </w:t>
            </w:r>
          </w:p>
        </w:tc>
        <w:tc>
          <w:tcPr>
            <w:tcW w:w="0" w:type="auto"/>
            <w:tcBorders>
              <w:top w:val="nil"/>
              <w:left w:val="nil"/>
              <w:bottom w:val="single" w:sz="4" w:space="0" w:color="auto"/>
              <w:right w:val="single" w:sz="4" w:space="0" w:color="auto"/>
            </w:tcBorders>
            <w:noWrap/>
            <w:vAlign w:val="center"/>
            <w:hideMark/>
          </w:tcPr>
          <w:p w14:paraId="282F238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1.819,00   </w:t>
            </w:r>
          </w:p>
        </w:tc>
        <w:tc>
          <w:tcPr>
            <w:tcW w:w="0" w:type="auto"/>
            <w:tcBorders>
              <w:top w:val="nil"/>
              <w:left w:val="nil"/>
              <w:bottom w:val="single" w:sz="4" w:space="0" w:color="auto"/>
              <w:right w:val="single" w:sz="4" w:space="0" w:color="auto"/>
            </w:tcBorders>
            <w:vAlign w:val="center"/>
            <w:hideMark/>
          </w:tcPr>
          <w:p w14:paraId="33723D98"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Implementación de un sistema de gestión desasistido de envío diario de ventas y recargas efectuadas en las máquinas en tierra al ERP de Guaguas Municipales, S.A. </w:t>
            </w:r>
          </w:p>
        </w:tc>
        <w:tc>
          <w:tcPr>
            <w:tcW w:w="0" w:type="auto"/>
            <w:tcBorders>
              <w:top w:val="nil"/>
              <w:left w:val="nil"/>
              <w:bottom w:val="single" w:sz="4" w:space="0" w:color="auto"/>
              <w:right w:val="single" w:sz="4" w:space="0" w:color="auto"/>
            </w:tcBorders>
            <w:vAlign w:val="center"/>
            <w:hideMark/>
          </w:tcPr>
          <w:p w14:paraId="40B1C45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C6FCF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E2D5F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56FECD33"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693DC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120/2025</w:t>
            </w:r>
          </w:p>
        </w:tc>
        <w:tc>
          <w:tcPr>
            <w:tcW w:w="0" w:type="auto"/>
            <w:tcBorders>
              <w:top w:val="nil"/>
              <w:left w:val="nil"/>
              <w:bottom w:val="single" w:sz="4" w:space="0" w:color="auto"/>
              <w:right w:val="single" w:sz="4" w:space="0" w:color="auto"/>
            </w:tcBorders>
            <w:noWrap/>
            <w:vAlign w:val="center"/>
            <w:hideMark/>
          </w:tcPr>
          <w:p w14:paraId="677395E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84A382C"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259E2D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2.878,79   </w:t>
            </w:r>
          </w:p>
        </w:tc>
        <w:tc>
          <w:tcPr>
            <w:tcW w:w="0" w:type="auto"/>
            <w:tcBorders>
              <w:top w:val="nil"/>
              <w:left w:val="nil"/>
              <w:bottom w:val="single" w:sz="4" w:space="0" w:color="auto"/>
              <w:right w:val="single" w:sz="4" w:space="0" w:color="auto"/>
            </w:tcBorders>
            <w:noWrap/>
            <w:vAlign w:val="center"/>
            <w:hideMark/>
          </w:tcPr>
          <w:p w14:paraId="3D608A2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201,52   </w:t>
            </w:r>
          </w:p>
        </w:tc>
        <w:tc>
          <w:tcPr>
            <w:tcW w:w="0" w:type="auto"/>
            <w:tcBorders>
              <w:top w:val="nil"/>
              <w:left w:val="nil"/>
              <w:bottom w:val="single" w:sz="4" w:space="0" w:color="auto"/>
              <w:right w:val="single" w:sz="4" w:space="0" w:color="auto"/>
            </w:tcBorders>
            <w:noWrap/>
            <w:vAlign w:val="center"/>
            <w:hideMark/>
          </w:tcPr>
          <w:p w14:paraId="3B9FF20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3.080,31   </w:t>
            </w:r>
          </w:p>
        </w:tc>
        <w:tc>
          <w:tcPr>
            <w:tcW w:w="0" w:type="auto"/>
            <w:tcBorders>
              <w:top w:val="nil"/>
              <w:left w:val="nil"/>
              <w:bottom w:val="single" w:sz="4" w:space="0" w:color="auto"/>
              <w:right w:val="single" w:sz="4" w:space="0" w:color="auto"/>
            </w:tcBorders>
            <w:vAlign w:val="center"/>
            <w:hideMark/>
          </w:tcPr>
          <w:p w14:paraId="0214A873"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el lateral trasero izquierdo con rotura de la cámara de la unidad 852 de la flota de vehículos de Guaguas Municipales, S.A.</w:t>
            </w:r>
          </w:p>
        </w:tc>
        <w:tc>
          <w:tcPr>
            <w:tcW w:w="0" w:type="auto"/>
            <w:tcBorders>
              <w:top w:val="nil"/>
              <w:left w:val="nil"/>
              <w:bottom w:val="single" w:sz="4" w:space="0" w:color="auto"/>
              <w:right w:val="single" w:sz="4" w:space="0" w:color="auto"/>
            </w:tcBorders>
            <w:vAlign w:val="center"/>
            <w:hideMark/>
          </w:tcPr>
          <w:p w14:paraId="6D8EF63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880C1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44F88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4A75C0A9"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12F0E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121/2025</w:t>
            </w:r>
          </w:p>
        </w:tc>
        <w:tc>
          <w:tcPr>
            <w:tcW w:w="0" w:type="auto"/>
            <w:tcBorders>
              <w:top w:val="nil"/>
              <w:left w:val="nil"/>
              <w:bottom w:val="single" w:sz="4" w:space="0" w:color="auto"/>
              <w:right w:val="single" w:sz="4" w:space="0" w:color="auto"/>
            </w:tcBorders>
            <w:noWrap/>
            <w:vAlign w:val="center"/>
            <w:hideMark/>
          </w:tcPr>
          <w:p w14:paraId="59B16DF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6D39916"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EA48EF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1.587,92   </w:t>
            </w:r>
          </w:p>
        </w:tc>
        <w:tc>
          <w:tcPr>
            <w:tcW w:w="0" w:type="auto"/>
            <w:tcBorders>
              <w:top w:val="nil"/>
              <w:left w:val="nil"/>
              <w:bottom w:val="single" w:sz="4" w:space="0" w:color="auto"/>
              <w:right w:val="single" w:sz="4" w:space="0" w:color="auto"/>
            </w:tcBorders>
            <w:noWrap/>
            <w:vAlign w:val="center"/>
            <w:hideMark/>
          </w:tcPr>
          <w:p w14:paraId="0A0EBAB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111,15   </w:t>
            </w:r>
          </w:p>
        </w:tc>
        <w:tc>
          <w:tcPr>
            <w:tcW w:w="0" w:type="auto"/>
            <w:tcBorders>
              <w:top w:val="nil"/>
              <w:left w:val="nil"/>
              <w:bottom w:val="single" w:sz="4" w:space="0" w:color="auto"/>
              <w:right w:val="single" w:sz="4" w:space="0" w:color="auto"/>
            </w:tcBorders>
            <w:noWrap/>
            <w:vAlign w:val="center"/>
            <w:hideMark/>
          </w:tcPr>
          <w:p w14:paraId="721D852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1.699,07   </w:t>
            </w:r>
          </w:p>
        </w:tc>
        <w:tc>
          <w:tcPr>
            <w:tcW w:w="0" w:type="auto"/>
            <w:tcBorders>
              <w:top w:val="nil"/>
              <w:left w:val="nil"/>
              <w:bottom w:val="single" w:sz="4" w:space="0" w:color="auto"/>
              <w:right w:val="single" w:sz="4" w:space="0" w:color="auto"/>
            </w:tcBorders>
            <w:vAlign w:val="center"/>
            <w:hideMark/>
          </w:tcPr>
          <w:p w14:paraId="7189E303"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desperfectos ocasionados por roces en la carrocería de la unidad 741 de la flota de vehículos de Guaguas Municipales, S.A.</w:t>
            </w:r>
          </w:p>
        </w:tc>
        <w:tc>
          <w:tcPr>
            <w:tcW w:w="0" w:type="auto"/>
            <w:tcBorders>
              <w:top w:val="nil"/>
              <w:left w:val="nil"/>
              <w:bottom w:val="single" w:sz="4" w:space="0" w:color="auto"/>
              <w:right w:val="single" w:sz="4" w:space="0" w:color="auto"/>
            </w:tcBorders>
            <w:vAlign w:val="center"/>
            <w:hideMark/>
          </w:tcPr>
          <w:p w14:paraId="51D6CC9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874C43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297F3E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1A201D58"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26CED1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122/2025</w:t>
            </w:r>
          </w:p>
        </w:tc>
        <w:tc>
          <w:tcPr>
            <w:tcW w:w="0" w:type="auto"/>
            <w:tcBorders>
              <w:top w:val="nil"/>
              <w:left w:val="nil"/>
              <w:bottom w:val="single" w:sz="4" w:space="0" w:color="auto"/>
              <w:right w:val="single" w:sz="4" w:space="0" w:color="auto"/>
            </w:tcBorders>
            <w:noWrap/>
            <w:vAlign w:val="center"/>
            <w:hideMark/>
          </w:tcPr>
          <w:p w14:paraId="47D028B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7B74934"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D801D5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1.594,23   </w:t>
            </w:r>
          </w:p>
        </w:tc>
        <w:tc>
          <w:tcPr>
            <w:tcW w:w="0" w:type="auto"/>
            <w:tcBorders>
              <w:top w:val="nil"/>
              <w:left w:val="nil"/>
              <w:bottom w:val="single" w:sz="4" w:space="0" w:color="auto"/>
              <w:right w:val="single" w:sz="4" w:space="0" w:color="auto"/>
            </w:tcBorders>
            <w:noWrap/>
            <w:vAlign w:val="center"/>
            <w:hideMark/>
          </w:tcPr>
          <w:p w14:paraId="66F371F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111,60   </w:t>
            </w:r>
          </w:p>
        </w:tc>
        <w:tc>
          <w:tcPr>
            <w:tcW w:w="0" w:type="auto"/>
            <w:tcBorders>
              <w:top w:val="nil"/>
              <w:left w:val="nil"/>
              <w:bottom w:val="single" w:sz="4" w:space="0" w:color="auto"/>
              <w:right w:val="single" w:sz="4" w:space="0" w:color="auto"/>
            </w:tcBorders>
            <w:noWrap/>
            <w:vAlign w:val="center"/>
            <w:hideMark/>
          </w:tcPr>
          <w:p w14:paraId="24671FD1"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1.705,83   </w:t>
            </w:r>
          </w:p>
        </w:tc>
        <w:tc>
          <w:tcPr>
            <w:tcW w:w="0" w:type="auto"/>
            <w:tcBorders>
              <w:top w:val="nil"/>
              <w:left w:val="nil"/>
              <w:bottom w:val="single" w:sz="4" w:space="0" w:color="auto"/>
              <w:right w:val="single" w:sz="4" w:space="0" w:color="auto"/>
            </w:tcBorders>
            <w:vAlign w:val="center"/>
            <w:hideMark/>
          </w:tcPr>
          <w:p w14:paraId="233C52AB"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ocasionados por diversos roces en la unidad 807 de la flota de vehículos de Guaguas Municipales, S.A. </w:t>
            </w:r>
          </w:p>
        </w:tc>
        <w:tc>
          <w:tcPr>
            <w:tcW w:w="0" w:type="auto"/>
            <w:tcBorders>
              <w:top w:val="nil"/>
              <w:left w:val="nil"/>
              <w:bottom w:val="single" w:sz="4" w:space="0" w:color="auto"/>
              <w:right w:val="single" w:sz="4" w:space="0" w:color="auto"/>
            </w:tcBorders>
            <w:vAlign w:val="center"/>
            <w:hideMark/>
          </w:tcPr>
          <w:p w14:paraId="5C3C375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251BC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A7096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316FB7C4"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D126E8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123/2025</w:t>
            </w:r>
          </w:p>
        </w:tc>
        <w:tc>
          <w:tcPr>
            <w:tcW w:w="0" w:type="auto"/>
            <w:tcBorders>
              <w:top w:val="nil"/>
              <w:left w:val="nil"/>
              <w:bottom w:val="single" w:sz="4" w:space="0" w:color="auto"/>
              <w:right w:val="single" w:sz="4" w:space="0" w:color="auto"/>
            </w:tcBorders>
            <w:noWrap/>
            <w:vAlign w:val="center"/>
            <w:hideMark/>
          </w:tcPr>
          <w:p w14:paraId="27279F7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61D7152"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2912F8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1.389,13   </w:t>
            </w:r>
          </w:p>
        </w:tc>
        <w:tc>
          <w:tcPr>
            <w:tcW w:w="0" w:type="auto"/>
            <w:tcBorders>
              <w:top w:val="nil"/>
              <w:left w:val="nil"/>
              <w:bottom w:val="single" w:sz="4" w:space="0" w:color="auto"/>
              <w:right w:val="single" w:sz="4" w:space="0" w:color="auto"/>
            </w:tcBorders>
            <w:noWrap/>
            <w:vAlign w:val="center"/>
            <w:hideMark/>
          </w:tcPr>
          <w:p w14:paraId="36D8441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97,24   </w:t>
            </w:r>
          </w:p>
        </w:tc>
        <w:tc>
          <w:tcPr>
            <w:tcW w:w="0" w:type="auto"/>
            <w:tcBorders>
              <w:top w:val="nil"/>
              <w:left w:val="nil"/>
              <w:bottom w:val="single" w:sz="4" w:space="0" w:color="auto"/>
              <w:right w:val="single" w:sz="4" w:space="0" w:color="auto"/>
            </w:tcBorders>
            <w:noWrap/>
            <w:vAlign w:val="center"/>
            <w:hideMark/>
          </w:tcPr>
          <w:p w14:paraId="21B963E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1.486,37   </w:t>
            </w:r>
          </w:p>
        </w:tc>
        <w:tc>
          <w:tcPr>
            <w:tcW w:w="0" w:type="auto"/>
            <w:tcBorders>
              <w:top w:val="nil"/>
              <w:left w:val="nil"/>
              <w:bottom w:val="single" w:sz="4" w:space="0" w:color="auto"/>
              <w:right w:val="single" w:sz="4" w:space="0" w:color="auto"/>
            </w:tcBorders>
            <w:vAlign w:val="center"/>
            <w:hideMark/>
          </w:tcPr>
          <w:p w14:paraId="603B43B4"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parabrisas delantero de la unidad 869 de la flota de vehículos de Guaguas Municipales, S.A. </w:t>
            </w:r>
          </w:p>
        </w:tc>
        <w:tc>
          <w:tcPr>
            <w:tcW w:w="0" w:type="auto"/>
            <w:tcBorders>
              <w:top w:val="nil"/>
              <w:left w:val="nil"/>
              <w:bottom w:val="single" w:sz="4" w:space="0" w:color="auto"/>
              <w:right w:val="single" w:sz="4" w:space="0" w:color="auto"/>
            </w:tcBorders>
            <w:vAlign w:val="center"/>
            <w:hideMark/>
          </w:tcPr>
          <w:p w14:paraId="5CA12A9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EC4A7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F155A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2DB96D36"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E9BAB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124/2025</w:t>
            </w:r>
          </w:p>
        </w:tc>
        <w:tc>
          <w:tcPr>
            <w:tcW w:w="0" w:type="auto"/>
            <w:tcBorders>
              <w:top w:val="nil"/>
              <w:left w:val="nil"/>
              <w:bottom w:val="single" w:sz="4" w:space="0" w:color="auto"/>
              <w:right w:val="single" w:sz="4" w:space="0" w:color="auto"/>
            </w:tcBorders>
            <w:noWrap/>
            <w:vAlign w:val="center"/>
            <w:hideMark/>
          </w:tcPr>
          <w:p w14:paraId="12ACB02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5EED8C9"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6FF39D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1.188,19   </w:t>
            </w:r>
          </w:p>
        </w:tc>
        <w:tc>
          <w:tcPr>
            <w:tcW w:w="0" w:type="auto"/>
            <w:tcBorders>
              <w:top w:val="nil"/>
              <w:left w:val="nil"/>
              <w:bottom w:val="single" w:sz="4" w:space="0" w:color="auto"/>
              <w:right w:val="single" w:sz="4" w:space="0" w:color="auto"/>
            </w:tcBorders>
            <w:noWrap/>
            <w:vAlign w:val="center"/>
            <w:hideMark/>
          </w:tcPr>
          <w:p w14:paraId="785B988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83,17   </w:t>
            </w:r>
          </w:p>
        </w:tc>
        <w:tc>
          <w:tcPr>
            <w:tcW w:w="0" w:type="auto"/>
            <w:tcBorders>
              <w:top w:val="nil"/>
              <w:left w:val="nil"/>
              <w:bottom w:val="single" w:sz="4" w:space="0" w:color="auto"/>
              <w:right w:val="single" w:sz="4" w:space="0" w:color="auto"/>
            </w:tcBorders>
            <w:noWrap/>
            <w:vAlign w:val="center"/>
            <w:hideMark/>
          </w:tcPr>
          <w:p w14:paraId="6CF6F9D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1.271,36   </w:t>
            </w:r>
          </w:p>
        </w:tc>
        <w:tc>
          <w:tcPr>
            <w:tcW w:w="0" w:type="auto"/>
            <w:tcBorders>
              <w:top w:val="nil"/>
              <w:left w:val="nil"/>
              <w:bottom w:val="single" w:sz="4" w:space="0" w:color="auto"/>
              <w:right w:val="single" w:sz="4" w:space="0" w:color="auto"/>
            </w:tcBorders>
            <w:vAlign w:val="center"/>
            <w:hideMark/>
          </w:tcPr>
          <w:p w14:paraId="59DC5B24"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la esquina trasera derecha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14:paraId="75A1556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56751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D7969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bl>
    <w:p w14:paraId="3D9F6D3C" w14:textId="77777777" w:rsidR="00F150F3" w:rsidRDefault="00F150F3" w:rsidP="00F150F3">
      <w:pPr>
        <w:spacing w:before="85"/>
        <w:ind w:left="284"/>
        <w:rPr>
          <w:color w:val="1F2A47"/>
          <w:sz w:val="24"/>
          <w:szCs w:val="24"/>
        </w:rPr>
      </w:pPr>
    </w:p>
    <w:p w14:paraId="282E6E9D" w14:textId="77777777"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(X)    </w:t>
      </w:r>
    </w:p>
    <w:p w14:paraId="18565262" w14:textId="77777777"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2259"/>
        <w:gridCol w:w="1136"/>
        <w:gridCol w:w="985"/>
        <w:gridCol w:w="1163"/>
        <w:gridCol w:w="5527"/>
        <w:gridCol w:w="710"/>
        <w:gridCol w:w="1221"/>
        <w:gridCol w:w="763"/>
      </w:tblGrid>
      <w:tr w:rsidR="00F150F3" w:rsidRPr="005E0CD3" w14:paraId="08615150" w14:textId="77777777"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2A328CE"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(X)</w:t>
            </w:r>
          </w:p>
        </w:tc>
      </w:tr>
      <w:tr w:rsidR="00F150F3" w:rsidRPr="005E0CD3" w14:paraId="6EA51772" w14:textId="77777777"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187921D0"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7A12E16E"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415F33FE"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7C5A7B00"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62DA623"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04B5F5D"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69633AD"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B4932DD"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23118E9"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0956735" w14:textId="77777777"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F150F3" w:rsidRPr="005E0CD3" w14:paraId="2C8AE8D6"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81744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125/2025</w:t>
            </w:r>
          </w:p>
        </w:tc>
        <w:tc>
          <w:tcPr>
            <w:tcW w:w="0" w:type="auto"/>
            <w:tcBorders>
              <w:top w:val="nil"/>
              <w:left w:val="nil"/>
              <w:bottom w:val="single" w:sz="4" w:space="0" w:color="auto"/>
              <w:right w:val="single" w:sz="4" w:space="0" w:color="auto"/>
            </w:tcBorders>
            <w:noWrap/>
            <w:vAlign w:val="center"/>
            <w:hideMark/>
          </w:tcPr>
          <w:p w14:paraId="575708B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0F6E392"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A85389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1.334,00   </w:t>
            </w:r>
          </w:p>
        </w:tc>
        <w:tc>
          <w:tcPr>
            <w:tcW w:w="0" w:type="auto"/>
            <w:tcBorders>
              <w:top w:val="nil"/>
              <w:left w:val="nil"/>
              <w:bottom w:val="single" w:sz="4" w:space="0" w:color="auto"/>
              <w:right w:val="single" w:sz="4" w:space="0" w:color="auto"/>
            </w:tcBorders>
            <w:noWrap/>
            <w:vAlign w:val="center"/>
            <w:hideMark/>
          </w:tcPr>
          <w:p w14:paraId="43DA0AC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93,38   </w:t>
            </w:r>
          </w:p>
        </w:tc>
        <w:tc>
          <w:tcPr>
            <w:tcW w:w="0" w:type="auto"/>
            <w:tcBorders>
              <w:top w:val="nil"/>
              <w:left w:val="nil"/>
              <w:bottom w:val="single" w:sz="4" w:space="0" w:color="auto"/>
              <w:right w:val="single" w:sz="4" w:space="0" w:color="auto"/>
            </w:tcBorders>
            <w:noWrap/>
            <w:vAlign w:val="center"/>
            <w:hideMark/>
          </w:tcPr>
          <w:p w14:paraId="1EDC0DB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1.427,38   </w:t>
            </w:r>
          </w:p>
        </w:tc>
        <w:tc>
          <w:tcPr>
            <w:tcW w:w="0" w:type="auto"/>
            <w:tcBorders>
              <w:top w:val="nil"/>
              <w:left w:val="nil"/>
              <w:bottom w:val="single" w:sz="4" w:space="0" w:color="auto"/>
              <w:right w:val="single" w:sz="4" w:space="0" w:color="auto"/>
            </w:tcBorders>
            <w:vAlign w:val="center"/>
            <w:hideMark/>
          </w:tcPr>
          <w:p w14:paraId="7B062F3E"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último cristal trasero izquierdo y reparación de daños en la carrocería de la unidad 750 de la flota de Guaguas Municipales, S.A. </w:t>
            </w:r>
          </w:p>
        </w:tc>
        <w:tc>
          <w:tcPr>
            <w:tcW w:w="0" w:type="auto"/>
            <w:tcBorders>
              <w:top w:val="nil"/>
              <w:left w:val="nil"/>
              <w:bottom w:val="single" w:sz="4" w:space="0" w:color="auto"/>
              <w:right w:val="single" w:sz="4" w:space="0" w:color="auto"/>
            </w:tcBorders>
            <w:vAlign w:val="center"/>
            <w:hideMark/>
          </w:tcPr>
          <w:p w14:paraId="374F459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72DE3F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68F24F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513F1D54"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81314E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126/2025</w:t>
            </w:r>
          </w:p>
        </w:tc>
        <w:tc>
          <w:tcPr>
            <w:tcW w:w="0" w:type="auto"/>
            <w:tcBorders>
              <w:top w:val="nil"/>
              <w:left w:val="nil"/>
              <w:bottom w:val="single" w:sz="4" w:space="0" w:color="auto"/>
              <w:right w:val="single" w:sz="4" w:space="0" w:color="auto"/>
            </w:tcBorders>
            <w:noWrap/>
            <w:vAlign w:val="center"/>
            <w:hideMark/>
          </w:tcPr>
          <w:p w14:paraId="3F1701B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vAlign w:val="center"/>
            <w:hideMark/>
          </w:tcPr>
          <w:p w14:paraId="70A8E094"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noWrap/>
            <w:vAlign w:val="center"/>
            <w:hideMark/>
          </w:tcPr>
          <w:p w14:paraId="19BC829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10.130,00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6FEA487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709,10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09EC1D1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10.839,10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14:paraId="42248CAA"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Cobertura audiovisual para las presentaciones o actos que se van a realizar en el segundo cuatrimestre en Guaguas Municipales, S.A.</w:t>
            </w:r>
          </w:p>
        </w:tc>
        <w:tc>
          <w:tcPr>
            <w:tcW w:w="0" w:type="auto"/>
            <w:tcBorders>
              <w:top w:val="nil"/>
              <w:left w:val="nil"/>
              <w:bottom w:val="single" w:sz="4" w:space="0" w:color="auto"/>
              <w:right w:val="single" w:sz="4" w:space="0" w:color="auto"/>
            </w:tcBorders>
            <w:vAlign w:val="center"/>
            <w:hideMark/>
          </w:tcPr>
          <w:p w14:paraId="0F352E0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3374F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7F1B314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52B4DF86"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550EE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127/2025</w:t>
            </w:r>
          </w:p>
        </w:tc>
        <w:tc>
          <w:tcPr>
            <w:tcW w:w="0" w:type="auto"/>
            <w:tcBorders>
              <w:top w:val="nil"/>
              <w:left w:val="nil"/>
              <w:bottom w:val="single" w:sz="4" w:space="0" w:color="auto"/>
              <w:right w:val="single" w:sz="4" w:space="0" w:color="auto"/>
            </w:tcBorders>
            <w:noWrap/>
            <w:vAlign w:val="center"/>
            <w:hideMark/>
          </w:tcPr>
          <w:p w14:paraId="432AC47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AC0A4FC"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B862C84"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2.352,88   </w:t>
            </w:r>
          </w:p>
        </w:tc>
        <w:tc>
          <w:tcPr>
            <w:tcW w:w="0" w:type="auto"/>
            <w:tcBorders>
              <w:top w:val="nil"/>
              <w:left w:val="nil"/>
              <w:bottom w:val="single" w:sz="4" w:space="0" w:color="auto"/>
              <w:right w:val="single" w:sz="4" w:space="0" w:color="auto"/>
            </w:tcBorders>
            <w:noWrap/>
            <w:vAlign w:val="center"/>
            <w:hideMark/>
          </w:tcPr>
          <w:p w14:paraId="55669D0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164,70   </w:t>
            </w:r>
          </w:p>
        </w:tc>
        <w:tc>
          <w:tcPr>
            <w:tcW w:w="0" w:type="auto"/>
            <w:tcBorders>
              <w:top w:val="nil"/>
              <w:left w:val="nil"/>
              <w:bottom w:val="single" w:sz="4" w:space="0" w:color="auto"/>
              <w:right w:val="single" w:sz="4" w:space="0" w:color="auto"/>
            </w:tcBorders>
            <w:noWrap/>
            <w:vAlign w:val="center"/>
            <w:hideMark/>
          </w:tcPr>
          <w:p w14:paraId="5CA387B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2.517,58   </w:t>
            </w:r>
          </w:p>
        </w:tc>
        <w:tc>
          <w:tcPr>
            <w:tcW w:w="0" w:type="auto"/>
            <w:tcBorders>
              <w:top w:val="nil"/>
              <w:left w:val="nil"/>
              <w:bottom w:val="single" w:sz="4" w:space="0" w:color="auto"/>
              <w:right w:val="single" w:sz="4" w:space="0" w:color="auto"/>
            </w:tcBorders>
            <w:vAlign w:val="center"/>
            <w:hideMark/>
          </w:tcPr>
          <w:p w14:paraId="089A2D5C"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cristal de la tercera puerta y reparación de diversos roces en la carrocería de la unidad 819 de la flota de vehículos de Guaguas Municipales, S.A. </w:t>
            </w:r>
          </w:p>
        </w:tc>
        <w:tc>
          <w:tcPr>
            <w:tcW w:w="0" w:type="auto"/>
            <w:tcBorders>
              <w:top w:val="nil"/>
              <w:left w:val="nil"/>
              <w:bottom w:val="single" w:sz="4" w:space="0" w:color="auto"/>
              <w:right w:val="single" w:sz="4" w:space="0" w:color="auto"/>
            </w:tcBorders>
            <w:vAlign w:val="center"/>
            <w:hideMark/>
          </w:tcPr>
          <w:p w14:paraId="1DCAC68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2F64B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3880E0"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173D5E37"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F002D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128/2025</w:t>
            </w:r>
          </w:p>
        </w:tc>
        <w:tc>
          <w:tcPr>
            <w:tcW w:w="0" w:type="auto"/>
            <w:tcBorders>
              <w:top w:val="nil"/>
              <w:left w:val="nil"/>
              <w:bottom w:val="single" w:sz="4" w:space="0" w:color="auto"/>
              <w:right w:val="single" w:sz="4" w:space="0" w:color="auto"/>
            </w:tcBorders>
            <w:noWrap/>
            <w:vAlign w:val="center"/>
            <w:hideMark/>
          </w:tcPr>
          <w:p w14:paraId="35A94F1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vAlign w:val="center"/>
            <w:hideMark/>
          </w:tcPr>
          <w:p w14:paraId="3B4CEC1E"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110B19E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1.804,40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71EDBF68"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126,31</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14:paraId="48D4E8B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1.930,71</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14:paraId="2AF0E96F"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 de impresión y montaje de vinilos en las máquinas de recarga de Guaguas Municipales, S.A.</w:t>
            </w:r>
          </w:p>
        </w:tc>
        <w:tc>
          <w:tcPr>
            <w:tcW w:w="0" w:type="auto"/>
            <w:tcBorders>
              <w:top w:val="nil"/>
              <w:left w:val="nil"/>
              <w:bottom w:val="single" w:sz="4" w:space="0" w:color="auto"/>
              <w:right w:val="single" w:sz="4" w:space="0" w:color="auto"/>
            </w:tcBorders>
            <w:vAlign w:val="center"/>
            <w:hideMark/>
          </w:tcPr>
          <w:p w14:paraId="7738143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6BD04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C2309D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14:paraId="26E19A4F"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854270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129/2025</w:t>
            </w:r>
          </w:p>
        </w:tc>
        <w:tc>
          <w:tcPr>
            <w:tcW w:w="0" w:type="auto"/>
            <w:tcBorders>
              <w:top w:val="nil"/>
              <w:left w:val="nil"/>
              <w:bottom w:val="single" w:sz="4" w:space="0" w:color="auto"/>
              <w:right w:val="single" w:sz="4" w:space="0" w:color="auto"/>
            </w:tcBorders>
            <w:noWrap/>
            <w:vAlign w:val="center"/>
            <w:hideMark/>
          </w:tcPr>
          <w:p w14:paraId="3F6A9A4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7AD61FE"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195430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2.666,54   </w:t>
            </w:r>
          </w:p>
        </w:tc>
        <w:tc>
          <w:tcPr>
            <w:tcW w:w="0" w:type="auto"/>
            <w:tcBorders>
              <w:top w:val="nil"/>
              <w:left w:val="nil"/>
              <w:bottom w:val="single" w:sz="4" w:space="0" w:color="auto"/>
              <w:right w:val="single" w:sz="4" w:space="0" w:color="auto"/>
            </w:tcBorders>
            <w:noWrap/>
            <w:vAlign w:val="center"/>
            <w:hideMark/>
          </w:tcPr>
          <w:p w14:paraId="663A84F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186,66   </w:t>
            </w:r>
          </w:p>
        </w:tc>
        <w:tc>
          <w:tcPr>
            <w:tcW w:w="0" w:type="auto"/>
            <w:tcBorders>
              <w:top w:val="nil"/>
              <w:left w:val="nil"/>
              <w:bottom w:val="single" w:sz="4" w:space="0" w:color="auto"/>
              <w:right w:val="single" w:sz="4" w:space="0" w:color="auto"/>
            </w:tcBorders>
            <w:noWrap/>
            <w:vAlign w:val="center"/>
            <w:hideMark/>
          </w:tcPr>
          <w:p w14:paraId="6E0BF4DC"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2.853,20   </w:t>
            </w:r>
          </w:p>
        </w:tc>
        <w:tc>
          <w:tcPr>
            <w:tcW w:w="0" w:type="auto"/>
            <w:tcBorders>
              <w:top w:val="nil"/>
              <w:left w:val="nil"/>
              <w:bottom w:val="single" w:sz="4" w:space="0" w:color="auto"/>
              <w:right w:val="nil"/>
            </w:tcBorders>
            <w:vAlign w:val="center"/>
            <w:hideMark/>
          </w:tcPr>
          <w:p w14:paraId="5BBD82CC"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desperfectos ocasionados por golpes en la carrocería de la unidad 791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04FB51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CE2D2D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BECD9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29/03/25</w:t>
            </w:r>
          </w:p>
        </w:tc>
      </w:tr>
      <w:tr w:rsidR="00F150F3" w:rsidRPr="005E0CD3" w14:paraId="56ADBF16"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E97F9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130/2025</w:t>
            </w:r>
          </w:p>
        </w:tc>
        <w:tc>
          <w:tcPr>
            <w:tcW w:w="0" w:type="auto"/>
            <w:tcBorders>
              <w:top w:val="nil"/>
              <w:left w:val="nil"/>
              <w:bottom w:val="single" w:sz="4" w:space="0" w:color="auto"/>
              <w:right w:val="single" w:sz="4" w:space="0" w:color="auto"/>
            </w:tcBorders>
            <w:noWrap/>
            <w:vAlign w:val="center"/>
            <w:hideMark/>
          </w:tcPr>
          <w:p w14:paraId="13D1D61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vAlign w:val="center"/>
            <w:hideMark/>
          </w:tcPr>
          <w:p w14:paraId="740E4C2C"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Mientrastanto Agencia de Publicidad Creativa, S.L.</w:t>
            </w:r>
          </w:p>
        </w:tc>
        <w:tc>
          <w:tcPr>
            <w:tcW w:w="0" w:type="auto"/>
            <w:tcBorders>
              <w:top w:val="nil"/>
              <w:left w:val="nil"/>
              <w:bottom w:val="single" w:sz="4" w:space="0" w:color="auto"/>
              <w:right w:val="single" w:sz="4" w:space="0" w:color="auto"/>
            </w:tcBorders>
            <w:noWrap/>
            <w:vAlign w:val="center"/>
            <w:hideMark/>
          </w:tcPr>
          <w:p w14:paraId="638D39C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5.170,00   </w:t>
            </w:r>
          </w:p>
        </w:tc>
        <w:tc>
          <w:tcPr>
            <w:tcW w:w="0" w:type="auto"/>
            <w:tcBorders>
              <w:top w:val="nil"/>
              <w:left w:val="nil"/>
              <w:bottom w:val="single" w:sz="4" w:space="0" w:color="auto"/>
              <w:right w:val="single" w:sz="4" w:space="0" w:color="auto"/>
            </w:tcBorders>
            <w:noWrap/>
            <w:vAlign w:val="center"/>
            <w:hideMark/>
          </w:tcPr>
          <w:p w14:paraId="3BEF7D8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361,90   </w:t>
            </w:r>
          </w:p>
        </w:tc>
        <w:tc>
          <w:tcPr>
            <w:tcW w:w="0" w:type="auto"/>
            <w:tcBorders>
              <w:top w:val="nil"/>
              <w:left w:val="nil"/>
              <w:bottom w:val="single" w:sz="4" w:space="0" w:color="auto"/>
              <w:right w:val="single" w:sz="4" w:space="0" w:color="auto"/>
            </w:tcBorders>
            <w:noWrap/>
            <w:vAlign w:val="center"/>
            <w:hideMark/>
          </w:tcPr>
          <w:p w14:paraId="6DB0BC1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5.531,90   </w:t>
            </w:r>
          </w:p>
        </w:tc>
        <w:tc>
          <w:tcPr>
            <w:tcW w:w="0" w:type="auto"/>
            <w:tcBorders>
              <w:top w:val="nil"/>
              <w:left w:val="nil"/>
              <w:bottom w:val="single" w:sz="4" w:space="0" w:color="auto"/>
              <w:right w:val="nil"/>
            </w:tcBorders>
            <w:vAlign w:val="center"/>
            <w:hideMark/>
          </w:tcPr>
          <w:p w14:paraId="302D1387"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Dirección creativa y desarrollo de la campaña "Márcate un punto" de Guaguas Municipales, S.A.</w:t>
            </w:r>
          </w:p>
        </w:tc>
        <w:tc>
          <w:tcPr>
            <w:tcW w:w="0" w:type="auto"/>
            <w:tcBorders>
              <w:top w:val="nil"/>
              <w:left w:val="single" w:sz="4" w:space="0" w:color="auto"/>
              <w:bottom w:val="single" w:sz="4" w:space="0" w:color="auto"/>
              <w:right w:val="single" w:sz="4" w:space="0" w:color="auto"/>
            </w:tcBorders>
            <w:vAlign w:val="center"/>
            <w:hideMark/>
          </w:tcPr>
          <w:p w14:paraId="4C52F30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42AE0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1B5C39"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F150F3" w:rsidRPr="005E0CD3" w14:paraId="30472C72" w14:textId="77777777"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889AA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131/2025</w:t>
            </w:r>
          </w:p>
        </w:tc>
        <w:tc>
          <w:tcPr>
            <w:tcW w:w="0" w:type="auto"/>
            <w:tcBorders>
              <w:top w:val="nil"/>
              <w:left w:val="nil"/>
              <w:bottom w:val="single" w:sz="4" w:space="0" w:color="auto"/>
              <w:right w:val="single" w:sz="4" w:space="0" w:color="auto"/>
            </w:tcBorders>
            <w:noWrap/>
            <w:vAlign w:val="center"/>
            <w:hideMark/>
          </w:tcPr>
          <w:p w14:paraId="2DA24646"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B76546787</w:t>
            </w:r>
          </w:p>
        </w:tc>
        <w:tc>
          <w:tcPr>
            <w:tcW w:w="0" w:type="auto"/>
            <w:tcBorders>
              <w:top w:val="nil"/>
              <w:left w:val="nil"/>
              <w:bottom w:val="single" w:sz="4" w:space="0" w:color="auto"/>
              <w:right w:val="single" w:sz="4" w:space="0" w:color="auto"/>
            </w:tcBorders>
            <w:vAlign w:val="center"/>
            <w:hideMark/>
          </w:tcPr>
          <w:p w14:paraId="456EAF17"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La Creme Films, S.L.</w:t>
            </w:r>
          </w:p>
        </w:tc>
        <w:tc>
          <w:tcPr>
            <w:tcW w:w="0" w:type="auto"/>
            <w:tcBorders>
              <w:top w:val="nil"/>
              <w:left w:val="nil"/>
              <w:bottom w:val="single" w:sz="4" w:space="0" w:color="auto"/>
              <w:right w:val="single" w:sz="4" w:space="0" w:color="auto"/>
            </w:tcBorders>
            <w:noWrap/>
            <w:vAlign w:val="center"/>
            <w:hideMark/>
          </w:tcPr>
          <w:p w14:paraId="423FE005"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13.833,00   </w:t>
            </w:r>
          </w:p>
        </w:tc>
        <w:tc>
          <w:tcPr>
            <w:tcW w:w="0" w:type="auto"/>
            <w:tcBorders>
              <w:top w:val="nil"/>
              <w:left w:val="nil"/>
              <w:bottom w:val="single" w:sz="4" w:space="0" w:color="auto"/>
              <w:right w:val="single" w:sz="4" w:space="0" w:color="auto"/>
            </w:tcBorders>
            <w:noWrap/>
            <w:vAlign w:val="center"/>
            <w:hideMark/>
          </w:tcPr>
          <w:p w14:paraId="2781F16A"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968,31   </w:t>
            </w:r>
          </w:p>
        </w:tc>
        <w:tc>
          <w:tcPr>
            <w:tcW w:w="0" w:type="auto"/>
            <w:tcBorders>
              <w:top w:val="nil"/>
              <w:left w:val="nil"/>
              <w:bottom w:val="single" w:sz="4" w:space="0" w:color="auto"/>
              <w:right w:val="single" w:sz="4" w:space="0" w:color="auto"/>
            </w:tcBorders>
            <w:noWrap/>
            <w:vAlign w:val="center"/>
            <w:hideMark/>
          </w:tcPr>
          <w:p w14:paraId="3F1741EE"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14.801,31   </w:t>
            </w:r>
          </w:p>
        </w:tc>
        <w:tc>
          <w:tcPr>
            <w:tcW w:w="0" w:type="auto"/>
            <w:tcBorders>
              <w:top w:val="nil"/>
              <w:left w:val="nil"/>
              <w:bottom w:val="single" w:sz="4" w:space="0" w:color="auto"/>
              <w:right w:val="nil"/>
            </w:tcBorders>
            <w:vAlign w:val="center"/>
            <w:hideMark/>
          </w:tcPr>
          <w:p w14:paraId="7A4919CE"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Preproducción, producción y posproducción de la campaña "Márcate un punto" de Guaguas Municipales, S.A. </w:t>
            </w:r>
          </w:p>
        </w:tc>
        <w:tc>
          <w:tcPr>
            <w:tcW w:w="0" w:type="auto"/>
            <w:tcBorders>
              <w:top w:val="nil"/>
              <w:left w:val="single" w:sz="4" w:space="0" w:color="auto"/>
              <w:bottom w:val="single" w:sz="4" w:space="0" w:color="auto"/>
              <w:right w:val="single" w:sz="4" w:space="0" w:color="auto"/>
            </w:tcBorders>
            <w:vAlign w:val="center"/>
            <w:hideMark/>
          </w:tcPr>
          <w:p w14:paraId="616FE59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CC72E6B"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4C759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F150F3" w:rsidRPr="005E0CD3" w14:paraId="644205E1" w14:textId="77777777"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580D30D"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132/2025</w:t>
            </w:r>
          </w:p>
        </w:tc>
        <w:tc>
          <w:tcPr>
            <w:tcW w:w="0" w:type="auto"/>
            <w:tcBorders>
              <w:top w:val="nil"/>
              <w:left w:val="nil"/>
              <w:bottom w:val="single" w:sz="4" w:space="0" w:color="auto"/>
              <w:right w:val="single" w:sz="4" w:space="0" w:color="auto"/>
            </w:tcBorders>
            <w:noWrap/>
            <w:vAlign w:val="center"/>
            <w:hideMark/>
          </w:tcPr>
          <w:p w14:paraId="2A2D780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D63A53A"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2C66A60"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3.352,82   </w:t>
            </w:r>
          </w:p>
        </w:tc>
        <w:tc>
          <w:tcPr>
            <w:tcW w:w="0" w:type="auto"/>
            <w:tcBorders>
              <w:top w:val="nil"/>
              <w:left w:val="nil"/>
              <w:bottom w:val="single" w:sz="4" w:space="0" w:color="auto"/>
              <w:right w:val="single" w:sz="4" w:space="0" w:color="auto"/>
            </w:tcBorders>
            <w:noWrap/>
            <w:vAlign w:val="center"/>
            <w:hideMark/>
          </w:tcPr>
          <w:p w14:paraId="70EBC993"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234,70   </w:t>
            </w:r>
          </w:p>
        </w:tc>
        <w:tc>
          <w:tcPr>
            <w:tcW w:w="0" w:type="auto"/>
            <w:tcBorders>
              <w:top w:val="nil"/>
              <w:left w:val="nil"/>
              <w:bottom w:val="single" w:sz="4" w:space="0" w:color="auto"/>
              <w:right w:val="single" w:sz="4" w:space="0" w:color="auto"/>
            </w:tcBorders>
            <w:noWrap/>
            <w:vAlign w:val="center"/>
            <w:hideMark/>
          </w:tcPr>
          <w:p w14:paraId="20A11167"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3.587,52   </w:t>
            </w:r>
          </w:p>
        </w:tc>
        <w:tc>
          <w:tcPr>
            <w:tcW w:w="0" w:type="auto"/>
            <w:tcBorders>
              <w:top w:val="nil"/>
              <w:left w:val="nil"/>
              <w:bottom w:val="single" w:sz="4" w:space="0" w:color="auto"/>
              <w:right w:val="nil"/>
            </w:tcBorders>
            <w:vAlign w:val="center"/>
            <w:hideMark/>
          </w:tcPr>
          <w:p w14:paraId="5E255FC7" w14:textId="77777777"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primer y segundo cristal del lateral izquierdo y reparación de diversos daños en la carrocería de la unidad 756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AD83A72"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47097F"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4441E10" w14:textId="77777777"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bl>
    <w:p w14:paraId="0A205B85" w14:textId="77777777" w:rsidR="00F150F3" w:rsidRDefault="00F150F3">
      <w:pPr>
        <w:rPr>
          <w:color w:val="1F2A47"/>
          <w:sz w:val="24"/>
          <w:szCs w:val="24"/>
        </w:rPr>
      </w:pPr>
      <w:r>
        <w:rPr>
          <w:color w:val="1F2A47"/>
          <w:sz w:val="24"/>
          <w:szCs w:val="24"/>
        </w:rPr>
        <w:br w:type="page"/>
      </w:r>
    </w:p>
    <w:p w14:paraId="77B98A42" w14:textId="12ACCC25" w:rsidR="001E032B" w:rsidRDefault="001E032B" w:rsidP="001E032B">
      <w:pPr>
        <w:spacing w:before="85"/>
        <w:ind w:left="284"/>
        <w:rPr>
          <w:color w:val="1F2A47"/>
          <w:sz w:val="24"/>
          <w:szCs w:val="24"/>
        </w:rPr>
      </w:pPr>
      <w:r>
        <w:rPr>
          <w:color w:val="1F2A47"/>
          <w:sz w:val="24"/>
          <w:szCs w:val="24"/>
        </w:rPr>
        <w:lastRenderedPageBreak/>
        <w:t>Contratos menores. Cuarto trimestre 2024 (I)</w:t>
      </w:r>
    </w:p>
    <w:p w14:paraId="23F9F339"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2"/>
        <w:gridCol w:w="977"/>
        <w:gridCol w:w="3031"/>
        <w:gridCol w:w="874"/>
        <w:gridCol w:w="683"/>
        <w:gridCol w:w="899"/>
        <w:gridCol w:w="5347"/>
        <w:gridCol w:w="896"/>
        <w:gridCol w:w="1203"/>
        <w:gridCol w:w="808"/>
      </w:tblGrid>
      <w:tr w:rsidR="001E032B" w:rsidRPr="00F729F9" w14:paraId="32747665"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F4A541"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w:t>
            </w:r>
          </w:p>
        </w:tc>
      </w:tr>
      <w:tr w:rsidR="001E032B" w:rsidRPr="00F729F9" w14:paraId="53FE1AA7"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8EEDAF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E53A44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9D30500"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F73A17A"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2067BF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DCDB65A"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7D96075"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956201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481A56B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357E93E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1F99347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5168E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424/2024</w:t>
            </w:r>
          </w:p>
        </w:tc>
        <w:tc>
          <w:tcPr>
            <w:tcW w:w="0" w:type="auto"/>
            <w:tcBorders>
              <w:top w:val="nil"/>
              <w:left w:val="nil"/>
              <w:bottom w:val="single" w:sz="4" w:space="0" w:color="auto"/>
              <w:right w:val="single" w:sz="4" w:space="0" w:color="auto"/>
            </w:tcBorders>
            <w:noWrap/>
            <w:vAlign w:val="center"/>
            <w:hideMark/>
          </w:tcPr>
          <w:p w14:paraId="0C32903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AD3FC4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18114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1.596,00</w:t>
            </w:r>
          </w:p>
        </w:tc>
        <w:tc>
          <w:tcPr>
            <w:tcW w:w="0" w:type="auto"/>
            <w:tcBorders>
              <w:top w:val="nil"/>
              <w:left w:val="nil"/>
              <w:bottom w:val="single" w:sz="4" w:space="0" w:color="auto"/>
              <w:right w:val="single" w:sz="4" w:space="0" w:color="auto"/>
            </w:tcBorders>
            <w:noWrap/>
            <w:vAlign w:val="center"/>
            <w:hideMark/>
          </w:tcPr>
          <w:p w14:paraId="5006842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111,72</w:t>
            </w:r>
          </w:p>
        </w:tc>
        <w:tc>
          <w:tcPr>
            <w:tcW w:w="0" w:type="auto"/>
            <w:tcBorders>
              <w:top w:val="nil"/>
              <w:left w:val="nil"/>
              <w:bottom w:val="single" w:sz="4" w:space="0" w:color="auto"/>
              <w:right w:val="single" w:sz="4" w:space="0" w:color="auto"/>
            </w:tcBorders>
            <w:noWrap/>
            <w:vAlign w:val="center"/>
            <w:hideMark/>
          </w:tcPr>
          <w:p w14:paraId="2508F46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1.707,72</w:t>
            </w:r>
          </w:p>
        </w:tc>
        <w:tc>
          <w:tcPr>
            <w:tcW w:w="0" w:type="auto"/>
            <w:tcBorders>
              <w:top w:val="single" w:sz="4" w:space="0" w:color="auto"/>
              <w:left w:val="nil"/>
              <w:bottom w:val="single" w:sz="4" w:space="0" w:color="auto"/>
              <w:right w:val="single" w:sz="4" w:space="0" w:color="auto"/>
            </w:tcBorders>
            <w:vAlign w:val="center"/>
            <w:hideMark/>
          </w:tcPr>
          <w:p w14:paraId="6394309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chapa y pintura del lado izquierdo y frontal de la unidad 714 de la flota de vehículos de Guaguas Municipales, S.A</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4718D44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single" w:sz="4" w:space="0" w:color="auto"/>
              <w:left w:val="nil"/>
              <w:bottom w:val="single" w:sz="4" w:space="0" w:color="auto"/>
              <w:right w:val="single" w:sz="4" w:space="0" w:color="auto"/>
            </w:tcBorders>
            <w:noWrap/>
            <w:vAlign w:val="center"/>
            <w:hideMark/>
          </w:tcPr>
          <w:p w14:paraId="1E9507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563A8F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0C8F51CA"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7DFCB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425/2024</w:t>
            </w:r>
          </w:p>
        </w:tc>
        <w:tc>
          <w:tcPr>
            <w:tcW w:w="0" w:type="auto"/>
            <w:tcBorders>
              <w:top w:val="nil"/>
              <w:left w:val="nil"/>
              <w:bottom w:val="single" w:sz="4" w:space="0" w:color="auto"/>
              <w:right w:val="single" w:sz="4" w:space="0" w:color="auto"/>
            </w:tcBorders>
            <w:noWrap/>
            <w:vAlign w:val="center"/>
            <w:hideMark/>
          </w:tcPr>
          <w:p w14:paraId="2353CE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44706264Z</w:t>
            </w:r>
          </w:p>
        </w:tc>
        <w:tc>
          <w:tcPr>
            <w:tcW w:w="0" w:type="auto"/>
            <w:tcBorders>
              <w:top w:val="nil"/>
              <w:left w:val="nil"/>
              <w:bottom w:val="single" w:sz="4" w:space="0" w:color="auto"/>
              <w:right w:val="single" w:sz="4" w:space="0" w:color="auto"/>
            </w:tcBorders>
            <w:noWrap/>
            <w:vAlign w:val="center"/>
            <w:hideMark/>
          </w:tcPr>
          <w:p w14:paraId="6130257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Nicolás Pérez Jiménez</w:t>
            </w:r>
          </w:p>
        </w:tc>
        <w:tc>
          <w:tcPr>
            <w:tcW w:w="0" w:type="auto"/>
            <w:tcBorders>
              <w:top w:val="nil"/>
              <w:left w:val="nil"/>
              <w:bottom w:val="single" w:sz="4" w:space="0" w:color="auto"/>
              <w:right w:val="single" w:sz="4" w:space="0" w:color="auto"/>
            </w:tcBorders>
            <w:noWrap/>
            <w:vAlign w:val="center"/>
            <w:hideMark/>
          </w:tcPr>
          <w:p w14:paraId="0F19640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2.530,00</w:t>
            </w:r>
          </w:p>
        </w:tc>
        <w:tc>
          <w:tcPr>
            <w:tcW w:w="0" w:type="auto"/>
            <w:tcBorders>
              <w:top w:val="nil"/>
              <w:left w:val="nil"/>
              <w:bottom w:val="single" w:sz="4" w:space="0" w:color="auto"/>
              <w:right w:val="single" w:sz="4" w:space="0" w:color="auto"/>
            </w:tcBorders>
            <w:noWrap/>
            <w:vAlign w:val="center"/>
            <w:hideMark/>
          </w:tcPr>
          <w:p w14:paraId="5C1E28D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-202,40</w:t>
            </w:r>
          </w:p>
        </w:tc>
        <w:tc>
          <w:tcPr>
            <w:tcW w:w="0" w:type="auto"/>
            <w:tcBorders>
              <w:top w:val="nil"/>
              <w:left w:val="nil"/>
              <w:bottom w:val="single" w:sz="4" w:space="0" w:color="auto"/>
              <w:right w:val="single" w:sz="4" w:space="0" w:color="auto"/>
            </w:tcBorders>
            <w:noWrap/>
            <w:vAlign w:val="center"/>
            <w:hideMark/>
          </w:tcPr>
          <w:p w14:paraId="0C10CB7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2.327,60</w:t>
            </w:r>
          </w:p>
        </w:tc>
        <w:tc>
          <w:tcPr>
            <w:tcW w:w="0" w:type="auto"/>
            <w:tcBorders>
              <w:top w:val="nil"/>
              <w:left w:val="nil"/>
              <w:bottom w:val="single" w:sz="4" w:space="0" w:color="auto"/>
              <w:right w:val="single" w:sz="4" w:space="0" w:color="auto"/>
            </w:tcBorders>
            <w:vAlign w:val="center"/>
            <w:hideMark/>
          </w:tcPr>
          <w:p w14:paraId="7B598F0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Asesoramiento jurídico y representación en procedimiento judicial</w:t>
            </w:r>
          </w:p>
        </w:tc>
        <w:tc>
          <w:tcPr>
            <w:tcW w:w="0" w:type="auto"/>
            <w:tcBorders>
              <w:top w:val="nil"/>
              <w:left w:val="nil"/>
              <w:bottom w:val="single" w:sz="4" w:space="0" w:color="auto"/>
              <w:right w:val="single" w:sz="4" w:space="0" w:color="auto"/>
            </w:tcBorders>
            <w:shd w:val="clear" w:color="000000" w:fill="FFFFFF"/>
            <w:vAlign w:val="center"/>
            <w:hideMark/>
          </w:tcPr>
          <w:p w14:paraId="35D01B3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B0DE9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B57A6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15/10/24</w:t>
            </w:r>
          </w:p>
        </w:tc>
      </w:tr>
      <w:tr w:rsidR="001E032B" w:rsidRPr="00F729F9" w14:paraId="787C5E9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14157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426/2024</w:t>
            </w:r>
          </w:p>
        </w:tc>
        <w:tc>
          <w:tcPr>
            <w:tcW w:w="0" w:type="auto"/>
            <w:tcBorders>
              <w:top w:val="nil"/>
              <w:left w:val="single" w:sz="4" w:space="0" w:color="auto"/>
              <w:bottom w:val="single" w:sz="4" w:space="0" w:color="auto"/>
              <w:right w:val="single" w:sz="4" w:space="0" w:color="auto"/>
            </w:tcBorders>
            <w:noWrap/>
            <w:vAlign w:val="center"/>
            <w:hideMark/>
          </w:tcPr>
          <w:p w14:paraId="72C2B38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B3535448</w:t>
            </w:r>
          </w:p>
        </w:tc>
        <w:tc>
          <w:tcPr>
            <w:tcW w:w="0" w:type="auto"/>
            <w:tcBorders>
              <w:top w:val="nil"/>
              <w:left w:val="nil"/>
              <w:bottom w:val="single" w:sz="4" w:space="0" w:color="auto"/>
              <w:right w:val="single" w:sz="4" w:space="0" w:color="auto"/>
            </w:tcBorders>
            <w:noWrap/>
            <w:vAlign w:val="center"/>
            <w:hideMark/>
          </w:tcPr>
          <w:p w14:paraId="326F1DC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FLEXO PUBLICIDAD, S.L.</w:t>
            </w:r>
          </w:p>
        </w:tc>
        <w:tc>
          <w:tcPr>
            <w:tcW w:w="0" w:type="auto"/>
            <w:tcBorders>
              <w:top w:val="nil"/>
              <w:left w:val="nil"/>
              <w:bottom w:val="single" w:sz="4" w:space="0" w:color="auto"/>
              <w:right w:val="single" w:sz="4" w:space="0" w:color="auto"/>
            </w:tcBorders>
            <w:noWrap/>
            <w:vAlign w:val="center"/>
            <w:hideMark/>
          </w:tcPr>
          <w:p w14:paraId="6BD681B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7.478,00</w:t>
            </w:r>
          </w:p>
        </w:tc>
        <w:tc>
          <w:tcPr>
            <w:tcW w:w="0" w:type="auto"/>
            <w:tcBorders>
              <w:top w:val="nil"/>
              <w:left w:val="nil"/>
              <w:bottom w:val="single" w:sz="4" w:space="0" w:color="auto"/>
              <w:right w:val="single" w:sz="4" w:space="0" w:color="auto"/>
            </w:tcBorders>
            <w:noWrap/>
            <w:vAlign w:val="center"/>
            <w:hideMark/>
          </w:tcPr>
          <w:p w14:paraId="1F3AE6D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523,46</w:t>
            </w:r>
          </w:p>
        </w:tc>
        <w:tc>
          <w:tcPr>
            <w:tcW w:w="0" w:type="auto"/>
            <w:tcBorders>
              <w:top w:val="nil"/>
              <w:left w:val="nil"/>
              <w:bottom w:val="single" w:sz="4" w:space="0" w:color="auto"/>
              <w:right w:val="single" w:sz="4" w:space="0" w:color="auto"/>
            </w:tcBorders>
            <w:noWrap/>
            <w:vAlign w:val="center"/>
            <w:hideMark/>
          </w:tcPr>
          <w:p w14:paraId="31B71A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8.001,46</w:t>
            </w:r>
          </w:p>
        </w:tc>
        <w:tc>
          <w:tcPr>
            <w:tcW w:w="0" w:type="auto"/>
            <w:tcBorders>
              <w:top w:val="nil"/>
              <w:left w:val="nil"/>
              <w:bottom w:val="single" w:sz="4" w:space="0" w:color="auto"/>
              <w:right w:val="single" w:sz="4" w:space="0" w:color="auto"/>
            </w:tcBorders>
            <w:vAlign w:val="center"/>
            <w:hideMark/>
          </w:tcPr>
          <w:p w14:paraId="588D047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confección y montaje de señalética para las paradas de las líneas de Guaguas Municipales, S.A. que se encuentran en el Intercambiador de Santa Catalina.</w:t>
            </w:r>
          </w:p>
        </w:tc>
        <w:tc>
          <w:tcPr>
            <w:tcW w:w="0" w:type="auto"/>
            <w:tcBorders>
              <w:top w:val="nil"/>
              <w:left w:val="nil"/>
              <w:bottom w:val="single" w:sz="4" w:space="0" w:color="auto"/>
              <w:right w:val="single" w:sz="4" w:space="0" w:color="auto"/>
            </w:tcBorders>
            <w:shd w:val="clear" w:color="000000" w:fill="FFFFFF"/>
            <w:vAlign w:val="center"/>
            <w:hideMark/>
          </w:tcPr>
          <w:p w14:paraId="34F2289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0B37D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4E6AF66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41EF99B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4644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427/2024</w:t>
            </w:r>
          </w:p>
        </w:tc>
        <w:tc>
          <w:tcPr>
            <w:tcW w:w="0" w:type="auto"/>
            <w:tcBorders>
              <w:top w:val="nil"/>
              <w:left w:val="nil"/>
              <w:bottom w:val="single" w:sz="4" w:space="0" w:color="auto"/>
              <w:right w:val="single" w:sz="4" w:space="0" w:color="auto"/>
            </w:tcBorders>
            <w:noWrap/>
            <w:vAlign w:val="center"/>
            <w:hideMark/>
          </w:tcPr>
          <w:p w14:paraId="60B2C43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noWrap/>
            <w:vAlign w:val="center"/>
            <w:hideMark/>
          </w:tcPr>
          <w:p w14:paraId="451E8FE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noWrap/>
            <w:vAlign w:val="center"/>
            <w:hideMark/>
          </w:tcPr>
          <w:p w14:paraId="4084736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4.985,00</w:t>
            </w:r>
          </w:p>
        </w:tc>
        <w:tc>
          <w:tcPr>
            <w:tcW w:w="0" w:type="auto"/>
            <w:tcBorders>
              <w:top w:val="nil"/>
              <w:left w:val="nil"/>
              <w:bottom w:val="single" w:sz="4" w:space="0" w:color="auto"/>
              <w:right w:val="single" w:sz="4" w:space="0" w:color="auto"/>
            </w:tcBorders>
            <w:noWrap/>
            <w:vAlign w:val="center"/>
            <w:hideMark/>
          </w:tcPr>
          <w:p w14:paraId="344C1D5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70F8F0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4.985,00</w:t>
            </w:r>
          </w:p>
        </w:tc>
        <w:tc>
          <w:tcPr>
            <w:tcW w:w="0" w:type="auto"/>
            <w:tcBorders>
              <w:top w:val="nil"/>
              <w:left w:val="nil"/>
              <w:bottom w:val="single" w:sz="4" w:space="0" w:color="auto"/>
              <w:right w:val="single" w:sz="4" w:space="0" w:color="auto"/>
            </w:tcBorders>
            <w:vAlign w:val="center"/>
            <w:hideMark/>
          </w:tcPr>
          <w:p w14:paraId="5AEE6D8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reevaluación de riesgos penales, revisión de la adecuación y revisión de controles e implementación del canal de acoso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7EDF06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E2B5C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07B36B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05/10/24</w:t>
            </w:r>
          </w:p>
        </w:tc>
      </w:tr>
      <w:tr w:rsidR="001E032B" w:rsidRPr="00F729F9" w14:paraId="7C120E4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E916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428/2024</w:t>
            </w:r>
          </w:p>
        </w:tc>
        <w:tc>
          <w:tcPr>
            <w:tcW w:w="0" w:type="auto"/>
            <w:tcBorders>
              <w:top w:val="nil"/>
              <w:left w:val="nil"/>
              <w:bottom w:val="single" w:sz="4" w:space="0" w:color="auto"/>
              <w:right w:val="nil"/>
            </w:tcBorders>
            <w:noWrap/>
            <w:vAlign w:val="center"/>
            <w:hideMark/>
          </w:tcPr>
          <w:p w14:paraId="4C0BC48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B56938954</w:t>
            </w:r>
          </w:p>
        </w:tc>
        <w:tc>
          <w:tcPr>
            <w:tcW w:w="0" w:type="auto"/>
            <w:tcBorders>
              <w:top w:val="nil"/>
              <w:left w:val="single" w:sz="4" w:space="0" w:color="auto"/>
              <w:bottom w:val="single" w:sz="4" w:space="0" w:color="auto"/>
              <w:right w:val="single" w:sz="4" w:space="0" w:color="auto"/>
            </w:tcBorders>
            <w:noWrap/>
            <w:vAlign w:val="center"/>
            <w:hideMark/>
          </w:tcPr>
          <w:p w14:paraId="7A803C1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CANARYCELLS, S.R.L.</w:t>
            </w:r>
          </w:p>
        </w:tc>
        <w:tc>
          <w:tcPr>
            <w:tcW w:w="0" w:type="auto"/>
            <w:tcBorders>
              <w:top w:val="nil"/>
              <w:left w:val="nil"/>
              <w:bottom w:val="single" w:sz="4" w:space="0" w:color="auto"/>
              <w:right w:val="single" w:sz="4" w:space="0" w:color="auto"/>
            </w:tcBorders>
            <w:noWrap/>
            <w:vAlign w:val="center"/>
            <w:hideMark/>
          </w:tcPr>
          <w:p w14:paraId="248E73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2.680,00</w:t>
            </w:r>
          </w:p>
        </w:tc>
        <w:tc>
          <w:tcPr>
            <w:tcW w:w="0" w:type="auto"/>
            <w:tcBorders>
              <w:top w:val="nil"/>
              <w:left w:val="nil"/>
              <w:bottom w:val="single" w:sz="4" w:space="0" w:color="auto"/>
              <w:right w:val="single" w:sz="4" w:space="0" w:color="auto"/>
            </w:tcBorders>
            <w:noWrap/>
            <w:vAlign w:val="center"/>
            <w:hideMark/>
          </w:tcPr>
          <w:p w14:paraId="0804496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187,60</w:t>
            </w:r>
          </w:p>
        </w:tc>
        <w:tc>
          <w:tcPr>
            <w:tcW w:w="0" w:type="auto"/>
            <w:tcBorders>
              <w:top w:val="nil"/>
              <w:left w:val="nil"/>
              <w:bottom w:val="single" w:sz="4" w:space="0" w:color="auto"/>
              <w:right w:val="single" w:sz="4" w:space="0" w:color="auto"/>
            </w:tcBorders>
            <w:noWrap/>
            <w:vAlign w:val="center"/>
            <w:hideMark/>
          </w:tcPr>
          <w:p w14:paraId="27812A3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2.867,60</w:t>
            </w:r>
          </w:p>
        </w:tc>
        <w:tc>
          <w:tcPr>
            <w:tcW w:w="0" w:type="auto"/>
            <w:tcBorders>
              <w:top w:val="nil"/>
              <w:left w:val="nil"/>
              <w:bottom w:val="single" w:sz="4" w:space="0" w:color="auto"/>
              <w:right w:val="single" w:sz="4" w:space="0" w:color="auto"/>
            </w:tcBorders>
            <w:vAlign w:val="center"/>
            <w:hideMark/>
          </w:tcPr>
          <w:p w14:paraId="213C8CF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de hormigón de reparación para la reconstrucción de los casetones de ambas plantas de los parkings de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AF8C0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3FF3BB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A1825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3DF580E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BBBCA3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429/2024</w:t>
            </w:r>
          </w:p>
        </w:tc>
        <w:tc>
          <w:tcPr>
            <w:tcW w:w="0" w:type="auto"/>
            <w:tcBorders>
              <w:top w:val="nil"/>
              <w:left w:val="nil"/>
              <w:bottom w:val="single" w:sz="4" w:space="0" w:color="auto"/>
              <w:right w:val="nil"/>
            </w:tcBorders>
            <w:noWrap/>
            <w:vAlign w:val="center"/>
            <w:hideMark/>
          </w:tcPr>
          <w:p w14:paraId="4E49477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42863728P</w:t>
            </w:r>
          </w:p>
        </w:tc>
        <w:tc>
          <w:tcPr>
            <w:tcW w:w="0" w:type="auto"/>
            <w:tcBorders>
              <w:top w:val="nil"/>
              <w:left w:val="single" w:sz="4" w:space="0" w:color="auto"/>
              <w:bottom w:val="single" w:sz="4" w:space="0" w:color="auto"/>
              <w:right w:val="single" w:sz="4" w:space="0" w:color="auto"/>
            </w:tcBorders>
            <w:noWrap/>
            <w:vAlign w:val="center"/>
            <w:hideMark/>
          </w:tcPr>
          <w:p w14:paraId="6C4795D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Francisco Javier Fajardo García</w:t>
            </w:r>
          </w:p>
        </w:tc>
        <w:tc>
          <w:tcPr>
            <w:tcW w:w="0" w:type="auto"/>
            <w:tcBorders>
              <w:top w:val="nil"/>
              <w:left w:val="nil"/>
              <w:bottom w:val="single" w:sz="4" w:space="0" w:color="auto"/>
              <w:right w:val="single" w:sz="4" w:space="0" w:color="auto"/>
            </w:tcBorders>
            <w:noWrap/>
            <w:vAlign w:val="center"/>
            <w:hideMark/>
          </w:tcPr>
          <w:p w14:paraId="114D463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2.352,00</w:t>
            </w:r>
          </w:p>
        </w:tc>
        <w:tc>
          <w:tcPr>
            <w:tcW w:w="0" w:type="auto"/>
            <w:tcBorders>
              <w:top w:val="nil"/>
              <w:left w:val="nil"/>
              <w:bottom w:val="single" w:sz="4" w:space="0" w:color="auto"/>
              <w:right w:val="single" w:sz="4" w:space="0" w:color="auto"/>
            </w:tcBorders>
            <w:noWrap/>
            <w:vAlign w:val="center"/>
            <w:hideMark/>
          </w:tcPr>
          <w:p w14:paraId="5C8C24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164,64</w:t>
            </w:r>
          </w:p>
        </w:tc>
        <w:tc>
          <w:tcPr>
            <w:tcW w:w="0" w:type="auto"/>
            <w:tcBorders>
              <w:top w:val="nil"/>
              <w:left w:val="nil"/>
              <w:bottom w:val="single" w:sz="4" w:space="0" w:color="auto"/>
              <w:right w:val="single" w:sz="4" w:space="0" w:color="auto"/>
            </w:tcBorders>
            <w:noWrap/>
            <w:vAlign w:val="center"/>
            <w:hideMark/>
          </w:tcPr>
          <w:p w14:paraId="0761C90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2.516,64</w:t>
            </w:r>
          </w:p>
        </w:tc>
        <w:tc>
          <w:tcPr>
            <w:tcW w:w="0" w:type="auto"/>
            <w:tcBorders>
              <w:top w:val="nil"/>
              <w:left w:val="nil"/>
              <w:bottom w:val="single" w:sz="4" w:space="0" w:color="auto"/>
              <w:right w:val="single" w:sz="4" w:space="0" w:color="auto"/>
            </w:tcBorders>
            <w:vAlign w:val="center"/>
            <w:hideMark/>
          </w:tcPr>
          <w:p w14:paraId="4D6ABD2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la puerta de salida del servicio ubicada en la planta baja del parking de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2E876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09E4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969C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6815674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E5EA0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430/2024</w:t>
            </w:r>
          </w:p>
        </w:tc>
        <w:tc>
          <w:tcPr>
            <w:tcW w:w="0" w:type="auto"/>
            <w:tcBorders>
              <w:top w:val="nil"/>
              <w:left w:val="single" w:sz="4" w:space="0" w:color="auto"/>
              <w:bottom w:val="single" w:sz="4" w:space="0" w:color="auto"/>
              <w:right w:val="single" w:sz="4" w:space="0" w:color="auto"/>
            </w:tcBorders>
            <w:noWrap/>
            <w:vAlign w:val="center"/>
            <w:hideMark/>
          </w:tcPr>
          <w:p w14:paraId="5F4A554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B85932358</w:t>
            </w:r>
          </w:p>
        </w:tc>
        <w:tc>
          <w:tcPr>
            <w:tcW w:w="0" w:type="auto"/>
            <w:tcBorders>
              <w:top w:val="nil"/>
              <w:left w:val="nil"/>
              <w:bottom w:val="single" w:sz="4" w:space="0" w:color="auto"/>
              <w:right w:val="single" w:sz="4" w:space="0" w:color="auto"/>
            </w:tcBorders>
            <w:noWrap/>
            <w:vAlign w:val="center"/>
            <w:hideMark/>
          </w:tcPr>
          <w:p w14:paraId="41B7132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KALAMAN CONSULTING, S.L.</w:t>
            </w:r>
          </w:p>
        </w:tc>
        <w:tc>
          <w:tcPr>
            <w:tcW w:w="0" w:type="auto"/>
            <w:tcBorders>
              <w:top w:val="nil"/>
              <w:left w:val="nil"/>
              <w:bottom w:val="single" w:sz="4" w:space="0" w:color="auto"/>
              <w:right w:val="single" w:sz="4" w:space="0" w:color="auto"/>
            </w:tcBorders>
            <w:noWrap/>
            <w:vAlign w:val="center"/>
            <w:hideMark/>
          </w:tcPr>
          <w:p w14:paraId="2765E6F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6.580,00</w:t>
            </w:r>
          </w:p>
        </w:tc>
        <w:tc>
          <w:tcPr>
            <w:tcW w:w="0" w:type="auto"/>
            <w:tcBorders>
              <w:top w:val="nil"/>
              <w:left w:val="nil"/>
              <w:bottom w:val="single" w:sz="4" w:space="0" w:color="auto"/>
              <w:right w:val="single" w:sz="4" w:space="0" w:color="auto"/>
            </w:tcBorders>
            <w:noWrap/>
            <w:vAlign w:val="center"/>
            <w:hideMark/>
          </w:tcPr>
          <w:p w14:paraId="0B5AE6A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9505D3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6.580,00</w:t>
            </w:r>
          </w:p>
        </w:tc>
        <w:tc>
          <w:tcPr>
            <w:tcW w:w="0" w:type="auto"/>
            <w:tcBorders>
              <w:top w:val="nil"/>
              <w:left w:val="nil"/>
              <w:bottom w:val="single" w:sz="4" w:space="0" w:color="auto"/>
              <w:right w:val="single" w:sz="4" w:space="0" w:color="auto"/>
            </w:tcBorders>
            <w:vAlign w:val="center"/>
            <w:hideMark/>
          </w:tcPr>
          <w:p w14:paraId="5B1566D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Asistencia técnica para la preparación de los documentos del expediente para la contratación del servicio de comunicaciones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F18229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BF41A2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E9C2A7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03/10724</w:t>
            </w:r>
          </w:p>
        </w:tc>
      </w:tr>
      <w:tr w:rsidR="001E032B" w:rsidRPr="00F729F9" w14:paraId="7B56FA7E"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827DF0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431/2024</w:t>
            </w:r>
          </w:p>
        </w:tc>
        <w:tc>
          <w:tcPr>
            <w:tcW w:w="0" w:type="auto"/>
            <w:tcBorders>
              <w:top w:val="nil"/>
              <w:left w:val="single" w:sz="4" w:space="0" w:color="auto"/>
              <w:bottom w:val="single" w:sz="4" w:space="0" w:color="auto"/>
              <w:right w:val="single" w:sz="4" w:space="0" w:color="auto"/>
            </w:tcBorders>
            <w:noWrap/>
            <w:vAlign w:val="center"/>
            <w:hideMark/>
          </w:tcPr>
          <w:p w14:paraId="4CA4711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44707084Y</w:t>
            </w:r>
          </w:p>
        </w:tc>
        <w:tc>
          <w:tcPr>
            <w:tcW w:w="0" w:type="auto"/>
            <w:tcBorders>
              <w:top w:val="nil"/>
              <w:left w:val="nil"/>
              <w:bottom w:val="single" w:sz="4" w:space="0" w:color="auto"/>
              <w:right w:val="single" w:sz="4" w:space="0" w:color="auto"/>
            </w:tcBorders>
            <w:noWrap/>
            <w:vAlign w:val="center"/>
            <w:hideMark/>
          </w:tcPr>
          <w:p w14:paraId="5B92DC1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Jaime Checa Gimeno</w:t>
            </w:r>
          </w:p>
        </w:tc>
        <w:tc>
          <w:tcPr>
            <w:tcW w:w="0" w:type="auto"/>
            <w:tcBorders>
              <w:top w:val="nil"/>
              <w:left w:val="nil"/>
              <w:bottom w:val="single" w:sz="4" w:space="0" w:color="auto"/>
              <w:right w:val="single" w:sz="4" w:space="0" w:color="auto"/>
            </w:tcBorders>
            <w:noWrap/>
            <w:vAlign w:val="center"/>
            <w:hideMark/>
          </w:tcPr>
          <w:p w14:paraId="2C113CD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1.795,00</w:t>
            </w:r>
          </w:p>
        </w:tc>
        <w:tc>
          <w:tcPr>
            <w:tcW w:w="0" w:type="auto"/>
            <w:tcBorders>
              <w:top w:val="nil"/>
              <w:left w:val="nil"/>
              <w:bottom w:val="single" w:sz="4" w:space="0" w:color="auto"/>
              <w:right w:val="single" w:sz="4" w:space="0" w:color="auto"/>
            </w:tcBorders>
            <w:noWrap/>
            <w:vAlign w:val="center"/>
            <w:hideMark/>
          </w:tcPr>
          <w:p w14:paraId="2C56B9B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125,65</w:t>
            </w:r>
          </w:p>
        </w:tc>
        <w:tc>
          <w:tcPr>
            <w:tcW w:w="0" w:type="auto"/>
            <w:tcBorders>
              <w:top w:val="nil"/>
              <w:left w:val="nil"/>
              <w:bottom w:val="single" w:sz="4" w:space="0" w:color="auto"/>
              <w:right w:val="single" w:sz="4" w:space="0" w:color="auto"/>
            </w:tcBorders>
            <w:noWrap/>
            <w:vAlign w:val="center"/>
            <w:hideMark/>
          </w:tcPr>
          <w:p w14:paraId="161FD6F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1.920,65</w:t>
            </w:r>
          </w:p>
        </w:tc>
        <w:tc>
          <w:tcPr>
            <w:tcW w:w="0" w:type="auto"/>
            <w:tcBorders>
              <w:top w:val="nil"/>
              <w:left w:val="nil"/>
              <w:bottom w:val="single" w:sz="4" w:space="0" w:color="auto"/>
              <w:right w:val="single" w:sz="4" w:space="0" w:color="auto"/>
            </w:tcBorders>
            <w:vAlign w:val="center"/>
            <w:hideMark/>
          </w:tcPr>
          <w:p w14:paraId="5E864C4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Diseño de ilustraciones y maquetación del calendario de empresa 2025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129CA8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4BDC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84ADE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068D866F"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2D4B02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432/2024</w:t>
            </w:r>
          </w:p>
        </w:tc>
        <w:tc>
          <w:tcPr>
            <w:tcW w:w="0" w:type="auto"/>
            <w:tcBorders>
              <w:top w:val="nil"/>
              <w:left w:val="single" w:sz="4" w:space="0" w:color="auto"/>
              <w:bottom w:val="single" w:sz="4" w:space="0" w:color="auto"/>
              <w:right w:val="single" w:sz="4" w:space="0" w:color="auto"/>
            </w:tcBorders>
            <w:noWrap/>
            <w:vAlign w:val="center"/>
            <w:hideMark/>
          </w:tcPr>
          <w:p w14:paraId="4476B61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78517048Q</w:t>
            </w:r>
          </w:p>
        </w:tc>
        <w:tc>
          <w:tcPr>
            <w:tcW w:w="0" w:type="auto"/>
            <w:tcBorders>
              <w:top w:val="nil"/>
              <w:left w:val="nil"/>
              <w:bottom w:val="single" w:sz="4" w:space="0" w:color="auto"/>
              <w:right w:val="single" w:sz="4" w:space="0" w:color="auto"/>
            </w:tcBorders>
            <w:noWrap/>
            <w:vAlign w:val="center"/>
            <w:hideMark/>
          </w:tcPr>
          <w:p w14:paraId="193455B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María José Núñez Lucendo</w:t>
            </w:r>
          </w:p>
        </w:tc>
        <w:tc>
          <w:tcPr>
            <w:tcW w:w="0" w:type="auto"/>
            <w:tcBorders>
              <w:top w:val="nil"/>
              <w:left w:val="nil"/>
              <w:bottom w:val="single" w:sz="4" w:space="0" w:color="auto"/>
              <w:right w:val="single" w:sz="4" w:space="0" w:color="auto"/>
            </w:tcBorders>
            <w:noWrap/>
            <w:vAlign w:val="center"/>
            <w:hideMark/>
          </w:tcPr>
          <w:p w14:paraId="07CA152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noWrap/>
            <w:vAlign w:val="center"/>
            <w:hideMark/>
          </w:tcPr>
          <w:p w14:paraId="6E99EBF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70,00</w:t>
            </w:r>
          </w:p>
        </w:tc>
        <w:tc>
          <w:tcPr>
            <w:tcW w:w="0" w:type="auto"/>
            <w:tcBorders>
              <w:top w:val="nil"/>
              <w:left w:val="nil"/>
              <w:bottom w:val="single" w:sz="4" w:space="0" w:color="auto"/>
              <w:right w:val="single" w:sz="4" w:space="0" w:color="auto"/>
            </w:tcBorders>
            <w:noWrap/>
            <w:vAlign w:val="center"/>
            <w:hideMark/>
          </w:tcPr>
          <w:p w14:paraId="21FED73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1.070,00</w:t>
            </w:r>
          </w:p>
        </w:tc>
        <w:tc>
          <w:tcPr>
            <w:tcW w:w="0" w:type="auto"/>
            <w:tcBorders>
              <w:top w:val="nil"/>
              <w:left w:val="nil"/>
              <w:bottom w:val="single" w:sz="4" w:space="0" w:color="auto"/>
              <w:right w:val="single" w:sz="4" w:space="0" w:color="auto"/>
            </w:tcBorders>
            <w:vAlign w:val="center"/>
            <w:hideMark/>
          </w:tcPr>
          <w:p w14:paraId="489373D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Inversión publicitaria en redes sociales de la campaña Electricity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BD083B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5986D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A9739B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14:paraId="236F163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E6B143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433/2024</w:t>
            </w:r>
          </w:p>
        </w:tc>
        <w:tc>
          <w:tcPr>
            <w:tcW w:w="0" w:type="auto"/>
            <w:tcBorders>
              <w:top w:val="nil"/>
              <w:left w:val="single" w:sz="4" w:space="0" w:color="auto"/>
              <w:bottom w:val="single" w:sz="4" w:space="0" w:color="auto"/>
              <w:right w:val="single" w:sz="4" w:space="0" w:color="auto"/>
            </w:tcBorders>
            <w:noWrap/>
            <w:vAlign w:val="center"/>
            <w:hideMark/>
          </w:tcPr>
          <w:p w14:paraId="6CF324D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46D877F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797EF2F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1.669,60</w:t>
            </w:r>
          </w:p>
        </w:tc>
        <w:tc>
          <w:tcPr>
            <w:tcW w:w="0" w:type="auto"/>
            <w:tcBorders>
              <w:top w:val="nil"/>
              <w:left w:val="nil"/>
              <w:bottom w:val="single" w:sz="4" w:space="0" w:color="auto"/>
              <w:right w:val="single" w:sz="4" w:space="0" w:color="auto"/>
            </w:tcBorders>
            <w:noWrap/>
            <w:vAlign w:val="center"/>
            <w:hideMark/>
          </w:tcPr>
          <w:p w14:paraId="163B6BA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116,87</w:t>
            </w:r>
          </w:p>
        </w:tc>
        <w:tc>
          <w:tcPr>
            <w:tcW w:w="0" w:type="auto"/>
            <w:tcBorders>
              <w:top w:val="nil"/>
              <w:left w:val="nil"/>
              <w:bottom w:val="single" w:sz="4" w:space="0" w:color="auto"/>
              <w:right w:val="single" w:sz="4" w:space="0" w:color="auto"/>
            </w:tcBorders>
            <w:noWrap/>
            <w:vAlign w:val="center"/>
            <w:hideMark/>
          </w:tcPr>
          <w:p w14:paraId="009CFC6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1.786,47</w:t>
            </w:r>
          </w:p>
        </w:tc>
        <w:tc>
          <w:tcPr>
            <w:tcW w:w="0" w:type="auto"/>
            <w:tcBorders>
              <w:top w:val="nil"/>
              <w:left w:val="nil"/>
              <w:bottom w:val="single" w:sz="4" w:space="0" w:color="auto"/>
              <w:right w:val="single" w:sz="4" w:space="0" w:color="auto"/>
            </w:tcBorders>
            <w:vAlign w:val="center"/>
            <w:hideMark/>
          </w:tcPr>
          <w:p w14:paraId="218B80A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e instalación de equipos de aire acondicionado en dos oficinas de la quinta planta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D3C8A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C5C4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0157D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04/10/24</w:t>
            </w:r>
          </w:p>
        </w:tc>
      </w:tr>
      <w:tr w:rsidR="001E032B" w:rsidRPr="00F729F9" w14:paraId="6D7900D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7B3F5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434/2024</w:t>
            </w:r>
          </w:p>
        </w:tc>
        <w:tc>
          <w:tcPr>
            <w:tcW w:w="0" w:type="auto"/>
            <w:tcBorders>
              <w:top w:val="nil"/>
              <w:left w:val="single" w:sz="4" w:space="0" w:color="auto"/>
              <w:bottom w:val="single" w:sz="4" w:space="0" w:color="auto"/>
              <w:right w:val="single" w:sz="4" w:space="0" w:color="auto"/>
            </w:tcBorders>
            <w:noWrap/>
            <w:vAlign w:val="center"/>
            <w:hideMark/>
          </w:tcPr>
          <w:p w14:paraId="4DE4C2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C0445B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AF4319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3.806,14</w:t>
            </w:r>
          </w:p>
        </w:tc>
        <w:tc>
          <w:tcPr>
            <w:tcW w:w="0" w:type="auto"/>
            <w:tcBorders>
              <w:top w:val="nil"/>
              <w:left w:val="nil"/>
              <w:bottom w:val="single" w:sz="4" w:space="0" w:color="auto"/>
              <w:right w:val="single" w:sz="4" w:space="0" w:color="auto"/>
            </w:tcBorders>
            <w:noWrap/>
            <w:vAlign w:val="center"/>
            <w:hideMark/>
          </w:tcPr>
          <w:p w14:paraId="751F1DB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266,43</w:t>
            </w:r>
          </w:p>
        </w:tc>
        <w:tc>
          <w:tcPr>
            <w:tcW w:w="0" w:type="auto"/>
            <w:tcBorders>
              <w:top w:val="nil"/>
              <w:left w:val="nil"/>
              <w:bottom w:val="single" w:sz="4" w:space="0" w:color="auto"/>
              <w:right w:val="single" w:sz="4" w:space="0" w:color="auto"/>
            </w:tcBorders>
            <w:noWrap/>
            <w:vAlign w:val="center"/>
            <w:hideMark/>
          </w:tcPr>
          <w:p w14:paraId="45C491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4.072,57</w:t>
            </w:r>
          </w:p>
        </w:tc>
        <w:tc>
          <w:tcPr>
            <w:tcW w:w="0" w:type="auto"/>
            <w:tcBorders>
              <w:top w:val="nil"/>
              <w:left w:val="nil"/>
              <w:bottom w:val="single" w:sz="4" w:space="0" w:color="auto"/>
              <w:right w:val="single" w:sz="4" w:space="0" w:color="auto"/>
            </w:tcBorders>
            <w:vAlign w:val="center"/>
            <w:hideMark/>
          </w:tcPr>
          <w:p w14:paraId="21189F0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lateral en la carrocería de la unidad 745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899004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AC2A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7DA519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05/10/24</w:t>
            </w:r>
          </w:p>
        </w:tc>
      </w:tr>
      <w:tr w:rsidR="001E032B" w:rsidRPr="00F729F9" w14:paraId="6CF5B9B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233DE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435/2024</w:t>
            </w:r>
          </w:p>
        </w:tc>
        <w:tc>
          <w:tcPr>
            <w:tcW w:w="0" w:type="auto"/>
            <w:tcBorders>
              <w:top w:val="nil"/>
              <w:left w:val="nil"/>
              <w:bottom w:val="single" w:sz="4" w:space="0" w:color="auto"/>
              <w:right w:val="single" w:sz="4" w:space="0" w:color="auto"/>
            </w:tcBorders>
            <w:noWrap/>
            <w:vAlign w:val="center"/>
            <w:hideMark/>
          </w:tcPr>
          <w:p w14:paraId="2109DD0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B01814557</w:t>
            </w:r>
          </w:p>
        </w:tc>
        <w:tc>
          <w:tcPr>
            <w:tcW w:w="0" w:type="auto"/>
            <w:tcBorders>
              <w:top w:val="nil"/>
              <w:left w:val="nil"/>
              <w:bottom w:val="single" w:sz="4" w:space="0" w:color="auto"/>
              <w:right w:val="single" w:sz="4" w:space="0" w:color="auto"/>
            </w:tcBorders>
            <w:noWrap/>
            <w:vAlign w:val="center"/>
            <w:hideMark/>
          </w:tcPr>
          <w:p w14:paraId="1271D5F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14:paraId="342994C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noWrap/>
            <w:vAlign w:val="center"/>
            <w:hideMark/>
          </w:tcPr>
          <w:p w14:paraId="3A3D9D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350,00</w:t>
            </w:r>
          </w:p>
        </w:tc>
        <w:tc>
          <w:tcPr>
            <w:tcW w:w="0" w:type="auto"/>
            <w:tcBorders>
              <w:top w:val="nil"/>
              <w:left w:val="nil"/>
              <w:bottom w:val="single" w:sz="4" w:space="0" w:color="auto"/>
              <w:right w:val="single" w:sz="4" w:space="0" w:color="auto"/>
            </w:tcBorders>
            <w:noWrap/>
            <w:vAlign w:val="center"/>
            <w:hideMark/>
          </w:tcPr>
          <w:p w14:paraId="68DA2B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5.350,00</w:t>
            </w:r>
          </w:p>
        </w:tc>
        <w:tc>
          <w:tcPr>
            <w:tcW w:w="0" w:type="auto"/>
            <w:tcBorders>
              <w:top w:val="nil"/>
              <w:left w:val="nil"/>
              <w:bottom w:val="single" w:sz="4" w:space="0" w:color="auto"/>
              <w:right w:val="single" w:sz="4" w:space="0" w:color="auto"/>
            </w:tcBorders>
            <w:vAlign w:val="center"/>
            <w:hideMark/>
          </w:tcPr>
          <w:p w14:paraId="14BA98F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redacción de pliegos de cláusulas administrativas particulares y de prescripciones técnicas para tres procedimientos de contratación ordinarios/acuerdo marco que licitar por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58BC7B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7AE02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7AF6E6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15/10/24</w:t>
            </w:r>
          </w:p>
        </w:tc>
      </w:tr>
      <w:tr w:rsidR="001E032B" w:rsidRPr="00F729F9" w14:paraId="55CDA628"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E21C5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436/2024</w:t>
            </w:r>
          </w:p>
        </w:tc>
        <w:tc>
          <w:tcPr>
            <w:tcW w:w="0" w:type="auto"/>
            <w:tcBorders>
              <w:top w:val="nil"/>
              <w:left w:val="nil"/>
              <w:bottom w:val="single" w:sz="4" w:space="0" w:color="auto"/>
              <w:right w:val="single" w:sz="4" w:space="0" w:color="auto"/>
            </w:tcBorders>
            <w:noWrap/>
            <w:vAlign w:val="center"/>
            <w:hideMark/>
          </w:tcPr>
          <w:p w14:paraId="6264EE8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551F4CC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CD0DC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63BA8AF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-192,00</w:t>
            </w:r>
          </w:p>
        </w:tc>
        <w:tc>
          <w:tcPr>
            <w:tcW w:w="0" w:type="auto"/>
            <w:tcBorders>
              <w:top w:val="nil"/>
              <w:left w:val="nil"/>
              <w:bottom w:val="single" w:sz="4" w:space="0" w:color="auto"/>
              <w:right w:val="single" w:sz="4" w:space="0" w:color="auto"/>
            </w:tcBorders>
            <w:noWrap/>
            <w:vAlign w:val="center"/>
            <w:hideMark/>
          </w:tcPr>
          <w:p w14:paraId="0671C9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2.208,00</w:t>
            </w:r>
          </w:p>
        </w:tc>
        <w:tc>
          <w:tcPr>
            <w:tcW w:w="0" w:type="auto"/>
            <w:tcBorders>
              <w:top w:val="nil"/>
              <w:left w:val="nil"/>
              <w:bottom w:val="single" w:sz="4" w:space="0" w:color="auto"/>
              <w:right w:val="single" w:sz="4" w:space="0" w:color="auto"/>
            </w:tcBorders>
            <w:vAlign w:val="center"/>
            <w:hideMark/>
          </w:tcPr>
          <w:p w14:paraId="565C324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diseño gráfico, maquetación y diseño de tablas y gráficas del Plan Estratégico 2024-2027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A02D6C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F6F84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29F56B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14:paraId="6CB0D780"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6C2EE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437/2024</w:t>
            </w:r>
          </w:p>
        </w:tc>
        <w:tc>
          <w:tcPr>
            <w:tcW w:w="0" w:type="auto"/>
            <w:tcBorders>
              <w:top w:val="nil"/>
              <w:left w:val="nil"/>
              <w:bottom w:val="single" w:sz="4" w:space="0" w:color="auto"/>
              <w:right w:val="single" w:sz="4" w:space="0" w:color="auto"/>
            </w:tcBorders>
            <w:noWrap/>
            <w:vAlign w:val="center"/>
            <w:hideMark/>
          </w:tcPr>
          <w:p w14:paraId="4A508D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0F4EF80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638CEA9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1.319,70</w:t>
            </w:r>
          </w:p>
        </w:tc>
        <w:tc>
          <w:tcPr>
            <w:tcW w:w="0" w:type="auto"/>
            <w:tcBorders>
              <w:top w:val="nil"/>
              <w:left w:val="nil"/>
              <w:bottom w:val="single" w:sz="4" w:space="0" w:color="auto"/>
              <w:right w:val="single" w:sz="4" w:space="0" w:color="auto"/>
            </w:tcBorders>
            <w:noWrap/>
            <w:vAlign w:val="center"/>
            <w:hideMark/>
          </w:tcPr>
          <w:p w14:paraId="300FC3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92,38</w:t>
            </w:r>
          </w:p>
        </w:tc>
        <w:tc>
          <w:tcPr>
            <w:tcW w:w="0" w:type="auto"/>
            <w:tcBorders>
              <w:top w:val="nil"/>
              <w:left w:val="nil"/>
              <w:bottom w:val="single" w:sz="4" w:space="0" w:color="auto"/>
              <w:right w:val="single" w:sz="4" w:space="0" w:color="auto"/>
            </w:tcBorders>
            <w:noWrap/>
            <w:vAlign w:val="center"/>
            <w:hideMark/>
          </w:tcPr>
          <w:p w14:paraId="67C50A4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1.412,08</w:t>
            </w:r>
          </w:p>
        </w:tc>
        <w:tc>
          <w:tcPr>
            <w:tcW w:w="0" w:type="auto"/>
            <w:tcBorders>
              <w:top w:val="nil"/>
              <w:left w:val="nil"/>
              <w:bottom w:val="single" w:sz="4" w:space="0" w:color="auto"/>
              <w:right w:val="single" w:sz="4" w:space="0" w:color="auto"/>
            </w:tcBorders>
            <w:vAlign w:val="center"/>
            <w:hideMark/>
          </w:tcPr>
          <w:p w14:paraId="0D28892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21A56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D4632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EB874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bl>
    <w:p w14:paraId="57483240" w14:textId="77777777" w:rsidR="001E032B" w:rsidRDefault="001E032B" w:rsidP="001E032B">
      <w:pPr>
        <w:spacing w:before="85"/>
        <w:ind w:left="284"/>
        <w:rPr>
          <w:color w:val="1F2A47"/>
          <w:sz w:val="24"/>
          <w:szCs w:val="24"/>
        </w:rPr>
      </w:pPr>
    </w:p>
    <w:p w14:paraId="07BC98B2" w14:textId="77777777" w:rsidR="001E032B" w:rsidRDefault="001E032B" w:rsidP="001E032B">
      <w:pPr>
        <w:spacing w:before="85"/>
        <w:ind w:left="284"/>
        <w:rPr>
          <w:color w:val="1F2A47"/>
          <w:sz w:val="24"/>
          <w:szCs w:val="24"/>
        </w:rPr>
      </w:pPr>
    </w:p>
    <w:p w14:paraId="693A972A"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(II)</w:t>
      </w:r>
    </w:p>
    <w:p w14:paraId="07C6106F"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2"/>
        <w:gridCol w:w="959"/>
        <w:gridCol w:w="3991"/>
        <w:gridCol w:w="874"/>
        <w:gridCol w:w="763"/>
        <w:gridCol w:w="898"/>
        <w:gridCol w:w="4562"/>
        <w:gridCol w:w="710"/>
        <w:gridCol w:w="1198"/>
        <w:gridCol w:w="763"/>
      </w:tblGrid>
      <w:tr w:rsidR="001E032B" w:rsidRPr="00F729F9" w14:paraId="15FA41AC"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471348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(II)</w:t>
            </w:r>
          </w:p>
        </w:tc>
      </w:tr>
      <w:tr w:rsidR="001E032B" w:rsidRPr="00F729F9" w14:paraId="7654462F"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CB6104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F9BD88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8CF61C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6E5FC5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00F27B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0729C13"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37DA5886"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E82DB6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0D28E12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451847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08FE127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A1581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438/2024</w:t>
            </w:r>
          </w:p>
        </w:tc>
        <w:tc>
          <w:tcPr>
            <w:tcW w:w="0" w:type="auto"/>
            <w:tcBorders>
              <w:top w:val="nil"/>
              <w:left w:val="single" w:sz="4" w:space="0" w:color="auto"/>
              <w:bottom w:val="single" w:sz="4" w:space="0" w:color="auto"/>
              <w:right w:val="single" w:sz="4" w:space="0" w:color="auto"/>
            </w:tcBorders>
            <w:noWrap/>
            <w:vAlign w:val="center"/>
            <w:hideMark/>
          </w:tcPr>
          <w:p w14:paraId="461C5C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B76062281</w:t>
            </w:r>
          </w:p>
        </w:tc>
        <w:tc>
          <w:tcPr>
            <w:tcW w:w="0" w:type="auto"/>
            <w:tcBorders>
              <w:top w:val="nil"/>
              <w:left w:val="nil"/>
              <w:bottom w:val="single" w:sz="4" w:space="0" w:color="auto"/>
              <w:right w:val="single" w:sz="4" w:space="0" w:color="auto"/>
            </w:tcBorders>
            <w:noWrap/>
            <w:vAlign w:val="center"/>
            <w:hideMark/>
          </w:tcPr>
          <w:p w14:paraId="4904643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4886929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5.244,09</w:t>
            </w:r>
          </w:p>
        </w:tc>
        <w:tc>
          <w:tcPr>
            <w:tcW w:w="0" w:type="auto"/>
            <w:tcBorders>
              <w:top w:val="nil"/>
              <w:left w:val="nil"/>
              <w:bottom w:val="single" w:sz="4" w:space="0" w:color="auto"/>
              <w:right w:val="single" w:sz="4" w:space="0" w:color="auto"/>
            </w:tcBorders>
            <w:noWrap/>
            <w:vAlign w:val="center"/>
            <w:hideMark/>
          </w:tcPr>
          <w:p w14:paraId="6DB26C3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367,09</w:t>
            </w:r>
          </w:p>
        </w:tc>
        <w:tc>
          <w:tcPr>
            <w:tcW w:w="0" w:type="auto"/>
            <w:tcBorders>
              <w:top w:val="nil"/>
              <w:left w:val="nil"/>
              <w:bottom w:val="single" w:sz="4" w:space="0" w:color="auto"/>
              <w:right w:val="single" w:sz="4" w:space="0" w:color="auto"/>
            </w:tcBorders>
            <w:noWrap/>
            <w:vAlign w:val="center"/>
            <w:hideMark/>
          </w:tcPr>
          <w:p w14:paraId="70ED7C9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5.611,18</w:t>
            </w:r>
          </w:p>
        </w:tc>
        <w:tc>
          <w:tcPr>
            <w:tcW w:w="0" w:type="auto"/>
            <w:tcBorders>
              <w:top w:val="nil"/>
              <w:left w:val="nil"/>
              <w:bottom w:val="single" w:sz="4" w:space="0" w:color="auto"/>
              <w:right w:val="single" w:sz="4" w:space="0" w:color="auto"/>
            </w:tcBorders>
            <w:vAlign w:val="center"/>
            <w:hideMark/>
          </w:tcPr>
          <w:p w14:paraId="61D2E47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segregación, limpieza y retirada de residuos no peligrosos de la zona de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29350B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8C721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F02C9A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14:paraId="474A766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6160A3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439/2024</w:t>
            </w:r>
          </w:p>
        </w:tc>
        <w:tc>
          <w:tcPr>
            <w:tcW w:w="0" w:type="auto"/>
            <w:tcBorders>
              <w:top w:val="nil"/>
              <w:left w:val="single" w:sz="4" w:space="0" w:color="auto"/>
              <w:bottom w:val="single" w:sz="4" w:space="0" w:color="auto"/>
              <w:right w:val="single" w:sz="4" w:space="0" w:color="auto"/>
            </w:tcBorders>
            <w:noWrap/>
            <w:vAlign w:val="center"/>
            <w:hideMark/>
          </w:tcPr>
          <w:p w14:paraId="669283F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hyperlink r:id="rId7" w:history="1">
              <w:r w:rsidRPr="00F729F9">
                <w:rPr>
                  <w:rFonts w:ascii="Helvetica" w:eastAsia="Times New Roman" w:hAnsi="Helvetica" w:cs="Helvetica"/>
                  <w:sz w:val="16"/>
                  <w:lang w:bidi="ar-SA"/>
                </w:rPr>
                <w:t>B91786236</w:t>
              </w:r>
            </w:hyperlink>
          </w:p>
        </w:tc>
        <w:tc>
          <w:tcPr>
            <w:tcW w:w="0" w:type="auto"/>
            <w:tcBorders>
              <w:top w:val="nil"/>
              <w:left w:val="nil"/>
              <w:bottom w:val="single" w:sz="4" w:space="0" w:color="auto"/>
              <w:right w:val="single" w:sz="4" w:space="0" w:color="auto"/>
            </w:tcBorders>
            <w:noWrap/>
            <w:vAlign w:val="center"/>
            <w:hideMark/>
          </w:tcPr>
          <w:p w14:paraId="1DDCBBF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Sincosur, Ingeniería sostenible, S.L.</w:t>
            </w:r>
          </w:p>
        </w:tc>
        <w:tc>
          <w:tcPr>
            <w:tcW w:w="0" w:type="auto"/>
            <w:tcBorders>
              <w:top w:val="nil"/>
              <w:left w:val="nil"/>
              <w:bottom w:val="single" w:sz="4" w:space="0" w:color="auto"/>
              <w:right w:val="single" w:sz="4" w:space="0" w:color="auto"/>
            </w:tcBorders>
            <w:noWrap/>
            <w:vAlign w:val="center"/>
            <w:hideMark/>
          </w:tcPr>
          <w:p w14:paraId="3823155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11.933,68</w:t>
            </w:r>
          </w:p>
        </w:tc>
        <w:tc>
          <w:tcPr>
            <w:tcW w:w="0" w:type="auto"/>
            <w:tcBorders>
              <w:top w:val="nil"/>
              <w:left w:val="nil"/>
              <w:bottom w:val="single" w:sz="4" w:space="0" w:color="auto"/>
              <w:right w:val="single" w:sz="4" w:space="0" w:color="auto"/>
            </w:tcBorders>
            <w:noWrap/>
            <w:vAlign w:val="center"/>
            <w:hideMark/>
          </w:tcPr>
          <w:p w14:paraId="34F7AAE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835,36</w:t>
            </w:r>
          </w:p>
        </w:tc>
        <w:tc>
          <w:tcPr>
            <w:tcW w:w="0" w:type="auto"/>
            <w:tcBorders>
              <w:top w:val="nil"/>
              <w:left w:val="nil"/>
              <w:bottom w:val="single" w:sz="4" w:space="0" w:color="auto"/>
              <w:right w:val="single" w:sz="4" w:space="0" w:color="auto"/>
            </w:tcBorders>
            <w:noWrap/>
            <w:vAlign w:val="center"/>
            <w:hideMark/>
          </w:tcPr>
          <w:p w14:paraId="1C649ED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12.769,04</w:t>
            </w:r>
          </w:p>
        </w:tc>
        <w:tc>
          <w:tcPr>
            <w:tcW w:w="0" w:type="auto"/>
            <w:tcBorders>
              <w:top w:val="nil"/>
              <w:left w:val="nil"/>
              <w:bottom w:val="single" w:sz="4" w:space="0" w:color="auto"/>
              <w:right w:val="single" w:sz="4" w:space="0" w:color="auto"/>
            </w:tcBorders>
            <w:vAlign w:val="center"/>
            <w:hideMark/>
          </w:tcPr>
          <w:p w14:paraId="5B2E4AB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consultoría técnica en materia de contratación</w:t>
            </w:r>
          </w:p>
        </w:tc>
        <w:tc>
          <w:tcPr>
            <w:tcW w:w="0" w:type="auto"/>
            <w:tcBorders>
              <w:top w:val="nil"/>
              <w:left w:val="nil"/>
              <w:bottom w:val="single" w:sz="4" w:space="0" w:color="auto"/>
              <w:right w:val="single" w:sz="4" w:space="0" w:color="auto"/>
            </w:tcBorders>
            <w:shd w:val="clear" w:color="000000" w:fill="FFFFFF"/>
            <w:vAlign w:val="center"/>
            <w:hideMark/>
          </w:tcPr>
          <w:p w14:paraId="19F41EB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4A8DE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83368D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2EFD29C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EACDC8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440/2024</w:t>
            </w:r>
          </w:p>
        </w:tc>
        <w:tc>
          <w:tcPr>
            <w:tcW w:w="0" w:type="auto"/>
            <w:tcBorders>
              <w:top w:val="nil"/>
              <w:left w:val="single" w:sz="4" w:space="0" w:color="auto"/>
              <w:bottom w:val="single" w:sz="4" w:space="0" w:color="auto"/>
              <w:right w:val="single" w:sz="4" w:space="0" w:color="auto"/>
            </w:tcBorders>
            <w:noWrap/>
            <w:vAlign w:val="center"/>
            <w:hideMark/>
          </w:tcPr>
          <w:p w14:paraId="1896019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4DC7B4B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016C35B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1.739,38</w:t>
            </w:r>
          </w:p>
        </w:tc>
        <w:tc>
          <w:tcPr>
            <w:tcW w:w="0" w:type="auto"/>
            <w:tcBorders>
              <w:top w:val="nil"/>
              <w:left w:val="nil"/>
              <w:bottom w:val="single" w:sz="4" w:space="0" w:color="auto"/>
              <w:right w:val="single" w:sz="4" w:space="0" w:color="auto"/>
            </w:tcBorders>
            <w:noWrap/>
            <w:vAlign w:val="center"/>
            <w:hideMark/>
          </w:tcPr>
          <w:p w14:paraId="2F5626B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121,76</w:t>
            </w:r>
          </w:p>
        </w:tc>
        <w:tc>
          <w:tcPr>
            <w:tcW w:w="0" w:type="auto"/>
            <w:tcBorders>
              <w:top w:val="nil"/>
              <w:left w:val="nil"/>
              <w:bottom w:val="single" w:sz="4" w:space="0" w:color="auto"/>
              <w:right w:val="single" w:sz="4" w:space="0" w:color="auto"/>
            </w:tcBorders>
            <w:noWrap/>
            <w:vAlign w:val="center"/>
            <w:hideMark/>
          </w:tcPr>
          <w:p w14:paraId="1717336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1.861,14</w:t>
            </w:r>
          </w:p>
        </w:tc>
        <w:tc>
          <w:tcPr>
            <w:tcW w:w="0" w:type="auto"/>
            <w:tcBorders>
              <w:top w:val="nil"/>
              <w:left w:val="nil"/>
              <w:bottom w:val="single" w:sz="4" w:space="0" w:color="auto"/>
              <w:right w:val="single" w:sz="4" w:space="0" w:color="auto"/>
            </w:tcBorders>
            <w:vAlign w:val="center"/>
            <w:hideMark/>
          </w:tcPr>
          <w:p w14:paraId="701B2F3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EE8B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6FAE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E92C0D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5DE8CEF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137EB0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441/2024</w:t>
            </w:r>
          </w:p>
        </w:tc>
        <w:tc>
          <w:tcPr>
            <w:tcW w:w="0" w:type="auto"/>
            <w:tcBorders>
              <w:top w:val="nil"/>
              <w:left w:val="single" w:sz="4" w:space="0" w:color="auto"/>
              <w:bottom w:val="single" w:sz="4" w:space="0" w:color="auto"/>
              <w:right w:val="single" w:sz="4" w:space="0" w:color="auto"/>
            </w:tcBorders>
            <w:noWrap/>
            <w:vAlign w:val="center"/>
            <w:hideMark/>
          </w:tcPr>
          <w:p w14:paraId="193FD5B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B81266520</w:t>
            </w:r>
          </w:p>
        </w:tc>
        <w:tc>
          <w:tcPr>
            <w:tcW w:w="0" w:type="auto"/>
            <w:tcBorders>
              <w:top w:val="nil"/>
              <w:left w:val="nil"/>
              <w:bottom w:val="single" w:sz="4" w:space="0" w:color="auto"/>
              <w:right w:val="single" w:sz="4" w:space="0" w:color="auto"/>
            </w:tcBorders>
            <w:noWrap/>
            <w:vAlign w:val="center"/>
            <w:hideMark/>
          </w:tcPr>
          <w:p w14:paraId="40F792F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Estudios y Alternativas 21, S.L.</w:t>
            </w:r>
          </w:p>
        </w:tc>
        <w:tc>
          <w:tcPr>
            <w:tcW w:w="0" w:type="auto"/>
            <w:tcBorders>
              <w:top w:val="nil"/>
              <w:left w:val="nil"/>
              <w:bottom w:val="single" w:sz="4" w:space="0" w:color="auto"/>
              <w:right w:val="single" w:sz="4" w:space="0" w:color="auto"/>
            </w:tcBorders>
            <w:noWrap/>
            <w:vAlign w:val="center"/>
            <w:hideMark/>
          </w:tcPr>
          <w:p w14:paraId="74CE0FB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9.245,33</w:t>
            </w:r>
          </w:p>
        </w:tc>
        <w:tc>
          <w:tcPr>
            <w:tcW w:w="0" w:type="auto"/>
            <w:tcBorders>
              <w:top w:val="nil"/>
              <w:left w:val="nil"/>
              <w:bottom w:val="single" w:sz="4" w:space="0" w:color="auto"/>
              <w:right w:val="single" w:sz="4" w:space="0" w:color="auto"/>
            </w:tcBorders>
            <w:noWrap/>
            <w:vAlign w:val="center"/>
            <w:hideMark/>
          </w:tcPr>
          <w:p w14:paraId="203E58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2D1DE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9.245,33</w:t>
            </w:r>
          </w:p>
        </w:tc>
        <w:tc>
          <w:tcPr>
            <w:tcW w:w="0" w:type="auto"/>
            <w:tcBorders>
              <w:top w:val="nil"/>
              <w:left w:val="nil"/>
              <w:bottom w:val="single" w:sz="4" w:space="0" w:color="auto"/>
              <w:right w:val="single" w:sz="4" w:space="0" w:color="auto"/>
            </w:tcBorders>
            <w:vAlign w:val="center"/>
            <w:hideMark/>
          </w:tcPr>
          <w:p w14:paraId="18407DE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asistencia técnica en la gestión y seguimiento del proyecto INNOBUS-TUR en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14:paraId="7D29DC7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9FB456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7A3470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09/10/24</w:t>
            </w:r>
          </w:p>
        </w:tc>
      </w:tr>
      <w:tr w:rsidR="001E032B" w:rsidRPr="00F729F9" w14:paraId="7836B4B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7593B3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442/2024</w:t>
            </w:r>
          </w:p>
        </w:tc>
        <w:tc>
          <w:tcPr>
            <w:tcW w:w="0" w:type="auto"/>
            <w:tcBorders>
              <w:top w:val="nil"/>
              <w:left w:val="single" w:sz="4" w:space="0" w:color="auto"/>
              <w:bottom w:val="single" w:sz="4" w:space="0" w:color="auto"/>
              <w:right w:val="single" w:sz="4" w:space="0" w:color="auto"/>
            </w:tcBorders>
            <w:noWrap/>
            <w:vAlign w:val="center"/>
            <w:hideMark/>
          </w:tcPr>
          <w:p w14:paraId="45408F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58D3029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217DC7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2.741,87</w:t>
            </w:r>
          </w:p>
        </w:tc>
        <w:tc>
          <w:tcPr>
            <w:tcW w:w="0" w:type="auto"/>
            <w:tcBorders>
              <w:top w:val="nil"/>
              <w:left w:val="nil"/>
              <w:bottom w:val="single" w:sz="4" w:space="0" w:color="auto"/>
              <w:right w:val="single" w:sz="4" w:space="0" w:color="auto"/>
            </w:tcBorders>
            <w:noWrap/>
            <w:vAlign w:val="center"/>
            <w:hideMark/>
          </w:tcPr>
          <w:p w14:paraId="587160C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191,93</w:t>
            </w:r>
          </w:p>
        </w:tc>
        <w:tc>
          <w:tcPr>
            <w:tcW w:w="0" w:type="auto"/>
            <w:tcBorders>
              <w:top w:val="nil"/>
              <w:left w:val="nil"/>
              <w:bottom w:val="single" w:sz="4" w:space="0" w:color="auto"/>
              <w:right w:val="single" w:sz="4" w:space="0" w:color="auto"/>
            </w:tcBorders>
            <w:noWrap/>
            <w:vAlign w:val="center"/>
            <w:hideMark/>
          </w:tcPr>
          <w:p w14:paraId="109A77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2.933,80</w:t>
            </w:r>
          </w:p>
        </w:tc>
        <w:tc>
          <w:tcPr>
            <w:tcW w:w="0" w:type="auto"/>
            <w:tcBorders>
              <w:top w:val="nil"/>
              <w:left w:val="nil"/>
              <w:bottom w:val="single" w:sz="4" w:space="0" w:color="auto"/>
              <w:right w:val="single" w:sz="4" w:space="0" w:color="auto"/>
            </w:tcBorders>
            <w:vAlign w:val="center"/>
            <w:hideMark/>
          </w:tcPr>
          <w:p w14:paraId="10F3C91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lateral en la carrocería de la unidad 849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375953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00E9A15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DDE678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0F72B42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5BF631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443/2024</w:t>
            </w:r>
          </w:p>
        </w:tc>
        <w:tc>
          <w:tcPr>
            <w:tcW w:w="0" w:type="auto"/>
            <w:tcBorders>
              <w:top w:val="nil"/>
              <w:left w:val="single" w:sz="4" w:space="0" w:color="auto"/>
              <w:bottom w:val="single" w:sz="4" w:space="0" w:color="auto"/>
              <w:right w:val="single" w:sz="4" w:space="0" w:color="auto"/>
            </w:tcBorders>
            <w:noWrap/>
            <w:vAlign w:val="center"/>
            <w:hideMark/>
          </w:tcPr>
          <w:p w14:paraId="7A49A87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76D1F7F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023757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1.781,25</w:t>
            </w:r>
          </w:p>
        </w:tc>
        <w:tc>
          <w:tcPr>
            <w:tcW w:w="0" w:type="auto"/>
            <w:tcBorders>
              <w:top w:val="nil"/>
              <w:left w:val="nil"/>
              <w:bottom w:val="single" w:sz="4" w:space="0" w:color="auto"/>
              <w:right w:val="single" w:sz="4" w:space="0" w:color="auto"/>
            </w:tcBorders>
            <w:noWrap/>
            <w:vAlign w:val="center"/>
            <w:hideMark/>
          </w:tcPr>
          <w:p w14:paraId="1B5DED8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124,69</w:t>
            </w:r>
          </w:p>
        </w:tc>
        <w:tc>
          <w:tcPr>
            <w:tcW w:w="0" w:type="auto"/>
            <w:tcBorders>
              <w:top w:val="nil"/>
              <w:left w:val="nil"/>
              <w:bottom w:val="single" w:sz="4" w:space="0" w:color="auto"/>
              <w:right w:val="single" w:sz="4" w:space="0" w:color="auto"/>
            </w:tcBorders>
            <w:noWrap/>
            <w:vAlign w:val="center"/>
            <w:hideMark/>
          </w:tcPr>
          <w:p w14:paraId="7D6E672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1.905,94</w:t>
            </w:r>
          </w:p>
        </w:tc>
        <w:tc>
          <w:tcPr>
            <w:tcW w:w="0" w:type="auto"/>
            <w:tcBorders>
              <w:top w:val="nil"/>
              <w:left w:val="nil"/>
              <w:bottom w:val="single" w:sz="4" w:space="0" w:color="auto"/>
              <w:right w:val="single" w:sz="4" w:space="0" w:color="auto"/>
            </w:tcBorders>
            <w:vAlign w:val="center"/>
            <w:hideMark/>
          </w:tcPr>
          <w:p w14:paraId="0F7725F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los daños ocasionados por un golpe en la carrocería de la unidad 756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F871E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1E37CB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8D43E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5B2277C2"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76480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444/2024</w:t>
            </w:r>
          </w:p>
        </w:tc>
        <w:tc>
          <w:tcPr>
            <w:tcW w:w="0" w:type="auto"/>
            <w:tcBorders>
              <w:top w:val="nil"/>
              <w:left w:val="nil"/>
              <w:bottom w:val="single" w:sz="4" w:space="0" w:color="auto"/>
              <w:right w:val="single" w:sz="4" w:space="0" w:color="auto"/>
            </w:tcBorders>
            <w:noWrap/>
            <w:vAlign w:val="center"/>
            <w:hideMark/>
          </w:tcPr>
          <w:p w14:paraId="5AB746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00801219Z</w:t>
            </w:r>
          </w:p>
        </w:tc>
        <w:tc>
          <w:tcPr>
            <w:tcW w:w="0" w:type="auto"/>
            <w:tcBorders>
              <w:top w:val="nil"/>
              <w:left w:val="nil"/>
              <w:bottom w:val="single" w:sz="4" w:space="0" w:color="auto"/>
              <w:right w:val="single" w:sz="4" w:space="0" w:color="auto"/>
            </w:tcBorders>
            <w:noWrap/>
            <w:vAlign w:val="center"/>
            <w:hideMark/>
          </w:tcPr>
          <w:p w14:paraId="44059D6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Pablo de la Vega Viñambres</w:t>
            </w:r>
          </w:p>
        </w:tc>
        <w:tc>
          <w:tcPr>
            <w:tcW w:w="0" w:type="auto"/>
            <w:tcBorders>
              <w:top w:val="nil"/>
              <w:left w:val="nil"/>
              <w:bottom w:val="single" w:sz="4" w:space="0" w:color="auto"/>
              <w:right w:val="single" w:sz="4" w:space="0" w:color="auto"/>
            </w:tcBorders>
            <w:noWrap/>
            <w:vAlign w:val="center"/>
            <w:hideMark/>
          </w:tcPr>
          <w:p w14:paraId="2674811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4.720,00</w:t>
            </w:r>
          </w:p>
        </w:tc>
        <w:tc>
          <w:tcPr>
            <w:tcW w:w="0" w:type="auto"/>
            <w:tcBorders>
              <w:top w:val="nil"/>
              <w:left w:val="nil"/>
              <w:bottom w:val="single" w:sz="4" w:space="0" w:color="auto"/>
              <w:right w:val="single" w:sz="4" w:space="0" w:color="auto"/>
            </w:tcBorders>
            <w:noWrap/>
            <w:vAlign w:val="center"/>
            <w:hideMark/>
          </w:tcPr>
          <w:p w14:paraId="5E890ED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330,40</w:t>
            </w:r>
          </w:p>
        </w:tc>
        <w:tc>
          <w:tcPr>
            <w:tcW w:w="0" w:type="auto"/>
            <w:tcBorders>
              <w:top w:val="nil"/>
              <w:left w:val="nil"/>
              <w:bottom w:val="single" w:sz="4" w:space="0" w:color="auto"/>
              <w:right w:val="single" w:sz="4" w:space="0" w:color="auto"/>
            </w:tcBorders>
            <w:noWrap/>
            <w:vAlign w:val="center"/>
            <w:hideMark/>
          </w:tcPr>
          <w:p w14:paraId="4B0A625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5.050,40</w:t>
            </w:r>
          </w:p>
        </w:tc>
        <w:tc>
          <w:tcPr>
            <w:tcW w:w="0" w:type="auto"/>
            <w:tcBorders>
              <w:top w:val="nil"/>
              <w:left w:val="nil"/>
              <w:bottom w:val="single" w:sz="4" w:space="0" w:color="auto"/>
              <w:right w:val="single" w:sz="4" w:space="0" w:color="auto"/>
            </w:tcBorders>
            <w:vAlign w:val="center"/>
            <w:hideMark/>
          </w:tcPr>
          <w:p w14:paraId="686C359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un informe jurídico-económico en materia retributiva. </w:t>
            </w:r>
          </w:p>
        </w:tc>
        <w:tc>
          <w:tcPr>
            <w:tcW w:w="0" w:type="auto"/>
            <w:tcBorders>
              <w:top w:val="nil"/>
              <w:left w:val="nil"/>
              <w:bottom w:val="single" w:sz="4" w:space="0" w:color="auto"/>
              <w:right w:val="single" w:sz="4" w:space="0" w:color="auto"/>
            </w:tcBorders>
            <w:shd w:val="clear" w:color="000000" w:fill="FFFFFF"/>
            <w:vAlign w:val="center"/>
            <w:hideMark/>
          </w:tcPr>
          <w:p w14:paraId="1A51D23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FF9EC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41F7D13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09/10/24</w:t>
            </w:r>
          </w:p>
        </w:tc>
      </w:tr>
      <w:tr w:rsidR="001E032B" w:rsidRPr="00F729F9" w14:paraId="25441A3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459379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445/2024</w:t>
            </w:r>
          </w:p>
        </w:tc>
        <w:tc>
          <w:tcPr>
            <w:tcW w:w="0" w:type="auto"/>
            <w:tcBorders>
              <w:top w:val="nil"/>
              <w:left w:val="single" w:sz="4" w:space="0" w:color="auto"/>
              <w:bottom w:val="single" w:sz="4" w:space="0" w:color="auto"/>
              <w:right w:val="single" w:sz="4" w:space="0" w:color="auto"/>
            </w:tcBorders>
            <w:noWrap/>
            <w:vAlign w:val="center"/>
            <w:hideMark/>
          </w:tcPr>
          <w:p w14:paraId="7DB5E40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45F9FAB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215445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1.093,11</w:t>
            </w:r>
          </w:p>
        </w:tc>
        <w:tc>
          <w:tcPr>
            <w:tcW w:w="0" w:type="auto"/>
            <w:tcBorders>
              <w:top w:val="nil"/>
              <w:left w:val="nil"/>
              <w:bottom w:val="single" w:sz="4" w:space="0" w:color="auto"/>
              <w:right w:val="single" w:sz="4" w:space="0" w:color="auto"/>
            </w:tcBorders>
            <w:noWrap/>
            <w:vAlign w:val="center"/>
            <w:hideMark/>
          </w:tcPr>
          <w:p w14:paraId="24EB4DA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76,52</w:t>
            </w:r>
          </w:p>
        </w:tc>
        <w:tc>
          <w:tcPr>
            <w:tcW w:w="0" w:type="auto"/>
            <w:tcBorders>
              <w:top w:val="nil"/>
              <w:left w:val="nil"/>
              <w:bottom w:val="single" w:sz="4" w:space="0" w:color="auto"/>
              <w:right w:val="single" w:sz="4" w:space="0" w:color="auto"/>
            </w:tcBorders>
            <w:noWrap/>
            <w:vAlign w:val="center"/>
            <w:hideMark/>
          </w:tcPr>
          <w:p w14:paraId="720E617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1.169,63</w:t>
            </w:r>
          </w:p>
        </w:tc>
        <w:tc>
          <w:tcPr>
            <w:tcW w:w="0" w:type="auto"/>
            <w:tcBorders>
              <w:top w:val="nil"/>
              <w:left w:val="nil"/>
              <w:bottom w:val="single" w:sz="4" w:space="0" w:color="auto"/>
              <w:right w:val="single" w:sz="4" w:space="0" w:color="auto"/>
            </w:tcBorders>
            <w:vAlign w:val="center"/>
            <w:hideMark/>
          </w:tcPr>
          <w:p w14:paraId="2CBE311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instalación eléctrica y cámara exterior del lado derecho de la unidad 833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76DA91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4FD26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B372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11/10/24</w:t>
            </w:r>
          </w:p>
        </w:tc>
      </w:tr>
      <w:tr w:rsidR="001E032B" w:rsidRPr="00F729F9" w14:paraId="162BADA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AF6E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446/2024</w:t>
            </w:r>
          </w:p>
        </w:tc>
        <w:tc>
          <w:tcPr>
            <w:tcW w:w="0" w:type="auto"/>
            <w:tcBorders>
              <w:top w:val="nil"/>
              <w:left w:val="single" w:sz="4" w:space="0" w:color="auto"/>
              <w:bottom w:val="single" w:sz="4" w:space="0" w:color="auto"/>
              <w:right w:val="single" w:sz="4" w:space="0" w:color="auto"/>
            </w:tcBorders>
            <w:noWrap/>
            <w:vAlign w:val="center"/>
            <w:hideMark/>
          </w:tcPr>
          <w:p w14:paraId="252F04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17C3371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724278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1.980,22</w:t>
            </w:r>
          </w:p>
        </w:tc>
        <w:tc>
          <w:tcPr>
            <w:tcW w:w="0" w:type="auto"/>
            <w:tcBorders>
              <w:top w:val="nil"/>
              <w:left w:val="nil"/>
              <w:bottom w:val="single" w:sz="4" w:space="0" w:color="auto"/>
              <w:right w:val="single" w:sz="4" w:space="0" w:color="auto"/>
            </w:tcBorders>
            <w:noWrap/>
            <w:vAlign w:val="center"/>
            <w:hideMark/>
          </w:tcPr>
          <w:p w14:paraId="010DEB5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138,62</w:t>
            </w:r>
          </w:p>
        </w:tc>
        <w:tc>
          <w:tcPr>
            <w:tcW w:w="0" w:type="auto"/>
            <w:tcBorders>
              <w:top w:val="nil"/>
              <w:left w:val="nil"/>
              <w:bottom w:val="single" w:sz="4" w:space="0" w:color="auto"/>
              <w:right w:val="single" w:sz="4" w:space="0" w:color="auto"/>
            </w:tcBorders>
            <w:noWrap/>
            <w:vAlign w:val="center"/>
            <w:hideMark/>
          </w:tcPr>
          <w:p w14:paraId="0E096AE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2.118,84</w:t>
            </w:r>
          </w:p>
        </w:tc>
        <w:tc>
          <w:tcPr>
            <w:tcW w:w="0" w:type="auto"/>
            <w:tcBorders>
              <w:top w:val="nil"/>
              <w:left w:val="nil"/>
              <w:bottom w:val="single" w:sz="4" w:space="0" w:color="auto"/>
              <w:right w:val="single" w:sz="4" w:space="0" w:color="auto"/>
            </w:tcBorders>
            <w:vAlign w:val="center"/>
            <w:hideMark/>
          </w:tcPr>
          <w:p w14:paraId="1A55F52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daños en la carrocería, sustitución del parabrisas delantero y del espejo retrovisor izquierdo de la unidad 810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EAAE6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577C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05489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359D48A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4B16A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447/2024</w:t>
            </w:r>
          </w:p>
        </w:tc>
        <w:tc>
          <w:tcPr>
            <w:tcW w:w="0" w:type="auto"/>
            <w:tcBorders>
              <w:top w:val="nil"/>
              <w:left w:val="single" w:sz="4" w:space="0" w:color="auto"/>
              <w:bottom w:val="single" w:sz="4" w:space="0" w:color="auto"/>
              <w:right w:val="single" w:sz="4" w:space="0" w:color="auto"/>
            </w:tcBorders>
            <w:noWrap/>
            <w:vAlign w:val="center"/>
            <w:hideMark/>
          </w:tcPr>
          <w:p w14:paraId="4562096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noWrap/>
            <w:vAlign w:val="center"/>
            <w:hideMark/>
          </w:tcPr>
          <w:p w14:paraId="5D10B08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14:paraId="645116A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5.014,80</w:t>
            </w:r>
          </w:p>
        </w:tc>
        <w:tc>
          <w:tcPr>
            <w:tcW w:w="0" w:type="auto"/>
            <w:tcBorders>
              <w:top w:val="nil"/>
              <w:left w:val="nil"/>
              <w:bottom w:val="single" w:sz="4" w:space="0" w:color="auto"/>
              <w:right w:val="single" w:sz="4" w:space="0" w:color="auto"/>
            </w:tcBorders>
            <w:noWrap/>
            <w:vAlign w:val="center"/>
            <w:hideMark/>
          </w:tcPr>
          <w:p w14:paraId="15DE652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351,04</w:t>
            </w:r>
          </w:p>
        </w:tc>
        <w:tc>
          <w:tcPr>
            <w:tcW w:w="0" w:type="auto"/>
            <w:tcBorders>
              <w:top w:val="nil"/>
              <w:left w:val="nil"/>
              <w:bottom w:val="single" w:sz="4" w:space="0" w:color="auto"/>
              <w:right w:val="single" w:sz="4" w:space="0" w:color="auto"/>
            </w:tcBorders>
            <w:noWrap/>
            <w:vAlign w:val="center"/>
            <w:hideMark/>
          </w:tcPr>
          <w:p w14:paraId="0FDA446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5.365,84</w:t>
            </w:r>
          </w:p>
        </w:tc>
        <w:tc>
          <w:tcPr>
            <w:tcW w:w="0" w:type="auto"/>
            <w:tcBorders>
              <w:top w:val="nil"/>
              <w:left w:val="nil"/>
              <w:bottom w:val="single" w:sz="4" w:space="0" w:color="auto"/>
              <w:right w:val="single" w:sz="4" w:space="0" w:color="auto"/>
            </w:tcBorders>
            <w:vAlign w:val="center"/>
            <w:hideMark/>
          </w:tcPr>
          <w:p w14:paraId="437F241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realización y análisis de datos de la encuesta de clima laboral 2024 dirigida a los empleados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979BA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3B63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F5406F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11D6621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DF98E6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448/2024</w:t>
            </w:r>
          </w:p>
        </w:tc>
        <w:tc>
          <w:tcPr>
            <w:tcW w:w="0" w:type="auto"/>
            <w:tcBorders>
              <w:top w:val="nil"/>
              <w:left w:val="single" w:sz="4" w:space="0" w:color="auto"/>
              <w:bottom w:val="single" w:sz="4" w:space="0" w:color="auto"/>
              <w:right w:val="single" w:sz="4" w:space="0" w:color="auto"/>
            </w:tcBorders>
            <w:noWrap/>
            <w:vAlign w:val="center"/>
            <w:hideMark/>
          </w:tcPr>
          <w:p w14:paraId="19D8EDC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noWrap/>
            <w:vAlign w:val="center"/>
            <w:hideMark/>
          </w:tcPr>
          <w:p w14:paraId="32275FA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2B8CB0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14.999,98</w:t>
            </w:r>
          </w:p>
        </w:tc>
        <w:tc>
          <w:tcPr>
            <w:tcW w:w="0" w:type="auto"/>
            <w:tcBorders>
              <w:top w:val="nil"/>
              <w:left w:val="nil"/>
              <w:bottom w:val="single" w:sz="4" w:space="0" w:color="auto"/>
              <w:right w:val="single" w:sz="4" w:space="0" w:color="auto"/>
            </w:tcBorders>
            <w:noWrap/>
            <w:vAlign w:val="center"/>
            <w:hideMark/>
          </w:tcPr>
          <w:p w14:paraId="4F56591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1.050,00</w:t>
            </w:r>
          </w:p>
        </w:tc>
        <w:tc>
          <w:tcPr>
            <w:tcW w:w="0" w:type="auto"/>
            <w:tcBorders>
              <w:top w:val="nil"/>
              <w:left w:val="nil"/>
              <w:bottom w:val="single" w:sz="4" w:space="0" w:color="auto"/>
              <w:right w:val="single" w:sz="4" w:space="0" w:color="auto"/>
            </w:tcBorders>
            <w:noWrap/>
            <w:vAlign w:val="center"/>
            <w:hideMark/>
          </w:tcPr>
          <w:p w14:paraId="3EA5A7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16.049,98</w:t>
            </w:r>
          </w:p>
        </w:tc>
        <w:tc>
          <w:tcPr>
            <w:tcW w:w="0" w:type="auto"/>
            <w:tcBorders>
              <w:top w:val="nil"/>
              <w:left w:val="nil"/>
              <w:bottom w:val="single" w:sz="4" w:space="0" w:color="auto"/>
              <w:right w:val="single" w:sz="4" w:space="0" w:color="auto"/>
            </w:tcBorders>
            <w:vAlign w:val="center"/>
            <w:hideMark/>
          </w:tcPr>
          <w:p w14:paraId="7412A85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instalación y reubicación de BIEs en el parking de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AD056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95A7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936AEA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22/10/24</w:t>
            </w:r>
          </w:p>
        </w:tc>
      </w:tr>
      <w:tr w:rsidR="001E032B" w:rsidRPr="00F729F9" w14:paraId="0719B62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87D825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449/2024</w:t>
            </w:r>
          </w:p>
        </w:tc>
        <w:tc>
          <w:tcPr>
            <w:tcW w:w="0" w:type="auto"/>
            <w:tcBorders>
              <w:top w:val="nil"/>
              <w:left w:val="single" w:sz="4" w:space="0" w:color="auto"/>
              <w:bottom w:val="single" w:sz="4" w:space="0" w:color="auto"/>
              <w:right w:val="single" w:sz="4" w:space="0" w:color="auto"/>
            </w:tcBorders>
            <w:noWrap/>
            <w:vAlign w:val="center"/>
            <w:hideMark/>
          </w:tcPr>
          <w:p w14:paraId="31FD2A3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5849D3E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3522C4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2.956,84</w:t>
            </w:r>
          </w:p>
        </w:tc>
        <w:tc>
          <w:tcPr>
            <w:tcW w:w="0" w:type="auto"/>
            <w:tcBorders>
              <w:top w:val="nil"/>
              <w:left w:val="nil"/>
              <w:bottom w:val="single" w:sz="4" w:space="0" w:color="auto"/>
              <w:right w:val="single" w:sz="4" w:space="0" w:color="auto"/>
            </w:tcBorders>
            <w:noWrap/>
            <w:vAlign w:val="center"/>
            <w:hideMark/>
          </w:tcPr>
          <w:p w14:paraId="2279ECA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206,98</w:t>
            </w:r>
          </w:p>
        </w:tc>
        <w:tc>
          <w:tcPr>
            <w:tcW w:w="0" w:type="auto"/>
            <w:tcBorders>
              <w:top w:val="nil"/>
              <w:left w:val="nil"/>
              <w:bottom w:val="single" w:sz="4" w:space="0" w:color="auto"/>
              <w:right w:val="single" w:sz="4" w:space="0" w:color="auto"/>
            </w:tcBorders>
            <w:noWrap/>
            <w:vAlign w:val="center"/>
            <w:hideMark/>
          </w:tcPr>
          <w:p w14:paraId="3A7867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3.163,82</w:t>
            </w:r>
          </w:p>
        </w:tc>
        <w:tc>
          <w:tcPr>
            <w:tcW w:w="0" w:type="auto"/>
            <w:tcBorders>
              <w:top w:val="nil"/>
              <w:left w:val="nil"/>
              <w:bottom w:val="single" w:sz="4" w:space="0" w:color="auto"/>
              <w:right w:val="single" w:sz="4" w:space="0" w:color="auto"/>
            </w:tcBorders>
            <w:vAlign w:val="center"/>
            <w:hideMark/>
          </w:tcPr>
          <w:p w14:paraId="3814953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ocasionados por golpes y roces en la carrocería de la unidad 820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8AE130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1C29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86BB5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1F02BAD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06E02A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450/2024</w:t>
            </w:r>
          </w:p>
        </w:tc>
        <w:tc>
          <w:tcPr>
            <w:tcW w:w="0" w:type="auto"/>
            <w:tcBorders>
              <w:top w:val="nil"/>
              <w:left w:val="single" w:sz="4" w:space="0" w:color="auto"/>
              <w:bottom w:val="single" w:sz="4" w:space="0" w:color="auto"/>
              <w:right w:val="single" w:sz="4" w:space="0" w:color="auto"/>
            </w:tcBorders>
            <w:noWrap/>
            <w:vAlign w:val="center"/>
            <w:hideMark/>
          </w:tcPr>
          <w:p w14:paraId="1768D6F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C0BF68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1FDB03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2.303,36</w:t>
            </w:r>
          </w:p>
        </w:tc>
        <w:tc>
          <w:tcPr>
            <w:tcW w:w="0" w:type="auto"/>
            <w:tcBorders>
              <w:top w:val="nil"/>
              <w:left w:val="nil"/>
              <w:bottom w:val="single" w:sz="4" w:space="0" w:color="auto"/>
              <w:right w:val="single" w:sz="4" w:space="0" w:color="auto"/>
            </w:tcBorders>
            <w:noWrap/>
            <w:vAlign w:val="center"/>
            <w:hideMark/>
          </w:tcPr>
          <w:p w14:paraId="5C5DDFE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161,24</w:t>
            </w:r>
          </w:p>
        </w:tc>
        <w:tc>
          <w:tcPr>
            <w:tcW w:w="0" w:type="auto"/>
            <w:tcBorders>
              <w:top w:val="nil"/>
              <w:left w:val="nil"/>
              <w:bottom w:val="single" w:sz="4" w:space="0" w:color="auto"/>
              <w:right w:val="single" w:sz="4" w:space="0" w:color="auto"/>
            </w:tcBorders>
            <w:noWrap/>
            <w:vAlign w:val="center"/>
            <w:hideMark/>
          </w:tcPr>
          <w:p w14:paraId="186429D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2.464,60</w:t>
            </w:r>
          </w:p>
        </w:tc>
        <w:tc>
          <w:tcPr>
            <w:tcW w:w="0" w:type="auto"/>
            <w:tcBorders>
              <w:top w:val="nil"/>
              <w:left w:val="nil"/>
              <w:bottom w:val="single" w:sz="4" w:space="0" w:color="auto"/>
              <w:right w:val="single" w:sz="4" w:space="0" w:color="auto"/>
            </w:tcBorders>
            <w:vAlign w:val="center"/>
            <w:hideMark/>
          </w:tcPr>
          <w:p w14:paraId="55A6E7E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1BD3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945B4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7DAA7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4699761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6C6380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451/2024</w:t>
            </w:r>
          </w:p>
        </w:tc>
        <w:tc>
          <w:tcPr>
            <w:tcW w:w="0" w:type="auto"/>
            <w:tcBorders>
              <w:top w:val="nil"/>
              <w:left w:val="single" w:sz="4" w:space="0" w:color="auto"/>
              <w:bottom w:val="single" w:sz="4" w:space="0" w:color="auto"/>
              <w:right w:val="single" w:sz="4" w:space="0" w:color="auto"/>
            </w:tcBorders>
            <w:noWrap/>
            <w:vAlign w:val="center"/>
            <w:hideMark/>
          </w:tcPr>
          <w:p w14:paraId="3D6106D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E4F4D5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3565B5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1.103,86</w:t>
            </w:r>
          </w:p>
        </w:tc>
        <w:tc>
          <w:tcPr>
            <w:tcW w:w="0" w:type="auto"/>
            <w:tcBorders>
              <w:top w:val="nil"/>
              <w:left w:val="nil"/>
              <w:bottom w:val="single" w:sz="4" w:space="0" w:color="auto"/>
              <w:right w:val="single" w:sz="4" w:space="0" w:color="auto"/>
            </w:tcBorders>
            <w:noWrap/>
            <w:vAlign w:val="center"/>
            <w:hideMark/>
          </w:tcPr>
          <w:p w14:paraId="32FB11E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77,27</w:t>
            </w:r>
          </w:p>
        </w:tc>
        <w:tc>
          <w:tcPr>
            <w:tcW w:w="0" w:type="auto"/>
            <w:tcBorders>
              <w:top w:val="nil"/>
              <w:left w:val="nil"/>
              <w:bottom w:val="single" w:sz="4" w:space="0" w:color="auto"/>
              <w:right w:val="single" w:sz="4" w:space="0" w:color="auto"/>
            </w:tcBorders>
            <w:noWrap/>
            <w:vAlign w:val="center"/>
            <w:hideMark/>
          </w:tcPr>
          <w:p w14:paraId="64EB1A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1.181,13</w:t>
            </w:r>
          </w:p>
        </w:tc>
        <w:tc>
          <w:tcPr>
            <w:tcW w:w="0" w:type="auto"/>
            <w:tcBorders>
              <w:top w:val="nil"/>
              <w:left w:val="nil"/>
              <w:bottom w:val="single" w:sz="4" w:space="0" w:color="auto"/>
              <w:right w:val="single" w:sz="4" w:space="0" w:color="auto"/>
            </w:tcBorders>
            <w:vAlign w:val="center"/>
            <w:hideMark/>
          </w:tcPr>
          <w:p w14:paraId="2A6ECC7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alternador y del tensor de la correa de la unidad 718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A69C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E172B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CFBE5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2474AE7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8555C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452/2024</w:t>
            </w:r>
          </w:p>
        </w:tc>
        <w:tc>
          <w:tcPr>
            <w:tcW w:w="0" w:type="auto"/>
            <w:tcBorders>
              <w:top w:val="nil"/>
              <w:left w:val="single" w:sz="4" w:space="0" w:color="auto"/>
              <w:bottom w:val="single" w:sz="4" w:space="0" w:color="auto"/>
              <w:right w:val="single" w:sz="4" w:space="0" w:color="auto"/>
            </w:tcBorders>
            <w:noWrap/>
            <w:vAlign w:val="center"/>
            <w:hideMark/>
          </w:tcPr>
          <w:p w14:paraId="4DC4C16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03CB56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4073B1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2.511,34</w:t>
            </w:r>
          </w:p>
        </w:tc>
        <w:tc>
          <w:tcPr>
            <w:tcW w:w="0" w:type="auto"/>
            <w:tcBorders>
              <w:top w:val="nil"/>
              <w:left w:val="nil"/>
              <w:bottom w:val="single" w:sz="4" w:space="0" w:color="auto"/>
              <w:right w:val="single" w:sz="4" w:space="0" w:color="auto"/>
            </w:tcBorders>
            <w:noWrap/>
            <w:vAlign w:val="center"/>
            <w:hideMark/>
          </w:tcPr>
          <w:p w14:paraId="24725D3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175,79</w:t>
            </w:r>
          </w:p>
        </w:tc>
        <w:tc>
          <w:tcPr>
            <w:tcW w:w="0" w:type="auto"/>
            <w:tcBorders>
              <w:top w:val="nil"/>
              <w:left w:val="nil"/>
              <w:bottom w:val="single" w:sz="4" w:space="0" w:color="auto"/>
              <w:right w:val="single" w:sz="4" w:space="0" w:color="auto"/>
            </w:tcBorders>
            <w:noWrap/>
            <w:vAlign w:val="center"/>
            <w:hideMark/>
          </w:tcPr>
          <w:p w14:paraId="526FA1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2.687,13</w:t>
            </w:r>
          </w:p>
        </w:tc>
        <w:tc>
          <w:tcPr>
            <w:tcW w:w="0" w:type="auto"/>
            <w:tcBorders>
              <w:top w:val="nil"/>
              <w:left w:val="nil"/>
              <w:bottom w:val="single" w:sz="4" w:space="0" w:color="auto"/>
              <w:right w:val="single" w:sz="4" w:space="0" w:color="auto"/>
            </w:tcBorders>
            <w:vAlign w:val="center"/>
            <w:hideMark/>
          </w:tcPr>
          <w:p w14:paraId="1F80BE3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por un golpe lateral trasero en la carrocería de la unidad 784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90F154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B147C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61C3D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bl>
    <w:p w14:paraId="2B54E8F0"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(III)</w:t>
      </w:r>
    </w:p>
    <w:p w14:paraId="73790864"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558"/>
        <w:gridCol w:w="872"/>
        <w:gridCol w:w="630"/>
        <w:gridCol w:w="889"/>
        <w:gridCol w:w="4200"/>
        <w:gridCol w:w="710"/>
        <w:gridCol w:w="1138"/>
        <w:gridCol w:w="763"/>
      </w:tblGrid>
      <w:tr w:rsidR="001E032B" w:rsidRPr="00F729F9" w14:paraId="158C8AA5"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543CFE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(III)</w:t>
            </w:r>
          </w:p>
        </w:tc>
      </w:tr>
      <w:tr w:rsidR="001E032B" w:rsidRPr="00F729F9" w14:paraId="30AAE764"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BAFA3B9"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C28CA7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3ED3F4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FA087A4"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C806F0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63122B6"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60D638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AB10459"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440081E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628558C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370F4EF9"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277BA3C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453/2024</w:t>
            </w:r>
          </w:p>
        </w:tc>
        <w:tc>
          <w:tcPr>
            <w:tcW w:w="0" w:type="auto"/>
            <w:tcBorders>
              <w:top w:val="nil"/>
              <w:left w:val="single" w:sz="4" w:space="0" w:color="auto"/>
              <w:bottom w:val="single" w:sz="4" w:space="0" w:color="auto"/>
              <w:right w:val="single" w:sz="4" w:space="0" w:color="auto"/>
            </w:tcBorders>
            <w:noWrap/>
            <w:vAlign w:val="center"/>
            <w:hideMark/>
          </w:tcPr>
          <w:p w14:paraId="4D4792F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4DDED17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817C9F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1.025,66</w:t>
            </w:r>
          </w:p>
        </w:tc>
        <w:tc>
          <w:tcPr>
            <w:tcW w:w="0" w:type="auto"/>
            <w:tcBorders>
              <w:top w:val="nil"/>
              <w:left w:val="nil"/>
              <w:bottom w:val="single" w:sz="4" w:space="0" w:color="auto"/>
              <w:right w:val="single" w:sz="4" w:space="0" w:color="auto"/>
            </w:tcBorders>
            <w:noWrap/>
            <w:vAlign w:val="center"/>
            <w:hideMark/>
          </w:tcPr>
          <w:p w14:paraId="43AB87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71,80</w:t>
            </w:r>
          </w:p>
        </w:tc>
        <w:tc>
          <w:tcPr>
            <w:tcW w:w="0" w:type="auto"/>
            <w:tcBorders>
              <w:top w:val="nil"/>
              <w:left w:val="nil"/>
              <w:bottom w:val="single" w:sz="4" w:space="0" w:color="auto"/>
              <w:right w:val="single" w:sz="4" w:space="0" w:color="auto"/>
            </w:tcBorders>
            <w:noWrap/>
            <w:vAlign w:val="center"/>
            <w:hideMark/>
          </w:tcPr>
          <w:p w14:paraId="266CEA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1.097,46</w:t>
            </w:r>
          </w:p>
        </w:tc>
        <w:tc>
          <w:tcPr>
            <w:tcW w:w="0" w:type="auto"/>
            <w:tcBorders>
              <w:top w:val="nil"/>
              <w:left w:val="nil"/>
              <w:bottom w:val="single" w:sz="4" w:space="0" w:color="auto"/>
              <w:right w:val="single" w:sz="4" w:space="0" w:color="auto"/>
            </w:tcBorders>
            <w:vAlign w:val="center"/>
            <w:hideMark/>
          </w:tcPr>
          <w:p w14:paraId="3B6F78C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cristal sobre la ventana del conductor de la unidad 770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78EAF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DAF7E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65EBA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1FC65E8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1557B5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454/2024</w:t>
            </w:r>
          </w:p>
        </w:tc>
        <w:tc>
          <w:tcPr>
            <w:tcW w:w="0" w:type="auto"/>
            <w:tcBorders>
              <w:top w:val="nil"/>
              <w:left w:val="single" w:sz="4" w:space="0" w:color="auto"/>
              <w:bottom w:val="single" w:sz="4" w:space="0" w:color="auto"/>
              <w:right w:val="single" w:sz="4" w:space="0" w:color="auto"/>
            </w:tcBorders>
            <w:noWrap/>
            <w:vAlign w:val="center"/>
            <w:hideMark/>
          </w:tcPr>
          <w:p w14:paraId="2769FDD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83B17C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E0B6F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4.768,30</w:t>
            </w:r>
          </w:p>
        </w:tc>
        <w:tc>
          <w:tcPr>
            <w:tcW w:w="0" w:type="auto"/>
            <w:tcBorders>
              <w:top w:val="nil"/>
              <w:left w:val="nil"/>
              <w:bottom w:val="single" w:sz="4" w:space="0" w:color="auto"/>
              <w:right w:val="single" w:sz="4" w:space="0" w:color="auto"/>
            </w:tcBorders>
            <w:noWrap/>
            <w:vAlign w:val="center"/>
            <w:hideMark/>
          </w:tcPr>
          <w:p w14:paraId="17C91A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333,78</w:t>
            </w:r>
          </w:p>
        </w:tc>
        <w:tc>
          <w:tcPr>
            <w:tcW w:w="0" w:type="auto"/>
            <w:tcBorders>
              <w:top w:val="nil"/>
              <w:left w:val="nil"/>
              <w:bottom w:val="single" w:sz="4" w:space="0" w:color="auto"/>
              <w:right w:val="single" w:sz="4" w:space="0" w:color="auto"/>
            </w:tcBorders>
            <w:noWrap/>
            <w:vAlign w:val="center"/>
            <w:hideMark/>
          </w:tcPr>
          <w:p w14:paraId="19064B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5.102,08</w:t>
            </w:r>
          </w:p>
        </w:tc>
        <w:tc>
          <w:tcPr>
            <w:tcW w:w="0" w:type="auto"/>
            <w:tcBorders>
              <w:top w:val="nil"/>
              <w:left w:val="nil"/>
              <w:bottom w:val="single" w:sz="4" w:space="0" w:color="auto"/>
              <w:right w:val="single" w:sz="4" w:space="0" w:color="auto"/>
            </w:tcBorders>
            <w:vAlign w:val="center"/>
            <w:hideMark/>
          </w:tcPr>
          <w:p w14:paraId="218FA55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en la carrocería y sustitución del cristal del conductor de la unidad 823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EC6FC9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D5A5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4539C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4DA36529"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8248B8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455/2024</w:t>
            </w:r>
          </w:p>
        </w:tc>
        <w:tc>
          <w:tcPr>
            <w:tcW w:w="0" w:type="auto"/>
            <w:tcBorders>
              <w:top w:val="nil"/>
              <w:left w:val="single" w:sz="4" w:space="0" w:color="auto"/>
              <w:bottom w:val="single" w:sz="4" w:space="0" w:color="auto"/>
              <w:right w:val="single" w:sz="4" w:space="0" w:color="auto"/>
            </w:tcBorders>
            <w:noWrap/>
            <w:vAlign w:val="center"/>
            <w:hideMark/>
          </w:tcPr>
          <w:p w14:paraId="4D0A70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486BA2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FA0D7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3.080,67</w:t>
            </w:r>
          </w:p>
        </w:tc>
        <w:tc>
          <w:tcPr>
            <w:tcW w:w="0" w:type="auto"/>
            <w:tcBorders>
              <w:top w:val="nil"/>
              <w:left w:val="nil"/>
              <w:bottom w:val="single" w:sz="4" w:space="0" w:color="auto"/>
              <w:right w:val="single" w:sz="4" w:space="0" w:color="auto"/>
            </w:tcBorders>
            <w:noWrap/>
            <w:vAlign w:val="center"/>
            <w:hideMark/>
          </w:tcPr>
          <w:p w14:paraId="3879B3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193,73</w:t>
            </w:r>
          </w:p>
        </w:tc>
        <w:tc>
          <w:tcPr>
            <w:tcW w:w="0" w:type="auto"/>
            <w:tcBorders>
              <w:top w:val="nil"/>
              <w:left w:val="nil"/>
              <w:bottom w:val="single" w:sz="4" w:space="0" w:color="auto"/>
              <w:right w:val="single" w:sz="4" w:space="0" w:color="auto"/>
            </w:tcBorders>
            <w:noWrap/>
            <w:vAlign w:val="center"/>
            <w:hideMark/>
          </w:tcPr>
          <w:p w14:paraId="2FF1DF2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3.274,40</w:t>
            </w:r>
          </w:p>
        </w:tc>
        <w:tc>
          <w:tcPr>
            <w:tcW w:w="0" w:type="auto"/>
            <w:tcBorders>
              <w:top w:val="nil"/>
              <w:left w:val="nil"/>
              <w:bottom w:val="single" w:sz="4" w:space="0" w:color="auto"/>
              <w:right w:val="single" w:sz="4" w:space="0" w:color="auto"/>
            </w:tcBorders>
            <w:vAlign w:val="center"/>
            <w:hideMark/>
          </w:tcPr>
          <w:p w14:paraId="6D0AFEE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702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9E11FE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90FDA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5F3C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53AA841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06CB19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456/2024</w:t>
            </w:r>
          </w:p>
        </w:tc>
        <w:tc>
          <w:tcPr>
            <w:tcW w:w="0" w:type="auto"/>
            <w:tcBorders>
              <w:top w:val="nil"/>
              <w:left w:val="single" w:sz="4" w:space="0" w:color="auto"/>
              <w:bottom w:val="single" w:sz="4" w:space="0" w:color="auto"/>
              <w:right w:val="single" w:sz="4" w:space="0" w:color="auto"/>
            </w:tcBorders>
            <w:noWrap/>
            <w:vAlign w:val="center"/>
            <w:hideMark/>
          </w:tcPr>
          <w:p w14:paraId="34E66DB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070CAAC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0BFF5F5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2.592,00</w:t>
            </w:r>
          </w:p>
        </w:tc>
        <w:tc>
          <w:tcPr>
            <w:tcW w:w="0" w:type="auto"/>
            <w:tcBorders>
              <w:top w:val="nil"/>
              <w:left w:val="nil"/>
              <w:bottom w:val="single" w:sz="4" w:space="0" w:color="auto"/>
              <w:right w:val="single" w:sz="4" w:space="0" w:color="auto"/>
            </w:tcBorders>
            <w:noWrap/>
            <w:vAlign w:val="center"/>
            <w:hideMark/>
          </w:tcPr>
          <w:p w14:paraId="5EF9736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181,44</w:t>
            </w:r>
          </w:p>
        </w:tc>
        <w:tc>
          <w:tcPr>
            <w:tcW w:w="0" w:type="auto"/>
            <w:tcBorders>
              <w:top w:val="nil"/>
              <w:left w:val="nil"/>
              <w:bottom w:val="single" w:sz="4" w:space="0" w:color="auto"/>
              <w:right w:val="single" w:sz="4" w:space="0" w:color="auto"/>
            </w:tcBorders>
            <w:noWrap/>
            <w:vAlign w:val="center"/>
            <w:hideMark/>
          </w:tcPr>
          <w:p w14:paraId="22CD3EB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2.773,44</w:t>
            </w:r>
          </w:p>
        </w:tc>
        <w:tc>
          <w:tcPr>
            <w:tcW w:w="0" w:type="auto"/>
            <w:tcBorders>
              <w:top w:val="nil"/>
              <w:left w:val="nil"/>
              <w:bottom w:val="single" w:sz="4" w:space="0" w:color="auto"/>
              <w:right w:val="single" w:sz="4" w:space="0" w:color="auto"/>
            </w:tcBorders>
            <w:vAlign w:val="center"/>
            <w:hideMark/>
          </w:tcPr>
          <w:p w14:paraId="36EBB57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 la pantalla y CPU del panel de información en tiempo real A0622 de la parada 400 de la red de líneas de Guaguas Municipales, S.A. en la Avenida José Mesa y López (Madera y Corcho).</w:t>
            </w:r>
          </w:p>
        </w:tc>
        <w:tc>
          <w:tcPr>
            <w:tcW w:w="0" w:type="auto"/>
            <w:tcBorders>
              <w:top w:val="nil"/>
              <w:left w:val="nil"/>
              <w:bottom w:val="single" w:sz="4" w:space="0" w:color="auto"/>
              <w:right w:val="single" w:sz="4" w:space="0" w:color="auto"/>
            </w:tcBorders>
            <w:shd w:val="clear" w:color="000000" w:fill="FFFFFF"/>
            <w:vAlign w:val="center"/>
            <w:hideMark/>
          </w:tcPr>
          <w:p w14:paraId="0B9D7EE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1A5A9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212BB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0BE9766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F9A9E9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457/2024</w:t>
            </w:r>
          </w:p>
        </w:tc>
        <w:tc>
          <w:tcPr>
            <w:tcW w:w="0" w:type="auto"/>
            <w:tcBorders>
              <w:top w:val="nil"/>
              <w:left w:val="single" w:sz="4" w:space="0" w:color="auto"/>
              <w:bottom w:val="single" w:sz="4" w:space="0" w:color="auto"/>
              <w:right w:val="single" w:sz="4" w:space="0" w:color="auto"/>
            </w:tcBorders>
            <w:noWrap/>
            <w:vAlign w:val="center"/>
            <w:hideMark/>
          </w:tcPr>
          <w:p w14:paraId="79C36CE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9350C5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3284C2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1.805,17</w:t>
            </w:r>
          </w:p>
        </w:tc>
        <w:tc>
          <w:tcPr>
            <w:tcW w:w="0" w:type="auto"/>
            <w:tcBorders>
              <w:top w:val="nil"/>
              <w:left w:val="nil"/>
              <w:bottom w:val="single" w:sz="4" w:space="0" w:color="auto"/>
              <w:right w:val="single" w:sz="4" w:space="0" w:color="auto"/>
            </w:tcBorders>
            <w:noWrap/>
            <w:vAlign w:val="center"/>
            <w:hideMark/>
          </w:tcPr>
          <w:p w14:paraId="1BFDBA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126,36</w:t>
            </w:r>
          </w:p>
        </w:tc>
        <w:tc>
          <w:tcPr>
            <w:tcW w:w="0" w:type="auto"/>
            <w:tcBorders>
              <w:top w:val="nil"/>
              <w:left w:val="nil"/>
              <w:bottom w:val="single" w:sz="4" w:space="0" w:color="auto"/>
              <w:right w:val="single" w:sz="4" w:space="0" w:color="auto"/>
            </w:tcBorders>
            <w:noWrap/>
            <w:vAlign w:val="center"/>
            <w:hideMark/>
          </w:tcPr>
          <w:p w14:paraId="6FE1D34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1.931,53</w:t>
            </w:r>
          </w:p>
        </w:tc>
        <w:tc>
          <w:tcPr>
            <w:tcW w:w="0" w:type="auto"/>
            <w:tcBorders>
              <w:top w:val="nil"/>
              <w:left w:val="nil"/>
              <w:bottom w:val="single" w:sz="4" w:space="0" w:color="auto"/>
              <w:right w:val="single" w:sz="4" w:space="0" w:color="auto"/>
            </w:tcBorders>
            <w:vAlign w:val="center"/>
            <w:hideMark/>
          </w:tcPr>
          <w:p w14:paraId="4573FFF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en la carrocería de la unidad 803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E2ED22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405FC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1A7580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1E7E53F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67080E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458/2024</w:t>
            </w:r>
          </w:p>
        </w:tc>
        <w:tc>
          <w:tcPr>
            <w:tcW w:w="0" w:type="auto"/>
            <w:tcBorders>
              <w:top w:val="nil"/>
              <w:left w:val="single" w:sz="4" w:space="0" w:color="auto"/>
              <w:bottom w:val="single" w:sz="4" w:space="0" w:color="auto"/>
              <w:right w:val="single" w:sz="4" w:space="0" w:color="auto"/>
            </w:tcBorders>
            <w:noWrap/>
            <w:vAlign w:val="center"/>
            <w:hideMark/>
          </w:tcPr>
          <w:p w14:paraId="750CD17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7CD0B1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02EC0B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3.723,30</w:t>
            </w:r>
          </w:p>
        </w:tc>
        <w:tc>
          <w:tcPr>
            <w:tcW w:w="0" w:type="auto"/>
            <w:tcBorders>
              <w:top w:val="nil"/>
              <w:left w:val="nil"/>
              <w:bottom w:val="single" w:sz="4" w:space="0" w:color="auto"/>
              <w:right w:val="single" w:sz="4" w:space="0" w:color="auto"/>
            </w:tcBorders>
            <w:noWrap/>
            <w:vAlign w:val="center"/>
            <w:hideMark/>
          </w:tcPr>
          <w:p w14:paraId="7CA47D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260,63</w:t>
            </w:r>
          </w:p>
        </w:tc>
        <w:tc>
          <w:tcPr>
            <w:tcW w:w="0" w:type="auto"/>
            <w:tcBorders>
              <w:top w:val="nil"/>
              <w:left w:val="nil"/>
              <w:bottom w:val="single" w:sz="4" w:space="0" w:color="auto"/>
              <w:right w:val="single" w:sz="4" w:space="0" w:color="auto"/>
            </w:tcBorders>
            <w:noWrap/>
            <w:vAlign w:val="center"/>
            <w:hideMark/>
          </w:tcPr>
          <w:p w14:paraId="4D7C1B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3.983,93</w:t>
            </w:r>
          </w:p>
        </w:tc>
        <w:tc>
          <w:tcPr>
            <w:tcW w:w="0" w:type="auto"/>
            <w:tcBorders>
              <w:top w:val="nil"/>
              <w:left w:val="nil"/>
              <w:bottom w:val="single" w:sz="4" w:space="0" w:color="auto"/>
              <w:right w:val="single" w:sz="4" w:space="0" w:color="auto"/>
            </w:tcBorders>
            <w:vAlign w:val="center"/>
            <w:hideMark/>
          </w:tcPr>
          <w:p w14:paraId="2D2BCCF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los daños ocasionados por un golpe y sustitución del cristal de una de las puertas de la unidad 835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461FE7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6CB91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C0532E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48D41471"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F68A77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459/2024</w:t>
            </w:r>
          </w:p>
        </w:tc>
        <w:tc>
          <w:tcPr>
            <w:tcW w:w="0" w:type="auto"/>
            <w:tcBorders>
              <w:top w:val="nil"/>
              <w:left w:val="single" w:sz="4" w:space="0" w:color="auto"/>
              <w:bottom w:val="single" w:sz="4" w:space="0" w:color="auto"/>
              <w:right w:val="single" w:sz="4" w:space="0" w:color="auto"/>
            </w:tcBorders>
            <w:noWrap/>
            <w:vAlign w:val="center"/>
            <w:hideMark/>
          </w:tcPr>
          <w:p w14:paraId="1CED4D8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6C52BC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52E7B4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1.479,83</w:t>
            </w:r>
          </w:p>
        </w:tc>
        <w:tc>
          <w:tcPr>
            <w:tcW w:w="0" w:type="auto"/>
            <w:tcBorders>
              <w:top w:val="nil"/>
              <w:left w:val="nil"/>
              <w:bottom w:val="single" w:sz="4" w:space="0" w:color="auto"/>
              <w:right w:val="single" w:sz="4" w:space="0" w:color="auto"/>
            </w:tcBorders>
            <w:noWrap/>
            <w:vAlign w:val="center"/>
            <w:hideMark/>
          </w:tcPr>
          <w:p w14:paraId="433BBC1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103,59</w:t>
            </w:r>
          </w:p>
        </w:tc>
        <w:tc>
          <w:tcPr>
            <w:tcW w:w="0" w:type="auto"/>
            <w:tcBorders>
              <w:top w:val="nil"/>
              <w:left w:val="nil"/>
              <w:bottom w:val="single" w:sz="4" w:space="0" w:color="auto"/>
              <w:right w:val="single" w:sz="4" w:space="0" w:color="auto"/>
            </w:tcBorders>
            <w:noWrap/>
            <w:vAlign w:val="center"/>
            <w:hideMark/>
          </w:tcPr>
          <w:p w14:paraId="65AB96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1.583,42</w:t>
            </w:r>
          </w:p>
        </w:tc>
        <w:tc>
          <w:tcPr>
            <w:tcW w:w="0" w:type="auto"/>
            <w:tcBorders>
              <w:top w:val="nil"/>
              <w:left w:val="nil"/>
              <w:bottom w:val="single" w:sz="4" w:space="0" w:color="auto"/>
              <w:right w:val="single" w:sz="4" w:space="0" w:color="auto"/>
            </w:tcBorders>
            <w:vAlign w:val="center"/>
            <w:hideMark/>
          </w:tcPr>
          <w:p w14:paraId="02C3EA4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1001A3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BFA50B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F7C88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13240DC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211E9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460/2024</w:t>
            </w:r>
          </w:p>
        </w:tc>
        <w:tc>
          <w:tcPr>
            <w:tcW w:w="0" w:type="auto"/>
            <w:tcBorders>
              <w:top w:val="nil"/>
              <w:left w:val="single" w:sz="4" w:space="0" w:color="auto"/>
              <w:bottom w:val="single" w:sz="4" w:space="0" w:color="auto"/>
              <w:right w:val="single" w:sz="4" w:space="0" w:color="auto"/>
            </w:tcBorders>
            <w:noWrap/>
            <w:vAlign w:val="center"/>
            <w:hideMark/>
          </w:tcPr>
          <w:p w14:paraId="109EB9F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34519E1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A2A8BE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1.369,93</w:t>
            </w:r>
          </w:p>
        </w:tc>
        <w:tc>
          <w:tcPr>
            <w:tcW w:w="0" w:type="auto"/>
            <w:tcBorders>
              <w:top w:val="nil"/>
              <w:left w:val="nil"/>
              <w:bottom w:val="single" w:sz="4" w:space="0" w:color="auto"/>
              <w:right w:val="single" w:sz="4" w:space="0" w:color="auto"/>
            </w:tcBorders>
            <w:noWrap/>
            <w:vAlign w:val="center"/>
            <w:hideMark/>
          </w:tcPr>
          <w:p w14:paraId="0D461B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95,90</w:t>
            </w:r>
          </w:p>
        </w:tc>
        <w:tc>
          <w:tcPr>
            <w:tcW w:w="0" w:type="auto"/>
            <w:tcBorders>
              <w:top w:val="nil"/>
              <w:left w:val="nil"/>
              <w:bottom w:val="single" w:sz="4" w:space="0" w:color="auto"/>
              <w:right w:val="single" w:sz="4" w:space="0" w:color="auto"/>
            </w:tcBorders>
            <w:noWrap/>
            <w:vAlign w:val="center"/>
            <w:hideMark/>
          </w:tcPr>
          <w:p w14:paraId="55AA020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1.465,83</w:t>
            </w:r>
          </w:p>
        </w:tc>
        <w:tc>
          <w:tcPr>
            <w:tcW w:w="0" w:type="auto"/>
            <w:tcBorders>
              <w:top w:val="nil"/>
              <w:left w:val="nil"/>
              <w:bottom w:val="single" w:sz="4" w:space="0" w:color="auto"/>
              <w:right w:val="single" w:sz="4" w:space="0" w:color="auto"/>
            </w:tcBorders>
            <w:vAlign w:val="center"/>
            <w:hideMark/>
          </w:tcPr>
          <w:p w14:paraId="761BAEF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avería en la suspensión, sustitución del sensor del ángulo de giro y sustitución de rotulas de la unidad 718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F1401F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9C181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55803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3B50A04B"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932532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461/2024</w:t>
            </w:r>
          </w:p>
        </w:tc>
        <w:tc>
          <w:tcPr>
            <w:tcW w:w="0" w:type="auto"/>
            <w:tcBorders>
              <w:top w:val="nil"/>
              <w:left w:val="single" w:sz="4" w:space="0" w:color="auto"/>
              <w:bottom w:val="single" w:sz="4" w:space="0" w:color="auto"/>
              <w:right w:val="single" w:sz="4" w:space="0" w:color="auto"/>
            </w:tcBorders>
            <w:noWrap/>
            <w:vAlign w:val="center"/>
            <w:hideMark/>
          </w:tcPr>
          <w:p w14:paraId="4AADE0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B7D2D3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C3C197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3.223,13</w:t>
            </w:r>
          </w:p>
        </w:tc>
        <w:tc>
          <w:tcPr>
            <w:tcW w:w="0" w:type="auto"/>
            <w:tcBorders>
              <w:top w:val="nil"/>
              <w:left w:val="nil"/>
              <w:bottom w:val="single" w:sz="4" w:space="0" w:color="auto"/>
              <w:right w:val="single" w:sz="4" w:space="0" w:color="auto"/>
            </w:tcBorders>
            <w:noWrap/>
            <w:vAlign w:val="center"/>
            <w:hideMark/>
          </w:tcPr>
          <w:p w14:paraId="08A950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225,62</w:t>
            </w:r>
          </w:p>
        </w:tc>
        <w:tc>
          <w:tcPr>
            <w:tcW w:w="0" w:type="auto"/>
            <w:tcBorders>
              <w:top w:val="nil"/>
              <w:left w:val="nil"/>
              <w:bottom w:val="single" w:sz="4" w:space="0" w:color="auto"/>
              <w:right w:val="single" w:sz="4" w:space="0" w:color="auto"/>
            </w:tcBorders>
            <w:noWrap/>
            <w:vAlign w:val="center"/>
            <w:hideMark/>
          </w:tcPr>
          <w:p w14:paraId="628BDF3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3.448,75</w:t>
            </w:r>
          </w:p>
        </w:tc>
        <w:tc>
          <w:tcPr>
            <w:tcW w:w="0" w:type="auto"/>
            <w:tcBorders>
              <w:top w:val="nil"/>
              <w:left w:val="nil"/>
              <w:bottom w:val="single" w:sz="4" w:space="0" w:color="auto"/>
              <w:right w:val="single" w:sz="4" w:space="0" w:color="auto"/>
            </w:tcBorders>
            <w:vAlign w:val="center"/>
            <w:hideMark/>
          </w:tcPr>
          <w:p w14:paraId="2B00334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1BBF7E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21E28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5FB78A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47807A7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22403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462/2024</w:t>
            </w:r>
          </w:p>
        </w:tc>
        <w:tc>
          <w:tcPr>
            <w:tcW w:w="0" w:type="auto"/>
            <w:tcBorders>
              <w:top w:val="nil"/>
              <w:left w:val="single" w:sz="4" w:space="0" w:color="auto"/>
              <w:bottom w:val="single" w:sz="4" w:space="0" w:color="auto"/>
              <w:right w:val="single" w:sz="4" w:space="0" w:color="auto"/>
            </w:tcBorders>
            <w:noWrap/>
            <w:vAlign w:val="center"/>
            <w:hideMark/>
          </w:tcPr>
          <w:p w14:paraId="0006C8E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B01700277</w:t>
            </w:r>
          </w:p>
        </w:tc>
        <w:tc>
          <w:tcPr>
            <w:tcW w:w="0" w:type="auto"/>
            <w:tcBorders>
              <w:top w:val="nil"/>
              <w:left w:val="nil"/>
              <w:bottom w:val="single" w:sz="4" w:space="0" w:color="auto"/>
              <w:right w:val="single" w:sz="4" w:space="0" w:color="auto"/>
            </w:tcBorders>
            <w:vAlign w:val="center"/>
            <w:hideMark/>
          </w:tcPr>
          <w:p w14:paraId="1F5581C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SERGENES SOCIEDAD INTERNACIONAL PARA EL DESARROLLO DE LOS SERVICIOS S.L.</w:t>
            </w:r>
          </w:p>
        </w:tc>
        <w:tc>
          <w:tcPr>
            <w:tcW w:w="0" w:type="auto"/>
            <w:tcBorders>
              <w:top w:val="nil"/>
              <w:left w:val="nil"/>
              <w:bottom w:val="single" w:sz="4" w:space="0" w:color="auto"/>
              <w:right w:val="single" w:sz="4" w:space="0" w:color="auto"/>
            </w:tcBorders>
            <w:noWrap/>
            <w:vAlign w:val="center"/>
            <w:hideMark/>
          </w:tcPr>
          <w:p w14:paraId="2E61B7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7.560,00</w:t>
            </w:r>
          </w:p>
        </w:tc>
        <w:tc>
          <w:tcPr>
            <w:tcW w:w="0" w:type="auto"/>
            <w:tcBorders>
              <w:top w:val="nil"/>
              <w:left w:val="nil"/>
              <w:bottom w:val="single" w:sz="4" w:space="0" w:color="auto"/>
              <w:right w:val="single" w:sz="4" w:space="0" w:color="auto"/>
            </w:tcBorders>
            <w:noWrap/>
            <w:vAlign w:val="center"/>
            <w:hideMark/>
          </w:tcPr>
          <w:p w14:paraId="75D3D24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A38276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7.560,00</w:t>
            </w:r>
          </w:p>
        </w:tc>
        <w:tc>
          <w:tcPr>
            <w:tcW w:w="0" w:type="auto"/>
            <w:tcBorders>
              <w:top w:val="nil"/>
              <w:left w:val="nil"/>
              <w:bottom w:val="single" w:sz="4" w:space="0" w:color="auto"/>
              <w:right w:val="single" w:sz="4" w:space="0" w:color="auto"/>
            </w:tcBorders>
            <w:vAlign w:val="center"/>
            <w:hideMark/>
          </w:tcPr>
          <w:p w14:paraId="374D247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Curso Superior Online Gestión de Innovación en los Servicios Públicos para personal directivo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57DA97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0DB6D8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14:paraId="5D05EDC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67CC914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6E6C20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463/2024</w:t>
            </w:r>
          </w:p>
        </w:tc>
        <w:tc>
          <w:tcPr>
            <w:tcW w:w="0" w:type="auto"/>
            <w:tcBorders>
              <w:top w:val="nil"/>
              <w:left w:val="single" w:sz="4" w:space="0" w:color="auto"/>
              <w:bottom w:val="single" w:sz="4" w:space="0" w:color="auto"/>
              <w:right w:val="single" w:sz="4" w:space="0" w:color="auto"/>
            </w:tcBorders>
            <w:noWrap/>
            <w:vAlign w:val="center"/>
            <w:hideMark/>
          </w:tcPr>
          <w:p w14:paraId="7DAF6DF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vAlign w:val="center"/>
            <w:hideMark/>
          </w:tcPr>
          <w:p w14:paraId="4E1ACFF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14:paraId="75A8D66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3.536,50</w:t>
            </w:r>
          </w:p>
        </w:tc>
        <w:tc>
          <w:tcPr>
            <w:tcW w:w="0" w:type="auto"/>
            <w:tcBorders>
              <w:top w:val="nil"/>
              <w:left w:val="nil"/>
              <w:bottom w:val="single" w:sz="4" w:space="0" w:color="auto"/>
              <w:right w:val="single" w:sz="4" w:space="0" w:color="auto"/>
            </w:tcBorders>
            <w:noWrap/>
            <w:vAlign w:val="center"/>
            <w:hideMark/>
          </w:tcPr>
          <w:p w14:paraId="6936E71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247,56</w:t>
            </w:r>
          </w:p>
        </w:tc>
        <w:tc>
          <w:tcPr>
            <w:tcW w:w="0" w:type="auto"/>
            <w:tcBorders>
              <w:top w:val="nil"/>
              <w:left w:val="nil"/>
              <w:bottom w:val="single" w:sz="4" w:space="0" w:color="auto"/>
              <w:right w:val="single" w:sz="4" w:space="0" w:color="auto"/>
            </w:tcBorders>
            <w:noWrap/>
            <w:vAlign w:val="center"/>
            <w:hideMark/>
          </w:tcPr>
          <w:p w14:paraId="7A4B5E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3.784,06</w:t>
            </w:r>
          </w:p>
        </w:tc>
        <w:tc>
          <w:tcPr>
            <w:tcW w:w="0" w:type="auto"/>
            <w:tcBorders>
              <w:top w:val="nil"/>
              <w:left w:val="nil"/>
              <w:bottom w:val="single" w:sz="4" w:space="0" w:color="auto"/>
              <w:right w:val="single" w:sz="4" w:space="0" w:color="auto"/>
            </w:tcBorders>
            <w:vAlign w:val="center"/>
            <w:hideMark/>
          </w:tcPr>
          <w:p w14:paraId="387540D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Trabajos adicionales de instalación del servicio de entretenimiento multimedia en unidades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45917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8EB14E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8E51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25/10/24</w:t>
            </w:r>
          </w:p>
        </w:tc>
      </w:tr>
      <w:tr w:rsidR="001E032B" w:rsidRPr="00F729F9" w14:paraId="739EFD7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DEDFC2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464/2024</w:t>
            </w:r>
          </w:p>
        </w:tc>
        <w:tc>
          <w:tcPr>
            <w:tcW w:w="0" w:type="auto"/>
            <w:tcBorders>
              <w:top w:val="nil"/>
              <w:left w:val="single" w:sz="4" w:space="0" w:color="auto"/>
              <w:bottom w:val="single" w:sz="4" w:space="0" w:color="auto"/>
              <w:right w:val="single" w:sz="4" w:space="0" w:color="auto"/>
            </w:tcBorders>
            <w:noWrap/>
            <w:vAlign w:val="center"/>
            <w:hideMark/>
          </w:tcPr>
          <w:p w14:paraId="1DF02AB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1A32BD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BD6630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6.038,22</w:t>
            </w:r>
          </w:p>
        </w:tc>
        <w:tc>
          <w:tcPr>
            <w:tcW w:w="0" w:type="auto"/>
            <w:tcBorders>
              <w:top w:val="nil"/>
              <w:left w:val="nil"/>
              <w:bottom w:val="single" w:sz="4" w:space="0" w:color="auto"/>
              <w:right w:val="single" w:sz="4" w:space="0" w:color="auto"/>
            </w:tcBorders>
            <w:noWrap/>
            <w:vAlign w:val="center"/>
            <w:hideMark/>
          </w:tcPr>
          <w:p w14:paraId="3AA2B22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422,68</w:t>
            </w:r>
          </w:p>
        </w:tc>
        <w:tc>
          <w:tcPr>
            <w:tcW w:w="0" w:type="auto"/>
            <w:tcBorders>
              <w:top w:val="nil"/>
              <w:left w:val="nil"/>
              <w:bottom w:val="single" w:sz="4" w:space="0" w:color="auto"/>
              <w:right w:val="single" w:sz="4" w:space="0" w:color="auto"/>
            </w:tcBorders>
            <w:noWrap/>
            <w:vAlign w:val="center"/>
            <w:hideMark/>
          </w:tcPr>
          <w:p w14:paraId="0E9A5AF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6.460,90</w:t>
            </w:r>
          </w:p>
        </w:tc>
        <w:tc>
          <w:tcPr>
            <w:tcW w:w="0" w:type="auto"/>
            <w:tcBorders>
              <w:top w:val="nil"/>
              <w:left w:val="nil"/>
              <w:bottom w:val="single" w:sz="4" w:space="0" w:color="auto"/>
              <w:right w:val="single" w:sz="4" w:space="0" w:color="auto"/>
            </w:tcBorders>
            <w:vAlign w:val="center"/>
            <w:hideMark/>
          </w:tcPr>
          <w:p w14:paraId="52A1724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desperfectos ocasionados por un golpe en la carrocería y sustitución de dos cristales de la unidad 806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AADE6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21B9A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CDC1F0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7F71D0A8"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356EF20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465/2024</w:t>
            </w:r>
          </w:p>
        </w:tc>
        <w:tc>
          <w:tcPr>
            <w:tcW w:w="0" w:type="auto"/>
            <w:tcBorders>
              <w:top w:val="nil"/>
              <w:left w:val="single" w:sz="4" w:space="0" w:color="auto"/>
              <w:bottom w:val="single" w:sz="4" w:space="0" w:color="auto"/>
              <w:right w:val="single" w:sz="4" w:space="0" w:color="auto"/>
            </w:tcBorders>
            <w:noWrap/>
            <w:vAlign w:val="center"/>
            <w:hideMark/>
          </w:tcPr>
          <w:p w14:paraId="7C4900E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B42722421</w:t>
            </w:r>
          </w:p>
        </w:tc>
        <w:tc>
          <w:tcPr>
            <w:tcW w:w="0" w:type="auto"/>
            <w:tcBorders>
              <w:top w:val="nil"/>
              <w:left w:val="nil"/>
              <w:bottom w:val="single" w:sz="4" w:space="0" w:color="auto"/>
              <w:right w:val="single" w:sz="4" w:space="0" w:color="auto"/>
            </w:tcBorders>
            <w:vAlign w:val="center"/>
            <w:hideMark/>
          </w:tcPr>
          <w:p w14:paraId="17B403B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Romero Rey y Benito Sancho Abogados, S.L.P.</w:t>
            </w:r>
          </w:p>
        </w:tc>
        <w:tc>
          <w:tcPr>
            <w:tcW w:w="0" w:type="auto"/>
            <w:tcBorders>
              <w:top w:val="nil"/>
              <w:left w:val="nil"/>
              <w:bottom w:val="single" w:sz="4" w:space="0" w:color="auto"/>
              <w:right w:val="single" w:sz="4" w:space="0" w:color="auto"/>
            </w:tcBorders>
            <w:noWrap/>
            <w:vAlign w:val="center"/>
            <w:hideMark/>
          </w:tcPr>
          <w:p w14:paraId="6FFE879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12A5D54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14:paraId="7EF4AC3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vAlign w:val="center"/>
            <w:hideMark/>
          </w:tcPr>
          <w:p w14:paraId="0B805BA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Servicios profesionales de asesoramiento jurídico, personación en procedimiento judicial y elaboración de informe y vías de acción recomendables para proteger la posición jurídica de Guaguas Municipales, S.A. en dicho procedimiento.</w:t>
            </w:r>
          </w:p>
        </w:tc>
        <w:tc>
          <w:tcPr>
            <w:tcW w:w="0" w:type="auto"/>
            <w:tcBorders>
              <w:top w:val="nil"/>
              <w:left w:val="nil"/>
              <w:bottom w:val="single" w:sz="4" w:space="0" w:color="auto"/>
              <w:right w:val="single" w:sz="4" w:space="0" w:color="auto"/>
            </w:tcBorders>
            <w:shd w:val="clear" w:color="000000" w:fill="FFFFFF"/>
            <w:vAlign w:val="center"/>
            <w:hideMark/>
          </w:tcPr>
          <w:p w14:paraId="5648F83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6690E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1D18F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bl>
    <w:p w14:paraId="4C5EBCA2"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(IV)</w:t>
      </w:r>
    </w:p>
    <w:p w14:paraId="69777993"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4"/>
        <w:gridCol w:w="630"/>
        <w:gridCol w:w="900"/>
        <w:gridCol w:w="4682"/>
        <w:gridCol w:w="710"/>
        <w:gridCol w:w="1210"/>
        <w:gridCol w:w="763"/>
      </w:tblGrid>
      <w:tr w:rsidR="001E032B" w:rsidRPr="00F729F9" w14:paraId="7435B60A"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77FFDB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(IV)</w:t>
            </w:r>
          </w:p>
        </w:tc>
      </w:tr>
      <w:tr w:rsidR="001E032B" w:rsidRPr="00F729F9" w14:paraId="40881805"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B9585E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23FF5A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AC084C7"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6B29019"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B4EE5B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CCEDCF8"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6FFE0F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1658F5C"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039A866"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EFDFAB8"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1C63DFB8"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400E53F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466/2024</w:t>
            </w:r>
          </w:p>
        </w:tc>
        <w:tc>
          <w:tcPr>
            <w:tcW w:w="0" w:type="auto"/>
            <w:tcBorders>
              <w:top w:val="nil"/>
              <w:left w:val="single" w:sz="4" w:space="0" w:color="auto"/>
              <w:bottom w:val="single" w:sz="4" w:space="0" w:color="auto"/>
              <w:right w:val="single" w:sz="4" w:space="0" w:color="auto"/>
            </w:tcBorders>
            <w:noWrap/>
            <w:vAlign w:val="center"/>
            <w:hideMark/>
          </w:tcPr>
          <w:p w14:paraId="00B887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23A846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9F5CA2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2.067,46</w:t>
            </w:r>
          </w:p>
        </w:tc>
        <w:tc>
          <w:tcPr>
            <w:tcW w:w="0" w:type="auto"/>
            <w:tcBorders>
              <w:top w:val="nil"/>
              <w:left w:val="nil"/>
              <w:bottom w:val="single" w:sz="4" w:space="0" w:color="auto"/>
              <w:right w:val="single" w:sz="4" w:space="0" w:color="auto"/>
            </w:tcBorders>
            <w:noWrap/>
            <w:vAlign w:val="center"/>
            <w:hideMark/>
          </w:tcPr>
          <w:p w14:paraId="4559B0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144,72</w:t>
            </w:r>
          </w:p>
        </w:tc>
        <w:tc>
          <w:tcPr>
            <w:tcW w:w="0" w:type="auto"/>
            <w:tcBorders>
              <w:top w:val="nil"/>
              <w:left w:val="nil"/>
              <w:bottom w:val="single" w:sz="4" w:space="0" w:color="auto"/>
              <w:right w:val="single" w:sz="4" w:space="0" w:color="auto"/>
            </w:tcBorders>
            <w:noWrap/>
            <w:vAlign w:val="center"/>
            <w:hideMark/>
          </w:tcPr>
          <w:p w14:paraId="1CDED3D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2.212,18</w:t>
            </w:r>
          </w:p>
        </w:tc>
        <w:tc>
          <w:tcPr>
            <w:tcW w:w="0" w:type="auto"/>
            <w:tcBorders>
              <w:top w:val="nil"/>
              <w:left w:val="nil"/>
              <w:bottom w:val="single" w:sz="4" w:space="0" w:color="auto"/>
              <w:right w:val="single" w:sz="4" w:space="0" w:color="auto"/>
            </w:tcBorders>
            <w:vAlign w:val="center"/>
            <w:hideMark/>
          </w:tcPr>
          <w:p w14:paraId="2B720FB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183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1D197D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BA6A4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8BB32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39A66A9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E8A4A7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467/2024</w:t>
            </w:r>
          </w:p>
        </w:tc>
        <w:tc>
          <w:tcPr>
            <w:tcW w:w="0" w:type="auto"/>
            <w:tcBorders>
              <w:top w:val="nil"/>
              <w:left w:val="single" w:sz="4" w:space="0" w:color="auto"/>
              <w:bottom w:val="single" w:sz="4" w:space="0" w:color="auto"/>
              <w:right w:val="single" w:sz="4" w:space="0" w:color="auto"/>
            </w:tcBorders>
            <w:noWrap/>
            <w:vAlign w:val="center"/>
            <w:hideMark/>
          </w:tcPr>
          <w:p w14:paraId="5A56BE8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CD7DC9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0376D3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1.393,32</w:t>
            </w:r>
          </w:p>
        </w:tc>
        <w:tc>
          <w:tcPr>
            <w:tcW w:w="0" w:type="auto"/>
            <w:tcBorders>
              <w:top w:val="nil"/>
              <w:left w:val="nil"/>
              <w:bottom w:val="single" w:sz="4" w:space="0" w:color="auto"/>
              <w:right w:val="single" w:sz="4" w:space="0" w:color="auto"/>
            </w:tcBorders>
            <w:noWrap/>
            <w:vAlign w:val="center"/>
            <w:hideMark/>
          </w:tcPr>
          <w:p w14:paraId="3966C72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97,53</w:t>
            </w:r>
          </w:p>
        </w:tc>
        <w:tc>
          <w:tcPr>
            <w:tcW w:w="0" w:type="auto"/>
            <w:tcBorders>
              <w:top w:val="nil"/>
              <w:left w:val="nil"/>
              <w:bottom w:val="single" w:sz="4" w:space="0" w:color="auto"/>
              <w:right w:val="single" w:sz="4" w:space="0" w:color="auto"/>
            </w:tcBorders>
            <w:noWrap/>
            <w:vAlign w:val="center"/>
            <w:hideMark/>
          </w:tcPr>
          <w:p w14:paraId="36F3F9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1.490,85</w:t>
            </w:r>
          </w:p>
        </w:tc>
        <w:tc>
          <w:tcPr>
            <w:tcW w:w="0" w:type="auto"/>
            <w:tcBorders>
              <w:top w:val="nil"/>
              <w:left w:val="nil"/>
              <w:bottom w:val="single" w:sz="4" w:space="0" w:color="auto"/>
              <w:right w:val="single" w:sz="4" w:space="0" w:color="auto"/>
            </w:tcBorders>
            <w:vAlign w:val="center"/>
            <w:hideMark/>
          </w:tcPr>
          <w:p w14:paraId="48B8139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en la carrocería y sustitución de luz de galibo trasera derecha de la unidad 851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8D3A0F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9D387F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13CCD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20C9D73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52E5F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468/2024</w:t>
            </w:r>
          </w:p>
        </w:tc>
        <w:tc>
          <w:tcPr>
            <w:tcW w:w="0" w:type="auto"/>
            <w:tcBorders>
              <w:top w:val="nil"/>
              <w:left w:val="single" w:sz="4" w:space="0" w:color="auto"/>
              <w:bottom w:val="single" w:sz="4" w:space="0" w:color="auto"/>
              <w:right w:val="single" w:sz="4" w:space="0" w:color="auto"/>
            </w:tcBorders>
            <w:noWrap/>
            <w:vAlign w:val="center"/>
            <w:hideMark/>
          </w:tcPr>
          <w:p w14:paraId="474CEB6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14:paraId="6CF0A55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6704C8C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11.900,00</w:t>
            </w:r>
          </w:p>
        </w:tc>
        <w:tc>
          <w:tcPr>
            <w:tcW w:w="0" w:type="auto"/>
            <w:tcBorders>
              <w:top w:val="nil"/>
              <w:left w:val="nil"/>
              <w:bottom w:val="single" w:sz="4" w:space="0" w:color="auto"/>
              <w:right w:val="single" w:sz="4" w:space="0" w:color="auto"/>
            </w:tcBorders>
            <w:noWrap/>
            <w:vAlign w:val="center"/>
            <w:hideMark/>
          </w:tcPr>
          <w:p w14:paraId="3D97A5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833,00</w:t>
            </w:r>
          </w:p>
        </w:tc>
        <w:tc>
          <w:tcPr>
            <w:tcW w:w="0" w:type="auto"/>
            <w:tcBorders>
              <w:top w:val="nil"/>
              <w:left w:val="nil"/>
              <w:bottom w:val="single" w:sz="4" w:space="0" w:color="auto"/>
              <w:right w:val="single" w:sz="4" w:space="0" w:color="auto"/>
            </w:tcBorders>
            <w:noWrap/>
            <w:vAlign w:val="center"/>
            <w:hideMark/>
          </w:tcPr>
          <w:p w14:paraId="7DAF61D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12.733,00</w:t>
            </w:r>
          </w:p>
        </w:tc>
        <w:tc>
          <w:tcPr>
            <w:tcW w:w="0" w:type="auto"/>
            <w:tcBorders>
              <w:top w:val="nil"/>
              <w:left w:val="nil"/>
              <w:bottom w:val="single" w:sz="4" w:space="0" w:color="auto"/>
              <w:right w:val="single" w:sz="4" w:space="0" w:color="auto"/>
            </w:tcBorders>
            <w:vAlign w:val="center"/>
            <w:hideMark/>
          </w:tcPr>
          <w:p w14:paraId="4C49170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documentación adicional requerida por la AUTGC para la puesta en marcha las tarjetas sin contacto que se cancelan en las guaguas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B060C2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20C805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4A388F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0E9B6F8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A51A23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469/2024</w:t>
            </w:r>
          </w:p>
        </w:tc>
        <w:tc>
          <w:tcPr>
            <w:tcW w:w="0" w:type="auto"/>
            <w:tcBorders>
              <w:top w:val="nil"/>
              <w:left w:val="single" w:sz="4" w:space="0" w:color="auto"/>
              <w:bottom w:val="single" w:sz="4" w:space="0" w:color="auto"/>
              <w:right w:val="single" w:sz="4" w:space="0" w:color="auto"/>
            </w:tcBorders>
            <w:noWrap/>
            <w:vAlign w:val="center"/>
            <w:hideMark/>
          </w:tcPr>
          <w:p w14:paraId="28C8AD9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5B72CC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F3DA25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5.613,39</w:t>
            </w:r>
          </w:p>
        </w:tc>
        <w:tc>
          <w:tcPr>
            <w:tcW w:w="0" w:type="auto"/>
            <w:tcBorders>
              <w:top w:val="nil"/>
              <w:left w:val="nil"/>
              <w:bottom w:val="single" w:sz="4" w:space="0" w:color="auto"/>
              <w:right w:val="single" w:sz="4" w:space="0" w:color="auto"/>
            </w:tcBorders>
            <w:noWrap/>
            <w:vAlign w:val="center"/>
            <w:hideMark/>
          </w:tcPr>
          <w:p w14:paraId="0A8A9B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392,94</w:t>
            </w:r>
          </w:p>
        </w:tc>
        <w:tc>
          <w:tcPr>
            <w:tcW w:w="0" w:type="auto"/>
            <w:tcBorders>
              <w:top w:val="nil"/>
              <w:left w:val="nil"/>
              <w:bottom w:val="single" w:sz="4" w:space="0" w:color="auto"/>
              <w:right w:val="single" w:sz="4" w:space="0" w:color="auto"/>
            </w:tcBorders>
            <w:noWrap/>
            <w:vAlign w:val="center"/>
            <w:hideMark/>
          </w:tcPr>
          <w:p w14:paraId="028ECFF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6.006,33</w:t>
            </w:r>
          </w:p>
        </w:tc>
        <w:tc>
          <w:tcPr>
            <w:tcW w:w="0" w:type="auto"/>
            <w:tcBorders>
              <w:top w:val="nil"/>
              <w:left w:val="nil"/>
              <w:bottom w:val="single" w:sz="4" w:space="0" w:color="auto"/>
              <w:right w:val="single" w:sz="4" w:space="0" w:color="auto"/>
            </w:tcBorders>
            <w:vAlign w:val="center"/>
            <w:hideMark/>
          </w:tcPr>
          <w:p w14:paraId="3BCDF4A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sustitución de un cristal, cámara trasera y piloto galibo trasero de la unidad 856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72F790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438BB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52BFF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29/10/24</w:t>
            </w:r>
          </w:p>
        </w:tc>
      </w:tr>
      <w:tr w:rsidR="001E032B" w:rsidRPr="00F729F9" w14:paraId="4D8919C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C1341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470/2024</w:t>
            </w:r>
          </w:p>
        </w:tc>
        <w:tc>
          <w:tcPr>
            <w:tcW w:w="0" w:type="auto"/>
            <w:tcBorders>
              <w:top w:val="nil"/>
              <w:left w:val="single" w:sz="4" w:space="0" w:color="auto"/>
              <w:bottom w:val="single" w:sz="4" w:space="0" w:color="auto"/>
              <w:right w:val="single" w:sz="4" w:space="0" w:color="auto"/>
            </w:tcBorders>
            <w:noWrap/>
            <w:vAlign w:val="center"/>
            <w:hideMark/>
          </w:tcPr>
          <w:p w14:paraId="09CF22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6A72D18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DCA06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1.383,63</w:t>
            </w:r>
          </w:p>
        </w:tc>
        <w:tc>
          <w:tcPr>
            <w:tcW w:w="0" w:type="auto"/>
            <w:tcBorders>
              <w:top w:val="nil"/>
              <w:left w:val="nil"/>
              <w:bottom w:val="single" w:sz="4" w:space="0" w:color="auto"/>
              <w:right w:val="single" w:sz="4" w:space="0" w:color="auto"/>
            </w:tcBorders>
            <w:noWrap/>
            <w:vAlign w:val="center"/>
            <w:hideMark/>
          </w:tcPr>
          <w:p w14:paraId="1802550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96,85</w:t>
            </w:r>
          </w:p>
        </w:tc>
        <w:tc>
          <w:tcPr>
            <w:tcW w:w="0" w:type="auto"/>
            <w:tcBorders>
              <w:top w:val="nil"/>
              <w:left w:val="nil"/>
              <w:bottom w:val="single" w:sz="4" w:space="0" w:color="auto"/>
              <w:right w:val="single" w:sz="4" w:space="0" w:color="auto"/>
            </w:tcBorders>
            <w:noWrap/>
            <w:vAlign w:val="center"/>
            <w:hideMark/>
          </w:tcPr>
          <w:p w14:paraId="2C84BD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1.480,48</w:t>
            </w:r>
          </w:p>
        </w:tc>
        <w:tc>
          <w:tcPr>
            <w:tcW w:w="0" w:type="auto"/>
            <w:tcBorders>
              <w:top w:val="nil"/>
              <w:left w:val="nil"/>
              <w:bottom w:val="single" w:sz="4" w:space="0" w:color="auto"/>
              <w:right w:val="single" w:sz="4" w:space="0" w:color="auto"/>
            </w:tcBorders>
            <w:vAlign w:val="center"/>
            <w:hideMark/>
          </w:tcPr>
          <w:p w14:paraId="7B693D3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documentación adicional requerida por la AUTGC para la puesta en marcha las tarjetas sin contacto que se cancelan en las guaguas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F5E432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42A61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EB0E1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30/10/24</w:t>
            </w:r>
          </w:p>
        </w:tc>
      </w:tr>
      <w:tr w:rsidR="001E032B" w:rsidRPr="00F729F9" w14:paraId="4FFB2D84"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FAE6CF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471/2024</w:t>
            </w:r>
          </w:p>
        </w:tc>
        <w:tc>
          <w:tcPr>
            <w:tcW w:w="0" w:type="auto"/>
            <w:tcBorders>
              <w:top w:val="nil"/>
              <w:left w:val="single" w:sz="4" w:space="0" w:color="auto"/>
              <w:bottom w:val="single" w:sz="4" w:space="0" w:color="auto"/>
              <w:right w:val="single" w:sz="4" w:space="0" w:color="auto"/>
            </w:tcBorders>
            <w:noWrap/>
            <w:vAlign w:val="center"/>
            <w:hideMark/>
          </w:tcPr>
          <w:p w14:paraId="0197F8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E1BC75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ABBBD8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3.564,31</w:t>
            </w:r>
          </w:p>
        </w:tc>
        <w:tc>
          <w:tcPr>
            <w:tcW w:w="0" w:type="auto"/>
            <w:tcBorders>
              <w:top w:val="nil"/>
              <w:left w:val="nil"/>
              <w:bottom w:val="single" w:sz="4" w:space="0" w:color="auto"/>
              <w:right w:val="single" w:sz="4" w:space="0" w:color="auto"/>
            </w:tcBorders>
            <w:noWrap/>
            <w:vAlign w:val="center"/>
            <w:hideMark/>
          </w:tcPr>
          <w:p w14:paraId="1F63F1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221,74</w:t>
            </w:r>
          </w:p>
        </w:tc>
        <w:tc>
          <w:tcPr>
            <w:tcW w:w="0" w:type="auto"/>
            <w:tcBorders>
              <w:top w:val="nil"/>
              <w:left w:val="nil"/>
              <w:bottom w:val="single" w:sz="4" w:space="0" w:color="auto"/>
              <w:right w:val="single" w:sz="4" w:space="0" w:color="auto"/>
            </w:tcBorders>
            <w:noWrap/>
            <w:vAlign w:val="center"/>
            <w:hideMark/>
          </w:tcPr>
          <w:p w14:paraId="583605C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3.786,05</w:t>
            </w:r>
          </w:p>
        </w:tc>
        <w:tc>
          <w:tcPr>
            <w:tcW w:w="0" w:type="auto"/>
            <w:tcBorders>
              <w:top w:val="nil"/>
              <w:left w:val="nil"/>
              <w:bottom w:val="single" w:sz="4" w:space="0" w:color="auto"/>
              <w:right w:val="single" w:sz="4" w:space="0" w:color="auto"/>
            </w:tcBorders>
            <w:vAlign w:val="center"/>
            <w:hideMark/>
          </w:tcPr>
          <w:p w14:paraId="2B87E06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701 de la flota de vehículo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B7E19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5593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900D51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30/10/24</w:t>
            </w:r>
          </w:p>
        </w:tc>
      </w:tr>
      <w:tr w:rsidR="001E032B" w:rsidRPr="00F729F9" w14:paraId="48D87978"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20E053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472/2024</w:t>
            </w:r>
          </w:p>
        </w:tc>
        <w:tc>
          <w:tcPr>
            <w:tcW w:w="0" w:type="auto"/>
            <w:tcBorders>
              <w:top w:val="nil"/>
              <w:left w:val="single" w:sz="4" w:space="0" w:color="auto"/>
              <w:bottom w:val="single" w:sz="4" w:space="0" w:color="auto"/>
              <w:right w:val="single" w:sz="4" w:space="0" w:color="auto"/>
            </w:tcBorders>
            <w:noWrap/>
            <w:vAlign w:val="center"/>
            <w:hideMark/>
          </w:tcPr>
          <w:p w14:paraId="1EEA9D7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noWrap/>
            <w:vAlign w:val="center"/>
            <w:hideMark/>
          </w:tcPr>
          <w:p w14:paraId="29A6D42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Mientrastanto Agencia de Publicidad Creativa, S.L.</w:t>
            </w:r>
          </w:p>
        </w:tc>
        <w:tc>
          <w:tcPr>
            <w:tcW w:w="0" w:type="auto"/>
            <w:tcBorders>
              <w:top w:val="nil"/>
              <w:left w:val="nil"/>
              <w:bottom w:val="single" w:sz="4" w:space="0" w:color="auto"/>
              <w:right w:val="single" w:sz="4" w:space="0" w:color="auto"/>
            </w:tcBorders>
            <w:noWrap/>
            <w:vAlign w:val="center"/>
            <w:hideMark/>
          </w:tcPr>
          <w:p w14:paraId="002525A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3.781,83</w:t>
            </w:r>
          </w:p>
        </w:tc>
        <w:tc>
          <w:tcPr>
            <w:tcW w:w="0" w:type="auto"/>
            <w:tcBorders>
              <w:top w:val="nil"/>
              <w:left w:val="nil"/>
              <w:bottom w:val="single" w:sz="4" w:space="0" w:color="auto"/>
              <w:right w:val="single" w:sz="4" w:space="0" w:color="auto"/>
            </w:tcBorders>
            <w:noWrap/>
            <w:vAlign w:val="center"/>
            <w:hideMark/>
          </w:tcPr>
          <w:p w14:paraId="2C21159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264,73</w:t>
            </w:r>
          </w:p>
        </w:tc>
        <w:tc>
          <w:tcPr>
            <w:tcW w:w="0" w:type="auto"/>
            <w:tcBorders>
              <w:top w:val="nil"/>
              <w:left w:val="nil"/>
              <w:bottom w:val="single" w:sz="4" w:space="0" w:color="auto"/>
              <w:right w:val="single" w:sz="4" w:space="0" w:color="auto"/>
            </w:tcBorders>
            <w:noWrap/>
            <w:vAlign w:val="center"/>
            <w:hideMark/>
          </w:tcPr>
          <w:p w14:paraId="0C46DB2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4.046,56</w:t>
            </w:r>
          </w:p>
        </w:tc>
        <w:tc>
          <w:tcPr>
            <w:tcW w:w="0" w:type="auto"/>
            <w:tcBorders>
              <w:top w:val="nil"/>
              <w:left w:val="nil"/>
              <w:bottom w:val="single" w:sz="4" w:space="0" w:color="auto"/>
              <w:right w:val="single" w:sz="4" w:space="0" w:color="auto"/>
            </w:tcBorders>
            <w:vAlign w:val="center"/>
            <w:hideMark/>
          </w:tcPr>
          <w:p w14:paraId="1551B14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diseño, creatividad e imagen corporativa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A0B73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458B72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772BC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5CCE3A74"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3B8BF5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473/2024</w:t>
            </w:r>
          </w:p>
        </w:tc>
        <w:tc>
          <w:tcPr>
            <w:tcW w:w="0" w:type="auto"/>
            <w:tcBorders>
              <w:top w:val="nil"/>
              <w:left w:val="single" w:sz="4" w:space="0" w:color="auto"/>
              <w:bottom w:val="single" w:sz="4" w:space="0" w:color="auto"/>
              <w:right w:val="single" w:sz="4" w:space="0" w:color="auto"/>
            </w:tcBorders>
            <w:noWrap/>
            <w:vAlign w:val="center"/>
            <w:hideMark/>
          </w:tcPr>
          <w:p w14:paraId="5191692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B76367747</w:t>
            </w:r>
          </w:p>
        </w:tc>
        <w:tc>
          <w:tcPr>
            <w:tcW w:w="0" w:type="auto"/>
            <w:tcBorders>
              <w:top w:val="nil"/>
              <w:left w:val="nil"/>
              <w:bottom w:val="single" w:sz="4" w:space="0" w:color="auto"/>
              <w:right w:val="single" w:sz="4" w:space="0" w:color="auto"/>
            </w:tcBorders>
            <w:noWrap/>
            <w:vAlign w:val="center"/>
            <w:hideMark/>
          </w:tcPr>
          <w:p w14:paraId="527B393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Monroe Pizza S.L.</w:t>
            </w:r>
          </w:p>
        </w:tc>
        <w:tc>
          <w:tcPr>
            <w:tcW w:w="0" w:type="auto"/>
            <w:tcBorders>
              <w:top w:val="nil"/>
              <w:left w:val="nil"/>
              <w:bottom w:val="single" w:sz="4" w:space="0" w:color="auto"/>
              <w:right w:val="single" w:sz="4" w:space="0" w:color="auto"/>
            </w:tcBorders>
            <w:noWrap/>
            <w:vAlign w:val="center"/>
            <w:hideMark/>
          </w:tcPr>
          <w:p w14:paraId="5C4E89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4.062,00</w:t>
            </w:r>
          </w:p>
        </w:tc>
        <w:tc>
          <w:tcPr>
            <w:tcW w:w="0" w:type="auto"/>
            <w:tcBorders>
              <w:top w:val="nil"/>
              <w:left w:val="nil"/>
              <w:bottom w:val="single" w:sz="4" w:space="0" w:color="auto"/>
              <w:right w:val="single" w:sz="4" w:space="0" w:color="auto"/>
            </w:tcBorders>
            <w:noWrap/>
            <w:vAlign w:val="center"/>
            <w:hideMark/>
          </w:tcPr>
          <w:p w14:paraId="4C07B9B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284,34</w:t>
            </w:r>
          </w:p>
        </w:tc>
        <w:tc>
          <w:tcPr>
            <w:tcW w:w="0" w:type="auto"/>
            <w:tcBorders>
              <w:top w:val="nil"/>
              <w:left w:val="nil"/>
              <w:bottom w:val="single" w:sz="4" w:space="0" w:color="auto"/>
              <w:right w:val="single" w:sz="4" w:space="0" w:color="auto"/>
            </w:tcBorders>
            <w:noWrap/>
            <w:vAlign w:val="center"/>
            <w:hideMark/>
          </w:tcPr>
          <w:p w14:paraId="5F6C339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4.346,34</w:t>
            </w:r>
          </w:p>
        </w:tc>
        <w:tc>
          <w:tcPr>
            <w:tcW w:w="0" w:type="auto"/>
            <w:tcBorders>
              <w:top w:val="nil"/>
              <w:left w:val="nil"/>
              <w:bottom w:val="single" w:sz="4" w:space="0" w:color="auto"/>
              <w:right w:val="single" w:sz="4" w:space="0" w:color="auto"/>
            </w:tcBorders>
            <w:vAlign w:val="center"/>
            <w:hideMark/>
          </w:tcPr>
          <w:p w14:paraId="5504E63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Idea y diseño de tótems para la presentación de las nuevas de 12 metros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80110E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F1E2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97DDE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04/11/24</w:t>
            </w:r>
          </w:p>
        </w:tc>
      </w:tr>
      <w:tr w:rsidR="001E032B" w:rsidRPr="00F729F9" w14:paraId="2796700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EA55F6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474/2024</w:t>
            </w:r>
          </w:p>
        </w:tc>
        <w:tc>
          <w:tcPr>
            <w:tcW w:w="0" w:type="auto"/>
            <w:tcBorders>
              <w:top w:val="nil"/>
              <w:left w:val="single" w:sz="4" w:space="0" w:color="auto"/>
              <w:bottom w:val="single" w:sz="4" w:space="0" w:color="auto"/>
              <w:right w:val="single" w:sz="4" w:space="0" w:color="auto"/>
            </w:tcBorders>
            <w:noWrap/>
            <w:vAlign w:val="center"/>
            <w:hideMark/>
          </w:tcPr>
          <w:p w14:paraId="594B29B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38C768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EACB8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2.386,77</w:t>
            </w:r>
          </w:p>
        </w:tc>
        <w:tc>
          <w:tcPr>
            <w:tcW w:w="0" w:type="auto"/>
            <w:tcBorders>
              <w:top w:val="nil"/>
              <w:left w:val="nil"/>
              <w:bottom w:val="single" w:sz="4" w:space="0" w:color="auto"/>
              <w:right w:val="single" w:sz="4" w:space="0" w:color="auto"/>
            </w:tcBorders>
            <w:noWrap/>
            <w:vAlign w:val="center"/>
            <w:hideMark/>
          </w:tcPr>
          <w:p w14:paraId="3333647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167,07</w:t>
            </w:r>
          </w:p>
        </w:tc>
        <w:tc>
          <w:tcPr>
            <w:tcW w:w="0" w:type="auto"/>
            <w:tcBorders>
              <w:top w:val="nil"/>
              <w:left w:val="nil"/>
              <w:bottom w:val="single" w:sz="4" w:space="0" w:color="auto"/>
              <w:right w:val="single" w:sz="4" w:space="0" w:color="auto"/>
            </w:tcBorders>
            <w:noWrap/>
            <w:vAlign w:val="center"/>
            <w:hideMark/>
          </w:tcPr>
          <w:p w14:paraId="55A2AFC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2.553,84</w:t>
            </w:r>
          </w:p>
        </w:tc>
        <w:tc>
          <w:tcPr>
            <w:tcW w:w="0" w:type="auto"/>
            <w:tcBorders>
              <w:top w:val="nil"/>
              <w:left w:val="nil"/>
              <w:bottom w:val="single" w:sz="4" w:space="0" w:color="auto"/>
              <w:right w:val="single" w:sz="4" w:space="0" w:color="auto"/>
            </w:tcBorders>
            <w:vAlign w:val="center"/>
            <w:hideMark/>
          </w:tcPr>
          <w:p w14:paraId="5D3E511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en la carrocería y sustitución del cristal lateral delantero izquierdo de la unidad 871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ABAAD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B17E5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4837E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2D4989B6"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154190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475/2024</w:t>
            </w:r>
          </w:p>
        </w:tc>
        <w:tc>
          <w:tcPr>
            <w:tcW w:w="0" w:type="auto"/>
            <w:tcBorders>
              <w:top w:val="nil"/>
              <w:left w:val="single" w:sz="4" w:space="0" w:color="auto"/>
              <w:bottom w:val="single" w:sz="4" w:space="0" w:color="auto"/>
              <w:right w:val="single" w:sz="4" w:space="0" w:color="auto"/>
            </w:tcBorders>
            <w:noWrap/>
            <w:vAlign w:val="center"/>
            <w:hideMark/>
          </w:tcPr>
          <w:p w14:paraId="22510EA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AAB6F0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DCF94B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3.044,52</w:t>
            </w:r>
          </w:p>
        </w:tc>
        <w:tc>
          <w:tcPr>
            <w:tcW w:w="0" w:type="auto"/>
            <w:tcBorders>
              <w:top w:val="nil"/>
              <w:left w:val="nil"/>
              <w:bottom w:val="single" w:sz="4" w:space="0" w:color="auto"/>
              <w:right w:val="single" w:sz="4" w:space="0" w:color="auto"/>
            </w:tcBorders>
            <w:noWrap/>
            <w:vAlign w:val="center"/>
            <w:hideMark/>
          </w:tcPr>
          <w:p w14:paraId="5F8938A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213,12</w:t>
            </w:r>
          </w:p>
        </w:tc>
        <w:tc>
          <w:tcPr>
            <w:tcW w:w="0" w:type="auto"/>
            <w:tcBorders>
              <w:top w:val="nil"/>
              <w:left w:val="nil"/>
              <w:bottom w:val="single" w:sz="4" w:space="0" w:color="auto"/>
              <w:right w:val="single" w:sz="4" w:space="0" w:color="auto"/>
            </w:tcBorders>
            <w:noWrap/>
            <w:vAlign w:val="center"/>
            <w:hideMark/>
          </w:tcPr>
          <w:p w14:paraId="2E4E2D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3.257,64</w:t>
            </w:r>
          </w:p>
        </w:tc>
        <w:tc>
          <w:tcPr>
            <w:tcW w:w="0" w:type="auto"/>
            <w:tcBorders>
              <w:top w:val="nil"/>
              <w:left w:val="nil"/>
              <w:bottom w:val="single" w:sz="4" w:space="0" w:color="auto"/>
              <w:right w:val="single" w:sz="4" w:space="0" w:color="auto"/>
            </w:tcBorders>
            <w:vAlign w:val="center"/>
            <w:hideMark/>
          </w:tcPr>
          <w:p w14:paraId="0835D1B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parabrisas delantero de la unidad 835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3BA1C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E4A3A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683F1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0F0010CD"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934C69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476/2024</w:t>
            </w:r>
          </w:p>
        </w:tc>
        <w:tc>
          <w:tcPr>
            <w:tcW w:w="0" w:type="auto"/>
            <w:tcBorders>
              <w:top w:val="nil"/>
              <w:left w:val="single" w:sz="4" w:space="0" w:color="auto"/>
              <w:bottom w:val="single" w:sz="4" w:space="0" w:color="auto"/>
              <w:right w:val="single" w:sz="4" w:space="0" w:color="auto"/>
            </w:tcBorders>
            <w:noWrap/>
            <w:vAlign w:val="center"/>
            <w:hideMark/>
          </w:tcPr>
          <w:p w14:paraId="78B4310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33CAAC9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014C1A3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1.105,10</w:t>
            </w:r>
          </w:p>
        </w:tc>
        <w:tc>
          <w:tcPr>
            <w:tcW w:w="0" w:type="auto"/>
            <w:tcBorders>
              <w:top w:val="nil"/>
              <w:left w:val="nil"/>
              <w:bottom w:val="single" w:sz="4" w:space="0" w:color="auto"/>
              <w:right w:val="single" w:sz="4" w:space="0" w:color="auto"/>
            </w:tcBorders>
            <w:noWrap/>
            <w:vAlign w:val="center"/>
            <w:hideMark/>
          </w:tcPr>
          <w:p w14:paraId="5F965F0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77,36</w:t>
            </w:r>
          </w:p>
        </w:tc>
        <w:tc>
          <w:tcPr>
            <w:tcW w:w="0" w:type="auto"/>
            <w:tcBorders>
              <w:top w:val="nil"/>
              <w:left w:val="nil"/>
              <w:bottom w:val="single" w:sz="4" w:space="0" w:color="auto"/>
              <w:right w:val="single" w:sz="4" w:space="0" w:color="auto"/>
            </w:tcBorders>
            <w:noWrap/>
            <w:vAlign w:val="center"/>
            <w:hideMark/>
          </w:tcPr>
          <w:p w14:paraId="26C8B8C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1.182,46</w:t>
            </w:r>
          </w:p>
        </w:tc>
        <w:tc>
          <w:tcPr>
            <w:tcW w:w="0" w:type="auto"/>
            <w:tcBorders>
              <w:top w:val="nil"/>
              <w:left w:val="nil"/>
              <w:bottom w:val="single" w:sz="4" w:space="0" w:color="auto"/>
              <w:right w:val="single" w:sz="4" w:space="0" w:color="auto"/>
            </w:tcBorders>
            <w:vAlign w:val="center"/>
            <w:hideMark/>
          </w:tcPr>
          <w:p w14:paraId="7D66A8A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660E52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433AD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36379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58C1CA3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09133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477/2024</w:t>
            </w:r>
          </w:p>
        </w:tc>
        <w:tc>
          <w:tcPr>
            <w:tcW w:w="0" w:type="auto"/>
            <w:tcBorders>
              <w:top w:val="nil"/>
              <w:left w:val="single" w:sz="4" w:space="0" w:color="auto"/>
              <w:bottom w:val="single" w:sz="4" w:space="0" w:color="auto"/>
              <w:right w:val="single" w:sz="4" w:space="0" w:color="auto"/>
            </w:tcBorders>
            <w:noWrap/>
            <w:vAlign w:val="center"/>
            <w:hideMark/>
          </w:tcPr>
          <w:p w14:paraId="2D7699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39E41BC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14:paraId="7F0B78D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11.100,00</w:t>
            </w:r>
          </w:p>
        </w:tc>
        <w:tc>
          <w:tcPr>
            <w:tcW w:w="0" w:type="auto"/>
            <w:tcBorders>
              <w:top w:val="nil"/>
              <w:left w:val="nil"/>
              <w:bottom w:val="single" w:sz="4" w:space="0" w:color="auto"/>
              <w:right w:val="single" w:sz="4" w:space="0" w:color="auto"/>
            </w:tcBorders>
            <w:noWrap/>
            <w:vAlign w:val="center"/>
            <w:hideMark/>
          </w:tcPr>
          <w:p w14:paraId="7627A31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777,00</w:t>
            </w:r>
          </w:p>
        </w:tc>
        <w:tc>
          <w:tcPr>
            <w:tcW w:w="0" w:type="auto"/>
            <w:tcBorders>
              <w:top w:val="nil"/>
              <w:left w:val="nil"/>
              <w:bottom w:val="single" w:sz="4" w:space="0" w:color="auto"/>
              <w:right w:val="single" w:sz="4" w:space="0" w:color="auto"/>
            </w:tcBorders>
            <w:noWrap/>
            <w:vAlign w:val="center"/>
            <w:hideMark/>
          </w:tcPr>
          <w:p w14:paraId="69A9E65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11.877,00</w:t>
            </w:r>
          </w:p>
        </w:tc>
        <w:tc>
          <w:tcPr>
            <w:tcW w:w="0" w:type="auto"/>
            <w:tcBorders>
              <w:top w:val="nil"/>
              <w:left w:val="nil"/>
              <w:bottom w:val="single" w:sz="4" w:space="0" w:color="auto"/>
              <w:right w:val="single" w:sz="4" w:space="0" w:color="auto"/>
            </w:tcBorders>
            <w:vAlign w:val="center"/>
            <w:hideMark/>
          </w:tcPr>
          <w:p w14:paraId="35F701E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producción, grabación y edición de vídeos por la campaña de Halloween y por los actos del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010FAB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70469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C5089C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004D25A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D7697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478/2024</w:t>
            </w:r>
          </w:p>
        </w:tc>
        <w:tc>
          <w:tcPr>
            <w:tcW w:w="0" w:type="auto"/>
            <w:tcBorders>
              <w:top w:val="nil"/>
              <w:left w:val="single" w:sz="4" w:space="0" w:color="auto"/>
              <w:bottom w:val="single" w:sz="4" w:space="0" w:color="auto"/>
              <w:right w:val="single" w:sz="4" w:space="0" w:color="auto"/>
            </w:tcBorders>
            <w:noWrap/>
            <w:vAlign w:val="center"/>
            <w:hideMark/>
          </w:tcPr>
          <w:p w14:paraId="6991E62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noWrap/>
            <w:vAlign w:val="center"/>
            <w:hideMark/>
          </w:tcPr>
          <w:p w14:paraId="1D37FD8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Andersen Tax &amp; Legal Iberia, S.L.P.</w:t>
            </w:r>
          </w:p>
        </w:tc>
        <w:tc>
          <w:tcPr>
            <w:tcW w:w="0" w:type="auto"/>
            <w:tcBorders>
              <w:top w:val="nil"/>
              <w:left w:val="nil"/>
              <w:bottom w:val="single" w:sz="4" w:space="0" w:color="auto"/>
              <w:right w:val="single" w:sz="4" w:space="0" w:color="auto"/>
            </w:tcBorders>
            <w:noWrap/>
            <w:vAlign w:val="center"/>
            <w:hideMark/>
          </w:tcPr>
          <w:p w14:paraId="0804F75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noWrap/>
            <w:vAlign w:val="center"/>
            <w:hideMark/>
          </w:tcPr>
          <w:p w14:paraId="41915DE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0CD5C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vAlign w:val="center"/>
            <w:hideMark/>
          </w:tcPr>
          <w:p w14:paraId="615FFA8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Asesoramiento jurídico y urbanístico sobre la viabilidad de una parcela para la futura construcción de nuevas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A1AA53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423A8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6CC225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06/11/24</w:t>
            </w:r>
          </w:p>
        </w:tc>
      </w:tr>
      <w:tr w:rsidR="001E032B" w:rsidRPr="00F729F9" w14:paraId="290CCE5E"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2AAAB2F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479/2024</w:t>
            </w:r>
          </w:p>
        </w:tc>
        <w:tc>
          <w:tcPr>
            <w:tcW w:w="0" w:type="auto"/>
            <w:tcBorders>
              <w:top w:val="nil"/>
              <w:left w:val="single" w:sz="4" w:space="0" w:color="auto"/>
              <w:bottom w:val="single" w:sz="4" w:space="0" w:color="auto"/>
              <w:right w:val="single" w:sz="4" w:space="0" w:color="auto"/>
            </w:tcBorders>
            <w:noWrap/>
            <w:vAlign w:val="center"/>
            <w:hideMark/>
          </w:tcPr>
          <w:p w14:paraId="71A171A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991B81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64FE24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9.900,53</w:t>
            </w:r>
          </w:p>
        </w:tc>
        <w:tc>
          <w:tcPr>
            <w:tcW w:w="0" w:type="auto"/>
            <w:tcBorders>
              <w:top w:val="nil"/>
              <w:left w:val="nil"/>
              <w:bottom w:val="single" w:sz="4" w:space="0" w:color="auto"/>
              <w:right w:val="single" w:sz="4" w:space="0" w:color="auto"/>
            </w:tcBorders>
            <w:noWrap/>
            <w:vAlign w:val="center"/>
            <w:hideMark/>
          </w:tcPr>
          <w:p w14:paraId="01A7D5A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683,71</w:t>
            </w:r>
          </w:p>
        </w:tc>
        <w:tc>
          <w:tcPr>
            <w:tcW w:w="0" w:type="auto"/>
            <w:tcBorders>
              <w:top w:val="nil"/>
              <w:left w:val="nil"/>
              <w:bottom w:val="single" w:sz="4" w:space="0" w:color="auto"/>
              <w:right w:val="single" w:sz="4" w:space="0" w:color="auto"/>
            </w:tcBorders>
            <w:noWrap/>
            <w:vAlign w:val="center"/>
            <w:hideMark/>
          </w:tcPr>
          <w:p w14:paraId="1EBBE25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10.584,24</w:t>
            </w:r>
          </w:p>
        </w:tc>
        <w:tc>
          <w:tcPr>
            <w:tcW w:w="0" w:type="auto"/>
            <w:tcBorders>
              <w:top w:val="nil"/>
              <w:left w:val="nil"/>
              <w:bottom w:val="single" w:sz="4" w:space="0" w:color="auto"/>
              <w:right w:val="single" w:sz="4" w:space="0" w:color="auto"/>
            </w:tcBorders>
            <w:vAlign w:val="center"/>
            <w:hideMark/>
          </w:tcPr>
          <w:p w14:paraId="28E74E2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la caja de velocidades ECOMAT 46HP 604 C matrícula 00013315,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CADB0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516DC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ED276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06/11/24</w:t>
            </w:r>
          </w:p>
        </w:tc>
      </w:tr>
      <w:tr w:rsidR="001E032B" w:rsidRPr="00F729F9" w14:paraId="09605C3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B55B7F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480/2024</w:t>
            </w:r>
          </w:p>
        </w:tc>
        <w:tc>
          <w:tcPr>
            <w:tcW w:w="0" w:type="auto"/>
            <w:tcBorders>
              <w:top w:val="nil"/>
              <w:left w:val="single" w:sz="4" w:space="0" w:color="auto"/>
              <w:bottom w:val="single" w:sz="4" w:space="0" w:color="auto"/>
              <w:right w:val="single" w:sz="4" w:space="0" w:color="auto"/>
            </w:tcBorders>
            <w:noWrap/>
            <w:vAlign w:val="center"/>
            <w:hideMark/>
          </w:tcPr>
          <w:p w14:paraId="527FC4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AAC700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4530B7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4.046,75</w:t>
            </w:r>
          </w:p>
        </w:tc>
        <w:tc>
          <w:tcPr>
            <w:tcW w:w="0" w:type="auto"/>
            <w:tcBorders>
              <w:top w:val="nil"/>
              <w:left w:val="nil"/>
              <w:bottom w:val="single" w:sz="4" w:space="0" w:color="auto"/>
              <w:right w:val="single" w:sz="4" w:space="0" w:color="auto"/>
            </w:tcBorders>
            <w:noWrap/>
            <w:vAlign w:val="center"/>
            <w:hideMark/>
          </w:tcPr>
          <w:p w14:paraId="50ECD52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283,27</w:t>
            </w:r>
          </w:p>
        </w:tc>
        <w:tc>
          <w:tcPr>
            <w:tcW w:w="0" w:type="auto"/>
            <w:tcBorders>
              <w:top w:val="nil"/>
              <w:left w:val="nil"/>
              <w:bottom w:val="single" w:sz="4" w:space="0" w:color="auto"/>
              <w:right w:val="single" w:sz="4" w:space="0" w:color="auto"/>
            </w:tcBorders>
            <w:noWrap/>
            <w:vAlign w:val="center"/>
            <w:hideMark/>
          </w:tcPr>
          <w:p w14:paraId="28B97C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4.330,02</w:t>
            </w:r>
          </w:p>
        </w:tc>
        <w:tc>
          <w:tcPr>
            <w:tcW w:w="0" w:type="auto"/>
            <w:tcBorders>
              <w:top w:val="nil"/>
              <w:left w:val="nil"/>
              <w:bottom w:val="single" w:sz="4" w:space="0" w:color="auto"/>
              <w:right w:val="single" w:sz="4" w:space="0" w:color="auto"/>
            </w:tcBorders>
            <w:vAlign w:val="center"/>
            <w:hideMark/>
          </w:tcPr>
          <w:p w14:paraId="6EFA687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en la carrocería y sustitución de un cristal lateral de la unidad 784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785707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37A4A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B448F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07/11/24</w:t>
            </w:r>
          </w:p>
        </w:tc>
      </w:tr>
    </w:tbl>
    <w:p w14:paraId="50BD6E49" w14:textId="77777777" w:rsidR="001E032B" w:rsidRDefault="001E032B" w:rsidP="001E032B">
      <w:pPr>
        <w:spacing w:before="85"/>
        <w:ind w:left="284"/>
        <w:rPr>
          <w:color w:val="1F2A47"/>
          <w:sz w:val="24"/>
          <w:szCs w:val="24"/>
        </w:rPr>
      </w:pPr>
    </w:p>
    <w:p w14:paraId="0E3CBFFD"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(V)</w:t>
      </w:r>
    </w:p>
    <w:p w14:paraId="4B9DFBBD"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3"/>
        <w:gridCol w:w="763"/>
        <w:gridCol w:w="893"/>
        <w:gridCol w:w="4420"/>
        <w:gridCol w:w="896"/>
        <w:gridCol w:w="1161"/>
        <w:gridCol w:w="763"/>
      </w:tblGrid>
      <w:tr w:rsidR="001E032B" w:rsidRPr="00243AA1" w14:paraId="5EFB4C62"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6CF6FA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w:t>
            </w:r>
          </w:p>
        </w:tc>
      </w:tr>
      <w:tr w:rsidR="001E032B" w:rsidRPr="00243AA1" w14:paraId="3720407A"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9AE28F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9664BA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470D07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6F9F85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EB8E14C"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05A7E33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4C4C78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C27DE0F"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007ED8F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D573F33"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43A93DE1"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6B56491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481/2024</w:t>
            </w:r>
          </w:p>
        </w:tc>
        <w:tc>
          <w:tcPr>
            <w:tcW w:w="0" w:type="auto"/>
            <w:tcBorders>
              <w:top w:val="nil"/>
              <w:left w:val="single" w:sz="4" w:space="0" w:color="auto"/>
              <w:bottom w:val="single" w:sz="4" w:space="0" w:color="auto"/>
              <w:right w:val="single" w:sz="4" w:space="0" w:color="auto"/>
            </w:tcBorders>
            <w:noWrap/>
            <w:vAlign w:val="center"/>
            <w:hideMark/>
          </w:tcPr>
          <w:p w14:paraId="683F0BD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5B6F7B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74A574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1.753,67</w:t>
            </w:r>
          </w:p>
        </w:tc>
        <w:tc>
          <w:tcPr>
            <w:tcW w:w="0" w:type="auto"/>
            <w:tcBorders>
              <w:top w:val="nil"/>
              <w:left w:val="nil"/>
              <w:bottom w:val="single" w:sz="4" w:space="0" w:color="auto"/>
              <w:right w:val="single" w:sz="4" w:space="0" w:color="auto"/>
            </w:tcBorders>
            <w:noWrap/>
            <w:vAlign w:val="center"/>
            <w:hideMark/>
          </w:tcPr>
          <w:p w14:paraId="2A0284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122,76</w:t>
            </w:r>
          </w:p>
        </w:tc>
        <w:tc>
          <w:tcPr>
            <w:tcW w:w="0" w:type="auto"/>
            <w:tcBorders>
              <w:top w:val="nil"/>
              <w:left w:val="nil"/>
              <w:bottom w:val="single" w:sz="4" w:space="0" w:color="auto"/>
              <w:right w:val="single" w:sz="4" w:space="0" w:color="auto"/>
            </w:tcBorders>
            <w:noWrap/>
            <w:vAlign w:val="center"/>
            <w:hideMark/>
          </w:tcPr>
          <w:p w14:paraId="3D9390D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1.876,43</w:t>
            </w:r>
          </w:p>
        </w:tc>
        <w:tc>
          <w:tcPr>
            <w:tcW w:w="0" w:type="auto"/>
            <w:tcBorders>
              <w:top w:val="nil"/>
              <w:left w:val="nil"/>
              <w:bottom w:val="single" w:sz="4" w:space="0" w:color="auto"/>
              <w:right w:val="single" w:sz="4" w:space="0" w:color="auto"/>
            </w:tcBorders>
            <w:vAlign w:val="center"/>
            <w:hideMark/>
          </w:tcPr>
          <w:p w14:paraId="6128AAC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 los discos y pastillas de freno del 1º y 2º eje, sustitución de la boca de llenado de aceite y sustitución de la óptica delantera izquierda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02C54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C12B9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B2BA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08/11/24</w:t>
            </w:r>
          </w:p>
        </w:tc>
      </w:tr>
      <w:tr w:rsidR="001E032B" w:rsidRPr="00243AA1" w14:paraId="3064074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EB7ACD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482/2024</w:t>
            </w:r>
          </w:p>
        </w:tc>
        <w:tc>
          <w:tcPr>
            <w:tcW w:w="0" w:type="auto"/>
            <w:tcBorders>
              <w:top w:val="nil"/>
              <w:left w:val="single" w:sz="4" w:space="0" w:color="auto"/>
              <w:bottom w:val="single" w:sz="4" w:space="0" w:color="auto"/>
              <w:right w:val="single" w:sz="4" w:space="0" w:color="auto"/>
            </w:tcBorders>
            <w:noWrap/>
            <w:vAlign w:val="center"/>
            <w:hideMark/>
          </w:tcPr>
          <w:p w14:paraId="776F89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CEB9D1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5F62B8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1.862,66</w:t>
            </w:r>
          </w:p>
        </w:tc>
        <w:tc>
          <w:tcPr>
            <w:tcW w:w="0" w:type="auto"/>
            <w:tcBorders>
              <w:top w:val="nil"/>
              <w:left w:val="nil"/>
              <w:bottom w:val="single" w:sz="4" w:space="0" w:color="auto"/>
              <w:right w:val="single" w:sz="4" w:space="0" w:color="auto"/>
            </w:tcBorders>
            <w:noWrap/>
            <w:vAlign w:val="center"/>
            <w:hideMark/>
          </w:tcPr>
          <w:p w14:paraId="0FF0F8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130,39</w:t>
            </w:r>
          </w:p>
        </w:tc>
        <w:tc>
          <w:tcPr>
            <w:tcW w:w="0" w:type="auto"/>
            <w:tcBorders>
              <w:top w:val="nil"/>
              <w:left w:val="nil"/>
              <w:bottom w:val="single" w:sz="4" w:space="0" w:color="auto"/>
              <w:right w:val="single" w:sz="4" w:space="0" w:color="auto"/>
            </w:tcBorders>
            <w:noWrap/>
            <w:vAlign w:val="center"/>
            <w:hideMark/>
          </w:tcPr>
          <w:p w14:paraId="2A835FE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1.993,05</w:t>
            </w:r>
          </w:p>
        </w:tc>
        <w:tc>
          <w:tcPr>
            <w:tcW w:w="0" w:type="auto"/>
            <w:tcBorders>
              <w:top w:val="nil"/>
              <w:left w:val="nil"/>
              <w:bottom w:val="single" w:sz="4" w:space="0" w:color="auto"/>
              <w:right w:val="single" w:sz="4" w:space="0" w:color="auto"/>
            </w:tcBorders>
            <w:vAlign w:val="center"/>
            <w:hideMark/>
          </w:tcPr>
          <w:p w14:paraId="0D03C4D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roce en la parte lateral trasera derecha y sustitución del cristal de la puerta trasera de la unidad 844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4A339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4DC3C5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002A43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08/11/24</w:t>
            </w:r>
          </w:p>
        </w:tc>
      </w:tr>
      <w:tr w:rsidR="001E032B" w:rsidRPr="00243AA1" w14:paraId="19C3057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877714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483/2024</w:t>
            </w:r>
          </w:p>
        </w:tc>
        <w:tc>
          <w:tcPr>
            <w:tcW w:w="0" w:type="auto"/>
            <w:tcBorders>
              <w:top w:val="nil"/>
              <w:left w:val="single" w:sz="4" w:space="0" w:color="auto"/>
              <w:bottom w:val="single" w:sz="4" w:space="0" w:color="auto"/>
              <w:right w:val="single" w:sz="4" w:space="0" w:color="auto"/>
            </w:tcBorders>
            <w:noWrap/>
            <w:vAlign w:val="center"/>
            <w:hideMark/>
          </w:tcPr>
          <w:p w14:paraId="694185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A84251990</w:t>
            </w:r>
          </w:p>
        </w:tc>
        <w:tc>
          <w:tcPr>
            <w:tcW w:w="0" w:type="auto"/>
            <w:tcBorders>
              <w:top w:val="nil"/>
              <w:left w:val="nil"/>
              <w:bottom w:val="single" w:sz="4" w:space="0" w:color="auto"/>
              <w:right w:val="single" w:sz="4" w:space="0" w:color="auto"/>
            </w:tcBorders>
            <w:noWrap/>
            <w:vAlign w:val="center"/>
            <w:hideMark/>
          </w:tcPr>
          <w:p w14:paraId="11B562E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Aenor Confía, S.A.U.</w:t>
            </w:r>
          </w:p>
        </w:tc>
        <w:tc>
          <w:tcPr>
            <w:tcW w:w="0" w:type="auto"/>
            <w:tcBorders>
              <w:top w:val="nil"/>
              <w:left w:val="nil"/>
              <w:bottom w:val="single" w:sz="4" w:space="0" w:color="auto"/>
              <w:right w:val="single" w:sz="4" w:space="0" w:color="auto"/>
            </w:tcBorders>
            <w:noWrap/>
            <w:vAlign w:val="center"/>
            <w:hideMark/>
          </w:tcPr>
          <w:p w14:paraId="76A11D2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5.912,50</w:t>
            </w:r>
          </w:p>
        </w:tc>
        <w:tc>
          <w:tcPr>
            <w:tcW w:w="0" w:type="auto"/>
            <w:tcBorders>
              <w:top w:val="nil"/>
              <w:left w:val="nil"/>
              <w:bottom w:val="single" w:sz="4" w:space="0" w:color="auto"/>
              <w:right w:val="single" w:sz="4" w:space="0" w:color="auto"/>
            </w:tcBorders>
            <w:noWrap/>
            <w:vAlign w:val="center"/>
            <w:hideMark/>
          </w:tcPr>
          <w:p w14:paraId="1DE923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413,88</w:t>
            </w:r>
          </w:p>
        </w:tc>
        <w:tc>
          <w:tcPr>
            <w:tcW w:w="0" w:type="auto"/>
            <w:tcBorders>
              <w:top w:val="nil"/>
              <w:left w:val="nil"/>
              <w:bottom w:val="single" w:sz="4" w:space="0" w:color="auto"/>
              <w:right w:val="single" w:sz="4" w:space="0" w:color="auto"/>
            </w:tcBorders>
            <w:noWrap/>
            <w:vAlign w:val="center"/>
            <w:hideMark/>
          </w:tcPr>
          <w:p w14:paraId="1406FC0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6.326,38</w:t>
            </w:r>
          </w:p>
        </w:tc>
        <w:tc>
          <w:tcPr>
            <w:tcW w:w="0" w:type="auto"/>
            <w:tcBorders>
              <w:top w:val="nil"/>
              <w:left w:val="nil"/>
              <w:bottom w:val="single" w:sz="4" w:space="0" w:color="auto"/>
              <w:right w:val="single" w:sz="4" w:space="0" w:color="auto"/>
            </w:tcBorders>
            <w:vAlign w:val="center"/>
            <w:hideMark/>
          </w:tcPr>
          <w:p w14:paraId="6B0027E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verificación de la Huella de Carbono conforme a GHG Protocol para los años 2022 y 2023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008D1E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69F2F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49B02B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11/11/24</w:t>
            </w:r>
          </w:p>
        </w:tc>
      </w:tr>
      <w:tr w:rsidR="001E032B" w:rsidRPr="00243AA1" w14:paraId="633AFB0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9B54C7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484/2024</w:t>
            </w:r>
          </w:p>
        </w:tc>
        <w:tc>
          <w:tcPr>
            <w:tcW w:w="0" w:type="auto"/>
            <w:tcBorders>
              <w:top w:val="nil"/>
              <w:left w:val="single" w:sz="4" w:space="0" w:color="auto"/>
              <w:bottom w:val="single" w:sz="4" w:space="0" w:color="auto"/>
              <w:right w:val="single" w:sz="4" w:space="0" w:color="auto"/>
            </w:tcBorders>
            <w:noWrap/>
            <w:vAlign w:val="center"/>
            <w:hideMark/>
          </w:tcPr>
          <w:p w14:paraId="6B427D5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B76339548</w:t>
            </w:r>
          </w:p>
        </w:tc>
        <w:tc>
          <w:tcPr>
            <w:tcW w:w="0" w:type="auto"/>
            <w:tcBorders>
              <w:top w:val="nil"/>
              <w:left w:val="nil"/>
              <w:bottom w:val="single" w:sz="4" w:space="0" w:color="auto"/>
              <w:right w:val="single" w:sz="4" w:space="0" w:color="auto"/>
            </w:tcBorders>
            <w:noWrap/>
            <w:vAlign w:val="center"/>
            <w:hideMark/>
          </w:tcPr>
          <w:p w14:paraId="70CE665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14:paraId="3938F03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1.660,00</w:t>
            </w:r>
          </w:p>
        </w:tc>
        <w:tc>
          <w:tcPr>
            <w:tcW w:w="0" w:type="auto"/>
            <w:tcBorders>
              <w:top w:val="nil"/>
              <w:left w:val="nil"/>
              <w:bottom w:val="single" w:sz="4" w:space="0" w:color="auto"/>
              <w:right w:val="single" w:sz="4" w:space="0" w:color="auto"/>
            </w:tcBorders>
            <w:noWrap/>
            <w:vAlign w:val="center"/>
            <w:hideMark/>
          </w:tcPr>
          <w:p w14:paraId="5865763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116,20</w:t>
            </w:r>
          </w:p>
        </w:tc>
        <w:tc>
          <w:tcPr>
            <w:tcW w:w="0" w:type="auto"/>
            <w:tcBorders>
              <w:top w:val="nil"/>
              <w:left w:val="nil"/>
              <w:bottom w:val="single" w:sz="4" w:space="0" w:color="auto"/>
              <w:right w:val="single" w:sz="4" w:space="0" w:color="auto"/>
            </w:tcBorders>
            <w:noWrap/>
            <w:vAlign w:val="center"/>
            <w:hideMark/>
          </w:tcPr>
          <w:p w14:paraId="47758B0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1.776,20</w:t>
            </w:r>
          </w:p>
        </w:tc>
        <w:tc>
          <w:tcPr>
            <w:tcW w:w="0" w:type="auto"/>
            <w:tcBorders>
              <w:top w:val="nil"/>
              <w:left w:val="nil"/>
              <w:bottom w:val="single" w:sz="4" w:space="0" w:color="auto"/>
              <w:right w:val="single" w:sz="4" w:space="0" w:color="auto"/>
            </w:tcBorders>
            <w:vAlign w:val="center"/>
            <w:hideMark/>
          </w:tcPr>
          <w:p w14:paraId="0362697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Realización, grabación y edición del vídeo de la campaña de Navidad y mensaje de la dirección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17525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1BDC6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5E37C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14:paraId="6124B0AF"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8BC872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485/2024</w:t>
            </w:r>
          </w:p>
        </w:tc>
        <w:tc>
          <w:tcPr>
            <w:tcW w:w="0" w:type="auto"/>
            <w:tcBorders>
              <w:top w:val="nil"/>
              <w:left w:val="single" w:sz="4" w:space="0" w:color="auto"/>
              <w:bottom w:val="single" w:sz="4" w:space="0" w:color="auto"/>
              <w:right w:val="single" w:sz="4" w:space="0" w:color="auto"/>
            </w:tcBorders>
            <w:noWrap/>
            <w:vAlign w:val="center"/>
            <w:hideMark/>
          </w:tcPr>
          <w:p w14:paraId="239A57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73249C5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5E8E95A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2.523,30</w:t>
            </w:r>
          </w:p>
        </w:tc>
        <w:tc>
          <w:tcPr>
            <w:tcW w:w="0" w:type="auto"/>
            <w:tcBorders>
              <w:top w:val="nil"/>
              <w:left w:val="nil"/>
              <w:bottom w:val="single" w:sz="4" w:space="0" w:color="auto"/>
              <w:right w:val="single" w:sz="4" w:space="0" w:color="auto"/>
            </w:tcBorders>
            <w:noWrap/>
            <w:vAlign w:val="center"/>
            <w:hideMark/>
          </w:tcPr>
          <w:p w14:paraId="1F106F8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176,63</w:t>
            </w:r>
          </w:p>
        </w:tc>
        <w:tc>
          <w:tcPr>
            <w:tcW w:w="0" w:type="auto"/>
            <w:tcBorders>
              <w:top w:val="nil"/>
              <w:left w:val="nil"/>
              <w:bottom w:val="single" w:sz="4" w:space="0" w:color="auto"/>
              <w:right w:val="single" w:sz="4" w:space="0" w:color="auto"/>
            </w:tcBorders>
            <w:noWrap/>
            <w:vAlign w:val="center"/>
            <w:hideMark/>
          </w:tcPr>
          <w:p w14:paraId="54926C0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2.699,93</w:t>
            </w:r>
          </w:p>
        </w:tc>
        <w:tc>
          <w:tcPr>
            <w:tcW w:w="0" w:type="auto"/>
            <w:tcBorders>
              <w:top w:val="nil"/>
              <w:left w:val="nil"/>
              <w:bottom w:val="single" w:sz="4" w:space="0" w:color="auto"/>
              <w:right w:val="single" w:sz="4" w:space="0" w:color="auto"/>
            </w:tcBorders>
            <w:vAlign w:val="center"/>
            <w:hideMark/>
          </w:tcPr>
          <w:p w14:paraId="1047ED7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impresión de vinilos, montaje y retirada de vinilos en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26CBC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93D98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30C7D0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14:paraId="7CF6463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79B062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486/2024</w:t>
            </w:r>
          </w:p>
        </w:tc>
        <w:tc>
          <w:tcPr>
            <w:tcW w:w="0" w:type="auto"/>
            <w:tcBorders>
              <w:top w:val="nil"/>
              <w:left w:val="single" w:sz="4" w:space="0" w:color="auto"/>
              <w:bottom w:val="single" w:sz="4" w:space="0" w:color="auto"/>
              <w:right w:val="single" w:sz="4" w:space="0" w:color="auto"/>
            </w:tcBorders>
            <w:noWrap/>
            <w:vAlign w:val="center"/>
            <w:hideMark/>
          </w:tcPr>
          <w:p w14:paraId="7149266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noWrap/>
            <w:vAlign w:val="center"/>
            <w:hideMark/>
          </w:tcPr>
          <w:p w14:paraId="1E52CB0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Surdiesel, S.L.</w:t>
            </w:r>
          </w:p>
        </w:tc>
        <w:tc>
          <w:tcPr>
            <w:tcW w:w="0" w:type="auto"/>
            <w:tcBorders>
              <w:top w:val="nil"/>
              <w:left w:val="nil"/>
              <w:bottom w:val="single" w:sz="4" w:space="0" w:color="auto"/>
              <w:right w:val="single" w:sz="4" w:space="0" w:color="auto"/>
            </w:tcBorders>
            <w:noWrap/>
            <w:vAlign w:val="center"/>
            <w:hideMark/>
          </w:tcPr>
          <w:p w14:paraId="6944B4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1.844,09</w:t>
            </w:r>
          </w:p>
        </w:tc>
        <w:tc>
          <w:tcPr>
            <w:tcW w:w="0" w:type="auto"/>
            <w:tcBorders>
              <w:top w:val="nil"/>
              <w:left w:val="nil"/>
              <w:bottom w:val="single" w:sz="4" w:space="0" w:color="auto"/>
              <w:right w:val="single" w:sz="4" w:space="0" w:color="auto"/>
            </w:tcBorders>
            <w:noWrap/>
            <w:vAlign w:val="center"/>
            <w:hideMark/>
          </w:tcPr>
          <w:p w14:paraId="0BC69E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129,09</w:t>
            </w:r>
          </w:p>
        </w:tc>
        <w:tc>
          <w:tcPr>
            <w:tcW w:w="0" w:type="auto"/>
            <w:tcBorders>
              <w:top w:val="nil"/>
              <w:left w:val="nil"/>
              <w:bottom w:val="single" w:sz="4" w:space="0" w:color="auto"/>
              <w:right w:val="single" w:sz="4" w:space="0" w:color="auto"/>
            </w:tcBorders>
            <w:noWrap/>
            <w:vAlign w:val="center"/>
            <w:hideMark/>
          </w:tcPr>
          <w:p w14:paraId="5DC0757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1.973,18</w:t>
            </w:r>
          </w:p>
        </w:tc>
        <w:tc>
          <w:tcPr>
            <w:tcW w:w="0" w:type="auto"/>
            <w:tcBorders>
              <w:top w:val="nil"/>
              <w:left w:val="nil"/>
              <w:bottom w:val="single" w:sz="4" w:space="0" w:color="auto"/>
              <w:right w:val="single" w:sz="4" w:space="0" w:color="auto"/>
            </w:tcBorders>
            <w:vAlign w:val="center"/>
            <w:hideMark/>
          </w:tcPr>
          <w:p w14:paraId="3B66E3B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avería en el sistema de alimentación de la unidad 546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53AD7F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7D16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D1FD7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14:paraId="239F6910"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EF00F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487/2024</w:t>
            </w:r>
          </w:p>
        </w:tc>
        <w:tc>
          <w:tcPr>
            <w:tcW w:w="0" w:type="auto"/>
            <w:tcBorders>
              <w:top w:val="nil"/>
              <w:left w:val="single" w:sz="4" w:space="0" w:color="auto"/>
              <w:bottom w:val="single" w:sz="4" w:space="0" w:color="auto"/>
              <w:right w:val="single" w:sz="4" w:space="0" w:color="auto"/>
            </w:tcBorders>
            <w:noWrap/>
            <w:vAlign w:val="center"/>
            <w:hideMark/>
          </w:tcPr>
          <w:p w14:paraId="2A9866D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3AEA4F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DFA930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2.436,06</w:t>
            </w:r>
          </w:p>
        </w:tc>
        <w:tc>
          <w:tcPr>
            <w:tcW w:w="0" w:type="auto"/>
            <w:tcBorders>
              <w:top w:val="nil"/>
              <w:left w:val="nil"/>
              <w:bottom w:val="single" w:sz="4" w:space="0" w:color="auto"/>
              <w:right w:val="single" w:sz="4" w:space="0" w:color="auto"/>
            </w:tcBorders>
            <w:noWrap/>
            <w:vAlign w:val="center"/>
            <w:hideMark/>
          </w:tcPr>
          <w:p w14:paraId="20E77FD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170,52</w:t>
            </w:r>
          </w:p>
        </w:tc>
        <w:tc>
          <w:tcPr>
            <w:tcW w:w="0" w:type="auto"/>
            <w:tcBorders>
              <w:top w:val="nil"/>
              <w:left w:val="nil"/>
              <w:bottom w:val="single" w:sz="4" w:space="0" w:color="auto"/>
              <w:right w:val="single" w:sz="4" w:space="0" w:color="auto"/>
            </w:tcBorders>
            <w:noWrap/>
            <w:vAlign w:val="center"/>
            <w:hideMark/>
          </w:tcPr>
          <w:p w14:paraId="6C1F03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2.606,58</w:t>
            </w:r>
          </w:p>
        </w:tc>
        <w:tc>
          <w:tcPr>
            <w:tcW w:w="0" w:type="auto"/>
            <w:tcBorders>
              <w:top w:val="nil"/>
              <w:left w:val="nil"/>
              <w:bottom w:val="single" w:sz="4" w:space="0" w:color="auto"/>
              <w:right w:val="single" w:sz="4" w:space="0" w:color="auto"/>
            </w:tcBorders>
            <w:vAlign w:val="center"/>
            <w:hideMark/>
          </w:tcPr>
          <w:p w14:paraId="7CCC093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de la unidad 842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A8B27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68D8D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C5428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13/11/24</w:t>
            </w:r>
          </w:p>
        </w:tc>
      </w:tr>
      <w:tr w:rsidR="001E032B" w:rsidRPr="00243AA1" w14:paraId="45E7BC0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58E5C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488/2024</w:t>
            </w:r>
          </w:p>
        </w:tc>
        <w:tc>
          <w:tcPr>
            <w:tcW w:w="0" w:type="auto"/>
            <w:tcBorders>
              <w:top w:val="nil"/>
              <w:left w:val="single" w:sz="4" w:space="0" w:color="auto"/>
              <w:bottom w:val="single" w:sz="4" w:space="0" w:color="auto"/>
              <w:right w:val="single" w:sz="4" w:space="0" w:color="auto"/>
            </w:tcBorders>
            <w:noWrap/>
            <w:vAlign w:val="center"/>
            <w:hideMark/>
          </w:tcPr>
          <w:p w14:paraId="31849A2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471B9CB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957252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2.908,68</w:t>
            </w:r>
          </w:p>
        </w:tc>
        <w:tc>
          <w:tcPr>
            <w:tcW w:w="0" w:type="auto"/>
            <w:tcBorders>
              <w:top w:val="nil"/>
              <w:left w:val="nil"/>
              <w:bottom w:val="single" w:sz="4" w:space="0" w:color="auto"/>
              <w:right w:val="single" w:sz="4" w:space="0" w:color="auto"/>
            </w:tcBorders>
            <w:noWrap/>
            <w:vAlign w:val="center"/>
            <w:hideMark/>
          </w:tcPr>
          <w:p w14:paraId="6F39A78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203,61</w:t>
            </w:r>
          </w:p>
        </w:tc>
        <w:tc>
          <w:tcPr>
            <w:tcW w:w="0" w:type="auto"/>
            <w:tcBorders>
              <w:top w:val="nil"/>
              <w:left w:val="nil"/>
              <w:bottom w:val="single" w:sz="4" w:space="0" w:color="auto"/>
              <w:right w:val="single" w:sz="4" w:space="0" w:color="auto"/>
            </w:tcBorders>
            <w:noWrap/>
            <w:vAlign w:val="center"/>
            <w:hideMark/>
          </w:tcPr>
          <w:p w14:paraId="11DDD0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3.112,29</w:t>
            </w:r>
          </w:p>
        </w:tc>
        <w:tc>
          <w:tcPr>
            <w:tcW w:w="0" w:type="auto"/>
            <w:tcBorders>
              <w:top w:val="nil"/>
              <w:left w:val="nil"/>
              <w:bottom w:val="single" w:sz="4" w:space="0" w:color="auto"/>
              <w:right w:val="single" w:sz="4" w:space="0" w:color="auto"/>
            </w:tcBorders>
            <w:vAlign w:val="center"/>
            <w:hideMark/>
          </w:tcPr>
          <w:p w14:paraId="05993C1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la rampa de PMR de la unidad 796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2A3913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80656F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6437B8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13/11/24</w:t>
            </w:r>
          </w:p>
        </w:tc>
      </w:tr>
      <w:tr w:rsidR="001E032B" w:rsidRPr="00243AA1" w14:paraId="7FCCD3C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625DA7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489/2024</w:t>
            </w:r>
          </w:p>
        </w:tc>
        <w:tc>
          <w:tcPr>
            <w:tcW w:w="0" w:type="auto"/>
            <w:tcBorders>
              <w:top w:val="nil"/>
              <w:left w:val="single" w:sz="4" w:space="0" w:color="auto"/>
              <w:bottom w:val="single" w:sz="4" w:space="0" w:color="auto"/>
              <w:right w:val="single" w:sz="4" w:space="0" w:color="auto"/>
            </w:tcBorders>
            <w:noWrap/>
            <w:vAlign w:val="center"/>
            <w:hideMark/>
          </w:tcPr>
          <w:p w14:paraId="553A293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34B3E9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8AC7E5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1.485,10</w:t>
            </w:r>
          </w:p>
        </w:tc>
        <w:tc>
          <w:tcPr>
            <w:tcW w:w="0" w:type="auto"/>
            <w:tcBorders>
              <w:top w:val="nil"/>
              <w:left w:val="nil"/>
              <w:bottom w:val="single" w:sz="4" w:space="0" w:color="auto"/>
              <w:right w:val="single" w:sz="4" w:space="0" w:color="auto"/>
            </w:tcBorders>
            <w:noWrap/>
            <w:vAlign w:val="center"/>
            <w:hideMark/>
          </w:tcPr>
          <w:p w14:paraId="3C76DF5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103,96</w:t>
            </w:r>
          </w:p>
        </w:tc>
        <w:tc>
          <w:tcPr>
            <w:tcW w:w="0" w:type="auto"/>
            <w:tcBorders>
              <w:top w:val="nil"/>
              <w:left w:val="nil"/>
              <w:bottom w:val="single" w:sz="4" w:space="0" w:color="auto"/>
              <w:right w:val="single" w:sz="4" w:space="0" w:color="auto"/>
            </w:tcBorders>
            <w:noWrap/>
            <w:vAlign w:val="center"/>
            <w:hideMark/>
          </w:tcPr>
          <w:p w14:paraId="3763C8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1.589,06</w:t>
            </w:r>
          </w:p>
        </w:tc>
        <w:tc>
          <w:tcPr>
            <w:tcW w:w="0" w:type="auto"/>
            <w:tcBorders>
              <w:top w:val="nil"/>
              <w:left w:val="nil"/>
              <w:bottom w:val="single" w:sz="4" w:space="0" w:color="auto"/>
              <w:right w:val="single" w:sz="4" w:space="0" w:color="auto"/>
            </w:tcBorders>
            <w:vAlign w:val="center"/>
            <w:hideMark/>
          </w:tcPr>
          <w:p w14:paraId="0A1E2E4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sustitución de un cristal de la puerta trasera y sustitución de un piloto indicador lateral de la unidad 770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2E1A7F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F590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B8ACE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14/11/24</w:t>
            </w:r>
          </w:p>
        </w:tc>
      </w:tr>
      <w:tr w:rsidR="001E032B" w:rsidRPr="00243AA1" w14:paraId="26CB14B2" w14:textId="77777777" w:rsidTr="00555CA2">
        <w:trPr>
          <w:trHeight w:val="510"/>
        </w:trPr>
        <w:tc>
          <w:tcPr>
            <w:tcW w:w="0" w:type="auto"/>
            <w:tcBorders>
              <w:top w:val="nil"/>
              <w:left w:val="single" w:sz="4" w:space="0" w:color="auto"/>
              <w:bottom w:val="single" w:sz="4" w:space="0" w:color="auto"/>
              <w:right w:val="nil"/>
            </w:tcBorders>
            <w:shd w:val="clear" w:color="000000" w:fill="FFFFFF"/>
            <w:noWrap/>
            <w:vAlign w:val="center"/>
            <w:hideMark/>
          </w:tcPr>
          <w:p w14:paraId="6FE67C2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CM 490/2024 </w:t>
            </w:r>
          </w:p>
        </w:tc>
        <w:tc>
          <w:tcPr>
            <w:tcW w:w="0" w:type="auto"/>
            <w:tcBorders>
              <w:top w:val="nil"/>
              <w:left w:val="single" w:sz="4" w:space="0" w:color="auto"/>
              <w:bottom w:val="single" w:sz="4" w:space="0" w:color="auto"/>
              <w:right w:val="single" w:sz="4" w:space="0" w:color="auto"/>
            </w:tcBorders>
            <w:noWrap/>
            <w:vAlign w:val="center"/>
            <w:hideMark/>
          </w:tcPr>
          <w:p w14:paraId="7835907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noWrap/>
            <w:vAlign w:val="center"/>
            <w:hideMark/>
          </w:tcPr>
          <w:p w14:paraId="39F3731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14:paraId="4B9398D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16.610,00</w:t>
            </w:r>
          </w:p>
        </w:tc>
        <w:tc>
          <w:tcPr>
            <w:tcW w:w="0" w:type="auto"/>
            <w:tcBorders>
              <w:top w:val="nil"/>
              <w:left w:val="nil"/>
              <w:bottom w:val="single" w:sz="4" w:space="0" w:color="auto"/>
              <w:right w:val="single" w:sz="4" w:space="0" w:color="auto"/>
            </w:tcBorders>
            <w:noWrap/>
            <w:vAlign w:val="center"/>
            <w:hideMark/>
          </w:tcPr>
          <w:p w14:paraId="785C501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87A761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16.610,00</w:t>
            </w:r>
          </w:p>
        </w:tc>
        <w:tc>
          <w:tcPr>
            <w:tcW w:w="0" w:type="auto"/>
            <w:tcBorders>
              <w:top w:val="nil"/>
              <w:left w:val="nil"/>
              <w:bottom w:val="single" w:sz="4" w:space="0" w:color="auto"/>
              <w:right w:val="single" w:sz="4" w:space="0" w:color="auto"/>
            </w:tcBorders>
            <w:vAlign w:val="center"/>
            <w:hideMark/>
          </w:tcPr>
          <w:p w14:paraId="5D10956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suscripción a la base de datos jurídica y de gestión de expedientes ARANZADI FUSIÓN DIAMOND mediante licencias para 17 usuarios nominales.</w:t>
            </w:r>
          </w:p>
        </w:tc>
        <w:tc>
          <w:tcPr>
            <w:tcW w:w="0" w:type="auto"/>
            <w:tcBorders>
              <w:top w:val="nil"/>
              <w:left w:val="nil"/>
              <w:bottom w:val="single" w:sz="4" w:space="0" w:color="auto"/>
              <w:right w:val="single" w:sz="4" w:space="0" w:color="auto"/>
            </w:tcBorders>
            <w:shd w:val="clear" w:color="000000" w:fill="FFFFFF"/>
            <w:vAlign w:val="center"/>
            <w:hideMark/>
          </w:tcPr>
          <w:p w14:paraId="603FD2A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821D4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9A9EB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20/11/24</w:t>
            </w:r>
          </w:p>
        </w:tc>
      </w:tr>
      <w:tr w:rsidR="001E032B" w:rsidRPr="00243AA1" w14:paraId="5228CBF8" w14:textId="77777777" w:rsidTr="00555CA2">
        <w:trPr>
          <w:trHeight w:val="495"/>
        </w:trPr>
        <w:tc>
          <w:tcPr>
            <w:tcW w:w="0" w:type="auto"/>
            <w:tcBorders>
              <w:top w:val="nil"/>
              <w:left w:val="single" w:sz="4" w:space="0" w:color="auto"/>
              <w:bottom w:val="single" w:sz="4" w:space="0" w:color="auto"/>
              <w:right w:val="nil"/>
            </w:tcBorders>
            <w:shd w:val="clear" w:color="000000" w:fill="FFFFFF"/>
            <w:noWrap/>
            <w:vAlign w:val="center"/>
            <w:hideMark/>
          </w:tcPr>
          <w:p w14:paraId="57E5B1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491/2024</w:t>
            </w:r>
          </w:p>
        </w:tc>
        <w:tc>
          <w:tcPr>
            <w:tcW w:w="0" w:type="auto"/>
            <w:tcBorders>
              <w:top w:val="nil"/>
              <w:left w:val="single" w:sz="4" w:space="0" w:color="auto"/>
              <w:bottom w:val="single" w:sz="4" w:space="0" w:color="auto"/>
              <w:right w:val="single" w:sz="4" w:space="0" w:color="auto"/>
            </w:tcBorders>
            <w:noWrap/>
            <w:vAlign w:val="center"/>
            <w:hideMark/>
          </w:tcPr>
          <w:p w14:paraId="21C814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42870209A</w:t>
            </w:r>
          </w:p>
        </w:tc>
        <w:tc>
          <w:tcPr>
            <w:tcW w:w="0" w:type="auto"/>
            <w:tcBorders>
              <w:top w:val="nil"/>
              <w:left w:val="nil"/>
              <w:bottom w:val="single" w:sz="4" w:space="0" w:color="auto"/>
              <w:right w:val="single" w:sz="4" w:space="0" w:color="auto"/>
            </w:tcBorders>
            <w:noWrap/>
            <w:vAlign w:val="center"/>
            <w:hideMark/>
          </w:tcPr>
          <w:p w14:paraId="13C2903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Jorge Mederos Marrero</w:t>
            </w:r>
          </w:p>
        </w:tc>
        <w:tc>
          <w:tcPr>
            <w:tcW w:w="0" w:type="auto"/>
            <w:tcBorders>
              <w:top w:val="nil"/>
              <w:left w:val="nil"/>
              <w:bottom w:val="single" w:sz="4" w:space="0" w:color="auto"/>
              <w:right w:val="single" w:sz="4" w:space="0" w:color="auto"/>
            </w:tcBorders>
            <w:noWrap/>
            <w:vAlign w:val="center"/>
            <w:hideMark/>
          </w:tcPr>
          <w:p w14:paraId="2A23C36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14.775,00</w:t>
            </w:r>
          </w:p>
        </w:tc>
        <w:tc>
          <w:tcPr>
            <w:tcW w:w="0" w:type="auto"/>
            <w:tcBorders>
              <w:top w:val="nil"/>
              <w:left w:val="nil"/>
              <w:bottom w:val="single" w:sz="4" w:space="0" w:color="auto"/>
              <w:right w:val="single" w:sz="4" w:space="0" w:color="auto"/>
            </w:tcBorders>
            <w:noWrap/>
            <w:vAlign w:val="center"/>
            <w:hideMark/>
          </w:tcPr>
          <w:p w14:paraId="390B56E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1.034,25</w:t>
            </w:r>
          </w:p>
        </w:tc>
        <w:tc>
          <w:tcPr>
            <w:tcW w:w="0" w:type="auto"/>
            <w:tcBorders>
              <w:top w:val="nil"/>
              <w:left w:val="nil"/>
              <w:bottom w:val="single" w:sz="4" w:space="0" w:color="auto"/>
              <w:right w:val="single" w:sz="4" w:space="0" w:color="auto"/>
            </w:tcBorders>
            <w:noWrap/>
            <w:vAlign w:val="center"/>
            <w:hideMark/>
          </w:tcPr>
          <w:p w14:paraId="0312912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15.809,25</w:t>
            </w:r>
          </w:p>
        </w:tc>
        <w:tc>
          <w:tcPr>
            <w:tcW w:w="0" w:type="auto"/>
            <w:tcBorders>
              <w:top w:val="nil"/>
              <w:left w:val="nil"/>
              <w:bottom w:val="single" w:sz="4" w:space="0" w:color="auto"/>
              <w:right w:val="single" w:sz="4" w:space="0" w:color="auto"/>
            </w:tcBorders>
            <w:vAlign w:val="center"/>
            <w:hideMark/>
          </w:tcPr>
          <w:p w14:paraId="7A572A7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Proyecto de ampliación eléctrica y de maquinaria, así como instalación y legalización de extracción de humos de escape en 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D059C0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40C11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E3C80D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15/11/24</w:t>
            </w:r>
          </w:p>
        </w:tc>
      </w:tr>
      <w:tr w:rsidR="001E032B" w:rsidRPr="00243AA1" w14:paraId="0A5BE18D"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225C4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492/2024</w:t>
            </w:r>
          </w:p>
        </w:tc>
        <w:tc>
          <w:tcPr>
            <w:tcW w:w="0" w:type="auto"/>
            <w:tcBorders>
              <w:top w:val="nil"/>
              <w:left w:val="single" w:sz="4" w:space="0" w:color="auto"/>
              <w:bottom w:val="single" w:sz="4" w:space="0" w:color="auto"/>
              <w:right w:val="single" w:sz="4" w:space="0" w:color="auto"/>
            </w:tcBorders>
            <w:noWrap/>
            <w:vAlign w:val="center"/>
            <w:hideMark/>
          </w:tcPr>
          <w:p w14:paraId="7DF359A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7BC3271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08C0BD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1.365,00</w:t>
            </w:r>
          </w:p>
        </w:tc>
        <w:tc>
          <w:tcPr>
            <w:tcW w:w="0" w:type="auto"/>
            <w:tcBorders>
              <w:top w:val="nil"/>
              <w:left w:val="nil"/>
              <w:bottom w:val="single" w:sz="4" w:space="0" w:color="auto"/>
              <w:right w:val="single" w:sz="4" w:space="0" w:color="auto"/>
            </w:tcBorders>
            <w:noWrap/>
            <w:vAlign w:val="center"/>
            <w:hideMark/>
          </w:tcPr>
          <w:p w14:paraId="653B974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95,55</w:t>
            </w:r>
          </w:p>
        </w:tc>
        <w:tc>
          <w:tcPr>
            <w:tcW w:w="0" w:type="auto"/>
            <w:tcBorders>
              <w:top w:val="nil"/>
              <w:left w:val="nil"/>
              <w:bottom w:val="single" w:sz="4" w:space="0" w:color="auto"/>
              <w:right w:val="single" w:sz="4" w:space="0" w:color="auto"/>
            </w:tcBorders>
            <w:noWrap/>
            <w:vAlign w:val="center"/>
            <w:hideMark/>
          </w:tcPr>
          <w:p w14:paraId="3A288C8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1.460,55</w:t>
            </w:r>
          </w:p>
        </w:tc>
        <w:tc>
          <w:tcPr>
            <w:tcW w:w="0" w:type="auto"/>
            <w:tcBorders>
              <w:top w:val="nil"/>
              <w:left w:val="nil"/>
              <w:bottom w:val="single" w:sz="4" w:space="0" w:color="auto"/>
              <w:right w:val="single" w:sz="4" w:space="0" w:color="auto"/>
            </w:tcBorders>
            <w:vAlign w:val="center"/>
            <w:hideMark/>
          </w:tcPr>
          <w:p w14:paraId="40A35D2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para el Esquema de Empresa Saludable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6385EC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99D7E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67FDB02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15/11/24</w:t>
            </w:r>
          </w:p>
        </w:tc>
      </w:tr>
      <w:tr w:rsidR="001E032B" w:rsidRPr="00243AA1" w14:paraId="24C3DFF3"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1E88A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493/2024</w:t>
            </w:r>
          </w:p>
        </w:tc>
        <w:tc>
          <w:tcPr>
            <w:tcW w:w="0" w:type="auto"/>
            <w:tcBorders>
              <w:top w:val="nil"/>
              <w:left w:val="single" w:sz="4" w:space="0" w:color="auto"/>
              <w:bottom w:val="single" w:sz="4" w:space="0" w:color="auto"/>
              <w:right w:val="single" w:sz="4" w:space="0" w:color="auto"/>
            </w:tcBorders>
            <w:noWrap/>
            <w:vAlign w:val="center"/>
            <w:hideMark/>
          </w:tcPr>
          <w:p w14:paraId="511EFDB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14:paraId="2CF8A19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Vecamar, S.L.</w:t>
            </w:r>
          </w:p>
        </w:tc>
        <w:tc>
          <w:tcPr>
            <w:tcW w:w="0" w:type="auto"/>
            <w:tcBorders>
              <w:top w:val="nil"/>
              <w:left w:val="nil"/>
              <w:bottom w:val="single" w:sz="4" w:space="0" w:color="auto"/>
              <w:right w:val="single" w:sz="4" w:space="0" w:color="auto"/>
            </w:tcBorders>
            <w:noWrap/>
            <w:vAlign w:val="center"/>
            <w:hideMark/>
          </w:tcPr>
          <w:p w14:paraId="595BE0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4.037,10</w:t>
            </w:r>
          </w:p>
        </w:tc>
        <w:tc>
          <w:tcPr>
            <w:tcW w:w="0" w:type="auto"/>
            <w:tcBorders>
              <w:top w:val="nil"/>
              <w:left w:val="nil"/>
              <w:bottom w:val="single" w:sz="4" w:space="0" w:color="auto"/>
              <w:right w:val="single" w:sz="4" w:space="0" w:color="auto"/>
            </w:tcBorders>
            <w:noWrap/>
            <w:vAlign w:val="center"/>
            <w:hideMark/>
          </w:tcPr>
          <w:p w14:paraId="34B681D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282,60</w:t>
            </w:r>
          </w:p>
        </w:tc>
        <w:tc>
          <w:tcPr>
            <w:tcW w:w="0" w:type="auto"/>
            <w:tcBorders>
              <w:top w:val="nil"/>
              <w:left w:val="nil"/>
              <w:bottom w:val="single" w:sz="4" w:space="0" w:color="auto"/>
              <w:right w:val="single" w:sz="4" w:space="0" w:color="auto"/>
            </w:tcBorders>
            <w:noWrap/>
            <w:vAlign w:val="center"/>
            <w:hideMark/>
          </w:tcPr>
          <w:p w14:paraId="589EF9D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4.319,70</w:t>
            </w:r>
          </w:p>
        </w:tc>
        <w:tc>
          <w:tcPr>
            <w:tcW w:w="0" w:type="auto"/>
            <w:tcBorders>
              <w:top w:val="nil"/>
              <w:left w:val="nil"/>
              <w:bottom w:val="single" w:sz="4" w:space="0" w:color="auto"/>
              <w:right w:val="single" w:sz="4" w:space="0" w:color="auto"/>
            </w:tcBorders>
            <w:vAlign w:val="center"/>
            <w:hideMark/>
          </w:tcPr>
          <w:p w14:paraId="65E4129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un depósito de combustible portátil para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9AAD28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95B2F1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A29E85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19/11/24</w:t>
            </w:r>
          </w:p>
        </w:tc>
      </w:tr>
    </w:tbl>
    <w:p w14:paraId="09732E8B" w14:textId="77777777" w:rsidR="001E032B" w:rsidRDefault="001E032B" w:rsidP="001E032B">
      <w:pPr>
        <w:spacing w:before="85"/>
        <w:ind w:left="284"/>
        <w:rPr>
          <w:color w:val="1F2A47"/>
          <w:sz w:val="24"/>
          <w:szCs w:val="24"/>
        </w:rPr>
      </w:pPr>
    </w:p>
    <w:p w14:paraId="22CD45FE" w14:textId="77777777" w:rsidR="001E032B" w:rsidRDefault="001E032B" w:rsidP="001E032B">
      <w:pPr>
        <w:spacing w:before="85"/>
        <w:ind w:left="284"/>
        <w:rPr>
          <w:color w:val="1F2A47"/>
          <w:sz w:val="24"/>
          <w:szCs w:val="24"/>
        </w:rPr>
      </w:pPr>
    </w:p>
    <w:p w14:paraId="3802DD4B"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(VI)</w:t>
      </w:r>
    </w:p>
    <w:p w14:paraId="60F04CAD"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314"/>
        <w:gridCol w:w="873"/>
        <w:gridCol w:w="683"/>
        <w:gridCol w:w="891"/>
        <w:gridCol w:w="4194"/>
        <w:gridCol w:w="896"/>
        <w:gridCol w:w="1146"/>
        <w:gridCol w:w="763"/>
      </w:tblGrid>
      <w:tr w:rsidR="001E032B" w:rsidRPr="00243AA1" w14:paraId="76AD1A76"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DBA7F28"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w:t>
            </w:r>
          </w:p>
        </w:tc>
      </w:tr>
      <w:tr w:rsidR="001E032B" w:rsidRPr="00243AA1" w14:paraId="4CEC564F"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9DD27A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44775E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4831442"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3ACECAF"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C00E512"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960A1C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B2C338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9C0A34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E446BE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51EB5A1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2CC98B0E"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21B7FDC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494/2024</w:t>
            </w:r>
          </w:p>
        </w:tc>
        <w:tc>
          <w:tcPr>
            <w:tcW w:w="0" w:type="auto"/>
            <w:tcBorders>
              <w:top w:val="nil"/>
              <w:left w:val="single" w:sz="4" w:space="0" w:color="auto"/>
              <w:bottom w:val="single" w:sz="4" w:space="0" w:color="auto"/>
              <w:right w:val="single" w:sz="4" w:space="0" w:color="auto"/>
            </w:tcBorders>
            <w:noWrap/>
            <w:vAlign w:val="center"/>
            <w:hideMark/>
          </w:tcPr>
          <w:p w14:paraId="2A8E7B8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A82964438</w:t>
            </w:r>
          </w:p>
        </w:tc>
        <w:tc>
          <w:tcPr>
            <w:tcW w:w="0" w:type="auto"/>
            <w:tcBorders>
              <w:top w:val="nil"/>
              <w:left w:val="nil"/>
              <w:bottom w:val="single" w:sz="4" w:space="0" w:color="auto"/>
              <w:right w:val="single" w:sz="4" w:space="0" w:color="auto"/>
            </w:tcBorders>
            <w:noWrap/>
            <w:vAlign w:val="center"/>
            <w:hideMark/>
          </w:tcPr>
          <w:p w14:paraId="3726B10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SEFAC ESPAÑA, S.A</w:t>
            </w:r>
          </w:p>
        </w:tc>
        <w:tc>
          <w:tcPr>
            <w:tcW w:w="0" w:type="auto"/>
            <w:tcBorders>
              <w:top w:val="nil"/>
              <w:left w:val="nil"/>
              <w:bottom w:val="single" w:sz="4" w:space="0" w:color="auto"/>
              <w:right w:val="single" w:sz="4" w:space="0" w:color="auto"/>
            </w:tcBorders>
            <w:noWrap/>
            <w:vAlign w:val="center"/>
            <w:hideMark/>
          </w:tcPr>
          <w:p w14:paraId="62624D7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1.610,70</w:t>
            </w:r>
          </w:p>
        </w:tc>
        <w:tc>
          <w:tcPr>
            <w:tcW w:w="0" w:type="auto"/>
            <w:tcBorders>
              <w:top w:val="nil"/>
              <w:left w:val="nil"/>
              <w:bottom w:val="single" w:sz="4" w:space="0" w:color="auto"/>
              <w:right w:val="single" w:sz="4" w:space="0" w:color="auto"/>
            </w:tcBorders>
            <w:noWrap/>
            <w:vAlign w:val="center"/>
            <w:hideMark/>
          </w:tcPr>
          <w:p w14:paraId="70425B4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CB430C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1.610,70</w:t>
            </w:r>
          </w:p>
        </w:tc>
        <w:tc>
          <w:tcPr>
            <w:tcW w:w="0" w:type="auto"/>
            <w:tcBorders>
              <w:top w:val="nil"/>
              <w:left w:val="nil"/>
              <w:bottom w:val="single" w:sz="4" w:space="0" w:color="auto"/>
              <w:right w:val="single" w:sz="4" w:space="0" w:color="auto"/>
            </w:tcBorders>
            <w:vAlign w:val="center"/>
            <w:hideMark/>
          </w:tcPr>
          <w:p w14:paraId="67BFD32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grúa elevadora de mordazas de freno para 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1453F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7E6DC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E9532C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19/11/24</w:t>
            </w:r>
          </w:p>
        </w:tc>
      </w:tr>
      <w:tr w:rsidR="001E032B" w:rsidRPr="00243AA1" w14:paraId="4A92645D" w14:textId="77777777" w:rsidTr="00555CA2">
        <w:trPr>
          <w:trHeight w:val="480"/>
        </w:trPr>
        <w:tc>
          <w:tcPr>
            <w:tcW w:w="0" w:type="auto"/>
            <w:tcBorders>
              <w:top w:val="nil"/>
              <w:left w:val="single" w:sz="4" w:space="0" w:color="auto"/>
              <w:bottom w:val="single" w:sz="4" w:space="0" w:color="auto"/>
              <w:right w:val="nil"/>
            </w:tcBorders>
            <w:shd w:val="clear" w:color="000000" w:fill="FFFFFF"/>
            <w:noWrap/>
            <w:vAlign w:val="center"/>
            <w:hideMark/>
          </w:tcPr>
          <w:p w14:paraId="4AE8699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495/2024</w:t>
            </w:r>
          </w:p>
        </w:tc>
        <w:tc>
          <w:tcPr>
            <w:tcW w:w="0" w:type="auto"/>
            <w:tcBorders>
              <w:top w:val="nil"/>
              <w:left w:val="single" w:sz="4" w:space="0" w:color="auto"/>
              <w:bottom w:val="single" w:sz="4" w:space="0" w:color="auto"/>
              <w:right w:val="single" w:sz="4" w:space="0" w:color="auto"/>
            </w:tcBorders>
            <w:noWrap/>
            <w:vAlign w:val="center"/>
            <w:hideMark/>
          </w:tcPr>
          <w:p w14:paraId="512851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B76041284</w:t>
            </w:r>
          </w:p>
        </w:tc>
        <w:tc>
          <w:tcPr>
            <w:tcW w:w="0" w:type="auto"/>
            <w:tcBorders>
              <w:top w:val="nil"/>
              <w:left w:val="nil"/>
              <w:bottom w:val="single" w:sz="4" w:space="0" w:color="auto"/>
              <w:right w:val="single" w:sz="4" w:space="0" w:color="auto"/>
            </w:tcBorders>
            <w:vAlign w:val="center"/>
            <w:hideMark/>
          </w:tcPr>
          <w:p w14:paraId="12BD0F1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ADVANCED DEVELOPMENT RESOURCES AND TRAINING PEOPLE, S.L.</w:t>
            </w:r>
          </w:p>
        </w:tc>
        <w:tc>
          <w:tcPr>
            <w:tcW w:w="0" w:type="auto"/>
            <w:tcBorders>
              <w:top w:val="nil"/>
              <w:left w:val="nil"/>
              <w:bottom w:val="single" w:sz="4" w:space="0" w:color="auto"/>
              <w:right w:val="single" w:sz="4" w:space="0" w:color="auto"/>
            </w:tcBorders>
            <w:noWrap/>
            <w:vAlign w:val="center"/>
            <w:hideMark/>
          </w:tcPr>
          <w:p w14:paraId="79F8D6B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5.140,19</w:t>
            </w:r>
          </w:p>
        </w:tc>
        <w:tc>
          <w:tcPr>
            <w:tcW w:w="0" w:type="auto"/>
            <w:tcBorders>
              <w:top w:val="nil"/>
              <w:left w:val="nil"/>
              <w:bottom w:val="single" w:sz="4" w:space="0" w:color="auto"/>
              <w:right w:val="single" w:sz="4" w:space="0" w:color="auto"/>
            </w:tcBorders>
            <w:noWrap/>
            <w:vAlign w:val="center"/>
            <w:hideMark/>
          </w:tcPr>
          <w:p w14:paraId="5A524A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359,81</w:t>
            </w:r>
          </w:p>
        </w:tc>
        <w:tc>
          <w:tcPr>
            <w:tcW w:w="0" w:type="auto"/>
            <w:tcBorders>
              <w:top w:val="nil"/>
              <w:left w:val="nil"/>
              <w:bottom w:val="single" w:sz="4" w:space="0" w:color="auto"/>
              <w:right w:val="single" w:sz="4" w:space="0" w:color="auto"/>
            </w:tcBorders>
            <w:noWrap/>
            <w:vAlign w:val="center"/>
            <w:hideMark/>
          </w:tcPr>
          <w:p w14:paraId="21F676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5.500,00</w:t>
            </w:r>
          </w:p>
        </w:tc>
        <w:tc>
          <w:tcPr>
            <w:tcW w:w="0" w:type="auto"/>
            <w:tcBorders>
              <w:top w:val="nil"/>
              <w:left w:val="nil"/>
              <w:bottom w:val="single" w:sz="4" w:space="0" w:color="auto"/>
              <w:right w:val="single" w:sz="4" w:space="0" w:color="auto"/>
            </w:tcBorders>
            <w:vAlign w:val="center"/>
            <w:hideMark/>
          </w:tcPr>
          <w:p w14:paraId="0738674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9DDAE6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77BEE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4E404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6D3B424B" w14:textId="77777777" w:rsidTr="00555CA2">
        <w:trPr>
          <w:trHeight w:val="480"/>
        </w:trPr>
        <w:tc>
          <w:tcPr>
            <w:tcW w:w="0" w:type="auto"/>
            <w:tcBorders>
              <w:top w:val="nil"/>
              <w:left w:val="single" w:sz="4" w:space="0" w:color="auto"/>
              <w:bottom w:val="single" w:sz="4" w:space="0" w:color="auto"/>
              <w:right w:val="nil"/>
            </w:tcBorders>
            <w:shd w:val="clear" w:color="000000" w:fill="FFFFFF"/>
            <w:noWrap/>
            <w:vAlign w:val="center"/>
            <w:hideMark/>
          </w:tcPr>
          <w:p w14:paraId="6D210F6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496/2024</w:t>
            </w:r>
          </w:p>
        </w:tc>
        <w:tc>
          <w:tcPr>
            <w:tcW w:w="0" w:type="auto"/>
            <w:tcBorders>
              <w:top w:val="nil"/>
              <w:left w:val="single" w:sz="4" w:space="0" w:color="auto"/>
              <w:bottom w:val="single" w:sz="4" w:space="0" w:color="auto"/>
              <w:right w:val="single" w:sz="4" w:space="0" w:color="auto"/>
            </w:tcBorders>
            <w:noWrap/>
            <w:vAlign w:val="center"/>
            <w:hideMark/>
          </w:tcPr>
          <w:p w14:paraId="28582D5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44314222F</w:t>
            </w:r>
          </w:p>
        </w:tc>
        <w:tc>
          <w:tcPr>
            <w:tcW w:w="0" w:type="auto"/>
            <w:tcBorders>
              <w:top w:val="nil"/>
              <w:left w:val="nil"/>
              <w:bottom w:val="single" w:sz="4" w:space="0" w:color="auto"/>
              <w:right w:val="single" w:sz="4" w:space="0" w:color="auto"/>
            </w:tcBorders>
            <w:noWrap/>
            <w:vAlign w:val="center"/>
            <w:hideMark/>
          </w:tcPr>
          <w:p w14:paraId="59D1584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noWrap/>
            <w:vAlign w:val="center"/>
            <w:hideMark/>
          </w:tcPr>
          <w:p w14:paraId="4F3449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5.800,00</w:t>
            </w:r>
          </w:p>
        </w:tc>
        <w:tc>
          <w:tcPr>
            <w:tcW w:w="0" w:type="auto"/>
            <w:tcBorders>
              <w:top w:val="nil"/>
              <w:left w:val="nil"/>
              <w:bottom w:val="single" w:sz="4" w:space="0" w:color="auto"/>
              <w:right w:val="single" w:sz="4" w:space="0" w:color="auto"/>
            </w:tcBorders>
            <w:noWrap/>
            <w:vAlign w:val="center"/>
            <w:hideMark/>
          </w:tcPr>
          <w:p w14:paraId="23E9063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406,00</w:t>
            </w:r>
          </w:p>
        </w:tc>
        <w:tc>
          <w:tcPr>
            <w:tcW w:w="0" w:type="auto"/>
            <w:tcBorders>
              <w:top w:val="nil"/>
              <w:left w:val="nil"/>
              <w:bottom w:val="single" w:sz="4" w:space="0" w:color="auto"/>
              <w:right w:val="single" w:sz="4" w:space="0" w:color="auto"/>
            </w:tcBorders>
            <w:noWrap/>
            <w:vAlign w:val="center"/>
            <w:hideMark/>
          </w:tcPr>
          <w:p w14:paraId="3DA039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6.206,00</w:t>
            </w:r>
          </w:p>
        </w:tc>
        <w:tc>
          <w:tcPr>
            <w:tcW w:w="0" w:type="auto"/>
            <w:tcBorders>
              <w:top w:val="nil"/>
              <w:left w:val="nil"/>
              <w:bottom w:val="single" w:sz="4" w:space="0" w:color="auto"/>
              <w:right w:val="single" w:sz="4" w:space="0" w:color="auto"/>
            </w:tcBorders>
            <w:vAlign w:val="center"/>
            <w:hideMark/>
          </w:tcPr>
          <w:p w14:paraId="46DA4F8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 técnico/a de Control Interno y Cumplimiento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029A4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8AD8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19F097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54C14849"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156B21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497/2024</w:t>
            </w:r>
          </w:p>
        </w:tc>
        <w:tc>
          <w:tcPr>
            <w:tcW w:w="0" w:type="auto"/>
            <w:tcBorders>
              <w:top w:val="nil"/>
              <w:left w:val="single" w:sz="4" w:space="0" w:color="auto"/>
              <w:bottom w:val="single" w:sz="4" w:space="0" w:color="auto"/>
              <w:right w:val="single" w:sz="4" w:space="0" w:color="auto"/>
            </w:tcBorders>
            <w:noWrap/>
            <w:vAlign w:val="center"/>
            <w:hideMark/>
          </w:tcPr>
          <w:p w14:paraId="49E54F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D14E36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563F06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1.681,39</w:t>
            </w:r>
          </w:p>
        </w:tc>
        <w:tc>
          <w:tcPr>
            <w:tcW w:w="0" w:type="auto"/>
            <w:tcBorders>
              <w:top w:val="nil"/>
              <w:left w:val="nil"/>
              <w:bottom w:val="single" w:sz="4" w:space="0" w:color="auto"/>
              <w:right w:val="single" w:sz="4" w:space="0" w:color="auto"/>
            </w:tcBorders>
            <w:noWrap/>
            <w:vAlign w:val="center"/>
            <w:hideMark/>
          </w:tcPr>
          <w:p w14:paraId="060A9C7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117,70</w:t>
            </w:r>
          </w:p>
        </w:tc>
        <w:tc>
          <w:tcPr>
            <w:tcW w:w="0" w:type="auto"/>
            <w:tcBorders>
              <w:top w:val="nil"/>
              <w:left w:val="nil"/>
              <w:bottom w:val="single" w:sz="4" w:space="0" w:color="auto"/>
              <w:right w:val="single" w:sz="4" w:space="0" w:color="auto"/>
            </w:tcBorders>
            <w:noWrap/>
            <w:vAlign w:val="center"/>
            <w:hideMark/>
          </w:tcPr>
          <w:p w14:paraId="6021ADD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1.799,09</w:t>
            </w:r>
          </w:p>
        </w:tc>
        <w:tc>
          <w:tcPr>
            <w:tcW w:w="0" w:type="auto"/>
            <w:tcBorders>
              <w:top w:val="nil"/>
              <w:left w:val="nil"/>
              <w:bottom w:val="single" w:sz="4" w:space="0" w:color="auto"/>
              <w:right w:val="single" w:sz="4" w:space="0" w:color="auto"/>
            </w:tcBorders>
            <w:vAlign w:val="center"/>
            <w:hideMark/>
          </w:tcPr>
          <w:p w14:paraId="0717E44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718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A9E69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3643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B5852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20/11/24</w:t>
            </w:r>
          </w:p>
        </w:tc>
      </w:tr>
      <w:tr w:rsidR="001E032B" w:rsidRPr="00243AA1" w14:paraId="7CEC3BD1" w14:textId="77777777" w:rsidTr="00555CA2">
        <w:trPr>
          <w:trHeight w:val="540"/>
        </w:trPr>
        <w:tc>
          <w:tcPr>
            <w:tcW w:w="0" w:type="auto"/>
            <w:tcBorders>
              <w:top w:val="nil"/>
              <w:left w:val="single" w:sz="4" w:space="0" w:color="auto"/>
              <w:bottom w:val="single" w:sz="4" w:space="0" w:color="auto"/>
              <w:right w:val="nil"/>
            </w:tcBorders>
            <w:shd w:val="clear" w:color="000000" w:fill="FFFFFF"/>
            <w:noWrap/>
            <w:vAlign w:val="center"/>
            <w:hideMark/>
          </w:tcPr>
          <w:p w14:paraId="15FEF7A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498/2024</w:t>
            </w:r>
          </w:p>
        </w:tc>
        <w:tc>
          <w:tcPr>
            <w:tcW w:w="0" w:type="auto"/>
            <w:tcBorders>
              <w:top w:val="nil"/>
              <w:left w:val="single" w:sz="4" w:space="0" w:color="auto"/>
              <w:bottom w:val="single" w:sz="4" w:space="0" w:color="auto"/>
              <w:right w:val="single" w:sz="4" w:space="0" w:color="auto"/>
            </w:tcBorders>
            <w:noWrap/>
            <w:vAlign w:val="center"/>
            <w:hideMark/>
          </w:tcPr>
          <w:p w14:paraId="71709B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081A215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14:paraId="6D7E15C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8.845,00</w:t>
            </w:r>
          </w:p>
        </w:tc>
        <w:tc>
          <w:tcPr>
            <w:tcW w:w="0" w:type="auto"/>
            <w:tcBorders>
              <w:top w:val="nil"/>
              <w:left w:val="nil"/>
              <w:bottom w:val="single" w:sz="4" w:space="0" w:color="auto"/>
              <w:right w:val="single" w:sz="4" w:space="0" w:color="auto"/>
            </w:tcBorders>
            <w:noWrap/>
            <w:vAlign w:val="center"/>
            <w:hideMark/>
          </w:tcPr>
          <w:p w14:paraId="1916EB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619,15</w:t>
            </w:r>
          </w:p>
        </w:tc>
        <w:tc>
          <w:tcPr>
            <w:tcW w:w="0" w:type="auto"/>
            <w:tcBorders>
              <w:top w:val="nil"/>
              <w:left w:val="nil"/>
              <w:bottom w:val="single" w:sz="4" w:space="0" w:color="auto"/>
              <w:right w:val="single" w:sz="4" w:space="0" w:color="auto"/>
            </w:tcBorders>
            <w:noWrap/>
            <w:vAlign w:val="center"/>
            <w:hideMark/>
          </w:tcPr>
          <w:p w14:paraId="1F4272B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9.464,15</w:t>
            </w:r>
          </w:p>
        </w:tc>
        <w:tc>
          <w:tcPr>
            <w:tcW w:w="0" w:type="auto"/>
            <w:tcBorders>
              <w:top w:val="nil"/>
              <w:left w:val="nil"/>
              <w:bottom w:val="single" w:sz="4" w:space="0" w:color="auto"/>
              <w:right w:val="single" w:sz="4" w:space="0" w:color="auto"/>
            </w:tcBorders>
            <w:vAlign w:val="center"/>
            <w:hideMark/>
          </w:tcPr>
          <w:p w14:paraId="53367DF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producción, grabación y edición de vídeos para la campaña de información sobre las modificaciones a realizar en las líneas de Guaguas Municipales, S.A. que operan en la zona del Auditorio. </w:t>
            </w:r>
          </w:p>
        </w:tc>
        <w:tc>
          <w:tcPr>
            <w:tcW w:w="0" w:type="auto"/>
            <w:tcBorders>
              <w:top w:val="nil"/>
              <w:left w:val="nil"/>
              <w:bottom w:val="single" w:sz="4" w:space="0" w:color="auto"/>
              <w:right w:val="single" w:sz="4" w:space="0" w:color="auto"/>
            </w:tcBorders>
            <w:shd w:val="clear" w:color="000000" w:fill="FFFFFF"/>
            <w:vAlign w:val="center"/>
            <w:hideMark/>
          </w:tcPr>
          <w:p w14:paraId="6C8A3C4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372C5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75ACB0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3B06C47B"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DBFBC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499/2024</w:t>
            </w:r>
          </w:p>
        </w:tc>
        <w:tc>
          <w:tcPr>
            <w:tcW w:w="0" w:type="auto"/>
            <w:tcBorders>
              <w:top w:val="nil"/>
              <w:left w:val="single" w:sz="4" w:space="0" w:color="auto"/>
              <w:bottom w:val="single" w:sz="4" w:space="0" w:color="auto"/>
              <w:right w:val="single" w:sz="4" w:space="0" w:color="auto"/>
            </w:tcBorders>
            <w:noWrap/>
            <w:vAlign w:val="center"/>
            <w:hideMark/>
          </w:tcPr>
          <w:p w14:paraId="0FB4687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J76007970</w:t>
            </w:r>
          </w:p>
        </w:tc>
        <w:tc>
          <w:tcPr>
            <w:tcW w:w="0" w:type="auto"/>
            <w:tcBorders>
              <w:top w:val="nil"/>
              <w:left w:val="nil"/>
              <w:bottom w:val="single" w:sz="4" w:space="0" w:color="auto"/>
              <w:right w:val="single" w:sz="4" w:space="0" w:color="auto"/>
            </w:tcBorders>
            <w:noWrap/>
            <w:vAlign w:val="center"/>
            <w:hideMark/>
          </w:tcPr>
          <w:p w14:paraId="17199B3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Jeito S.C.P.</w:t>
            </w:r>
          </w:p>
        </w:tc>
        <w:tc>
          <w:tcPr>
            <w:tcW w:w="0" w:type="auto"/>
            <w:tcBorders>
              <w:top w:val="nil"/>
              <w:left w:val="nil"/>
              <w:bottom w:val="single" w:sz="4" w:space="0" w:color="auto"/>
              <w:right w:val="single" w:sz="4" w:space="0" w:color="auto"/>
            </w:tcBorders>
            <w:noWrap/>
            <w:vAlign w:val="center"/>
            <w:hideMark/>
          </w:tcPr>
          <w:p w14:paraId="4C6466F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42CF17B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1DCD258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vAlign w:val="center"/>
            <w:hideMark/>
          </w:tcPr>
          <w:p w14:paraId="6225EE1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Actuación musical para la acción de Navidad en la sede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42C6C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759E3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6F33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0F34BA4D"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DAC6A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500/2024</w:t>
            </w:r>
          </w:p>
        </w:tc>
        <w:tc>
          <w:tcPr>
            <w:tcW w:w="0" w:type="auto"/>
            <w:tcBorders>
              <w:top w:val="nil"/>
              <w:left w:val="single" w:sz="4" w:space="0" w:color="auto"/>
              <w:bottom w:val="single" w:sz="4" w:space="0" w:color="auto"/>
              <w:right w:val="single" w:sz="4" w:space="0" w:color="auto"/>
            </w:tcBorders>
            <w:noWrap/>
            <w:vAlign w:val="center"/>
            <w:hideMark/>
          </w:tcPr>
          <w:p w14:paraId="2A7491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50E52C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189E8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2.923,34</w:t>
            </w:r>
          </w:p>
        </w:tc>
        <w:tc>
          <w:tcPr>
            <w:tcW w:w="0" w:type="auto"/>
            <w:tcBorders>
              <w:top w:val="nil"/>
              <w:left w:val="nil"/>
              <w:bottom w:val="single" w:sz="4" w:space="0" w:color="auto"/>
              <w:right w:val="single" w:sz="4" w:space="0" w:color="auto"/>
            </w:tcBorders>
            <w:noWrap/>
            <w:vAlign w:val="center"/>
            <w:hideMark/>
          </w:tcPr>
          <w:p w14:paraId="42B29C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204,63</w:t>
            </w:r>
          </w:p>
        </w:tc>
        <w:tc>
          <w:tcPr>
            <w:tcW w:w="0" w:type="auto"/>
            <w:tcBorders>
              <w:top w:val="nil"/>
              <w:left w:val="nil"/>
              <w:bottom w:val="single" w:sz="4" w:space="0" w:color="auto"/>
              <w:right w:val="single" w:sz="4" w:space="0" w:color="auto"/>
            </w:tcBorders>
            <w:noWrap/>
            <w:vAlign w:val="center"/>
            <w:hideMark/>
          </w:tcPr>
          <w:p w14:paraId="5919DF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3.127,97</w:t>
            </w:r>
          </w:p>
        </w:tc>
        <w:tc>
          <w:tcPr>
            <w:tcW w:w="0" w:type="auto"/>
            <w:tcBorders>
              <w:top w:val="nil"/>
              <w:left w:val="nil"/>
              <w:bottom w:val="single" w:sz="4" w:space="0" w:color="auto"/>
              <w:right w:val="single" w:sz="4" w:space="0" w:color="auto"/>
            </w:tcBorders>
            <w:vAlign w:val="center"/>
            <w:hideMark/>
          </w:tcPr>
          <w:p w14:paraId="50AEEBA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desperfectos en la carrocería de la unidad 843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192ED2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CA11E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C09CE1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14:paraId="7E81926D"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74DBE34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501/2024</w:t>
            </w:r>
          </w:p>
        </w:tc>
        <w:tc>
          <w:tcPr>
            <w:tcW w:w="0" w:type="auto"/>
            <w:tcBorders>
              <w:top w:val="nil"/>
              <w:left w:val="single" w:sz="4" w:space="0" w:color="auto"/>
              <w:bottom w:val="single" w:sz="4" w:space="0" w:color="auto"/>
              <w:right w:val="single" w:sz="4" w:space="0" w:color="auto"/>
            </w:tcBorders>
            <w:noWrap/>
            <w:vAlign w:val="center"/>
            <w:hideMark/>
          </w:tcPr>
          <w:p w14:paraId="32ABFE2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B42F24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255067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1.919,23</w:t>
            </w:r>
          </w:p>
        </w:tc>
        <w:tc>
          <w:tcPr>
            <w:tcW w:w="0" w:type="auto"/>
            <w:tcBorders>
              <w:top w:val="nil"/>
              <w:left w:val="nil"/>
              <w:bottom w:val="single" w:sz="4" w:space="0" w:color="auto"/>
              <w:right w:val="single" w:sz="4" w:space="0" w:color="auto"/>
            </w:tcBorders>
            <w:noWrap/>
            <w:vAlign w:val="center"/>
            <w:hideMark/>
          </w:tcPr>
          <w:p w14:paraId="32E54B4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134,35</w:t>
            </w:r>
          </w:p>
        </w:tc>
        <w:tc>
          <w:tcPr>
            <w:tcW w:w="0" w:type="auto"/>
            <w:tcBorders>
              <w:top w:val="nil"/>
              <w:left w:val="nil"/>
              <w:bottom w:val="single" w:sz="4" w:space="0" w:color="auto"/>
              <w:right w:val="single" w:sz="4" w:space="0" w:color="auto"/>
            </w:tcBorders>
            <w:noWrap/>
            <w:vAlign w:val="center"/>
            <w:hideMark/>
          </w:tcPr>
          <w:p w14:paraId="218508E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2.053,58</w:t>
            </w:r>
          </w:p>
        </w:tc>
        <w:tc>
          <w:tcPr>
            <w:tcW w:w="0" w:type="auto"/>
            <w:tcBorders>
              <w:top w:val="nil"/>
              <w:left w:val="nil"/>
              <w:bottom w:val="single" w:sz="4" w:space="0" w:color="auto"/>
              <w:right w:val="single" w:sz="4" w:space="0" w:color="auto"/>
            </w:tcBorders>
            <w:vAlign w:val="center"/>
            <w:hideMark/>
          </w:tcPr>
          <w:p w14:paraId="07B27A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51CF25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8AE45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663E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14:paraId="6F99C502"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4BDB618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502/2024</w:t>
            </w:r>
          </w:p>
        </w:tc>
        <w:tc>
          <w:tcPr>
            <w:tcW w:w="0" w:type="auto"/>
            <w:tcBorders>
              <w:top w:val="nil"/>
              <w:left w:val="single" w:sz="4" w:space="0" w:color="auto"/>
              <w:bottom w:val="single" w:sz="4" w:space="0" w:color="auto"/>
              <w:right w:val="single" w:sz="4" w:space="0" w:color="auto"/>
            </w:tcBorders>
            <w:noWrap/>
            <w:vAlign w:val="center"/>
            <w:hideMark/>
          </w:tcPr>
          <w:p w14:paraId="3A392A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B35838085</w:t>
            </w:r>
          </w:p>
        </w:tc>
        <w:tc>
          <w:tcPr>
            <w:tcW w:w="0" w:type="auto"/>
            <w:tcBorders>
              <w:top w:val="nil"/>
              <w:left w:val="nil"/>
              <w:bottom w:val="single" w:sz="4" w:space="0" w:color="auto"/>
              <w:right w:val="single" w:sz="4" w:space="0" w:color="auto"/>
            </w:tcBorders>
            <w:noWrap/>
            <w:vAlign w:val="center"/>
            <w:hideMark/>
          </w:tcPr>
          <w:p w14:paraId="3E19610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Centro Especial de Empleo Servidis, S.L.</w:t>
            </w:r>
          </w:p>
        </w:tc>
        <w:tc>
          <w:tcPr>
            <w:tcW w:w="0" w:type="auto"/>
            <w:tcBorders>
              <w:top w:val="nil"/>
              <w:left w:val="nil"/>
              <w:bottom w:val="single" w:sz="4" w:space="0" w:color="auto"/>
              <w:right w:val="single" w:sz="4" w:space="0" w:color="auto"/>
            </w:tcBorders>
            <w:noWrap/>
            <w:vAlign w:val="center"/>
            <w:hideMark/>
          </w:tcPr>
          <w:p w14:paraId="6EAD4B0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1.654,43</w:t>
            </w:r>
          </w:p>
        </w:tc>
        <w:tc>
          <w:tcPr>
            <w:tcW w:w="0" w:type="auto"/>
            <w:tcBorders>
              <w:top w:val="nil"/>
              <w:left w:val="nil"/>
              <w:bottom w:val="single" w:sz="4" w:space="0" w:color="auto"/>
              <w:right w:val="single" w:sz="4" w:space="0" w:color="auto"/>
            </w:tcBorders>
            <w:noWrap/>
            <w:vAlign w:val="center"/>
            <w:hideMark/>
          </w:tcPr>
          <w:p w14:paraId="0924F9F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115,81</w:t>
            </w:r>
          </w:p>
        </w:tc>
        <w:tc>
          <w:tcPr>
            <w:tcW w:w="0" w:type="auto"/>
            <w:tcBorders>
              <w:top w:val="nil"/>
              <w:left w:val="nil"/>
              <w:bottom w:val="single" w:sz="4" w:space="0" w:color="auto"/>
              <w:right w:val="single" w:sz="4" w:space="0" w:color="auto"/>
            </w:tcBorders>
            <w:noWrap/>
            <w:vAlign w:val="center"/>
            <w:hideMark/>
          </w:tcPr>
          <w:p w14:paraId="6A95E36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1.770,24</w:t>
            </w:r>
          </w:p>
        </w:tc>
        <w:tc>
          <w:tcPr>
            <w:tcW w:w="0" w:type="auto"/>
            <w:tcBorders>
              <w:top w:val="nil"/>
              <w:left w:val="nil"/>
              <w:bottom w:val="single" w:sz="4" w:space="0" w:color="auto"/>
              <w:right w:val="single" w:sz="4" w:space="0" w:color="auto"/>
            </w:tcBorders>
            <w:vAlign w:val="center"/>
            <w:hideMark/>
          </w:tcPr>
          <w:p w14:paraId="1340BCA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apoyo y acompañamiento para las visitas escolares que se realizan en la sede central de Guaguas Municipales, S.A. para el primer trimestre del año 2025.</w:t>
            </w:r>
          </w:p>
        </w:tc>
        <w:tc>
          <w:tcPr>
            <w:tcW w:w="0" w:type="auto"/>
            <w:tcBorders>
              <w:top w:val="nil"/>
              <w:left w:val="nil"/>
              <w:bottom w:val="single" w:sz="4" w:space="0" w:color="auto"/>
              <w:right w:val="single" w:sz="4" w:space="0" w:color="auto"/>
            </w:tcBorders>
            <w:shd w:val="clear" w:color="000000" w:fill="FFFFFF"/>
            <w:vAlign w:val="center"/>
            <w:hideMark/>
          </w:tcPr>
          <w:p w14:paraId="359155C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93FB8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F25FE4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23/11/24</w:t>
            </w:r>
          </w:p>
        </w:tc>
      </w:tr>
      <w:tr w:rsidR="001E032B" w:rsidRPr="00243AA1" w14:paraId="191A40DF" w14:textId="77777777" w:rsidTr="00555CA2">
        <w:trPr>
          <w:trHeight w:val="495"/>
        </w:trPr>
        <w:tc>
          <w:tcPr>
            <w:tcW w:w="0" w:type="auto"/>
            <w:tcBorders>
              <w:top w:val="nil"/>
              <w:left w:val="single" w:sz="4" w:space="0" w:color="auto"/>
              <w:bottom w:val="single" w:sz="4" w:space="0" w:color="auto"/>
              <w:right w:val="nil"/>
            </w:tcBorders>
            <w:shd w:val="clear" w:color="000000" w:fill="FFFFFF"/>
            <w:noWrap/>
            <w:vAlign w:val="center"/>
            <w:hideMark/>
          </w:tcPr>
          <w:p w14:paraId="7927D3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503/2024</w:t>
            </w:r>
          </w:p>
        </w:tc>
        <w:tc>
          <w:tcPr>
            <w:tcW w:w="0" w:type="auto"/>
            <w:tcBorders>
              <w:top w:val="nil"/>
              <w:left w:val="single" w:sz="4" w:space="0" w:color="auto"/>
              <w:bottom w:val="single" w:sz="4" w:space="0" w:color="auto"/>
              <w:right w:val="single" w:sz="4" w:space="0" w:color="auto"/>
            </w:tcBorders>
            <w:noWrap/>
            <w:vAlign w:val="center"/>
            <w:hideMark/>
          </w:tcPr>
          <w:p w14:paraId="07E7575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10D79F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0D0DEE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9.064,00</w:t>
            </w:r>
          </w:p>
        </w:tc>
        <w:tc>
          <w:tcPr>
            <w:tcW w:w="0" w:type="auto"/>
            <w:tcBorders>
              <w:top w:val="nil"/>
              <w:left w:val="nil"/>
              <w:bottom w:val="single" w:sz="4" w:space="0" w:color="auto"/>
              <w:right w:val="single" w:sz="4" w:space="0" w:color="auto"/>
            </w:tcBorders>
            <w:noWrap/>
            <w:vAlign w:val="center"/>
            <w:hideMark/>
          </w:tcPr>
          <w:p w14:paraId="6A88326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634,48</w:t>
            </w:r>
          </w:p>
        </w:tc>
        <w:tc>
          <w:tcPr>
            <w:tcW w:w="0" w:type="auto"/>
            <w:tcBorders>
              <w:top w:val="nil"/>
              <w:left w:val="nil"/>
              <w:bottom w:val="single" w:sz="4" w:space="0" w:color="auto"/>
              <w:right w:val="single" w:sz="4" w:space="0" w:color="auto"/>
            </w:tcBorders>
            <w:noWrap/>
            <w:vAlign w:val="center"/>
            <w:hideMark/>
          </w:tcPr>
          <w:p w14:paraId="0603C30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9.698,48</w:t>
            </w:r>
          </w:p>
        </w:tc>
        <w:tc>
          <w:tcPr>
            <w:tcW w:w="0" w:type="auto"/>
            <w:tcBorders>
              <w:top w:val="nil"/>
              <w:left w:val="nil"/>
              <w:bottom w:val="single" w:sz="4" w:space="0" w:color="auto"/>
              <w:right w:val="single" w:sz="4" w:space="0" w:color="auto"/>
            </w:tcBorders>
            <w:vAlign w:val="center"/>
            <w:hideMark/>
          </w:tcPr>
          <w:p w14:paraId="595D192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y acompañamiento para la adaptación de Guaguas Municipales, S.A. al nuevo reporte de información en materia de Sostenibilidad derivado de la Directiva Europea 2022/2462/UE (CSRD)</w:t>
            </w:r>
          </w:p>
        </w:tc>
        <w:tc>
          <w:tcPr>
            <w:tcW w:w="0" w:type="auto"/>
            <w:tcBorders>
              <w:top w:val="nil"/>
              <w:left w:val="nil"/>
              <w:bottom w:val="single" w:sz="4" w:space="0" w:color="auto"/>
              <w:right w:val="single" w:sz="4" w:space="0" w:color="auto"/>
            </w:tcBorders>
            <w:shd w:val="clear" w:color="000000" w:fill="FFFFFF"/>
            <w:vAlign w:val="center"/>
            <w:hideMark/>
          </w:tcPr>
          <w:p w14:paraId="639A45C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72E8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34DC20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22/11/24</w:t>
            </w:r>
          </w:p>
        </w:tc>
      </w:tr>
      <w:tr w:rsidR="001E032B" w:rsidRPr="00243AA1" w14:paraId="5414696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375DD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504/2024</w:t>
            </w:r>
          </w:p>
        </w:tc>
        <w:tc>
          <w:tcPr>
            <w:tcW w:w="0" w:type="auto"/>
            <w:tcBorders>
              <w:top w:val="nil"/>
              <w:left w:val="single" w:sz="4" w:space="0" w:color="auto"/>
              <w:bottom w:val="single" w:sz="4" w:space="0" w:color="auto"/>
              <w:right w:val="single" w:sz="4" w:space="0" w:color="auto"/>
            </w:tcBorders>
            <w:noWrap/>
            <w:vAlign w:val="center"/>
            <w:hideMark/>
          </w:tcPr>
          <w:p w14:paraId="2A16D43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noWrap/>
            <w:vAlign w:val="center"/>
            <w:hideMark/>
          </w:tcPr>
          <w:p w14:paraId="48D94D0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Surdiesel, S.L.</w:t>
            </w:r>
          </w:p>
        </w:tc>
        <w:tc>
          <w:tcPr>
            <w:tcW w:w="0" w:type="auto"/>
            <w:tcBorders>
              <w:top w:val="nil"/>
              <w:left w:val="nil"/>
              <w:bottom w:val="single" w:sz="4" w:space="0" w:color="auto"/>
              <w:right w:val="single" w:sz="4" w:space="0" w:color="auto"/>
            </w:tcBorders>
            <w:noWrap/>
            <w:vAlign w:val="center"/>
            <w:hideMark/>
          </w:tcPr>
          <w:p w14:paraId="536BEA3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4.312,76</w:t>
            </w:r>
          </w:p>
        </w:tc>
        <w:tc>
          <w:tcPr>
            <w:tcW w:w="0" w:type="auto"/>
            <w:tcBorders>
              <w:top w:val="nil"/>
              <w:left w:val="nil"/>
              <w:bottom w:val="single" w:sz="4" w:space="0" w:color="auto"/>
              <w:right w:val="single" w:sz="4" w:space="0" w:color="auto"/>
            </w:tcBorders>
            <w:noWrap/>
            <w:vAlign w:val="center"/>
            <w:hideMark/>
          </w:tcPr>
          <w:p w14:paraId="6E052B6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301,89</w:t>
            </w:r>
          </w:p>
        </w:tc>
        <w:tc>
          <w:tcPr>
            <w:tcW w:w="0" w:type="auto"/>
            <w:tcBorders>
              <w:top w:val="nil"/>
              <w:left w:val="nil"/>
              <w:bottom w:val="single" w:sz="4" w:space="0" w:color="auto"/>
              <w:right w:val="single" w:sz="4" w:space="0" w:color="auto"/>
            </w:tcBorders>
            <w:noWrap/>
            <w:vAlign w:val="center"/>
            <w:hideMark/>
          </w:tcPr>
          <w:p w14:paraId="575FE09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4.614,65</w:t>
            </w:r>
          </w:p>
        </w:tc>
        <w:tc>
          <w:tcPr>
            <w:tcW w:w="0" w:type="auto"/>
            <w:tcBorders>
              <w:top w:val="nil"/>
              <w:left w:val="nil"/>
              <w:bottom w:val="single" w:sz="4" w:space="0" w:color="auto"/>
              <w:right w:val="single" w:sz="4" w:space="0" w:color="auto"/>
            </w:tcBorders>
            <w:vAlign w:val="center"/>
            <w:hideMark/>
          </w:tcPr>
          <w:p w14:paraId="1437112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avería en el sistema de inyección de la unidad 545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F994C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0DFE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F2CF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14:paraId="5417744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E1D19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505/2024</w:t>
            </w:r>
          </w:p>
        </w:tc>
        <w:tc>
          <w:tcPr>
            <w:tcW w:w="0" w:type="auto"/>
            <w:tcBorders>
              <w:top w:val="nil"/>
              <w:left w:val="single" w:sz="4" w:space="0" w:color="auto"/>
              <w:bottom w:val="single" w:sz="4" w:space="0" w:color="auto"/>
              <w:right w:val="single" w:sz="4" w:space="0" w:color="auto"/>
            </w:tcBorders>
            <w:noWrap/>
            <w:vAlign w:val="center"/>
            <w:hideMark/>
          </w:tcPr>
          <w:p w14:paraId="2D66E4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44302815P</w:t>
            </w:r>
          </w:p>
        </w:tc>
        <w:tc>
          <w:tcPr>
            <w:tcW w:w="0" w:type="auto"/>
            <w:tcBorders>
              <w:top w:val="nil"/>
              <w:left w:val="nil"/>
              <w:bottom w:val="single" w:sz="4" w:space="0" w:color="auto"/>
              <w:right w:val="single" w:sz="4" w:space="0" w:color="auto"/>
            </w:tcBorders>
            <w:noWrap/>
            <w:vAlign w:val="center"/>
            <w:hideMark/>
          </w:tcPr>
          <w:p w14:paraId="5F4B00D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Ricardo Martín Suárez</w:t>
            </w:r>
          </w:p>
        </w:tc>
        <w:tc>
          <w:tcPr>
            <w:tcW w:w="0" w:type="auto"/>
            <w:tcBorders>
              <w:top w:val="nil"/>
              <w:left w:val="nil"/>
              <w:bottom w:val="single" w:sz="4" w:space="0" w:color="auto"/>
              <w:right w:val="single" w:sz="4" w:space="0" w:color="auto"/>
            </w:tcBorders>
            <w:noWrap/>
            <w:vAlign w:val="center"/>
            <w:hideMark/>
          </w:tcPr>
          <w:p w14:paraId="5B6CD23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1.826,09</w:t>
            </w:r>
          </w:p>
        </w:tc>
        <w:tc>
          <w:tcPr>
            <w:tcW w:w="0" w:type="auto"/>
            <w:tcBorders>
              <w:top w:val="nil"/>
              <w:left w:val="nil"/>
              <w:bottom w:val="single" w:sz="4" w:space="0" w:color="auto"/>
              <w:right w:val="single" w:sz="4" w:space="0" w:color="auto"/>
            </w:tcBorders>
            <w:noWrap/>
            <w:vAlign w:val="center"/>
            <w:hideMark/>
          </w:tcPr>
          <w:p w14:paraId="78C936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-146,09</w:t>
            </w:r>
          </w:p>
        </w:tc>
        <w:tc>
          <w:tcPr>
            <w:tcW w:w="0" w:type="auto"/>
            <w:tcBorders>
              <w:top w:val="nil"/>
              <w:left w:val="nil"/>
              <w:bottom w:val="single" w:sz="4" w:space="0" w:color="auto"/>
              <w:right w:val="single" w:sz="4" w:space="0" w:color="auto"/>
            </w:tcBorders>
            <w:noWrap/>
            <w:vAlign w:val="center"/>
            <w:hideMark/>
          </w:tcPr>
          <w:p w14:paraId="5A45B1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1.680,00</w:t>
            </w:r>
          </w:p>
        </w:tc>
        <w:tc>
          <w:tcPr>
            <w:tcW w:w="0" w:type="auto"/>
            <w:tcBorders>
              <w:top w:val="nil"/>
              <w:left w:val="nil"/>
              <w:bottom w:val="single" w:sz="4" w:space="0" w:color="auto"/>
              <w:right w:val="single" w:sz="4" w:space="0" w:color="auto"/>
            </w:tcBorders>
            <w:vAlign w:val="center"/>
            <w:hideMark/>
          </w:tcPr>
          <w:p w14:paraId="3EB08DB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permanente a Guaguas Municipales, S.A. en materia de protección de datos y asunción de funciones de Delegado de Protección de Datos.</w:t>
            </w:r>
          </w:p>
        </w:tc>
        <w:tc>
          <w:tcPr>
            <w:tcW w:w="0" w:type="auto"/>
            <w:tcBorders>
              <w:top w:val="nil"/>
              <w:left w:val="nil"/>
              <w:bottom w:val="single" w:sz="4" w:space="0" w:color="auto"/>
              <w:right w:val="single" w:sz="4" w:space="0" w:color="auto"/>
            </w:tcBorders>
            <w:shd w:val="clear" w:color="000000" w:fill="FFFFFF"/>
            <w:vAlign w:val="center"/>
            <w:hideMark/>
          </w:tcPr>
          <w:p w14:paraId="1638EF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5B55D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7F9C5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26/11/24</w:t>
            </w:r>
          </w:p>
        </w:tc>
      </w:tr>
      <w:tr w:rsidR="001E032B" w:rsidRPr="00243AA1" w14:paraId="5F65610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2D5DD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506/2024</w:t>
            </w:r>
          </w:p>
        </w:tc>
        <w:tc>
          <w:tcPr>
            <w:tcW w:w="0" w:type="auto"/>
            <w:tcBorders>
              <w:top w:val="nil"/>
              <w:left w:val="single" w:sz="4" w:space="0" w:color="auto"/>
              <w:bottom w:val="single" w:sz="4" w:space="0" w:color="auto"/>
              <w:right w:val="single" w:sz="4" w:space="0" w:color="auto"/>
            </w:tcBorders>
            <w:noWrap/>
            <w:vAlign w:val="center"/>
            <w:hideMark/>
          </w:tcPr>
          <w:p w14:paraId="01A913E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B38744231</w:t>
            </w:r>
          </w:p>
        </w:tc>
        <w:tc>
          <w:tcPr>
            <w:tcW w:w="0" w:type="auto"/>
            <w:tcBorders>
              <w:top w:val="nil"/>
              <w:left w:val="nil"/>
              <w:bottom w:val="single" w:sz="4" w:space="0" w:color="auto"/>
              <w:right w:val="single" w:sz="4" w:space="0" w:color="auto"/>
            </w:tcBorders>
            <w:noWrap/>
            <w:vAlign w:val="center"/>
            <w:hideMark/>
          </w:tcPr>
          <w:p w14:paraId="4E6D2FC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Dream Team Executive Search, S.L.</w:t>
            </w:r>
          </w:p>
        </w:tc>
        <w:tc>
          <w:tcPr>
            <w:tcW w:w="0" w:type="auto"/>
            <w:tcBorders>
              <w:top w:val="nil"/>
              <w:left w:val="nil"/>
              <w:bottom w:val="single" w:sz="4" w:space="0" w:color="auto"/>
              <w:right w:val="single" w:sz="4" w:space="0" w:color="auto"/>
            </w:tcBorders>
            <w:noWrap/>
            <w:vAlign w:val="center"/>
            <w:hideMark/>
          </w:tcPr>
          <w:p w14:paraId="4DCEBB3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3.700,00</w:t>
            </w:r>
          </w:p>
        </w:tc>
        <w:tc>
          <w:tcPr>
            <w:tcW w:w="0" w:type="auto"/>
            <w:tcBorders>
              <w:top w:val="nil"/>
              <w:left w:val="nil"/>
              <w:bottom w:val="single" w:sz="4" w:space="0" w:color="auto"/>
              <w:right w:val="single" w:sz="4" w:space="0" w:color="auto"/>
            </w:tcBorders>
            <w:noWrap/>
            <w:vAlign w:val="center"/>
            <w:hideMark/>
          </w:tcPr>
          <w:p w14:paraId="0EF1DF3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259,00</w:t>
            </w:r>
          </w:p>
        </w:tc>
        <w:tc>
          <w:tcPr>
            <w:tcW w:w="0" w:type="auto"/>
            <w:tcBorders>
              <w:top w:val="nil"/>
              <w:left w:val="nil"/>
              <w:bottom w:val="single" w:sz="4" w:space="0" w:color="auto"/>
              <w:right w:val="single" w:sz="4" w:space="0" w:color="auto"/>
            </w:tcBorders>
            <w:noWrap/>
            <w:vAlign w:val="center"/>
            <w:hideMark/>
          </w:tcPr>
          <w:p w14:paraId="700D02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3.959,00</w:t>
            </w:r>
          </w:p>
        </w:tc>
        <w:tc>
          <w:tcPr>
            <w:tcW w:w="0" w:type="auto"/>
            <w:tcBorders>
              <w:top w:val="nil"/>
              <w:left w:val="nil"/>
              <w:bottom w:val="single" w:sz="4" w:space="0" w:color="auto"/>
              <w:right w:val="single" w:sz="4" w:space="0" w:color="auto"/>
            </w:tcBorders>
            <w:vAlign w:val="center"/>
            <w:hideMark/>
          </w:tcPr>
          <w:p w14:paraId="3E2485F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un/a técnico/a analista económico-financiero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A35375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99DFA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826B11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26/11/24</w:t>
            </w:r>
          </w:p>
        </w:tc>
      </w:tr>
    </w:tbl>
    <w:p w14:paraId="38DB8576" w14:textId="77777777" w:rsidR="001E032B" w:rsidRDefault="001E032B" w:rsidP="001E032B">
      <w:pPr>
        <w:spacing w:before="85"/>
        <w:ind w:firstLine="284"/>
        <w:rPr>
          <w:color w:val="1F2A47"/>
          <w:sz w:val="24"/>
          <w:szCs w:val="24"/>
        </w:rPr>
      </w:pPr>
    </w:p>
    <w:p w14:paraId="6F99B3CD" w14:textId="77777777" w:rsidR="001E032B" w:rsidRDefault="001E032B">
      <w:pPr>
        <w:rPr>
          <w:color w:val="1F2A47"/>
          <w:sz w:val="24"/>
          <w:szCs w:val="24"/>
        </w:rPr>
      </w:pPr>
      <w:r>
        <w:rPr>
          <w:color w:val="1F2A47"/>
          <w:sz w:val="24"/>
          <w:szCs w:val="24"/>
        </w:rPr>
        <w:br w:type="page"/>
      </w:r>
    </w:p>
    <w:p w14:paraId="4F482BEC" w14:textId="589BE47F" w:rsidR="001E032B" w:rsidRDefault="001E032B" w:rsidP="001E032B">
      <w:pPr>
        <w:spacing w:before="85"/>
        <w:ind w:firstLine="284"/>
        <w:rPr>
          <w:color w:val="1F2A47"/>
          <w:sz w:val="24"/>
          <w:szCs w:val="24"/>
        </w:rPr>
      </w:pPr>
      <w:r>
        <w:rPr>
          <w:color w:val="1F2A47"/>
          <w:sz w:val="24"/>
          <w:szCs w:val="24"/>
        </w:rPr>
        <w:lastRenderedPageBreak/>
        <w:t>Contratos menores. Cuarto trimestre 2024 (VII)</w:t>
      </w:r>
    </w:p>
    <w:p w14:paraId="1EC9E988" w14:textId="77777777" w:rsidR="001E032B" w:rsidRDefault="001E032B" w:rsidP="001E032B">
      <w:pPr>
        <w:spacing w:before="85"/>
        <w:ind w:firstLine="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302"/>
        <w:gridCol w:w="874"/>
        <w:gridCol w:w="630"/>
        <w:gridCol w:w="896"/>
        <w:gridCol w:w="4401"/>
        <w:gridCol w:w="710"/>
        <w:gridCol w:w="1184"/>
        <w:gridCol w:w="763"/>
      </w:tblGrid>
      <w:tr w:rsidR="001E032B" w:rsidRPr="00243AA1" w14:paraId="77FC33A0"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310D65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(VII)</w:t>
            </w:r>
          </w:p>
        </w:tc>
      </w:tr>
      <w:tr w:rsidR="001E032B" w:rsidRPr="00243AA1" w14:paraId="5773C54B"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15587C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9467A23"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FC88E4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C07BD91"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0005A3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891B11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2843B9A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9358CD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2668D9CA"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F77F16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42C1A21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F64AAC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507/2024</w:t>
            </w:r>
          </w:p>
        </w:tc>
        <w:tc>
          <w:tcPr>
            <w:tcW w:w="0" w:type="auto"/>
            <w:tcBorders>
              <w:top w:val="nil"/>
              <w:left w:val="single" w:sz="4" w:space="0" w:color="auto"/>
              <w:bottom w:val="single" w:sz="4" w:space="0" w:color="auto"/>
              <w:right w:val="single" w:sz="4" w:space="0" w:color="auto"/>
            </w:tcBorders>
            <w:noWrap/>
            <w:vAlign w:val="center"/>
            <w:hideMark/>
          </w:tcPr>
          <w:p w14:paraId="23F8A10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B74156910</w:t>
            </w:r>
          </w:p>
        </w:tc>
        <w:tc>
          <w:tcPr>
            <w:tcW w:w="0" w:type="auto"/>
            <w:tcBorders>
              <w:top w:val="nil"/>
              <w:left w:val="nil"/>
              <w:bottom w:val="single" w:sz="4" w:space="0" w:color="auto"/>
              <w:right w:val="single" w:sz="4" w:space="0" w:color="auto"/>
            </w:tcBorders>
            <w:noWrap/>
            <w:vAlign w:val="center"/>
            <w:hideMark/>
          </w:tcPr>
          <w:p w14:paraId="1445A83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BUREAU VERITAS SOLUTIONS IBERIA S.L. Unipersonal</w:t>
            </w:r>
          </w:p>
        </w:tc>
        <w:tc>
          <w:tcPr>
            <w:tcW w:w="0" w:type="auto"/>
            <w:tcBorders>
              <w:top w:val="nil"/>
              <w:left w:val="nil"/>
              <w:bottom w:val="single" w:sz="4" w:space="0" w:color="auto"/>
              <w:right w:val="single" w:sz="4" w:space="0" w:color="auto"/>
            </w:tcBorders>
            <w:noWrap/>
            <w:vAlign w:val="center"/>
            <w:hideMark/>
          </w:tcPr>
          <w:p w14:paraId="4F52FB5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6.950,00</w:t>
            </w:r>
          </w:p>
        </w:tc>
        <w:tc>
          <w:tcPr>
            <w:tcW w:w="0" w:type="auto"/>
            <w:tcBorders>
              <w:top w:val="nil"/>
              <w:left w:val="nil"/>
              <w:bottom w:val="single" w:sz="4" w:space="0" w:color="auto"/>
              <w:right w:val="single" w:sz="4" w:space="0" w:color="auto"/>
            </w:tcBorders>
            <w:noWrap/>
            <w:vAlign w:val="center"/>
            <w:hideMark/>
          </w:tcPr>
          <w:p w14:paraId="3D80ABF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486,50</w:t>
            </w:r>
          </w:p>
        </w:tc>
        <w:tc>
          <w:tcPr>
            <w:tcW w:w="0" w:type="auto"/>
            <w:tcBorders>
              <w:top w:val="nil"/>
              <w:left w:val="nil"/>
              <w:bottom w:val="single" w:sz="4" w:space="0" w:color="auto"/>
              <w:right w:val="single" w:sz="4" w:space="0" w:color="auto"/>
            </w:tcBorders>
            <w:noWrap/>
            <w:vAlign w:val="center"/>
            <w:hideMark/>
          </w:tcPr>
          <w:p w14:paraId="0C5122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7.436,50</w:t>
            </w:r>
          </w:p>
        </w:tc>
        <w:tc>
          <w:tcPr>
            <w:tcW w:w="0" w:type="auto"/>
            <w:tcBorders>
              <w:top w:val="nil"/>
              <w:left w:val="nil"/>
              <w:bottom w:val="single" w:sz="4" w:space="0" w:color="auto"/>
              <w:right w:val="single" w:sz="4" w:space="0" w:color="auto"/>
            </w:tcBorders>
            <w:vAlign w:val="center"/>
            <w:hideMark/>
          </w:tcPr>
          <w:p w14:paraId="1F9257F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auditoría energética en los activos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C45127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E15A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06C388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14:paraId="395B3D4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973CFF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508/2024</w:t>
            </w:r>
          </w:p>
        </w:tc>
        <w:tc>
          <w:tcPr>
            <w:tcW w:w="0" w:type="auto"/>
            <w:tcBorders>
              <w:top w:val="nil"/>
              <w:left w:val="single" w:sz="4" w:space="0" w:color="auto"/>
              <w:bottom w:val="single" w:sz="4" w:space="0" w:color="auto"/>
              <w:right w:val="single" w:sz="4" w:space="0" w:color="auto"/>
            </w:tcBorders>
            <w:noWrap/>
            <w:vAlign w:val="center"/>
            <w:hideMark/>
          </w:tcPr>
          <w:p w14:paraId="0AFD92B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B76160019</w:t>
            </w:r>
          </w:p>
        </w:tc>
        <w:tc>
          <w:tcPr>
            <w:tcW w:w="0" w:type="auto"/>
            <w:tcBorders>
              <w:top w:val="nil"/>
              <w:left w:val="nil"/>
              <w:bottom w:val="single" w:sz="4" w:space="0" w:color="auto"/>
              <w:right w:val="single" w:sz="4" w:space="0" w:color="auto"/>
            </w:tcBorders>
            <w:noWrap/>
            <w:vAlign w:val="center"/>
            <w:hideMark/>
          </w:tcPr>
          <w:p w14:paraId="3CF15BF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 GRADOS DE MEDIA, S.L.</w:t>
            </w:r>
          </w:p>
        </w:tc>
        <w:tc>
          <w:tcPr>
            <w:tcW w:w="0" w:type="auto"/>
            <w:tcBorders>
              <w:top w:val="nil"/>
              <w:left w:val="nil"/>
              <w:bottom w:val="single" w:sz="4" w:space="0" w:color="auto"/>
              <w:right w:val="single" w:sz="4" w:space="0" w:color="auto"/>
            </w:tcBorders>
            <w:noWrap/>
            <w:vAlign w:val="center"/>
            <w:hideMark/>
          </w:tcPr>
          <w:p w14:paraId="1262713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2.835,00</w:t>
            </w:r>
          </w:p>
        </w:tc>
        <w:tc>
          <w:tcPr>
            <w:tcW w:w="0" w:type="auto"/>
            <w:tcBorders>
              <w:top w:val="nil"/>
              <w:left w:val="nil"/>
              <w:bottom w:val="single" w:sz="4" w:space="0" w:color="auto"/>
              <w:right w:val="single" w:sz="4" w:space="0" w:color="auto"/>
            </w:tcBorders>
            <w:noWrap/>
            <w:vAlign w:val="center"/>
            <w:hideMark/>
          </w:tcPr>
          <w:p w14:paraId="659D49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198,45</w:t>
            </w:r>
          </w:p>
        </w:tc>
        <w:tc>
          <w:tcPr>
            <w:tcW w:w="0" w:type="auto"/>
            <w:tcBorders>
              <w:top w:val="nil"/>
              <w:left w:val="nil"/>
              <w:bottom w:val="single" w:sz="4" w:space="0" w:color="auto"/>
              <w:right w:val="single" w:sz="4" w:space="0" w:color="auto"/>
            </w:tcBorders>
            <w:noWrap/>
            <w:vAlign w:val="center"/>
            <w:hideMark/>
          </w:tcPr>
          <w:p w14:paraId="5E2537F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3.033,45</w:t>
            </w:r>
          </w:p>
        </w:tc>
        <w:tc>
          <w:tcPr>
            <w:tcW w:w="0" w:type="auto"/>
            <w:tcBorders>
              <w:top w:val="nil"/>
              <w:left w:val="nil"/>
              <w:bottom w:val="single" w:sz="4" w:space="0" w:color="auto"/>
              <w:right w:val="single" w:sz="4" w:space="0" w:color="auto"/>
            </w:tcBorders>
            <w:vAlign w:val="center"/>
            <w:hideMark/>
          </w:tcPr>
          <w:p w14:paraId="54E1715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Cobertura audiovisual de varios eventos incluidos en el Plan de comunicación interna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C6430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C05C89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EC53E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14:paraId="197589A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C4A926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509/2024</w:t>
            </w:r>
          </w:p>
        </w:tc>
        <w:tc>
          <w:tcPr>
            <w:tcW w:w="0" w:type="auto"/>
            <w:tcBorders>
              <w:top w:val="nil"/>
              <w:left w:val="single" w:sz="4" w:space="0" w:color="auto"/>
              <w:bottom w:val="single" w:sz="4" w:space="0" w:color="auto"/>
              <w:right w:val="single" w:sz="4" w:space="0" w:color="auto"/>
            </w:tcBorders>
            <w:noWrap/>
            <w:vAlign w:val="center"/>
            <w:hideMark/>
          </w:tcPr>
          <w:p w14:paraId="53DF497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8114D9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ADA760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2.985,15</w:t>
            </w:r>
          </w:p>
        </w:tc>
        <w:tc>
          <w:tcPr>
            <w:tcW w:w="0" w:type="auto"/>
            <w:tcBorders>
              <w:top w:val="nil"/>
              <w:left w:val="nil"/>
              <w:bottom w:val="single" w:sz="4" w:space="0" w:color="auto"/>
              <w:right w:val="single" w:sz="4" w:space="0" w:color="auto"/>
            </w:tcBorders>
            <w:noWrap/>
            <w:vAlign w:val="center"/>
            <w:hideMark/>
          </w:tcPr>
          <w:p w14:paraId="79EE615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208,96</w:t>
            </w:r>
          </w:p>
        </w:tc>
        <w:tc>
          <w:tcPr>
            <w:tcW w:w="0" w:type="auto"/>
            <w:tcBorders>
              <w:top w:val="nil"/>
              <w:left w:val="nil"/>
              <w:bottom w:val="single" w:sz="4" w:space="0" w:color="auto"/>
              <w:right w:val="single" w:sz="4" w:space="0" w:color="auto"/>
            </w:tcBorders>
            <w:noWrap/>
            <w:vAlign w:val="center"/>
            <w:hideMark/>
          </w:tcPr>
          <w:p w14:paraId="4918A0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3.194,11</w:t>
            </w:r>
          </w:p>
        </w:tc>
        <w:tc>
          <w:tcPr>
            <w:tcW w:w="0" w:type="auto"/>
            <w:tcBorders>
              <w:top w:val="nil"/>
              <w:left w:val="nil"/>
              <w:bottom w:val="single" w:sz="4" w:space="0" w:color="auto"/>
              <w:right w:val="single" w:sz="4" w:space="0" w:color="auto"/>
            </w:tcBorders>
            <w:vAlign w:val="center"/>
            <w:hideMark/>
          </w:tcPr>
          <w:p w14:paraId="50C8445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golpe en la carrocería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DF3757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EDE2E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2639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14:paraId="62B7026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D2D8B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510/2024</w:t>
            </w:r>
          </w:p>
        </w:tc>
        <w:tc>
          <w:tcPr>
            <w:tcW w:w="0" w:type="auto"/>
            <w:tcBorders>
              <w:top w:val="nil"/>
              <w:left w:val="single" w:sz="4" w:space="0" w:color="auto"/>
              <w:bottom w:val="single" w:sz="4" w:space="0" w:color="auto"/>
              <w:right w:val="single" w:sz="4" w:space="0" w:color="auto"/>
            </w:tcBorders>
            <w:noWrap/>
            <w:vAlign w:val="center"/>
            <w:hideMark/>
          </w:tcPr>
          <w:p w14:paraId="673E455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AF67C0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D013AE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11.313,89</w:t>
            </w:r>
          </w:p>
        </w:tc>
        <w:tc>
          <w:tcPr>
            <w:tcW w:w="0" w:type="auto"/>
            <w:tcBorders>
              <w:top w:val="nil"/>
              <w:left w:val="nil"/>
              <w:bottom w:val="single" w:sz="4" w:space="0" w:color="auto"/>
              <w:right w:val="single" w:sz="4" w:space="0" w:color="auto"/>
            </w:tcBorders>
            <w:noWrap/>
            <w:vAlign w:val="center"/>
            <w:hideMark/>
          </w:tcPr>
          <w:p w14:paraId="733DEE1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791,97</w:t>
            </w:r>
          </w:p>
        </w:tc>
        <w:tc>
          <w:tcPr>
            <w:tcW w:w="0" w:type="auto"/>
            <w:tcBorders>
              <w:top w:val="nil"/>
              <w:left w:val="nil"/>
              <w:bottom w:val="single" w:sz="4" w:space="0" w:color="auto"/>
              <w:right w:val="single" w:sz="4" w:space="0" w:color="auto"/>
            </w:tcBorders>
            <w:noWrap/>
            <w:vAlign w:val="center"/>
            <w:hideMark/>
          </w:tcPr>
          <w:p w14:paraId="29E39B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12.105,86</w:t>
            </w:r>
          </w:p>
        </w:tc>
        <w:tc>
          <w:tcPr>
            <w:tcW w:w="0" w:type="auto"/>
            <w:tcBorders>
              <w:top w:val="nil"/>
              <w:left w:val="nil"/>
              <w:bottom w:val="single" w:sz="4" w:space="0" w:color="auto"/>
              <w:right w:val="single" w:sz="4" w:space="0" w:color="auto"/>
            </w:tcBorders>
            <w:vAlign w:val="center"/>
            <w:hideMark/>
          </w:tcPr>
          <w:p w14:paraId="1BE3CBD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caja de velocidades ECOLIFE con número de matrícula 00291494 y nº de bastidor 4181 040 052,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D10DB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CBB90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87398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57FDA84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1E3134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511/2024</w:t>
            </w:r>
          </w:p>
        </w:tc>
        <w:tc>
          <w:tcPr>
            <w:tcW w:w="0" w:type="auto"/>
            <w:tcBorders>
              <w:top w:val="nil"/>
              <w:left w:val="single" w:sz="4" w:space="0" w:color="auto"/>
              <w:bottom w:val="single" w:sz="4" w:space="0" w:color="auto"/>
              <w:right w:val="single" w:sz="4" w:space="0" w:color="auto"/>
            </w:tcBorders>
            <w:noWrap/>
            <w:vAlign w:val="center"/>
            <w:hideMark/>
          </w:tcPr>
          <w:p w14:paraId="1F66CAE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581F5E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5C3626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1.691,00</w:t>
            </w:r>
          </w:p>
        </w:tc>
        <w:tc>
          <w:tcPr>
            <w:tcW w:w="0" w:type="auto"/>
            <w:tcBorders>
              <w:top w:val="nil"/>
              <w:left w:val="nil"/>
              <w:bottom w:val="single" w:sz="4" w:space="0" w:color="auto"/>
              <w:right w:val="single" w:sz="4" w:space="0" w:color="auto"/>
            </w:tcBorders>
            <w:noWrap/>
            <w:vAlign w:val="center"/>
            <w:hideMark/>
          </w:tcPr>
          <w:p w14:paraId="53A3E2B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118,37</w:t>
            </w:r>
          </w:p>
        </w:tc>
        <w:tc>
          <w:tcPr>
            <w:tcW w:w="0" w:type="auto"/>
            <w:tcBorders>
              <w:top w:val="nil"/>
              <w:left w:val="nil"/>
              <w:bottom w:val="single" w:sz="4" w:space="0" w:color="auto"/>
              <w:right w:val="single" w:sz="4" w:space="0" w:color="auto"/>
            </w:tcBorders>
            <w:noWrap/>
            <w:vAlign w:val="center"/>
            <w:hideMark/>
          </w:tcPr>
          <w:p w14:paraId="513C53C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1.809,37</w:t>
            </w:r>
          </w:p>
        </w:tc>
        <w:tc>
          <w:tcPr>
            <w:tcW w:w="0" w:type="auto"/>
            <w:tcBorders>
              <w:top w:val="nil"/>
              <w:left w:val="nil"/>
              <w:bottom w:val="single" w:sz="4" w:space="0" w:color="auto"/>
              <w:right w:val="single" w:sz="4" w:space="0" w:color="auto"/>
            </w:tcBorders>
            <w:vAlign w:val="center"/>
            <w:hideMark/>
          </w:tcPr>
          <w:p w14:paraId="1266CAF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roces en la carrocería de la unidad 797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C853F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D3567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A9C52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0A158DB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92EC68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512/2024</w:t>
            </w:r>
          </w:p>
        </w:tc>
        <w:tc>
          <w:tcPr>
            <w:tcW w:w="0" w:type="auto"/>
            <w:tcBorders>
              <w:top w:val="nil"/>
              <w:left w:val="single" w:sz="4" w:space="0" w:color="auto"/>
              <w:bottom w:val="single" w:sz="4" w:space="0" w:color="auto"/>
              <w:right w:val="single" w:sz="4" w:space="0" w:color="auto"/>
            </w:tcBorders>
            <w:noWrap/>
            <w:vAlign w:val="center"/>
            <w:hideMark/>
          </w:tcPr>
          <w:p w14:paraId="5283DF9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2826AC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EBF3C3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2.824,43</w:t>
            </w:r>
          </w:p>
        </w:tc>
        <w:tc>
          <w:tcPr>
            <w:tcW w:w="0" w:type="auto"/>
            <w:tcBorders>
              <w:top w:val="nil"/>
              <w:left w:val="nil"/>
              <w:bottom w:val="single" w:sz="4" w:space="0" w:color="auto"/>
              <w:right w:val="single" w:sz="4" w:space="0" w:color="auto"/>
            </w:tcBorders>
            <w:noWrap/>
            <w:vAlign w:val="center"/>
            <w:hideMark/>
          </w:tcPr>
          <w:p w14:paraId="3975CF5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197,71</w:t>
            </w:r>
          </w:p>
        </w:tc>
        <w:tc>
          <w:tcPr>
            <w:tcW w:w="0" w:type="auto"/>
            <w:tcBorders>
              <w:top w:val="nil"/>
              <w:left w:val="nil"/>
              <w:bottom w:val="single" w:sz="4" w:space="0" w:color="auto"/>
              <w:right w:val="single" w:sz="4" w:space="0" w:color="auto"/>
            </w:tcBorders>
            <w:noWrap/>
            <w:vAlign w:val="center"/>
            <w:hideMark/>
          </w:tcPr>
          <w:p w14:paraId="77A104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3.022,14</w:t>
            </w:r>
          </w:p>
        </w:tc>
        <w:tc>
          <w:tcPr>
            <w:tcW w:w="0" w:type="auto"/>
            <w:tcBorders>
              <w:top w:val="nil"/>
              <w:left w:val="nil"/>
              <w:bottom w:val="single" w:sz="4" w:space="0" w:color="auto"/>
              <w:right w:val="single" w:sz="4" w:space="0" w:color="auto"/>
            </w:tcBorders>
            <w:vAlign w:val="center"/>
            <w:hideMark/>
          </w:tcPr>
          <w:p w14:paraId="77334A5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el sistema de articulación giratoria de la unidad 742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5B80B4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0957F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4E1F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29DB766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7E9CE5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513/2024</w:t>
            </w:r>
          </w:p>
        </w:tc>
        <w:tc>
          <w:tcPr>
            <w:tcW w:w="0" w:type="auto"/>
            <w:tcBorders>
              <w:top w:val="nil"/>
              <w:left w:val="single" w:sz="4" w:space="0" w:color="auto"/>
              <w:bottom w:val="single" w:sz="4" w:space="0" w:color="auto"/>
              <w:right w:val="single" w:sz="4" w:space="0" w:color="auto"/>
            </w:tcBorders>
            <w:noWrap/>
            <w:vAlign w:val="center"/>
            <w:hideMark/>
          </w:tcPr>
          <w:p w14:paraId="5F9F08D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B88309844</w:t>
            </w:r>
          </w:p>
        </w:tc>
        <w:tc>
          <w:tcPr>
            <w:tcW w:w="0" w:type="auto"/>
            <w:tcBorders>
              <w:top w:val="nil"/>
              <w:left w:val="nil"/>
              <w:bottom w:val="single" w:sz="4" w:space="0" w:color="auto"/>
              <w:right w:val="single" w:sz="4" w:space="0" w:color="auto"/>
            </w:tcBorders>
            <w:noWrap/>
            <w:vAlign w:val="center"/>
            <w:hideMark/>
          </w:tcPr>
          <w:p w14:paraId="7324253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Rodríguez Castaño Asesores, S.L.</w:t>
            </w:r>
          </w:p>
        </w:tc>
        <w:tc>
          <w:tcPr>
            <w:tcW w:w="0" w:type="auto"/>
            <w:tcBorders>
              <w:top w:val="nil"/>
              <w:left w:val="nil"/>
              <w:bottom w:val="single" w:sz="4" w:space="0" w:color="auto"/>
              <w:right w:val="single" w:sz="4" w:space="0" w:color="auto"/>
            </w:tcBorders>
            <w:noWrap/>
            <w:vAlign w:val="center"/>
            <w:hideMark/>
          </w:tcPr>
          <w:p w14:paraId="4CB446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noWrap/>
            <w:vAlign w:val="center"/>
            <w:hideMark/>
          </w:tcPr>
          <w:p w14:paraId="3AF085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832772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vAlign w:val="center"/>
            <w:hideMark/>
          </w:tcPr>
          <w:p w14:paraId="0312D30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Asesoramiento y elaboración de un dictamen con respecto a la actualización del sistema retributivo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436EA5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C9F9C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648052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03/12/24</w:t>
            </w:r>
          </w:p>
        </w:tc>
      </w:tr>
      <w:tr w:rsidR="001E032B" w:rsidRPr="00243AA1" w14:paraId="5EFAA78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35B4DE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514/2024</w:t>
            </w:r>
          </w:p>
        </w:tc>
        <w:tc>
          <w:tcPr>
            <w:tcW w:w="0" w:type="auto"/>
            <w:tcBorders>
              <w:top w:val="nil"/>
              <w:left w:val="single" w:sz="4" w:space="0" w:color="auto"/>
              <w:bottom w:val="single" w:sz="4" w:space="0" w:color="auto"/>
              <w:right w:val="single" w:sz="4" w:space="0" w:color="auto"/>
            </w:tcBorders>
            <w:noWrap/>
            <w:vAlign w:val="center"/>
            <w:hideMark/>
          </w:tcPr>
          <w:p w14:paraId="40C764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C5983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216D2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4.038,38</w:t>
            </w:r>
          </w:p>
        </w:tc>
        <w:tc>
          <w:tcPr>
            <w:tcW w:w="0" w:type="auto"/>
            <w:tcBorders>
              <w:top w:val="nil"/>
              <w:left w:val="nil"/>
              <w:bottom w:val="single" w:sz="4" w:space="0" w:color="auto"/>
              <w:right w:val="single" w:sz="4" w:space="0" w:color="auto"/>
            </w:tcBorders>
            <w:noWrap/>
            <w:vAlign w:val="center"/>
            <w:hideMark/>
          </w:tcPr>
          <w:p w14:paraId="0A65D87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282,69</w:t>
            </w:r>
          </w:p>
        </w:tc>
        <w:tc>
          <w:tcPr>
            <w:tcW w:w="0" w:type="auto"/>
            <w:tcBorders>
              <w:top w:val="nil"/>
              <w:left w:val="nil"/>
              <w:bottom w:val="single" w:sz="4" w:space="0" w:color="auto"/>
              <w:right w:val="single" w:sz="4" w:space="0" w:color="auto"/>
            </w:tcBorders>
            <w:noWrap/>
            <w:vAlign w:val="center"/>
            <w:hideMark/>
          </w:tcPr>
          <w:p w14:paraId="002E69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4.321,07</w:t>
            </w:r>
          </w:p>
        </w:tc>
        <w:tc>
          <w:tcPr>
            <w:tcW w:w="0" w:type="auto"/>
            <w:tcBorders>
              <w:top w:val="nil"/>
              <w:left w:val="nil"/>
              <w:bottom w:val="single" w:sz="4" w:space="0" w:color="auto"/>
              <w:right w:val="single" w:sz="4" w:space="0" w:color="auto"/>
            </w:tcBorders>
            <w:vAlign w:val="center"/>
            <w:hideMark/>
          </w:tcPr>
          <w:p w14:paraId="0F87DD0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desperfectos ocasionados por un golpe en la carrocería y sustitución del parabrisas delantero de la unidad 768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A36C17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A8C05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E87C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1121D75C"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0FAEEB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515/2024</w:t>
            </w:r>
          </w:p>
        </w:tc>
        <w:tc>
          <w:tcPr>
            <w:tcW w:w="0" w:type="auto"/>
            <w:tcBorders>
              <w:top w:val="nil"/>
              <w:left w:val="single" w:sz="4" w:space="0" w:color="auto"/>
              <w:bottom w:val="single" w:sz="4" w:space="0" w:color="auto"/>
              <w:right w:val="single" w:sz="4" w:space="0" w:color="auto"/>
            </w:tcBorders>
            <w:noWrap/>
            <w:vAlign w:val="center"/>
            <w:hideMark/>
          </w:tcPr>
          <w:p w14:paraId="45A5C80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3F7F96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B26DE9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2.309,60</w:t>
            </w:r>
          </w:p>
        </w:tc>
        <w:tc>
          <w:tcPr>
            <w:tcW w:w="0" w:type="auto"/>
            <w:tcBorders>
              <w:top w:val="nil"/>
              <w:left w:val="nil"/>
              <w:bottom w:val="single" w:sz="4" w:space="0" w:color="auto"/>
              <w:right w:val="single" w:sz="4" w:space="0" w:color="auto"/>
            </w:tcBorders>
            <w:noWrap/>
            <w:vAlign w:val="center"/>
            <w:hideMark/>
          </w:tcPr>
          <w:p w14:paraId="7D365DA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161,67</w:t>
            </w:r>
          </w:p>
        </w:tc>
        <w:tc>
          <w:tcPr>
            <w:tcW w:w="0" w:type="auto"/>
            <w:tcBorders>
              <w:top w:val="nil"/>
              <w:left w:val="nil"/>
              <w:bottom w:val="single" w:sz="4" w:space="0" w:color="auto"/>
              <w:right w:val="single" w:sz="4" w:space="0" w:color="auto"/>
            </w:tcBorders>
            <w:noWrap/>
            <w:vAlign w:val="center"/>
            <w:hideMark/>
          </w:tcPr>
          <w:p w14:paraId="29B4F51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2.471,27</w:t>
            </w:r>
          </w:p>
        </w:tc>
        <w:tc>
          <w:tcPr>
            <w:tcW w:w="0" w:type="auto"/>
            <w:tcBorders>
              <w:top w:val="nil"/>
              <w:left w:val="nil"/>
              <w:bottom w:val="single" w:sz="4" w:space="0" w:color="auto"/>
              <w:right w:val="nil"/>
            </w:tcBorders>
            <w:vAlign w:val="center"/>
            <w:hideMark/>
          </w:tcPr>
          <w:p w14:paraId="1E2A55A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 un cristal lateral de la unidad 779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923F42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596C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9FAF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03/12/24</w:t>
            </w:r>
          </w:p>
        </w:tc>
      </w:tr>
      <w:tr w:rsidR="001E032B" w:rsidRPr="00243AA1" w14:paraId="6FC77BD7"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A4FA1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516/2024</w:t>
            </w:r>
          </w:p>
        </w:tc>
        <w:tc>
          <w:tcPr>
            <w:tcW w:w="0" w:type="auto"/>
            <w:tcBorders>
              <w:top w:val="nil"/>
              <w:left w:val="single" w:sz="4" w:space="0" w:color="auto"/>
              <w:bottom w:val="single" w:sz="4" w:space="0" w:color="auto"/>
              <w:right w:val="single" w:sz="4" w:space="0" w:color="auto"/>
            </w:tcBorders>
            <w:noWrap/>
            <w:vAlign w:val="center"/>
            <w:hideMark/>
          </w:tcPr>
          <w:p w14:paraId="3BF033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0900269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65D4ACD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2AF7B35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7BA7AE0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2.140,00</w:t>
            </w:r>
          </w:p>
        </w:tc>
        <w:tc>
          <w:tcPr>
            <w:tcW w:w="0" w:type="auto"/>
            <w:tcBorders>
              <w:top w:val="nil"/>
              <w:left w:val="nil"/>
              <w:bottom w:val="single" w:sz="4" w:space="0" w:color="auto"/>
              <w:right w:val="nil"/>
            </w:tcBorders>
            <w:vAlign w:val="center"/>
            <w:hideMark/>
          </w:tcPr>
          <w:p w14:paraId="6ACD115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Canarias 7, en el especial Canarias en primera línea.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81E668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4F5C7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9B60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7039713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2E6E12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517/2024</w:t>
            </w:r>
          </w:p>
        </w:tc>
        <w:tc>
          <w:tcPr>
            <w:tcW w:w="0" w:type="auto"/>
            <w:tcBorders>
              <w:top w:val="nil"/>
              <w:left w:val="single" w:sz="4" w:space="0" w:color="auto"/>
              <w:bottom w:val="single" w:sz="4" w:space="0" w:color="auto"/>
              <w:right w:val="single" w:sz="4" w:space="0" w:color="auto"/>
            </w:tcBorders>
            <w:noWrap/>
            <w:vAlign w:val="center"/>
            <w:hideMark/>
          </w:tcPr>
          <w:p w14:paraId="7E58DE0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24B71B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357316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3.505,30</w:t>
            </w:r>
          </w:p>
        </w:tc>
        <w:tc>
          <w:tcPr>
            <w:tcW w:w="0" w:type="auto"/>
            <w:tcBorders>
              <w:top w:val="nil"/>
              <w:left w:val="nil"/>
              <w:bottom w:val="single" w:sz="4" w:space="0" w:color="auto"/>
              <w:right w:val="single" w:sz="4" w:space="0" w:color="auto"/>
            </w:tcBorders>
            <w:noWrap/>
            <w:vAlign w:val="center"/>
            <w:hideMark/>
          </w:tcPr>
          <w:p w14:paraId="130F43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245,37</w:t>
            </w:r>
          </w:p>
        </w:tc>
        <w:tc>
          <w:tcPr>
            <w:tcW w:w="0" w:type="auto"/>
            <w:tcBorders>
              <w:top w:val="nil"/>
              <w:left w:val="nil"/>
              <w:bottom w:val="single" w:sz="4" w:space="0" w:color="auto"/>
              <w:right w:val="single" w:sz="4" w:space="0" w:color="auto"/>
            </w:tcBorders>
            <w:noWrap/>
            <w:vAlign w:val="center"/>
            <w:hideMark/>
          </w:tcPr>
          <w:p w14:paraId="4B8F862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3.750,67</w:t>
            </w:r>
          </w:p>
        </w:tc>
        <w:tc>
          <w:tcPr>
            <w:tcW w:w="0" w:type="auto"/>
            <w:tcBorders>
              <w:top w:val="nil"/>
              <w:left w:val="nil"/>
              <w:bottom w:val="single" w:sz="4" w:space="0" w:color="auto"/>
              <w:right w:val="nil"/>
            </w:tcBorders>
            <w:vAlign w:val="center"/>
            <w:hideMark/>
          </w:tcPr>
          <w:p w14:paraId="5C1B853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primer cristal de la puerta trasera y de un cristal sobre la puerta de la unidad 857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6D1E45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31F69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CE95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4650C2E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6B8FB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518/2024</w:t>
            </w:r>
          </w:p>
        </w:tc>
        <w:tc>
          <w:tcPr>
            <w:tcW w:w="0" w:type="auto"/>
            <w:tcBorders>
              <w:top w:val="nil"/>
              <w:left w:val="single" w:sz="4" w:space="0" w:color="auto"/>
              <w:bottom w:val="single" w:sz="4" w:space="0" w:color="auto"/>
              <w:right w:val="single" w:sz="4" w:space="0" w:color="auto"/>
            </w:tcBorders>
            <w:noWrap/>
            <w:vAlign w:val="center"/>
            <w:hideMark/>
          </w:tcPr>
          <w:p w14:paraId="619F24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157B38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C8FBE7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6.128,48</w:t>
            </w:r>
          </w:p>
        </w:tc>
        <w:tc>
          <w:tcPr>
            <w:tcW w:w="0" w:type="auto"/>
            <w:tcBorders>
              <w:top w:val="nil"/>
              <w:left w:val="nil"/>
              <w:bottom w:val="single" w:sz="4" w:space="0" w:color="auto"/>
              <w:right w:val="single" w:sz="4" w:space="0" w:color="auto"/>
            </w:tcBorders>
            <w:noWrap/>
            <w:vAlign w:val="center"/>
            <w:hideMark/>
          </w:tcPr>
          <w:p w14:paraId="018B26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428,99</w:t>
            </w:r>
          </w:p>
        </w:tc>
        <w:tc>
          <w:tcPr>
            <w:tcW w:w="0" w:type="auto"/>
            <w:tcBorders>
              <w:top w:val="nil"/>
              <w:left w:val="nil"/>
              <w:bottom w:val="single" w:sz="4" w:space="0" w:color="auto"/>
              <w:right w:val="single" w:sz="4" w:space="0" w:color="auto"/>
            </w:tcBorders>
            <w:noWrap/>
            <w:vAlign w:val="center"/>
            <w:hideMark/>
          </w:tcPr>
          <w:p w14:paraId="5242E2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6.557,47</w:t>
            </w:r>
          </w:p>
        </w:tc>
        <w:tc>
          <w:tcPr>
            <w:tcW w:w="0" w:type="auto"/>
            <w:tcBorders>
              <w:top w:val="nil"/>
              <w:left w:val="nil"/>
              <w:bottom w:val="single" w:sz="4" w:space="0" w:color="auto"/>
              <w:right w:val="nil"/>
            </w:tcBorders>
            <w:vAlign w:val="center"/>
            <w:hideMark/>
          </w:tcPr>
          <w:p w14:paraId="6AE72F0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cristal sobre el portón trasero de la unidad 852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203A26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79AC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6DE397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4D989A8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3513AC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519/2024</w:t>
            </w:r>
          </w:p>
        </w:tc>
        <w:tc>
          <w:tcPr>
            <w:tcW w:w="0" w:type="auto"/>
            <w:tcBorders>
              <w:top w:val="nil"/>
              <w:left w:val="single" w:sz="4" w:space="0" w:color="auto"/>
              <w:bottom w:val="single" w:sz="4" w:space="0" w:color="auto"/>
              <w:right w:val="single" w:sz="4" w:space="0" w:color="auto"/>
            </w:tcBorders>
            <w:noWrap/>
            <w:vAlign w:val="center"/>
            <w:hideMark/>
          </w:tcPr>
          <w:p w14:paraId="7E48ECF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EB77F3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097754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1.465,49</w:t>
            </w:r>
          </w:p>
        </w:tc>
        <w:tc>
          <w:tcPr>
            <w:tcW w:w="0" w:type="auto"/>
            <w:tcBorders>
              <w:top w:val="nil"/>
              <w:left w:val="nil"/>
              <w:bottom w:val="single" w:sz="4" w:space="0" w:color="auto"/>
              <w:right w:val="single" w:sz="4" w:space="0" w:color="auto"/>
            </w:tcBorders>
            <w:noWrap/>
            <w:vAlign w:val="center"/>
            <w:hideMark/>
          </w:tcPr>
          <w:p w14:paraId="7D7C30D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102,58</w:t>
            </w:r>
          </w:p>
        </w:tc>
        <w:tc>
          <w:tcPr>
            <w:tcW w:w="0" w:type="auto"/>
            <w:tcBorders>
              <w:top w:val="nil"/>
              <w:left w:val="nil"/>
              <w:bottom w:val="single" w:sz="4" w:space="0" w:color="auto"/>
              <w:right w:val="single" w:sz="4" w:space="0" w:color="auto"/>
            </w:tcBorders>
            <w:noWrap/>
            <w:vAlign w:val="center"/>
            <w:hideMark/>
          </w:tcPr>
          <w:p w14:paraId="206B6E1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1.568,07</w:t>
            </w:r>
          </w:p>
        </w:tc>
        <w:tc>
          <w:tcPr>
            <w:tcW w:w="0" w:type="auto"/>
            <w:tcBorders>
              <w:top w:val="nil"/>
              <w:left w:val="nil"/>
              <w:bottom w:val="single" w:sz="4" w:space="0" w:color="auto"/>
              <w:right w:val="nil"/>
            </w:tcBorders>
            <w:vAlign w:val="center"/>
            <w:hideMark/>
          </w:tcPr>
          <w:p w14:paraId="546C5B0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cristal sobre el portón trasero de la unidad 852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BECE51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1EBE5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878CE8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7FFC204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26C82B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520/2024</w:t>
            </w:r>
          </w:p>
        </w:tc>
        <w:tc>
          <w:tcPr>
            <w:tcW w:w="0" w:type="auto"/>
            <w:tcBorders>
              <w:top w:val="nil"/>
              <w:left w:val="single" w:sz="4" w:space="0" w:color="auto"/>
              <w:bottom w:val="single" w:sz="4" w:space="0" w:color="auto"/>
              <w:right w:val="single" w:sz="4" w:space="0" w:color="auto"/>
            </w:tcBorders>
            <w:noWrap/>
            <w:vAlign w:val="center"/>
            <w:hideMark/>
          </w:tcPr>
          <w:p w14:paraId="47DF41E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44322836L</w:t>
            </w:r>
          </w:p>
        </w:tc>
        <w:tc>
          <w:tcPr>
            <w:tcW w:w="0" w:type="auto"/>
            <w:tcBorders>
              <w:top w:val="nil"/>
              <w:left w:val="nil"/>
              <w:bottom w:val="single" w:sz="4" w:space="0" w:color="auto"/>
              <w:right w:val="single" w:sz="4" w:space="0" w:color="auto"/>
            </w:tcBorders>
            <w:noWrap/>
            <w:vAlign w:val="center"/>
            <w:hideMark/>
          </w:tcPr>
          <w:p w14:paraId="5AF0275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Jonathan Marrero Suárez</w:t>
            </w:r>
          </w:p>
        </w:tc>
        <w:tc>
          <w:tcPr>
            <w:tcW w:w="0" w:type="auto"/>
            <w:tcBorders>
              <w:top w:val="nil"/>
              <w:left w:val="nil"/>
              <w:bottom w:val="single" w:sz="4" w:space="0" w:color="auto"/>
              <w:right w:val="single" w:sz="4" w:space="0" w:color="auto"/>
            </w:tcBorders>
            <w:noWrap/>
            <w:vAlign w:val="center"/>
            <w:hideMark/>
          </w:tcPr>
          <w:p w14:paraId="4A22081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11.100,00</w:t>
            </w:r>
          </w:p>
        </w:tc>
        <w:tc>
          <w:tcPr>
            <w:tcW w:w="0" w:type="auto"/>
            <w:tcBorders>
              <w:top w:val="nil"/>
              <w:left w:val="nil"/>
              <w:bottom w:val="single" w:sz="4" w:space="0" w:color="auto"/>
              <w:right w:val="single" w:sz="4" w:space="0" w:color="auto"/>
            </w:tcBorders>
            <w:noWrap/>
            <w:vAlign w:val="center"/>
            <w:hideMark/>
          </w:tcPr>
          <w:p w14:paraId="169CA81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777,00</w:t>
            </w:r>
          </w:p>
        </w:tc>
        <w:tc>
          <w:tcPr>
            <w:tcW w:w="0" w:type="auto"/>
            <w:tcBorders>
              <w:top w:val="nil"/>
              <w:left w:val="nil"/>
              <w:bottom w:val="single" w:sz="4" w:space="0" w:color="auto"/>
              <w:right w:val="single" w:sz="4" w:space="0" w:color="auto"/>
            </w:tcBorders>
            <w:noWrap/>
            <w:vAlign w:val="center"/>
            <w:hideMark/>
          </w:tcPr>
          <w:p w14:paraId="12E8E5A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11.877,00</w:t>
            </w:r>
          </w:p>
        </w:tc>
        <w:tc>
          <w:tcPr>
            <w:tcW w:w="0" w:type="auto"/>
            <w:tcBorders>
              <w:top w:val="nil"/>
              <w:left w:val="nil"/>
              <w:bottom w:val="single" w:sz="4" w:space="0" w:color="auto"/>
              <w:right w:val="nil"/>
            </w:tcBorders>
            <w:vAlign w:val="center"/>
            <w:hideMark/>
          </w:tcPr>
          <w:p w14:paraId="0BBFF29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Levantamiento topográfico de la parcela conocida como Tívoli, de 100.000 metros cuadrados, con aledaños y carreteras, servicios afectados, perfiles longitudinales y transversales del terreno.</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DCA756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B06D57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039444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bl>
    <w:p w14:paraId="066FBD4F" w14:textId="77777777" w:rsidR="001E032B" w:rsidRDefault="001E032B" w:rsidP="001E032B">
      <w:pPr>
        <w:spacing w:before="85"/>
        <w:ind w:firstLine="284"/>
        <w:rPr>
          <w:color w:val="1F2A47"/>
          <w:sz w:val="24"/>
          <w:szCs w:val="24"/>
        </w:rPr>
      </w:pPr>
    </w:p>
    <w:p w14:paraId="07BE2E15"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(VIII)</w:t>
      </w:r>
    </w:p>
    <w:p w14:paraId="25FA9FD1"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178"/>
        <w:gridCol w:w="873"/>
        <w:gridCol w:w="763"/>
        <w:gridCol w:w="896"/>
        <w:gridCol w:w="4395"/>
        <w:gridCol w:w="710"/>
        <w:gridCol w:w="1182"/>
        <w:gridCol w:w="763"/>
      </w:tblGrid>
      <w:tr w:rsidR="001E032B" w:rsidRPr="00243AA1" w14:paraId="7EB115B0"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AD1D3A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(VIII)</w:t>
            </w:r>
          </w:p>
        </w:tc>
      </w:tr>
      <w:tr w:rsidR="001E032B" w:rsidRPr="00243AA1" w14:paraId="0D9A5748"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A99FC58"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0729C1A"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7DB6D02"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7F1BE3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01B31A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E4D90B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00B49DC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2C15E69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5F3BD5A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580E9E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5BBECE83"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5130B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521/2024</w:t>
            </w:r>
          </w:p>
        </w:tc>
        <w:tc>
          <w:tcPr>
            <w:tcW w:w="0" w:type="auto"/>
            <w:tcBorders>
              <w:top w:val="nil"/>
              <w:left w:val="single" w:sz="4" w:space="0" w:color="auto"/>
              <w:bottom w:val="single" w:sz="4" w:space="0" w:color="auto"/>
              <w:right w:val="single" w:sz="4" w:space="0" w:color="auto"/>
            </w:tcBorders>
            <w:noWrap/>
            <w:vAlign w:val="center"/>
            <w:hideMark/>
          </w:tcPr>
          <w:p w14:paraId="769F67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A35679000</w:t>
            </w:r>
          </w:p>
        </w:tc>
        <w:tc>
          <w:tcPr>
            <w:tcW w:w="0" w:type="auto"/>
            <w:tcBorders>
              <w:top w:val="nil"/>
              <w:left w:val="nil"/>
              <w:bottom w:val="single" w:sz="4" w:space="0" w:color="auto"/>
              <w:right w:val="single" w:sz="4" w:space="0" w:color="auto"/>
            </w:tcBorders>
            <w:noWrap/>
            <w:vAlign w:val="center"/>
            <w:hideMark/>
          </w:tcPr>
          <w:p w14:paraId="5C5E09E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Labetec Ensayos Técnicos Canarios, S.A.</w:t>
            </w:r>
          </w:p>
        </w:tc>
        <w:tc>
          <w:tcPr>
            <w:tcW w:w="0" w:type="auto"/>
            <w:tcBorders>
              <w:top w:val="nil"/>
              <w:left w:val="nil"/>
              <w:bottom w:val="single" w:sz="4" w:space="0" w:color="auto"/>
              <w:right w:val="single" w:sz="4" w:space="0" w:color="auto"/>
            </w:tcBorders>
            <w:noWrap/>
            <w:vAlign w:val="center"/>
            <w:hideMark/>
          </w:tcPr>
          <w:p w14:paraId="1EAEA2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13.696,00</w:t>
            </w:r>
          </w:p>
        </w:tc>
        <w:tc>
          <w:tcPr>
            <w:tcW w:w="0" w:type="auto"/>
            <w:tcBorders>
              <w:top w:val="nil"/>
              <w:left w:val="nil"/>
              <w:bottom w:val="single" w:sz="4" w:space="0" w:color="auto"/>
              <w:right w:val="single" w:sz="4" w:space="0" w:color="auto"/>
            </w:tcBorders>
            <w:noWrap/>
            <w:vAlign w:val="center"/>
            <w:hideMark/>
          </w:tcPr>
          <w:p w14:paraId="2C8CDE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958,72</w:t>
            </w:r>
          </w:p>
        </w:tc>
        <w:tc>
          <w:tcPr>
            <w:tcW w:w="0" w:type="auto"/>
            <w:tcBorders>
              <w:top w:val="nil"/>
              <w:left w:val="nil"/>
              <w:bottom w:val="single" w:sz="4" w:space="0" w:color="auto"/>
              <w:right w:val="single" w:sz="4" w:space="0" w:color="auto"/>
            </w:tcBorders>
            <w:noWrap/>
            <w:vAlign w:val="center"/>
            <w:hideMark/>
          </w:tcPr>
          <w:p w14:paraId="3334BA1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14.654,72</w:t>
            </w:r>
          </w:p>
        </w:tc>
        <w:tc>
          <w:tcPr>
            <w:tcW w:w="0" w:type="auto"/>
            <w:tcBorders>
              <w:top w:val="nil"/>
              <w:left w:val="nil"/>
              <w:bottom w:val="single" w:sz="4" w:space="0" w:color="auto"/>
              <w:right w:val="nil"/>
            </w:tcBorders>
            <w:vAlign w:val="center"/>
            <w:hideMark/>
          </w:tcPr>
          <w:p w14:paraId="08D4F33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Estudio geotécnico de la parcela conocida como Tívoli, en el término municipal de Las Palmas de Gran Canaria.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C82F7B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76621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42FE0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2BCB9BE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2054E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522/2024</w:t>
            </w:r>
          </w:p>
        </w:tc>
        <w:tc>
          <w:tcPr>
            <w:tcW w:w="0" w:type="auto"/>
            <w:tcBorders>
              <w:top w:val="nil"/>
              <w:left w:val="single" w:sz="4" w:space="0" w:color="auto"/>
              <w:bottom w:val="single" w:sz="4" w:space="0" w:color="auto"/>
              <w:right w:val="single" w:sz="4" w:space="0" w:color="auto"/>
            </w:tcBorders>
            <w:noWrap/>
            <w:vAlign w:val="center"/>
            <w:hideMark/>
          </w:tcPr>
          <w:p w14:paraId="6090607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B76271394</w:t>
            </w:r>
          </w:p>
        </w:tc>
        <w:tc>
          <w:tcPr>
            <w:tcW w:w="0" w:type="auto"/>
            <w:tcBorders>
              <w:top w:val="nil"/>
              <w:left w:val="nil"/>
              <w:bottom w:val="single" w:sz="4" w:space="0" w:color="auto"/>
              <w:right w:val="single" w:sz="4" w:space="0" w:color="auto"/>
            </w:tcBorders>
            <w:noWrap/>
            <w:vAlign w:val="center"/>
            <w:hideMark/>
          </w:tcPr>
          <w:p w14:paraId="1DD1152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noWrap/>
            <w:vAlign w:val="center"/>
            <w:hideMark/>
          </w:tcPr>
          <w:p w14:paraId="7925A99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14.990,00</w:t>
            </w:r>
          </w:p>
        </w:tc>
        <w:tc>
          <w:tcPr>
            <w:tcW w:w="0" w:type="auto"/>
            <w:tcBorders>
              <w:top w:val="nil"/>
              <w:left w:val="nil"/>
              <w:bottom w:val="single" w:sz="4" w:space="0" w:color="auto"/>
              <w:right w:val="single" w:sz="4" w:space="0" w:color="auto"/>
            </w:tcBorders>
            <w:noWrap/>
            <w:vAlign w:val="center"/>
            <w:hideMark/>
          </w:tcPr>
          <w:p w14:paraId="34E92FE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1.049,30</w:t>
            </w:r>
          </w:p>
        </w:tc>
        <w:tc>
          <w:tcPr>
            <w:tcW w:w="0" w:type="auto"/>
            <w:tcBorders>
              <w:top w:val="nil"/>
              <w:left w:val="nil"/>
              <w:bottom w:val="single" w:sz="4" w:space="0" w:color="auto"/>
              <w:right w:val="single" w:sz="4" w:space="0" w:color="auto"/>
            </w:tcBorders>
            <w:noWrap/>
            <w:vAlign w:val="center"/>
            <w:hideMark/>
          </w:tcPr>
          <w:p w14:paraId="70DF5D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16.039,30</w:t>
            </w:r>
          </w:p>
        </w:tc>
        <w:tc>
          <w:tcPr>
            <w:tcW w:w="0" w:type="auto"/>
            <w:tcBorders>
              <w:top w:val="nil"/>
              <w:left w:val="nil"/>
              <w:bottom w:val="single" w:sz="4" w:space="0" w:color="auto"/>
              <w:right w:val="nil"/>
            </w:tcBorders>
            <w:vAlign w:val="center"/>
            <w:hideMark/>
          </w:tcPr>
          <w:p w14:paraId="440754C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Redacción de anteproyecto de una cochera para Guaguas Municipales, S.A. en la parcela conocida como Tívoli.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84C3BD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9FC5D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3F75F88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0A1F2088"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D28860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523/2024</w:t>
            </w:r>
          </w:p>
        </w:tc>
        <w:tc>
          <w:tcPr>
            <w:tcW w:w="0" w:type="auto"/>
            <w:tcBorders>
              <w:top w:val="nil"/>
              <w:left w:val="single" w:sz="4" w:space="0" w:color="auto"/>
              <w:bottom w:val="single" w:sz="4" w:space="0" w:color="auto"/>
              <w:right w:val="single" w:sz="4" w:space="0" w:color="auto"/>
            </w:tcBorders>
            <w:noWrap/>
            <w:vAlign w:val="center"/>
            <w:hideMark/>
          </w:tcPr>
          <w:p w14:paraId="56AA41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B73351520</w:t>
            </w:r>
          </w:p>
        </w:tc>
        <w:tc>
          <w:tcPr>
            <w:tcW w:w="0" w:type="auto"/>
            <w:tcBorders>
              <w:top w:val="nil"/>
              <w:left w:val="nil"/>
              <w:bottom w:val="single" w:sz="4" w:space="0" w:color="auto"/>
              <w:right w:val="single" w:sz="4" w:space="0" w:color="auto"/>
            </w:tcBorders>
            <w:noWrap/>
            <w:vAlign w:val="center"/>
            <w:hideMark/>
          </w:tcPr>
          <w:p w14:paraId="5CAE73A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Nuevos Sistemas Tecnológicos, S.L.</w:t>
            </w:r>
          </w:p>
        </w:tc>
        <w:tc>
          <w:tcPr>
            <w:tcW w:w="0" w:type="auto"/>
            <w:tcBorders>
              <w:top w:val="nil"/>
              <w:left w:val="nil"/>
              <w:bottom w:val="single" w:sz="4" w:space="0" w:color="auto"/>
              <w:right w:val="single" w:sz="4" w:space="0" w:color="auto"/>
            </w:tcBorders>
            <w:noWrap/>
            <w:vAlign w:val="center"/>
            <w:hideMark/>
          </w:tcPr>
          <w:p w14:paraId="2B97FE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13.350,96</w:t>
            </w:r>
          </w:p>
        </w:tc>
        <w:tc>
          <w:tcPr>
            <w:tcW w:w="0" w:type="auto"/>
            <w:tcBorders>
              <w:top w:val="nil"/>
              <w:left w:val="nil"/>
              <w:bottom w:val="single" w:sz="4" w:space="0" w:color="auto"/>
              <w:right w:val="single" w:sz="4" w:space="0" w:color="auto"/>
            </w:tcBorders>
            <w:noWrap/>
            <w:vAlign w:val="center"/>
            <w:hideMark/>
          </w:tcPr>
          <w:p w14:paraId="00FFC24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934,57</w:t>
            </w:r>
          </w:p>
        </w:tc>
        <w:tc>
          <w:tcPr>
            <w:tcW w:w="0" w:type="auto"/>
            <w:tcBorders>
              <w:top w:val="nil"/>
              <w:left w:val="nil"/>
              <w:bottom w:val="single" w:sz="4" w:space="0" w:color="auto"/>
              <w:right w:val="single" w:sz="4" w:space="0" w:color="auto"/>
            </w:tcBorders>
            <w:noWrap/>
            <w:vAlign w:val="center"/>
            <w:hideMark/>
          </w:tcPr>
          <w:p w14:paraId="6ECC9F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14.285,53</w:t>
            </w:r>
          </w:p>
        </w:tc>
        <w:tc>
          <w:tcPr>
            <w:tcW w:w="0" w:type="auto"/>
            <w:tcBorders>
              <w:top w:val="nil"/>
              <w:left w:val="nil"/>
              <w:bottom w:val="single" w:sz="4" w:space="0" w:color="auto"/>
              <w:right w:val="nil"/>
            </w:tcBorders>
            <w:vAlign w:val="center"/>
            <w:hideMark/>
          </w:tcPr>
          <w:p w14:paraId="3B0D8BB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Mantenimiento de licencias, hosting y servicio técnico online de la plataforma Navilens.</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1B6C76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0B6F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000000" w:fill="FFFFFF"/>
            <w:noWrap/>
            <w:vAlign w:val="center"/>
            <w:hideMark/>
          </w:tcPr>
          <w:p w14:paraId="4DB093B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2E3B7E0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72FC77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524/2024</w:t>
            </w:r>
          </w:p>
        </w:tc>
        <w:tc>
          <w:tcPr>
            <w:tcW w:w="0" w:type="auto"/>
            <w:tcBorders>
              <w:top w:val="nil"/>
              <w:left w:val="single" w:sz="4" w:space="0" w:color="auto"/>
              <w:bottom w:val="single" w:sz="4" w:space="0" w:color="auto"/>
              <w:right w:val="single" w:sz="4" w:space="0" w:color="auto"/>
            </w:tcBorders>
            <w:noWrap/>
            <w:vAlign w:val="center"/>
            <w:hideMark/>
          </w:tcPr>
          <w:p w14:paraId="2F03F3B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5A9013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FA006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2.415,64</w:t>
            </w:r>
          </w:p>
        </w:tc>
        <w:tc>
          <w:tcPr>
            <w:tcW w:w="0" w:type="auto"/>
            <w:tcBorders>
              <w:top w:val="nil"/>
              <w:left w:val="nil"/>
              <w:bottom w:val="single" w:sz="4" w:space="0" w:color="auto"/>
              <w:right w:val="single" w:sz="4" w:space="0" w:color="auto"/>
            </w:tcBorders>
            <w:noWrap/>
            <w:vAlign w:val="center"/>
            <w:hideMark/>
          </w:tcPr>
          <w:p w14:paraId="391E8CB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169,09</w:t>
            </w:r>
          </w:p>
        </w:tc>
        <w:tc>
          <w:tcPr>
            <w:tcW w:w="0" w:type="auto"/>
            <w:tcBorders>
              <w:top w:val="nil"/>
              <w:left w:val="nil"/>
              <w:bottom w:val="single" w:sz="4" w:space="0" w:color="auto"/>
              <w:right w:val="single" w:sz="4" w:space="0" w:color="auto"/>
            </w:tcBorders>
            <w:noWrap/>
            <w:vAlign w:val="center"/>
            <w:hideMark/>
          </w:tcPr>
          <w:p w14:paraId="640933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2.584,73</w:t>
            </w:r>
          </w:p>
        </w:tc>
        <w:tc>
          <w:tcPr>
            <w:tcW w:w="0" w:type="auto"/>
            <w:tcBorders>
              <w:top w:val="nil"/>
              <w:left w:val="nil"/>
              <w:bottom w:val="single" w:sz="4" w:space="0" w:color="auto"/>
              <w:right w:val="nil"/>
            </w:tcBorders>
            <w:vAlign w:val="center"/>
            <w:hideMark/>
          </w:tcPr>
          <w:p w14:paraId="4FFA587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y sustitución de un cristal lateral trasero, del piloto trasero derecho y del piloto baliza de la unidad 854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221B0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87249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894C4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05C3EF4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B5F04B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525/2024</w:t>
            </w:r>
          </w:p>
        </w:tc>
        <w:tc>
          <w:tcPr>
            <w:tcW w:w="0" w:type="auto"/>
            <w:tcBorders>
              <w:top w:val="nil"/>
              <w:left w:val="single" w:sz="4" w:space="0" w:color="auto"/>
              <w:bottom w:val="single" w:sz="4" w:space="0" w:color="auto"/>
              <w:right w:val="single" w:sz="4" w:space="0" w:color="auto"/>
            </w:tcBorders>
            <w:noWrap/>
            <w:vAlign w:val="center"/>
            <w:hideMark/>
          </w:tcPr>
          <w:p w14:paraId="474504C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DD5ECE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2EE88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2.277,28</w:t>
            </w:r>
          </w:p>
        </w:tc>
        <w:tc>
          <w:tcPr>
            <w:tcW w:w="0" w:type="auto"/>
            <w:tcBorders>
              <w:top w:val="nil"/>
              <w:left w:val="nil"/>
              <w:bottom w:val="single" w:sz="4" w:space="0" w:color="auto"/>
              <w:right w:val="single" w:sz="4" w:space="0" w:color="auto"/>
            </w:tcBorders>
            <w:noWrap/>
            <w:vAlign w:val="center"/>
            <w:hideMark/>
          </w:tcPr>
          <w:p w14:paraId="23FA58C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159,41</w:t>
            </w:r>
          </w:p>
        </w:tc>
        <w:tc>
          <w:tcPr>
            <w:tcW w:w="0" w:type="auto"/>
            <w:tcBorders>
              <w:top w:val="nil"/>
              <w:left w:val="nil"/>
              <w:bottom w:val="single" w:sz="4" w:space="0" w:color="auto"/>
              <w:right w:val="single" w:sz="4" w:space="0" w:color="auto"/>
            </w:tcBorders>
            <w:noWrap/>
            <w:vAlign w:val="center"/>
            <w:hideMark/>
          </w:tcPr>
          <w:p w14:paraId="562BA66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2.436,69</w:t>
            </w:r>
          </w:p>
        </w:tc>
        <w:tc>
          <w:tcPr>
            <w:tcW w:w="0" w:type="auto"/>
            <w:tcBorders>
              <w:top w:val="nil"/>
              <w:left w:val="nil"/>
              <w:bottom w:val="single" w:sz="4" w:space="0" w:color="auto"/>
              <w:right w:val="nil"/>
            </w:tcBorders>
            <w:vAlign w:val="center"/>
            <w:hideMark/>
          </w:tcPr>
          <w:p w14:paraId="639C73E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 un cristal de la puerta trasera de la unidad 859 de la flota de vehículos de Guaguas Muncipales,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417F3C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F031B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AF650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729C7FE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8BF24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526/2024</w:t>
            </w:r>
          </w:p>
        </w:tc>
        <w:tc>
          <w:tcPr>
            <w:tcW w:w="0" w:type="auto"/>
            <w:tcBorders>
              <w:top w:val="nil"/>
              <w:left w:val="single" w:sz="4" w:space="0" w:color="auto"/>
              <w:bottom w:val="single" w:sz="4" w:space="0" w:color="auto"/>
              <w:right w:val="single" w:sz="4" w:space="0" w:color="auto"/>
            </w:tcBorders>
            <w:noWrap/>
            <w:vAlign w:val="center"/>
            <w:hideMark/>
          </w:tcPr>
          <w:p w14:paraId="67EAF49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BB53E5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326278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2.523,31</w:t>
            </w:r>
          </w:p>
        </w:tc>
        <w:tc>
          <w:tcPr>
            <w:tcW w:w="0" w:type="auto"/>
            <w:tcBorders>
              <w:top w:val="nil"/>
              <w:left w:val="nil"/>
              <w:bottom w:val="single" w:sz="4" w:space="0" w:color="auto"/>
              <w:right w:val="single" w:sz="4" w:space="0" w:color="auto"/>
            </w:tcBorders>
            <w:noWrap/>
            <w:vAlign w:val="center"/>
            <w:hideMark/>
          </w:tcPr>
          <w:p w14:paraId="59C7A3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176,63</w:t>
            </w:r>
          </w:p>
        </w:tc>
        <w:tc>
          <w:tcPr>
            <w:tcW w:w="0" w:type="auto"/>
            <w:tcBorders>
              <w:top w:val="nil"/>
              <w:left w:val="nil"/>
              <w:bottom w:val="single" w:sz="4" w:space="0" w:color="auto"/>
              <w:right w:val="single" w:sz="4" w:space="0" w:color="auto"/>
            </w:tcBorders>
            <w:noWrap/>
            <w:vAlign w:val="center"/>
            <w:hideMark/>
          </w:tcPr>
          <w:p w14:paraId="5AEAE5F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2.699,94</w:t>
            </w:r>
          </w:p>
        </w:tc>
        <w:tc>
          <w:tcPr>
            <w:tcW w:w="0" w:type="auto"/>
            <w:tcBorders>
              <w:top w:val="nil"/>
              <w:left w:val="nil"/>
              <w:bottom w:val="single" w:sz="4" w:space="0" w:color="auto"/>
              <w:right w:val="nil"/>
            </w:tcBorders>
            <w:vAlign w:val="center"/>
            <w:hideMark/>
          </w:tcPr>
          <w:p w14:paraId="00862D4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la puerta lateral y de los asientos delanteros, así como de diversos daños en la carrocería del vehículo auxiliar M30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68299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57592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0547B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0D16E1A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8E2E3A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527/2024</w:t>
            </w:r>
          </w:p>
        </w:tc>
        <w:tc>
          <w:tcPr>
            <w:tcW w:w="0" w:type="auto"/>
            <w:tcBorders>
              <w:top w:val="nil"/>
              <w:left w:val="single" w:sz="4" w:space="0" w:color="auto"/>
              <w:bottom w:val="single" w:sz="4" w:space="0" w:color="auto"/>
              <w:right w:val="single" w:sz="4" w:space="0" w:color="auto"/>
            </w:tcBorders>
            <w:noWrap/>
            <w:vAlign w:val="center"/>
            <w:hideMark/>
          </w:tcPr>
          <w:p w14:paraId="334392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2503C5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B286B9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3.584,78</w:t>
            </w:r>
          </w:p>
        </w:tc>
        <w:tc>
          <w:tcPr>
            <w:tcW w:w="0" w:type="auto"/>
            <w:tcBorders>
              <w:top w:val="nil"/>
              <w:left w:val="nil"/>
              <w:bottom w:val="single" w:sz="4" w:space="0" w:color="auto"/>
              <w:right w:val="single" w:sz="4" w:space="0" w:color="auto"/>
            </w:tcBorders>
            <w:noWrap/>
            <w:vAlign w:val="center"/>
            <w:hideMark/>
          </w:tcPr>
          <w:p w14:paraId="78B4555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250,93</w:t>
            </w:r>
          </w:p>
        </w:tc>
        <w:tc>
          <w:tcPr>
            <w:tcW w:w="0" w:type="auto"/>
            <w:tcBorders>
              <w:top w:val="nil"/>
              <w:left w:val="nil"/>
              <w:bottom w:val="single" w:sz="4" w:space="0" w:color="auto"/>
              <w:right w:val="single" w:sz="4" w:space="0" w:color="auto"/>
            </w:tcBorders>
            <w:noWrap/>
            <w:vAlign w:val="center"/>
            <w:hideMark/>
          </w:tcPr>
          <w:p w14:paraId="393B1AD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3.835,71</w:t>
            </w:r>
          </w:p>
        </w:tc>
        <w:tc>
          <w:tcPr>
            <w:tcW w:w="0" w:type="auto"/>
            <w:tcBorders>
              <w:top w:val="nil"/>
              <w:left w:val="nil"/>
              <w:bottom w:val="single" w:sz="4" w:space="0" w:color="auto"/>
              <w:right w:val="nil"/>
            </w:tcBorders>
            <w:vAlign w:val="center"/>
            <w:hideMark/>
          </w:tcPr>
          <w:p w14:paraId="2B8165F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Sustitución del turbo, la válvula de presión y el filtro de desahogo de la unidad 714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E31E0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775B9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0028E3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36BC4F4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1DC49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528/2024</w:t>
            </w:r>
          </w:p>
        </w:tc>
        <w:tc>
          <w:tcPr>
            <w:tcW w:w="0" w:type="auto"/>
            <w:tcBorders>
              <w:top w:val="nil"/>
              <w:left w:val="single" w:sz="4" w:space="0" w:color="auto"/>
              <w:bottom w:val="single" w:sz="4" w:space="0" w:color="auto"/>
              <w:right w:val="single" w:sz="4" w:space="0" w:color="auto"/>
            </w:tcBorders>
            <w:noWrap/>
            <w:vAlign w:val="center"/>
            <w:hideMark/>
          </w:tcPr>
          <w:p w14:paraId="3AFB4D1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5C97D0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DCDE0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3.846,33</w:t>
            </w:r>
          </w:p>
        </w:tc>
        <w:tc>
          <w:tcPr>
            <w:tcW w:w="0" w:type="auto"/>
            <w:tcBorders>
              <w:top w:val="nil"/>
              <w:left w:val="nil"/>
              <w:bottom w:val="single" w:sz="4" w:space="0" w:color="auto"/>
              <w:right w:val="single" w:sz="4" w:space="0" w:color="auto"/>
            </w:tcBorders>
            <w:noWrap/>
            <w:vAlign w:val="center"/>
            <w:hideMark/>
          </w:tcPr>
          <w:p w14:paraId="4E29F3A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269,24</w:t>
            </w:r>
          </w:p>
        </w:tc>
        <w:tc>
          <w:tcPr>
            <w:tcW w:w="0" w:type="auto"/>
            <w:tcBorders>
              <w:top w:val="nil"/>
              <w:left w:val="nil"/>
              <w:bottom w:val="single" w:sz="4" w:space="0" w:color="auto"/>
              <w:right w:val="single" w:sz="4" w:space="0" w:color="auto"/>
            </w:tcBorders>
            <w:noWrap/>
            <w:vAlign w:val="center"/>
            <w:hideMark/>
          </w:tcPr>
          <w:p w14:paraId="3A760C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4.115,57</w:t>
            </w:r>
          </w:p>
        </w:tc>
        <w:tc>
          <w:tcPr>
            <w:tcW w:w="0" w:type="auto"/>
            <w:tcBorders>
              <w:top w:val="nil"/>
              <w:left w:val="nil"/>
              <w:bottom w:val="single" w:sz="4" w:space="0" w:color="auto"/>
              <w:right w:val="nil"/>
            </w:tcBorders>
            <w:vAlign w:val="center"/>
            <w:hideMark/>
          </w:tcPr>
          <w:p w14:paraId="5DCFAC6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la suspensión de la unidad 726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316719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109D3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6B84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5FD2713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139549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529/2024</w:t>
            </w:r>
          </w:p>
        </w:tc>
        <w:tc>
          <w:tcPr>
            <w:tcW w:w="0" w:type="auto"/>
            <w:tcBorders>
              <w:top w:val="nil"/>
              <w:left w:val="single" w:sz="4" w:space="0" w:color="auto"/>
              <w:bottom w:val="single" w:sz="4" w:space="0" w:color="auto"/>
              <w:right w:val="single" w:sz="4" w:space="0" w:color="auto"/>
            </w:tcBorders>
            <w:noWrap/>
            <w:vAlign w:val="center"/>
            <w:hideMark/>
          </w:tcPr>
          <w:p w14:paraId="3F6E24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7F757D4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9537B1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10.689,26</w:t>
            </w:r>
          </w:p>
        </w:tc>
        <w:tc>
          <w:tcPr>
            <w:tcW w:w="0" w:type="auto"/>
            <w:tcBorders>
              <w:top w:val="nil"/>
              <w:left w:val="nil"/>
              <w:bottom w:val="single" w:sz="4" w:space="0" w:color="auto"/>
              <w:right w:val="single" w:sz="4" w:space="0" w:color="auto"/>
            </w:tcBorders>
            <w:noWrap/>
            <w:vAlign w:val="center"/>
            <w:hideMark/>
          </w:tcPr>
          <w:p w14:paraId="72A6C0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748,25</w:t>
            </w:r>
          </w:p>
        </w:tc>
        <w:tc>
          <w:tcPr>
            <w:tcW w:w="0" w:type="auto"/>
            <w:tcBorders>
              <w:top w:val="nil"/>
              <w:left w:val="nil"/>
              <w:bottom w:val="single" w:sz="4" w:space="0" w:color="auto"/>
              <w:right w:val="single" w:sz="4" w:space="0" w:color="auto"/>
            </w:tcBorders>
            <w:noWrap/>
            <w:vAlign w:val="center"/>
            <w:hideMark/>
          </w:tcPr>
          <w:p w14:paraId="0224AAF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11.437,51</w:t>
            </w:r>
          </w:p>
        </w:tc>
        <w:tc>
          <w:tcPr>
            <w:tcW w:w="0" w:type="auto"/>
            <w:tcBorders>
              <w:top w:val="nil"/>
              <w:left w:val="nil"/>
              <w:bottom w:val="single" w:sz="4" w:space="0" w:color="auto"/>
              <w:right w:val="nil"/>
            </w:tcBorders>
            <w:vAlign w:val="center"/>
            <w:hideMark/>
          </w:tcPr>
          <w:p w14:paraId="53BFB9F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la caja de velocidades ECOLIFE, con matrícula 00300536 y número de bastidor 4181040052,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D4D483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D751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74C29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0CA99C8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4E14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530/2024</w:t>
            </w:r>
          </w:p>
        </w:tc>
        <w:tc>
          <w:tcPr>
            <w:tcW w:w="0" w:type="auto"/>
            <w:tcBorders>
              <w:top w:val="nil"/>
              <w:left w:val="single" w:sz="4" w:space="0" w:color="auto"/>
              <w:bottom w:val="single" w:sz="4" w:space="0" w:color="auto"/>
              <w:right w:val="single" w:sz="4" w:space="0" w:color="auto"/>
            </w:tcBorders>
            <w:noWrap/>
            <w:vAlign w:val="center"/>
            <w:hideMark/>
          </w:tcPr>
          <w:p w14:paraId="7974BA2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E16539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991B79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1.866,17</w:t>
            </w:r>
          </w:p>
        </w:tc>
        <w:tc>
          <w:tcPr>
            <w:tcW w:w="0" w:type="auto"/>
            <w:tcBorders>
              <w:top w:val="nil"/>
              <w:left w:val="nil"/>
              <w:bottom w:val="single" w:sz="4" w:space="0" w:color="auto"/>
              <w:right w:val="single" w:sz="4" w:space="0" w:color="auto"/>
            </w:tcBorders>
            <w:noWrap/>
            <w:vAlign w:val="center"/>
            <w:hideMark/>
          </w:tcPr>
          <w:p w14:paraId="363C55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130,63</w:t>
            </w:r>
          </w:p>
        </w:tc>
        <w:tc>
          <w:tcPr>
            <w:tcW w:w="0" w:type="auto"/>
            <w:tcBorders>
              <w:top w:val="nil"/>
              <w:left w:val="nil"/>
              <w:bottom w:val="single" w:sz="4" w:space="0" w:color="auto"/>
              <w:right w:val="single" w:sz="4" w:space="0" w:color="auto"/>
            </w:tcBorders>
            <w:noWrap/>
            <w:vAlign w:val="center"/>
            <w:hideMark/>
          </w:tcPr>
          <w:p w14:paraId="43ABB3B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1.996,80</w:t>
            </w:r>
          </w:p>
        </w:tc>
        <w:tc>
          <w:tcPr>
            <w:tcW w:w="0" w:type="auto"/>
            <w:tcBorders>
              <w:top w:val="nil"/>
              <w:left w:val="nil"/>
              <w:bottom w:val="single" w:sz="4" w:space="0" w:color="auto"/>
              <w:right w:val="nil"/>
            </w:tcBorders>
            <w:vAlign w:val="center"/>
            <w:hideMark/>
          </w:tcPr>
          <w:p w14:paraId="2D19EF4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roces en la carrocería y sustitución de un cristal de la puerta delantera de la unidad 782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6FD96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98DAF7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B919FB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48CE76D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1E7C25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531/2024</w:t>
            </w:r>
          </w:p>
        </w:tc>
        <w:tc>
          <w:tcPr>
            <w:tcW w:w="0" w:type="auto"/>
            <w:tcBorders>
              <w:top w:val="nil"/>
              <w:left w:val="single" w:sz="4" w:space="0" w:color="auto"/>
              <w:bottom w:val="single" w:sz="4" w:space="0" w:color="auto"/>
              <w:right w:val="single" w:sz="4" w:space="0" w:color="auto"/>
            </w:tcBorders>
            <w:noWrap/>
            <w:vAlign w:val="center"/>
            <w:hideMark/>
          </w:tcPr>
          <w:p w14:paraId="131733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7C1C18A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CEA08B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3.441,81</w:t>
            </w:r>
          </w:p>
        </w:tc>
        <w:tc>
          <w:tcPr>
            <w:tcW w:w="0" w:type="auto"/>
            <w:tcBorders>
              <w:top w:val="nil"/>
              <w:left w:val="nil"/>
              <w:bottom w:val="single" w:sz="4" w:space="0" w:color="auto"/>
              <w:right w:val="single" w:sz="4" w:space="0" w:color="auto"/>
            </w:tcBorders>
            <w:noWrap/>
            <w:vAlign w:val="center"/>
            <w:hideMark/>
          </w:tcPr>
          <w:p w14:paraId="195D5D1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240,93</w:t>
            </w:r>
          </w:p>
        </w:tc>
        <w:tc>
          <w:tcPr>
            <w:tcW w:w="0" w:type="auto"/>
            <w:tcBorders>
              <w:top w:val="nil"/>
              <w:left w:val="nil"/>
              <w:bottom w:val="single" w:sz="4" w:space="0" w:color="auto"/>
              <w:right w:val="single" w:sz="4" w:space="0" w:color="auto"/>
            </w:tcBorders>
            <w:noWrap/>
            <w:vAlign w:val="center"/>
            <w:hideMark/>
          </w:tcPr>
          <w:p w14:paraId="2DC880C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3.682,74</w:t>
            </w:r>
          </w:p>
        </w:tc>
        <w:tc>
          <w:tcPr>
            <w:tcW w:w="0" w:type="auto"/>
            <w:tcBorders>
              <w:top w:val="nil"/>
              <w:left w:val="nil"/>
              <w:bottom w:val="single" w:sz="4" w:space="0" w:color="auto"/>
              <w:right w:val="nil"/>
            </w:tcBorders>
            <w:vAlign w:val="center"/>
            <w:hideMark/>
          </w:tcPr>
          <w:p w14:paraId="0000910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desperfectos en la carrocería de la unidad 771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0C8B1B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5713E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A3325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1E1A4AB1"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3B1E40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532/2024</w:t>
            </w:r>
          </w:p>
        </w:tc>
        <w:tc>
          <w:tcPr>
            <w:tcW w:w="0" w:type="auto"/>
            <w:tcBorders>
              <w:top w:val="nil"/>
              <w:left w:val="single" w:sz="4" w:space="0" w:color="auto"/>
              <w:bottom w:val="single" w:sz="4" w:space="0" w:color="auto"/>
              <w:right w:val="single" w:sz="4" w:space="0" w:color="auto"/>
            </w:tcBorders>
            <w:noWrap/>
            <w:vAlign w:val="center"/>
            <w:hideMark/>
          </w:tcPr>
          <w:p w14:paraId="4A85DD2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0C81D74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6C2C2B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2.800,00</w:t>
            </w:r>
          </w:p>
        </w:tc>
        <w:tc>
          <w:tcPr>
            <w:tcW w:w="0" w:type="auto"/>
            <w:tcBorders>
              <w:top w:val="nil"/>
              <w:left w:val="nil"/>
              <w:bottom w:val="single" w:sz="4" w:space="0" w:color="auto"/>
              <w:right w:val="single" w:sz="4" w:space="0" w:color="auto"/>
            </w:tcBorders>
            <w:noWrap/>
            <w:vAlign w:val="center"/>
            <w:hideMark/>
          </w:tcPr>
          <w:p w14:paraId="757DCD9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196,00</w:t>
            </w:r>
          </w:p>
        </w:tc>
        <w:tc>
          <w:tcPr>
            <w:tcW w:w="0" w:type="auto"/>
            <w:tcBorders>
              <w:top w:val="nil"/>
              <w:left w:val="nil"/>
              <w:bottom w:val="single" w:sz="4" w:space="0" w:color="auto"/>
              <w:right w:val="single" w:sz="4" w:space="0" w:color="auto"/>
            </w:tcBorders>
            <w:noWrap/>
            <w:vAlign w:val="center"/>
            <w:hideMark/>
          </w:tcPr>
          <w:p w14:paraId="764541E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2.996,00</w:t>
            </w:r>
          </w:p>
        </w:tc>
        <w:tc>
          <w:tcPr>
            <w:tcW w:w="0" w:type="auto"/>
            <w:tcBorders>
              <w:top w:val="nil"/>
              <w:left w:val="nil"/>
              <w:bottom w:val="single" w:sz="4" w:space="0" w:color="auto"/>
              <w:right w:val="nil"/>
            </w:tcBorders>
            <w:vAlign w:val="center"/>
            <w:hideMark/>
          </w:tcPr>
          <w:p w14:paraId="59FEBE6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La Provincia, en el espacio especial Canarias y sus motores económicos.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CDB036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1F6B8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6CE85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3EACF1B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1B0302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533/2024</w:t>
            </w:r>
          </w:p>
        </w:tc>
        <w:tc>
          <w:tcPr>
            <w:tcW w:w="0" w:type="auto"/>
            <w:tcBorders>
              <w:top w:val="nil"/>
              <w:left w:val="single" w:sz="4" w:space="0" w:color="auto"/>
              <w:bottom w:val="single" w:sz="4" w:space="0" w:color="auto"/>
              <w:right w:val="single" w:sz="4" w:space="0" w:color="auto"/>
            </w:tcBorders>
            <w:noWrap/>
            <w:vAlign w:val="center"/>
            <w:hideMark/>
          </w:tcPr>
          <w:p w14:paraId="0F344FC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4E5C98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E7135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5.460,82</w:t>
            </w:r>
          </w:p>
        </w:tc>
        <w:tc>
          <w:tcPr>
            <w:tcW w:w="0" w:type="auto"/>
            <w:tcBorders>
              <w:top w:val="nil"/>
              <w:left w:val="nil"/>
              <w:bottom w:val="single" w:sz="4" w:space="0" w:color="auto"/>
              <w:right w:val="single" w:sz="4" w:space="0" w:color="auto"/>
            </w:tcBorders>
            <w:noWrap/>
            <w:vAlign w:val="center"/>
            <w:hideMark/>
          </w:tcPr>
          <w:p w14:paraId="3819B55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382,26</w:t>
            </w:r>
          </w:p>
        </w:tc>
        <w:tc>
          <w:tcPr>
            <w:tcW w:w="0" w:type="auto"/>
            <w:tcBorders>
              <w:top w:val="nil"/>
              <w:left w:val="nil"/>
              <w:bottom w:val="single" w:sz="4" w:space="0" w:color="auto"/>
              <w:right w:val="single" w:sz="4" w:space="0" w:color="auto"/>
            </w:tcBorders>
            <w:noWrap/>
            <w:vAlign w:val="center"/>
            <w:hideMark/>
          </w:tcPr>
          <w:p w14:paraId="4D4D87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5.843,08</w:t>
            </w:r>
          </w:p>
        </w:tc>
        <w:tc>
          <w:tcPr>
            <w:tcW w:w="0" w:type="auto"/>
            <w:tcBorders>
              <w:top w:val="nil"/>
              <w:left w:val="nil"/>
              <w:bottom w:val="single" w:sz="4" w:space="0" w:color="auto"/>
              <w:right w:val="nil"/>
            </w:tcBorders>
            <w:vAlign w:val="center"/>
            <w:hideMark/>
          </w:tcPr>
          <w:p w14:paraId="3248476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roces en la carrocería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9E91EA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F48CDE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0FA80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2E1D136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C22B5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534/2024</w:t>
            </w:r>
          </w:p>
        </w:tc>
        <w:tc>
          <w:tcPr>
            <w:tcW w:w="0" w:type="auto"/>
            <w:tcBorders>
              <w:top w:val="nil"/>
              <w:left w:val="single" w:sz="4" w:space="0" w:color="auto"/>
              <w:bottom w:val="single" w:sz="4" w:space="0" w:color="auto"/>
              <w:right w:val="single" w:sz="4" w:space="0" w:color="auto"/>
            </w:tcBorders>
            <w:noWrap/>
            <w:vAlign w:val="center"/>
            <w:hideMark/>
          </w:tcPr>
          <w:p w14:paraId="33064A8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36507C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5E88A7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4.930,45</w:t>
            </w:r>
          </w:p>
        </w:tc>
        <w:tc>
          <w:tcPr>
            <w:tcW w:w="0" w:type="auto"/>
            <w:tcBorders>
              <w:top w:val="nil"/>
              <w:left w:val="nil"/>
              <w:bottom w:val="single" w:sz="4" w:space="0" w:color="auto"/>
              <w:right w:val="single" w:sz="4" w:space="0" w:color="auto"/>
            </w:tcBorders>
            <w:noWrap/>
            <w:vAlign w:val="center"/>
            <w:hideMark/>
          </w:tcPr>
          <w:p w14:paraId="6514553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345,13</w:t>
            </w:r>
          </w:p>
        </w:tc>
        <w:tc>
          <w:tcPr>
            <w:tcW w:w="0" w:type="auto"/>
            <w:tcBorders>
              <w:top w:val="nil"/>
              <w:left w:val="nil"/>
              <w:bottom w:val="single" w:sz="4" w:space="0" w:color="auto"/>
              <w:right w:val="single" w:sz="4" w:space="0" w:color="auto"/>
            </w:tcBorders>
            <w:noWrap/>
            <w:vAlign w:val="center"/>
            <w:hideMark/>
          </w:tcPr>
          <w:p w14:paraId="5815E6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5.275,58</w:t>
            </w:r>
          </w:p>
        </w:tc>
        <w:tc>
          <w:tcPr>
            <w:tcW w:w="0" w:type="auto"/>
            <w:tcBorders>
              <w:top w:val="nil"/>
              <w:left w:val="nil"/>
              <w:bottom w:val="single" w:sz="4" w:space="0" w:color="auto"/>
              <w:right w:val="nil"/>
            </w:tcBorders>
            <w:vAlign w:val="center"/>
            <w:hideMark/>
          </w:tcPr>
          <w:p w14:paraId="5B4B40B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golpe frontal y sustitución del parabrisas delantero de la unidad 796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0FF81C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522977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18B6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bl>
    <w:p w14:paraId="2C7F23ED" w14:textId="77777777" w:rsidR="001E032B" w:rsidRDefault="001E032B" w:rsidP="001E032B">
      <w:pPr>
        <w:spacing w:before="85"/>
        <w:ind w:left="284"/>
        <w:rPr>
          <w:color w:val="1F2A47"/>
          <w:sz w:val="24"/>
          <w:szCs w:val="24"/>
        </w:rPr>
      </w:pPr>
    </w:p>
    <w:p w14:paraId="24920115"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(IX)</w:t>
      </w:r>
    </w:p>
    <w:p w14:paraId="10404F22"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2"/>
        <w:gridCol w:w="959"/>
        <w:gridCol w:w="3991"/>
        <w:gridCol w:w="873"/>
        <w:gridCol w:w="630"/>
        <w:gridCol w:w="893"/>
        <w:gridCol w:w="4551"/>
        <w:gridCol w:w="896"/>
        <w:gridCol w:w="1162"/>
        <w:gridCol w:w="763"/>
      </w:tblGrid>
      <w:tr w:rsidR="001E032B" w:rsidRPr="00243AA1" w14:paraId="45341E8E"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E28904A"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(IX)</w:t>
            </w:r>
          </w:p>
        </w:tc>
      </w:tr>
      <w:tr w:rsidR="001E032B" w:rsidRPr="00243AA1" w14:paraId="011E6637"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B8505D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93E54FC"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74F2AD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32AD458"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D20F8D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4F6B41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77676603"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4C17FD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E534E61"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CF293D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4417229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6440DF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535/2024</w:t>
            </w:r>
          </w:p>
        </w:tc>
        <w:tc>
          <w:tcPr>
            <w:tcW w:w="0" w:type="auto"/>
            <w:tcBorders>
              <w:top w:val="nil"/>
              <w:left w:val="single" w:sz="4" w:space="0" w:color="auto"/>
              <w:bottom w:val="single" w:sz="4" w:space="0" w:color="auto"/>
              <w:right w:val="single" w:sz="4" w:space="0" w:color="auto"/>
            </w:tcBorders>
            <w:noWrap/>
            <w:vAlign w:val="center"/>
            <w:hideMark/>
          </w:tcPr>
          <w:p w14:paraId="7BD9A4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6778CB0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2011767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14:paraId="58FB033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noWrap/>
            <w:vAlign w:val="center"/>
            <w:hideMark/>
          </w:tcPr>
          <w:p w14:paraId="30B7D14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4.280,00</w:t>
            </w:r>
          </w:p>
        </w:tc>
        <w:tc>
          <w:tcPr>
            <w:tcW w:w="0" w:type="auto"/>
            <w:tcBorders>
              <w:top w:val="nil"/>
              <w:left w:val="nil"/>
              <w:bottom w:val="single" w:sz="4" w:space="0" w:color="auto"/>
              <w:right w:val="nil"/>
            </w:tcBorders>
            <w:vAlign w:val="center"/>
            <w:hideMark/>
          </w:tcPr>
          <w:p w14:paraId="16E3E79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La Provincia, de los horarios especiales del servicio de Guaguas Municipales, S.A. para los días 24 y 31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0381CB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B26D4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17EE2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14:paraId="151B1DB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696899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536/2024</w:t>
            </w:r>
          </w:p>
        </w:tc>
        <w:tc>
          <w:tcPr>
            <w:tcW w:w="0" w:type="auto"/>
            <w:tcBorders>
              <w:top w:val="nil"/>
              <w:left w:val="single" w:sz="4" w:space="0" w:color="auto"/>
              <w:bottom w:val="single" w:sz="4" w:space="0" w:color="auto"/>
              <w:right w:val="single" w:sz="4" w:space="0" w:color="auto"/>
            </w:tcBorders>
            <w:noWrap/>
            <w:vAlign w:val="center"/>
            <w:hideMark/>
          </w:tcPr>
          <w:p w14:paraId="182A43E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287C803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4B4E87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1EC09A4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5DEBB58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4.586,02</w:t>
            </w:r>
          </w:p>
        </w:tc>
        <w:tc>
          <w:tcPr>
            <w:tcW w:w="0" w:type="auto"/>
            <w:tcBorders>
              <w:top w:val="nil"/>
              <w:left w:val="nil"/>
              <w:bottom w:val="single" w:sz="4" w:space="0" w:color="auto"/>
              <w:right w:val="nil"/>
            </w:tcBorders>
            <w:vAlign w:val="center"/>
            <w:hideMark/>
          </w:tcPr>
          <w:p w14:paraId="36A052D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Canarias 7, de los horarios especiales del servicio de Guaguas Municipales, S.A. para los días 24 y 31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F97B9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A346F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E58B3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14:paraId="5C00D8C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C4EDF2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537/2024</w:t>
            </w:r>
          </w:p>
        </w:tc>
        <w:tc>
          <w:tcPr>
            <w:tcW w:w="0" w:type="auto"/>
            <w:tcBorders>
              <w:top w:val="nil"/>
              <w:left w:val="single" w:sz="4" w:space="0" w:color="auto"/>
              <w:bottom w:val="single" w:sz="4" w:space="0" w:color="auto"/>
              <w:right w:val="single" w:sz="4" w:space="0" w:color="auto"/>
            </w:tcBorders>
            <w:noWrap/>
            <w:vAlign w:val="center"/>
            <w:hideMark/>
          </w:tcPr>
          <w:p w14:paraId="08D48CF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B35838903</w:t>
            </w:r>
          </w:p>
        </w:tc>
        <w:tc>
          <w:tcPr>
            <w:tcW w:w="0" w:type="auto"/>
            <w:tcBorders>
              <w:top w:val="nil"/>
              <w:left w:val="nil"/>
              <w:bottom w:val="single" w:sz="4" w:space="0" w:color="auto"/>
              <w:right w:val="single" w:sz="4" w:space="0" w:color="auto"/>
            </w:tcBorders>
            <w:noWrap/>
            <w:vAlign w:val="center"/>
            <w:hideMark/>
          </w:tcPr>
          <w:p w14:paraId="5D302AA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Juan Lopez Decomark, S.L.</w:t>
            </w:r>
          </w:p>
        </w:tc>
        <w:tc>
          <w:tcPr>
            <w:tcW w:w="0" w:type="auto"/>
            <w:tcBorders>
              <w:top w:val="nil"/>
              <w:left w:val="nil"/>
              <w:bottom w:val="single" w:sz="4" w:space="0" w:color="auto"/>
              <w:right w:val="single" w:sz="4" w:space="0" w:color="auto"/>
            </w:tcBorders>
            <w:noWrap/>
            <w:vAlign w:val="center"/>
            <w:hideMark/>
          </w:tcPr>
          <w:p w14:paraId="1BE23E5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3.925,00</w:t>
            </w:r>
          </w:p>
        </w:tc>
        <w:tc>
          <w:tcPr>
            <w:tcW w:w="0" w:type="auto"/>
            <w:tcBorders>
              <w:top w:val="nil"/>
              <w:left w:val="nil"/>
              <w:bottom w:val="single" w:sz="4" w:space="0" w:color="auto"/>
              <w:right w:val="single" w:sz="4" w:space="0" w:color="auto"/>
            </w:tcBorders>
            <w:noWrap/>
            <w:vAlign w:val="center"/>
            <w:hideMark/>
          </w:tcPr>
          <w:p w14:paraId="517E3D0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274,75</w:t>
            </w:r>
          </w:p>
        </w:tc>
        <w:tc>
          <w:tcPr>
            <w:tcW w:w="0" w:type="auto"/>
            <w:tcBorders>
              <w:top w:val="nil"/>
              <w:left w:val="nil"/>
              <w:bottom w:val="single" w:sz="4" w:space="0" w:color="auto"/>
              <w:right w:val="single" w:sz="4" w:space="0" w:color="auto"/>
            </w:tcBorders>
            <w:noWrap/>
            <w:vAlign w:val="center"/>
            <w:hideMark/>
          </w:tcPr>
          <w:p w14:paraId="72F778C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4.199,75</w:t>
            </w:r>
          </w:p>
        </w:tc>
        <w:tc>
          <w:tcPr>
            <w:tcW w:w="0" w:type="auto"/>
            <w:tcBorders>
              <w:top w:val="nil"/>
              <w:left w:val="nil"/>
              <w:bottom w:val="single" w:sz="4" w:space="0" w:color="auto"/>
              <w:right w:val="nil"/>
            </w:tcBorders>
            <w:vAlign w:val="center"/>
            <w:hideMark/>
          </w:tcPr>
          <w:p w14:paraId="1AE1383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mobiliario para el córner de la oficina comercial de Guaguas Municipales, S.A. en el parque Santa Catalina.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D3692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1A260F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D6E50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14:paraId="60C65D3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89725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538/2024</w:t>
            </w:r>
          </w:p>
        </w:tc>
        <w:tc>
          <w:tcPr>
            <w:tcW w:w="0" w:type="auto"/>
            <w:tcBorders>
              <w:top w:val="nil"/>
              <w:left w:val="single" w:sz="4" w:space="0" w:color="auto"/>
              <w:bottom w:val="single" w:sz="4" w:space="0" w:color="auto"/>
              <w:right w:val="single" w:sz="4" w:space="0" w:color="auto"/>
            </w:tcBorders>
            <w:noWrap/>
            <w:vAlign w:val="center"/>
            <w:hideMark/>
          </w:tcPr>
          <w:p w14:paraId="5EF4F70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noWrap/>
            <w:vAlign w:val="center"/>
            <w:hideMark/>
          </w:tcPr>
          <w:p w14:paraId="76B4DB6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Sidi Consultoría y Gestión, S.L.</w:t>
            </w:r>
          </w:p>
        </w:tc>
        <w:tc>
          <w:tcPr>
            <w:tcW w:w="0" w:type="auto"/>
            <w:tcBorders>
              <w:top w:val="nil"/>
              <w:left w:val="nil"/>
              <w:bottom w:val="single" w:sz="4" w:space="0" w:color="auto"/>
              <w:right w:val="single" w:sz="4" w:space="0" w:color="auto"/>
            </w:tcBorders>
            <w:noWrap/>
            <w:vAlign w:val="center"/>
            <w:hideMark/>
          </w:tcPr>
          <w:p w14:paraId="135293F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noWrap/>
            <w:vAlign w:val="center"/>
            <w:hideMark/>
          </w:tcPr>
          <w:p w14:paraId="6202C9A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noWrap/>
            <w:vAlign w:val="center"/>
            <w:hideMark/>
          </w:tcPr>
          <w:p w14:paraId="20003AC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3.103,00</w:t>
            </w:r>
          </w:p>
        </w:tc>
        <w:tc>
          <w:tcPr>
            <w:tcW w:w="0" w:type="auto"/>
            <w:tcBorders>
              <w:top w:val="nil"/>
              <w:left w:val="nil"/>
              <w:bottom w:val="single" w:sz="4" w:space="0" w:color="auto"/>
              <w:right w:val="nil"/>
            </w:tcBorders>
            <w:vAlign w:val="center"/>
            <w:hideMark/>
          </w:tcPr>
          <w:p w14:paraId="43DCD0D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gestión, coordinación y soporte técnico para el seguimiento y justificación de actuaciones en el marco de la subvención para el fomento d ela autosuficiencia energética de las AA.PP.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943D5E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A7252B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5EDD099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74A038D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4F2117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539/2024</w:t>
            </w:r>
          </w:p>
        </w:tc>
        <w:tc>
          <w:tcPr>
            <w:tcW w:w="0" w:type="auto"/>
            <w:tcBorders>
              <w:top w:val="nil"/>
              <w:left w:val="single" w:sz="4" w:space="0" w:color="auto"/>
              <w:bottom w:val="single" w:sz="4" w:space="0" w:color="auto"/>
              <w:right w:val="single" w:sz="4" w:space="0" w:color="auto"/>
            </w:tcBorders>
            <w:noWrap/>
            <w:vAlign w:val="center"/>
            <w:hideMark/>
          </w:tcPr>
          <w:p w14:paraId="4595EFC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241D944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1DCECEA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3.661,80</w:t>
            </w:r>
          </w:p>
        </w:tc>
        <w:tc>
          <w:tcPr>
            <w:tcW w:w="0" w:type="auto"/>
            <w:tcBorders>
              <w:top w:val="nil"/>
              <w:left w:val="nil"/>
              <w:bottom w:val="single" w:sz="4" w:space="0" w:color="auto"/>
              <w:right w:val="single" w:sz="4" w:space="0" w:color="auto"/>
            </w:tcBorders>
            <w:noWrap/>
            <w:vAlign w:val="center"/>
            <w:hideMark/>
          </w:tcPr>
          <w:p w14:paraId="21DA822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256,33</w:t>
            </w:r>
          </w:p>
        </w:tc>
        <w:tc>
          <w:tcPr>
            <w:tcW w:w="0" w:type="auto"/>
            <w:tcBorders>
              <w:top w:val="nil"/>
              <w:left w:val="nil"/>
              <w:bottom w:val="single" w:sz="4" w:space="0" w:color="auto"/>
              <w:right w:val="single" w:sz="4" w:space="0" w:color="auto"/>
            </w:tcBorders>
            <w:noWrap/>
            <w:vAlign w:val="center"/>
            <w:hideMark/>
          </w:tcPr>
          <w:p w14:paraId="56BF25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3.918,13</w:t>
            </w:r>
          </w:p>
        </w:tc>
        <w:tc>
          <w:tcPr>
            <w:tcW w:w="0" w:type="auto"/>
            <w:tcBorders>
              <w:top w:val="nil"/>
              <w:left w:val="nil"/>
              <w:bottom w:val="single" w:sz="4" w:space="0" w:color="auto"/>
              <w:right w:val="nil"/>
            </w:tcBorders>
            <w:vAlign w:val="center"/>
            <w:hideMark/>
          </w:tcPr>
          <w:p w14:paraId="7E06B15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impresión de vinilos para las paradas de la red de líneas de Guaguas Municipales, S.A. por la modificación de horarios del mes de diciembre.</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1CF5E6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B658DF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0493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6B79D1C6"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41B26B0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540/2024</w:t>
            </w:r>
          </w:p>
        </w:tc>
        <w:tc>
          <w:tcPr>
            <w:tcW w:w="0" w:type="auto"/>
            <w:tcBorders>
              <w:top w:val="nil"/>
              <w:left w:val="single" w:sz="4" w:space="0" w:color="auto"/>
              <w:bottom w:val="single" w:sz="4" w:space="0" w:color="auto"/>
              <w:right w:val="single" w:sz="4" w:space="0" w:color="auto"/>
            </w:tcBorders>
            <w:noWrap/>
            <w:vAlign w:val="center"/>
            <w:hideMark/>
          </w:tcPr>
          <w:p w14:paraId="74C09F0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14:paraId="1CA1547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743318F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13.805,00</w:t>
            </w:r>
          </w:p>
        </w:tc>
        <w:tc>
          <w:tcPr>
            <w:tcW w:w="0" w:type="auto"/>
            <w:tcBorders>
              <w:top w:val="nil"/>
              <w:left w:val="nil"/>
              <w:bottom w:val="single" w:sz="4" w:space="0" w:color="auto"/>
              <w:right w:val="single" w:sz="4" w:space="0" w:color="auto"/>
            </w:tcBorders>
            <w:noWrap/>
            <w:vAlign w:val="center"/>
            <w:hideMark/>
          </w:tcPr>
          <w:p w14:paraId="6750FE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966,35</w:t>
            </w:r>
          </w:p>
        </w:tc>
        <w:tc>
          <w:tcPr>
            <w:tcW w:w="0" w:type="auto"/>
            <w:tcBorders>
              <w:top w:val="nil"/>
              <w:left w:val="nil"/>
              <w:bottom w:val="single" w:sz="4" w:space="0" w:color="auto"/>
              <w:right w:val="single" w:sz="4" w:space="0" w:color="auto"/>
            </w:tcBorders>
            <w:noWrap/>
            <w:vAlign w:val="center"/>
            <w:hideMark/>
          </w:tcPr>
          <w:p w14:paraId="293DF8B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14.771,35</w:t>
            </w:r>
          </w:p>
        </w:tc>
        <w:tc>
          <w:tcPr>
            <w:tcW w:w="0" w:type="auto"/>
            <w:tcBorders>
              <w:top w:val="nil"/>
              <w:left w:val="nil"/>
              <w:bottom w:val="single" w:sz="4" w:space="0" w:color="auto"/>
              <w:right w:val="nil"/>
            </w:tcBorders>
            <w:vAlign w:val="center"/>
            <w:hideMark/>
          </w:tcPr>
          <w:p w14:paraId="497B38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Modificación y actualización de planos, termómetros, recorridos, integración de códigos Navilens y cambio de diseño de la red de líneas de Guaguas Municipales, S.A. por el cambio de horario del mes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73E224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B4EA0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832D9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4EF4316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B718EC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541/2024</w:t>
            </w:r>
          </w:p>
        </w:tc>
        <w:tc>
          <w:tcPr>
            <w:tcW w:w="0" w:type="auto"/>
            <w:tcBorders>
              <w:top w:val="nil"/>
              <w:left w:val="single" w:sz="4" w:space="0" w:color="auto"/>
              <w:bottom w:val="single" w:sz="4" w:space="0" w:color="auto"/>
              <w:right w:val="single" w:sz="4" w:space="0" w:color="auto"/>
            </w:tcBorders>
            <w:noWrap/>
            <w:vAlign w:val="center"/>
            <w:hideMark/>
          </w:tcPr>
          <w:p w14:paraId="0E7FD0F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noWrap/>
            <w:vAlign w:val="center"/>
            <w:hideMark/>
          </w:tcPr>
          <w:p w14:paraId="587FAD8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3530F72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noWrap/>
            <w:vAlign w:val="center"/>
            <w:hideMark/>
          </w:tcPr>
          <w:p w14:paraId="328738B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noWrap/>
            <w:vAlign w:val="center"/>
            <w:hideMark/>
          </w:tcPr>
          <w:p w14:paraId="089877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4.815,00</w:t>
            </w:r>
          </w:p>
        </w:tc>
        <w:tc>
          <w:tcPr>
            <w:tcW w:w="0" w:type="auto"/>
            <w:tcBorders>
              <w:top w:val="nil"/>
              <w:left w:val="nil"/>
              <w:bottom w:val="single" w:sz="4" w:space="0" w:color="auto"/>
              <w:right w:val="nil"/>
            </w:tcBorders>
            <w:vAlign w:val="center"/>
            <w:hideMark/>
          </w:tcPr>
          <w:p w14:paraId="5C374A2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Entrevista en el espacio "Desayuno Atlántico" al presidente del Consejo de Administración de Guaguas Municipales, S.A. y publirreportaje con difusión en redes sociales y web.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024C3F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D7E8F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58F6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7A7C8C1A"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9185E7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542/2024</w:t>
            </w:r>
          </w:p>
        </w:tc>
        <w:tc>
          <w:tcPr>
            <w:tcW w:w="0" w:type="auto"/>
            <w:tcBorders>
              <w:top w:val="nil"/>
              <w:left w:val="single" w:sz="4" w:space="0" w:color="auto"/>
              <w:bottom w:val="single" w:sz="4" w:space="0" w:color="auto"/>
              <w:right w:val="single" w:sz="4" w:space="0" w:color="auto"/>
            </w:tcBorders>
            <w:noWrap/>
            <w:vAlign w:val="center"/>
            <w:hideMark/>
          </w:tcPr>
          <w:p w14:paraId="06EDB6F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68917F4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0CD3E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3.008,61</w:t>
            </w:r>
          </w:p>
        </w:tc>
        <w:tc>
          <w:tcPr>
            <w:tcW w:w="0" w:type="auto"/>
            <w:tcBorders>
              <w:top w:val="nil"/>
              <w:left w:val="nil"/>
              <w:bottom w:val="single" w:sz="4" w:space="0" w:color="auto"/>
              <w:right w:val="single" w:sz="4" w:space="0" w:color="auto"/>
            </w:tcBorders>
            <w:noWrap/>
            <w:vAlign w:val="center"/>
            <w:hideMark/>
          </w:tcPr>
          <w:p w14:paraId="4CDE084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191,34</w:t>
            </w:r>
          </w:p>
        </w:tc>
        <w:tc>
          <w:tcPr>
            <w:tcW w:w="0" w:type="auto"/>
            <w:tcBorders>
              <w:top w:val="nil"/>
              <w:left w:val="nil"/>
              <w:bottom w:val="single" w:sz="4" w:space="0" w:color="auto"/>
              <w:right w:val="single" w:sz="4" w:space="0" w:color="auto"/>
            </w:tcBorders>
            <w:noWrap/>
            <w:vAlign w:val="center"/>
            <w:hideMark/>
          </w:tcPr>
          <w:p w14:paraId="7CF0F9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3.199,95</w:t>
            </w:r>
          </w:p>
        </w:tc>
        <w:tc>
          <w:tcPr>
            <w:tcW w:w="0" w:type="auto"/>
            <w:tcBorders>
              <w:top w:val="nil"/>
              <w:left w:val="nil"/>
              <w:bottom w:val="single" w:sz="4" w:space="0" w:color="auto"/>
              <w:right w:val="nil"/>
            </w:tcBorders>
            <w:vAlign w:val="center"/>
            <w:hideMark/>
          </w:tcPr>
          <w:p w14:paraId="43B0699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715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1CF88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1BEA8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62C71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4DA5D99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717BDF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543/2024</w:t>
            </w:r>
          </w:p>
        </w:tc>
        <w:tc>
          <w:tcPr>
            <w:tcW w:w="0" w:type="auto"/>
            <w:tcBorders>
              <w:top w:val="nil"/>
              <w:left w:val="single" w:sz="4" w:space="0" w:color="auto"/>
              <w:bottom w:val="single" w:sz="4" w:space="0" w:color="auto"/>
              <w:right w:val="single" w:sz="4" w:space="0" w:color="auto"/>
            </w:tcBorders>
            <w:noWrap/>
            <w:vAlign w:val="center"/>
            <w:hideMark/>
          </w:tcPr>
          <w:p w14:paraId="04DFF5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ED8A15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7B12DA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2.802,39</w:t>
            </w:r>
          </w:p>
        </w:tc>
        <w:tc>
          <w:tcPr>
            <w:tcW w:w="0" w:type="auto"/>
            <w:tcBorders>
              <w:top w:val="nil"/>
              <w:left w:val="nil"/>
              <w:bottom w:val="single" w:sz="4" w:space="0" w:color="auto"/>
              <w:right w:val="single" w:sz="4" w:space="0" w:color="auto"/>
            </w:tcBorders>
            <w:noWrap/>
            <w:vAlign w:val="center"/>
            <w:hideMark/>
          </w:tcPr>
          <w:p w14:paraId="6332988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196,17</w:t>
            </w:r>
          </w:p>
        </w:tc>
        <w:tc>
          <w:tcPr>
            <w:tcW w:w="0" w:type="auto"/>
            <w:tcBorders>
              <w:top w:val="nil"/>
              <w:left w:val="nil"/>
              <w:bottom w:val="single" w:sz="4" w:space="0" w:color="auto"/>
              <w:right w:val="single" w:sz="4" w:space="0" w:color="auto"/>
            </w:tcBorders>
            <w:noWrap/>
            <w:vAlign w:val="center"/>
            <w:hideMark/>
          </w:tcPr>
          <w:p w14:paraId="271304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2.998,56</w:t>
            </w:r>
          </w:p>
        </w:tc>
        <w:tc>
          <w:tcPr>
            <w:tcW w:w="0" w:type="auto"/>
            <w:tcBorders>
              <w:top w:val="nil"/>
              <w:left w:val="nil"/>
              <w:bottom w:val="single" w:sz="4" w:space="0" w:color="auto"/>
              <w:right w:val="nil"/>
            </w:tcBorders>
            <w:vAlign w:val="center"/>
            <w:hideMark/>
          </w:tcPr>
          <w:p w14:paraId="1F8D8FB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del parabrisas delantero de la unidad 770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4CEB1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86CFB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7FC1B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54D0C96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E98A3C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544/2024</w:t>
            </w:r>
          </w:p>
        </w:tc>
        <w:tc>
          <w:tcPr>
            <w:tcW w:w="0" w:type="auto"/>
            <w:tcBorders>
              <w:top w:val="nil"/>
              <w:left w:val="single" w:sz="4" w:space="0" w:color="auto"/>
              <w:bottom w:val="single" w:sz="4" w:space="0" w:color="auto"/>
              <w:right w:val="single" w:sz="4" w:space="0" w:color="auto"/>
            </w:tcBorders>
            <w:noWrap/>
            <w:vAlign w:val="center"/>
            <w:hideMark/>
          </w:tcPr>
          <w:p w14:paraId="70D11A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20DFA87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F4E290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2.030,22</w:t>
            </w:r>
          </w:p>
        </w:tc>
        <w:tc>
          <w:tcPr>
            <w:tcW w:w="0" w:type="auto"/>
            <w:tcBorders>
              <w:top w:val="nil"/>
              <w:left w:val="nil"/>
              <w:bottom w:val="single" w:sz="4" w:space="0" w:color="auto"/>
              <w:right w:val="single" w:sz="4" w:space="0" w:color="auto"/>
            </w:tcBorders>
            <w:noWrap/>
            <w:vAlign w:val="center"/>
            <w:hideMark/>
          </w:tcPr>
          <w:p w14:paraId="3487F4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142,12</w:t>
            </w:r>
          </w:p>
        </w:tc>
        <w:tc>
          <w:tcPr>
            <w:tcW w:w="0" w:type="auto"/>
            <w:tcBorders>
              <w:top w:val="nil"/>
              <w:left w:val="nil"/>
              <w:bottom w:val="single" w:sz="4" w:space="0" w:color="auto"/>
              <w:right w:val="single" w:sz="4" w:space="0" w:color="auto"/>
            </w:tcBorders>
            <w:noWrap/>
            <w:vAlign w:val="center"/>
            <w:hideMark/>
          </w:tcPr>
          <w:p w14:paraId="5EB8534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2.172,34</w:t>
            </w:r>
          </w:p>
        </w:tc>
        <w:tc>
          <w:tcPr>
            <w:tcW w:w="0" w:type="auto"/>
            <w:tcBorders>
              <w:top w:val="nil"/>
              <w:left w:val="nil"/>
              <w:bottom w:val="single" w:sz="4" w:space="0" w:color="auto"/>
              <w:right w:val="nil"/>
            </w:tcBorders>
            <w:vAlign w:val="center"/>
            <w:hideMark/>
          </w:tcPr>
          <w:p w14:paraId="6060DE8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del parabrisas delantero y reparación de desperfectos por roces en la carrocería de la unidad 821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F44EEC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128922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EC644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6CE0E6E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8CBF9D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545/2024</w:t>
            </w:r>
          </w:p>
        </w:tc>
        <w:tc>
          <w:tcPr>
            <w:tcW w:w="0" w:type="auto"/>
            <w:tcBorders>
              <w:top w:val="nil"/>
              <w:left w:val="single" w:sz="4" w:space="0" w:color="auto"/>
              <w:bottom w:val="single" w:sz="4" w:space="0" w:color="auto"/>
              <w:right w:val="single" w:sz="4" w:space="0" w:color="auto"/>
            </w:tcBorders>
            <w:noWrap/>
            <w:vAlign w:val="center"/>
            <w:hideMark/>
          </w:tcPr>
          <w:p w14:paraId="743CA3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5558F25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5054C3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3.136,43</w:t>
            </w:r>
          </w:p>
        </w:tc>
        <w:tc>
          <w:tcPr>
            <w:tcW w:w="0" w:type="auto"/>
            <w:tcBorders>
              <w:top w:val="nil"/>
              <w:left w:val="nil"/>
              <w:bottom w:val="single" w:sz="4" w:space="0" w:color="auto"/>
              <w:right w:val="single" w:sz="4" w:space="0" w:color="auto"/>
            </w:tcBorders>
            <w:noWrap/>
            <w:vAlign w:val="center"/>
            <w:hideMark/>
          </w:tcPr>
          <w:p w14:paraId="5ED52B7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219,55</w:t>
            </w:r>
          </w:p>
        </w:tc>
        <w:tc>
          <w:tcPr>
            <w:tcW w:w="0" w:type="auto"/>
            <w:tcBorders>
              <w:top w:val="nil"/>
              <w:left w:val="nil"/>
              <w:bottom w:val="single" w:sz="4" w:space="0" w:color="auto"/>
              <w:right w:val="single" w:sz="4" w:space="0" w:color="auto"/>
            </w:tcBorders>
            <w:noWrap/>
            <w:vAlign w:val="center"/>
            <w:hideMark/>
          </w:tcPr>
          <w:p w14:paraId="32F0C9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3.355,98</w:t>
            </w:r>
          </w:p>
        </w:tc>
        <w:tc>
          <w:tcPr>
            <w:tcW w:w="0" w:type="auto"/>
            <w:tcBorders>
              <w:top w:val="nil"/>
              <w:left w:val="nil"/>
              <w:bottom w:val="single" w:sz="4" w:space="0" w:color="auto"/>
              <w:right w:val="nil"/>
            </w:tcBorders>
            <w:vAlign w:val="center"/>
            <w:hideMark/>
          </w:tcPr>
          <w:p w14:paraId="5A787E9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el sistema de articulación de la unidad 818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B9DA81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A468BD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7093C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3E19A55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06B7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546/2024</w:t>
            </w:r>
          </w:p>
        </w:tc>
        <w:tc>
          <w:tcPr>
            <w:tcW w:w="0" w:type="auto"/>
            <w:tcBorders>
              <w:top w:val="nil"/>
              <w:left w:val="single" w:sz="4" w:space="0" w:color="auto"/>
              <w:bottom w:val="single" w:sz="4" w:space="0" w:color="auto"/>
              <w:right w:val="single" w:sz="4" w:space="0" w:color="auto"/>
            </w:tcBorders>
            <w:noWrap/>
            <w:vAlign w:val="center"/>
            <w:hideMark/>
          </w:tcPr>
          <w:p w14:paraId="1BB03C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317AEA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E93FDC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1.151,01</w:t>
            </w:r>
          </w:p>
        </w:tc>
        <w:tc>
          <w:tcPr>
            <w:tcW w:w="0" w:type="auto"/>
            <w:tcBorders>
              <w:top w:val="nil"/>
              <w:left w:val="nil"/>
              <w:bottom w:val="single" w:sz="4" w:space="0" w:color="auto"/>
              <w:right w:val="single" w:sz="4" w:space="0" w:color="auto"/>
            </w:tcBorders>
            <w:noWrap/>
            <w:vAlign w:val="center"/>
            <w:hideMark/>
          </w:tcPr>
          <w:p w14:paraId="1E7BB59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80,57</w:t>
            </w:r>
          </w:p>
        </w:tc>
        <w:tc>
          <w:tcPr>
            <w:tcW w:w="0" w:type="auto"/>
            <w:tcBorders>
              <w:top w:val="nil"/>
              <w:left w:val="nil"/>
              <w:bottom w:val="single" w:sz="4" w:space="0" w:color="auto"/>
              <w:right w:val="single" w:sz="4" w:space="0" w:color="auto"/>
            </w:tcBorders>
            <w:noWrap/>
            <w:vAlign w:val="center"/>
            <w:hideMark/>
          </w:tcPr>
          <w:p w14:paraId="0AF1B3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1.231,58</w:t>
            </w:r>
          </w:p>
        </w:tc>
        <w:tc>
          <w:tcPr>
            <w:tcW w:w="0" w:type="auto"/>
            <w:tcBorders>
              <w:top w:val="nil"/>
              <w:left w:val="nil"/>
              <w:bottom w:val="single" w:sz="4" w:space="0" w:color="auto"/>
              <w:right w:val="nil"/>
            </w:tcBorders>
            <w:vAlign w:val="center"/>
            <w:hideMark/>
          </w:tcPr>
          <w:p w14:paraId="756DD93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desperfectos ocasionados por un golpe en la puerta central y un roce lateral trasero derecho de la unidad 836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2335D1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786044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6007D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0B95D1A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8E8B31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547/2024</w:t>
            </w:r>
          </w:p>
        </w:tc>
        <w:tc>
          <w:tcPr>
            <w:tcW w:w="0" w:type="auto"/>
            <w:tcBorders>
              <w:top w:val="nil"/>
              <w:left w:val="single" w:sz="4" w:space="0" w:color="auto"/>
              <w:bottom w:val="single" w:sz="4" w:space="0" w:color="auto"/>
              <w:right w:val="single" w:sz="4" w:space="0" w:color="auto"/>
            </w:tcBorders>
            <w:noWrap/>
            <w:vAlign w:val="center"/>
            <w:hideMark/>
          </w:tcPr>
          <w:p w14:paraId="122BC4A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423731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F03E7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2.667,33</w:t>
            </w:r>
          </w:p>
        </w:tc>
        <w:tc>
          <w:tcPr>
            <w:tcW w:w="0" w:type="auto"/>
            <w:tcBorders>
              <w:top w:val="nil"/>
              <w:left w:val="nil"/>
              <w:bottom w:val="single" w:sz="4" w:space="0" w:color="auto"/>
              <w:right w:val="single" w:sz="4" w:space="0" w:color="auto"/>
            </w:tcBorders>
            <w:noWrap/>
            <w:vAlign w:val="center"/>
            <w:hideMark/>
          </w:tcPr>
          <w:p w14:paraId="63D3A87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186,71</w:t>
            </w:r>
          </w:p>
        </w:tc>
        <w:tc>
          <w:tcPr>
            <w:tcW w:w="0" w:type="auto"/>
            <w:tcBorders>
              <w:top w:val="nil"/>
              <w:left w:val="nil"/>
              <w:bottom w:val="single" w:sz="4" w:space="0" w:color="auto"/>
              <w:right w:val="single" w:sz="4" w:space="0" w:color="auto"/>
            </w:tcBorders>
            <w:noWrap/>
            <w:vAlign w:val="center"/>
            <w:hideMark/>
          </w:tcPr>
          <w:p w14:paraId="49F25D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2.854,04</w:t>
            </w:r>
          </w:p>
        </w:tc>
        <w:tc>
          <w:tcPr>
            <w:tcW w:w="0" w:type="auto"/>
            <w:tcBorders>
              <w:top w:val="nil"/>
              <w:left w:val="nil"/>
              <w:bottom w:val="single" w:sz="4" w:space="0" w:color="auto"/>
              <w:right w:val="nil"/>
            </w:tcBorders>
            <w:vAlign w:val="center"/>
            <w:hideMark/>
          </w:tcPr>
          <w:p w14:paraId="71F53A0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desperfectos ocasionados por golpes en la carrocería de la unidad 833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7BF74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36F3DC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54FDB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bl>
    <w:p w14:paraId="0D99101F" w14:textId="77777777" w:rsidR="001E032B" w:rsidRDefault="001E032B" w:rsidP="001E032B">
      <w:pPr>
        <w:spacing w:before="85"/>
        <w:ind w:left="284"/>
        <w:rPr>
          <w:color w:val="1F2A47"/>
          <w:sz w:val="24"/>
          <w:szCs w:val="24"/>
        </w:rPr>
      </w:pPr>
    </w:p>
    <w:p w14:paraId="440C32EE"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(X)</w:t>
      </w:r>
    </w:p>
    <w:p w14:paraId="230A9ABF"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3"/>
        <w:gridCol w:w="763"/>
        <w:gridCol w:w="897"/>
        <w:gridCol w:w="4389"/>
        <w:gridCol w:w="896"/>
        <w:gridCol w:w="1188"/>
        <w:gridCol w:w="763"/>
      </w:tblGrid>
      <w:tr w:rsidR="001E032B" w:rsidRPr="0011724F" w14:paraId="5A8F4ADE"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8DF5365"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(X)</w:t>
            </w:r>
          </w:p>
        </w:tc>
      </w:tr>
      <w:tr w:rsidR="001E032B" w:rsidRPr="0011724F" w14:paraId="5DCEAFD4"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638062F"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E520340"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B53A7B5"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355B587"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A21CFA9"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E287B81"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72170077"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779D821"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865506B"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1CAD80A"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FECHA</w:t>
            </w:r>
          </w:p>
        </w:tc>
      </w:tr>
      <w:tr w:rsidR="001E032B" w:rsidRPr="0011724F" w14:paraId="76EFDB6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D3C3AB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548/2024</w:t>
            </w:r>
          </w:p>
        </w:tc>
        <w:tc>
          <w:tcPr>
            <w:tcW w:w="0" w:type="auto"/>
            <w:tcBorders>
              <w:top w:val="nil"/>
              <w:left w:val="single" w:sz="4" w:space="0" w:color="auto"/>
              <w:bottom w:val="single" w:sz="4" w:space="0" w:color="auto"/>
              <w:right w:val="single" w:sz="4" w:space="0" w:color="auto"/>
            </w:tcBorders>
            <w:noWrap/>
            <w:vAlign w:val="center"/>
            <w:hideMark/>
          </w:tcPr>
          <w:p w14:paraId="6AA4B7F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4C32A838"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14:paraId="4E6C413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2.645,00</w:t>
            </w:r>
          </w:p>
        </w:tc>
        <w:tc>
          <w:tcPr>
            <w:tcW w:w="0" w:type="auto"/>
            <w:tcBorders>
              <w:top w:val="nil"/>
              <w:left w:val="nil"/>
              <w:bottom w:val="single" w:sz="4" w:space="0" w:color="auto"/>
              <w:right w:val="single" w:sz="4" w:space="0" w:color="auto"/>
            </w:tcBorders>
            <w:noWrap/>
            <w:vAlign w:val="center"/>
            <w:hideMark/>
          </w:tcPr>
          <w:p w14:paraId="2A0F934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185,15</w:t>
            </w:r>
          </w:p>
        </w:tc>
        <w:tc>
          <w:tcPr>
            <w:tcW w:w="0" w:type="auto"/>
            <w:tcBorders>
              <w:top w:val="nil"/>
              <w:left w:val="nil"/>
              <w:bottom w:val="single" w:sz="4" w:space="0" w:color="auto"/>
              <w:right w:val="single" w:sz="4" w:space="0" w:color="auto"/>
            </w:tcBorders>
            <w:noWrap/>
            <w:vAlign w:val="center"/>
            <w:hideMark/>
          </w:tcPr>
          <w:p w14:paraId="32920DF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2.830,15</w:t>
            </w:r>
          </w:p>
        </w:tc>
        <w:tc>
          <w:tcPr>
            <w:tcW w:w="0" w:type="auto"/>
            <w:tcBorders>
              <w:top w:val="nil"/>
              <w:left w:val="nil"/>
              <w:bottom w:val="single" w:sz="4" w:space="0" w:color="auto"/>
              <w:right w:val="nil"/>
            </w:tcBorders>
            <w:vAlign w:val="center"/>
            <w:hideMark/>
          </w:tcPr>
          <w:p w14:paraId="282FA523"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Realización y producción de stop motion de la incorporación de las tarjetas turísticas Live a la app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6DEFDB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3B832B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7D88A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18/12/24</w:t>
            </w:r>
          </w:p>
        </w:tc>
      </w:tr>
      <w:tr w:rsidR="001E032B" w:rsidRPr="0011724F" w14:paraId="5CF8530C"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AC1314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CM 549/2024 </w:t>
            </w:r>
          </w:p>
        </w:tc>
        <w:tc>
          <w:tcPr>
            <w:tcW w:w="0" w:type="auto"/>
            <w:tcBorders>
              <w:top w:val="nil"/>
              <w:left w:val="single" w:sz="4" w:space="0" w:color="auto"/>
              <w:bottom w:val="single" w:sz="4" w:space="0" w:color="auto"/>
              <w:right w:val="single" w:sz="4" w:space="0" w:color="auto"/>
            </w:tcBorders>
            <w:noWrap/>
            <w:vAlign w:val="center"/>
            <w:hideMark/>
          </w:tcPr>
          <w:p w14:paraId="108C141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B66703265</w:t>
            </w:r>
          </w:p>
        </w:tc>
        <w:tc>
          <w:tcPr>
            <w:tcW w:w="0" w:type="auto"/>
            <w:tcBorders>
              <w:top w:val="nil"/>
              <w:left w:val="nil"/>
              <w:bottom w:val="single" w:sz="4" w:space="0" w:color="auto"/>
              <w:right w:val="single" w:sz="4" w:space="0" w:color="auto"/>
            </w:tcBorders>
            <w:noWrap/>
            <w:vAlign w:val="center"/>
            <w:hideMark/>
          </w:tcPr>
          <w:p w14:paraId="68EB58AC"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BACARDI TEXTIL SL</w:t>
            </w:r>
          </w:p>
        </w:tc>
        <w:tc>
          <w:tcPr>
            <w:tcW w:w="0" w:type="auto"/>
            <w:tcBorders>
              <w:top w:val="nil"/>
              <w:left w:val="nil"/>
              <w:bottom w:val="single" w:sz="4" w:space="0" w:color="auto"/>
              <w:right w:val="single" w:sz="4" w:space="0" w:color="auto"/>
            </w:tcBorders>
            <w:noWrap/>
            <w:vAlign w:val="center"/>
            <w:hideMark/>
          </w:tcPr>
          <w:p w14:paraId="27B59FA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3.202,45</w:t>
            </w:r>
          </w:p>
        </w:tc>
        <w:tc>
          <w:tcPr>
            <w:tcW w:w="0" w:type="auto"/>
            <w:tcBorders>
              <w:top w:val="nil"/>
              <w:left w:val="nil"/>
              <w:bottom w:val="single" w:sz="4" w:space="0" w:color="auto"/>
              <w:right w:val="single" w:sz="4" w:space="0" w:color="auto"/>
            </w:tcBorders>
            <w:noWrap/>
            <w:vAlign w:val="center"/>
            <w:hideMark/>
          </w:tcPr>
          <w:p w14:paraId="7DBB2D2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96,07</w:t>
            </w:r>
          </w:p>
        </w:tc>
        <w:tc>
          <w:tcPr>
            <w:tcW w:w="0" w:type="auto"/>
            <w:tcBorders>
              <w:top w:val="nil"/>
              <w:left w:val="nil"/>
              <w:bottom w:val="single" w:sz="4" w:space="0" w:color="auto"/>
              <w:right w:val="single" w:sz="4" w:space="0" w:color="auto"/>
            </w:tcBorders>
            <w:noWrap/>
            <w:vAlign w:val="center"/>
            <w:hideMark/>
          </w:tcPr>
          <w:p w14:paraId="10BFF65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3.298,52</w:t>
            </w:r>
          </w:p>
        </w:tc>
        <w:tc>
          <w:tcPr>
            <w:tcW w:w="0" w:type="auto"/>
            <w:tcBorders>
              <w:top w:val="nil"/>
              <w:left w:val="nil"/>
              <w:bottom w:val="single" w:sz="4" w:space="0" w:color="auto"/>
              <w:right w:val="nil"/>
            </w:tcBorders>
            <w:vAlign w:val="center"/>
            <w:hideMark/>
          </w:tcPr>
          <w:p w14:paraId="2F59C12B"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Suministro de uniformidad para el personal femenino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154617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D2CF49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00AF37B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18/12/24</w:t>
            </w:r>
          </w:p>
        </w:tc>
      </w:tr>
      <w:tr w:rsidR="001E032B" w:rsidRPr="0011724F" w14:paraId="505D520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D96D3B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550/2024</w:t>
            </w:r>
          </w:p>
        </w:tc>
        <w:tc>
          <w:tcPr>
            <w:tcW w:w="0" w:type="auto"/>
            <w:tcBorders>
              <w:top w:val="nil"/>
              <w:left w:val="single" w:sz="4" w:space="0" w:color="auto"/>
              <w:bottom w:val="single" w:sz="4" w:space="0" w:color="auto"/>
              <w:right w:val="single" w:sz="4" w:space="0" w:color="auto"/>
            </w:tcBorders>
            <w:noWrap/>
            <w:vAlign w:val="center"/>
            <w:hideMark/>
          </w:tcPr>
          <w:p w14:paraId="5E450F6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A6D199F"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67CA08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9.527,99</w:t>
            </w:r>
          </w:p>
        </w:tc>
        <w:tc>
          <w:tcPr>
            <w:tcW w:w="0" w:type="auto"/>
            <w:tcBorders>
              <w:top w:val="nil"/>
              <w:left w:val="nil"/>
              <w:bottom w:val="single" w:sz="4" w:space="0" w:color="auto"/>
              <w:right w:val="single" w:sz="4" w:space="0" w:color="auto"/>
            </w:tcBorders>
            <w:noWrap/>
            <w:vAlign w:val="center"/>
            <w:hideMark/>
          </w:tcPr>
          <w:p w14:paraId="56267A7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657,63</w:t>
            </w:r>
          </w:p>
        </w:tc>
        <w:tc>
          <w:tcPr>
            <w:tcW w:w="0" w:type="auto"/>
            <w:tcBorders>
              <w:top w:val="nil"/>
              <w:left w:val="nil"/>
              <w:bottom w:val="single" w:sz="4" w:space="0" w:color="auto"/>
              <w:right w:val="single" w:sz="4" w:space="0" w:color="auto"/>
            </w:tcBorders>
            <w:noWrap/>
            <w:vAlign w:val="center"/>
            <w:hideMark/>
          </w:tcPr>
          <w:p w14:paraId="1D34D58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10.185,62</w:t>
            </w:r>
          </w:p>
        </w:tc>
        <w:tc>
          <w:tcPr>
            <w:tcW w:w="0" w:type="auto"/>
            <w:tcBorders>
              <w:top w:val="nil"/>
              <w:left w:val="nil"/>
              <w:bottom w:val="single" w:sz="4" w:space="0" w:color="auto"/>
              <w:right w:val="nil"/>
            </w:tcBorders>
            <w:vAlign w:val="center"/>
            <w:hideMark/>
          </w:tcPr>
          <w:p w14:paraId="0EF0CC5A"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ECOMAT 2, con número de bastidor YS4NX20001842204 de la unidad 549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6DC5B8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B04B2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C3FA30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19/12/24</w:t>
            </w:r>
          </w:p>
        </w:tc>
      </w:tr>
      <w:tr w:rsidR="001E032B" w:rsidRPr="0011724F" w14:paraId="333341D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20A94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551/2024</w:t>
            </w:r>
          </w:p>
        </w:tc>
        <w:tc>
          <w:tcPr>
            <w:tcW w:w="0" w:type="auto"/>
            <w:tcBorders>
              <w:top w:val="nil"/>
              <w:left w:val="nil"/>
              <w:bottom w:val="single" w:sz="4" w:space="0" w:color="auto"/>
              <w:right w:val="nil"/>
            </w:tcBorders>
            <w:noWrap/>
            <w:vAlign w:val="center"/>
            <w:hideMark/>
          </w:tcPr>
          <w:p w14:paraId="2B0A5D9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B76062280</w:t>
            </w:r>
          </w:p>
        </w:tc>
        <w:tc>
          <w:tcPr>
            <w:tcW w:w="0" w:type="auto"/>
            <w:tcBorders>
              <w:top w:val="nil"/>
              <w:left w:val="single" w:sz="4" w:space="0" w:color="auto"/>
              <w:bottom w:val="single" w:sz="4" w:space="0" w:color="auto"/>
              <w:right w:val="single" w:sz="4" w:space="0" w:color="auto"/>
            </w:tcBorders>
            <w:noWrap/>
            <w:vAlign w:val="center"/>
            <w:hideMark/>
          </w:tcPr>
          <w:p w14:paraId="47B4183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63117A4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4.974,93</w:t>
            </w:r>
          </w:p>
        </w:tc>
        <w:tc>
          <w:tcPr>
            <w:tcW w:w="0" w:type="auto"/>
            <w:tcBorders>
              <w:top w:val="nil"/>
              <w:left w:val="nil"/>
              <w:bottom w:val="single" w:sz="4" w:space="0" w:color="auto"/>
              <w:right w:val="single" w:sz="4" w:space="0" w:color="auto"/>
            </w:tcBorders>
            <w:noWrap/>
            <w:vAlign w:val="center"/>
            <w:hideMark/>
          </w:tcPr>
          <w:p w14:paraId="308BD0A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348,25</w:t>
            </w:r>
          </w:p>
        </w:tc>
        <w:tc>
          <w:tcPr>
            <w:tcW w:w="0" w:type="auto"/>
            <w:tcBorders>
              <w:top w:val="nil"/>
              <w:left w:val="nil"/>
              <w:bottom w:val="single" w:sz="4" w:space="0" w:color="auto"/>
              <w:right w:val="single" w:sz="4" w:space="0" w:color="auto"/>
            </w:tcBorders>
            <w:noWrap/>
            <w:vAlign w:val="center"/>
            <w:hideMark/>
          </w:tcPr>
          <w:p w14:paraId="7ED0639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5.323,18</w:t>
            </w:r>
          </w:p>
        </w:tc>
        <w:tc>
          <w:tcPr>
            <w:tcW w:w="0" w:type="auto"/>
            <w:tcBorders>
              <w:top w:val="nil"/>
              <w:left w:val="nil"/>
              <w:bottom w:val="single" w:sz="4" w:space="0" w:color="auto"/>
              <w:right w:val="nil"/>
            </w:tcBorders>
            <w:vAlign w:val="center"/>
            <w:hideMark/>
          </w:tcPr>
          <w:p w14:paraId="1B8A932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 de limpieza y retirada del residuo peligroso lodos de hidrocarburos del taller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E3BB7E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0ADB0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F80972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23/12/24</w:t>
            </w:r>
          </w:p>
        </w:tc>
      </w:tr>
      <w:tr w:rsidR="001E032B" w:rsidRPr="0011724F" w14:paraId="06BDDEB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072391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552/2024</w:t>
            </w:r>
          </w:p>
        </w:tc>
        <w:tc>
          <w:tcPr>
            <w:tcW w:w="0" w:type="auto"/>
            <w:tcBorders>
              <w:top w:val="nil"/>
              <w:left w:val="single" w:sz="4" w:space="0" w:color="auto"/>
              <w:bottom w:val="single" w:sz="4" w:space="0" w:color="auto"/>
              <w:right w:val="single" w:sz="4" w:space="0" w:color="auto"/>
            </w:tcBorders>
            <w:noWrap/>
            <w:vAlign w:val="center"/>
            <w:hideMark/>
          </w:tcPr>
          <w:p w14:paraId="4905DD1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100514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43A6C3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2.540,62</w:t>
            </w:r>
          </w:p>
        </w:tc>
        <w:tc>
          <w:tcPr>
            <w:tcW w:w="0" w:type="auto"/>
            <w:tcBorders>
              <w:top w:val="nil"/>
              <w:left w:val="nil"/>
              <w:bottom w:val="single" w:sz="4" w:space="0" w:color="auto"/>
              <w:right w:val="single" w:sz="4" w:space="0" w:color="auto"/>
            </w:tcBorders>
            <w:noWrap/>
            <w:vAlign w:val="center"/>
            <w:hideMark/>
          </w:tcPr>
          <w:p w14:paraId="5056D4B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177,84</w:t>
            </w:r>
          </w:p>
        </w:tc>
        <w:tc>
          <w:tcPr>
            <w:tcW w:w="0" w:type="auto"/>
            <w:tcBorders>
              <w:top w:val="nil"/>
              <w:left w:val="nil"/>
              <w:bottom w:val="single" w:sz="4" w:space="0" w:color="auto"/>
              <w:right w:val="single" w:sz="4" w:space="0" w:color="auto"/>
            </w:tcBorders>
            <w:noWrap/>
            <w:vAlign w:val="center"/>
            <w:hideMark/>
          </w:tcPr>
          <w:p w14:paraId="2E2A9E0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2.718,46</w:t>
            </w:r>
          </w:p>
        </w:tc>
        <w:tc>
          <w:tcPr>
            <w:tcW w:w="0" w:type="auto"/>
            <w:tcBorders>
              <w:top w:val="nil"/>
              <w:left w:val="nil"/>
              <w:bottom w:val="single" w:sz="4" w:space="0" w:color="auto"/>
              <w:right w:val="nil"/>
            </w:tcBorders>
            <w:vAlign w:val="center"/>
            <w:hideMark/>
          </w:tcPr>
          <w:p w14:paraId="33FCE8E1"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los daños ocasionados por diversos golpes en la carrocería de la unidad 799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87EC90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F2910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B23C3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20/12/24</w:t>
            </w:r>
          </w:p>
        </w:tc>
      </w:tr>
      <w:tr w:rsidR="001E032B" w:rsidRPr="0011724F" w14:paraId="394E27E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D14A6F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553/2024</w:t>
            </w:r>
          </w:p>
        </w:tc>
        <w:tc>
          <w:tcPr>
            <w:tcW w:w="0" w:type="auto"/>
            <w:tcBorders>
              <w:top w:val="nil"/>
              <w:left w:val="single" w:sz="4" w:space="0" w:color="auto"/>
              <w:bottom w:val="single" w:sz="4" w:space="0" w:color="auto"/>
              <w:right w:val="single" w:sz="4" w:space="0" w:color="auto"/>
            </w:tcBorders>
            <w:noWrap/>
            <w:vAlign w:val="center"/>
            <w:hideMark/>
          </w:tcPr>
          <w:p w14:paraId="5C56C8F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869A200"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77898C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1.455,14</w:t>
            </w:r>
          </w:p>
        </w:tc>
        <w:tc>
          <w:tcPr>
            <w:tcW w:w="0" w:type="auto"/>
            <w:tcBorders>
              <w:top w:val="nil"/>
              <w:left w:val="nil"/>
              <w:bottom w:val="single" w:sz="4" w:space="0" w:color="auto"/>
              <w:right w:val="single" w:sz="4" w:space="0" w:color="auto"/>
            </w:tcBorders>
            <w:noWrap/>
            <w:vAlign w:val="center"/>
            <w:hideMark/>
          </w:tcPr>
          <w:p w14:paraId="488A5F7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101,86</w:t>
            </w:r>
          </w:p>
        </w:tc>
        <w:tc>
          <w:tcPr>
            <w:tcW w:w="0" w:type="auto"/>
            <w:tcBorders>
              <w:top w:val="nil"/>
              <w:left w:val="nil"/>
              <w:bottom w:val="single" w:sz="4" w:space="0" w:color="auto"/>
              <w:right w:val="single" w:sz="4" w:space="0" w:color="auto"/>
            </w:tcBorders>
            <w:noWrap/>
            <w:vAlign w:val="center"/>
            <w:hideMark/>
          </w:tcPr>
          <w:p w14:paraId="7F7D292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1.557,00</w:t>
            </w:r>
          </w:p>
        </w:tc>
        <w:tc>
          <w:tcPr>
            <w:tcW w:w="0" w:type="auto"/>
            <w:tcBorders>
              <w:top w:val="nil"/>
              <w:left w:val="nil"/>
              <w:bottom w:val="single" w:sz="4" w:space="0" w:color="auto"/>
              <w:right w:val="nil"/>
            </w:tcBorders>
            <w:vAlign w:val="center"/>
            <w:hideMark/>
          </w:tcPr>
          <w:p w14:paraId="7FA09D99"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de un cristal de cortesía y reparación de diversos desperfectos en la carrocería de la unidad 849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FCAEE1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1CDDC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749A3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20/12/24</w:t>
            </w:r>
          </w:p>
        </w:tc>
      </w:tr>
      <w:tr w:rsidR="001E032B" w:rsidRPr="0011724F" w14:paraId="35D09A7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65D613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554/2024</w:t>
            </w:r>
          </w:p>
        </w:tc>
        <w:tc>
          <w:tcPr>
            <w:tcW w:w="0" w:type="auto"/>
            <w:tcBorders>
              <w:top w:val="nil"/>
              <w:left w:val="single" w:sz="4" w:space="0" w:color="auto"/>
              <w:bottom w:val="single" w:sz="4" w:space="0" w:color="auto"/>
              <w:right w:val="single" w:sz="4" w:space="0" w:color="auto"/>
            </w:tcBorders>
            <w:noWrap/>
            <w:vAlign w:val="center"/>
            <w:hideMark/>
          </w:tcPr>
          <w:p w14:paraId="47668F4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494A2DD"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538D7F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11.293,58</w:t>
            </w:r>
          </w:p>
        </w:tc>
        <w:tc>
          <w:tcPr>
            <w:tcW w:w="0" w:type="auto"/>
            <w:tcBorders>
              <w:top w:val="nil"/>
              <w:left w:val="nil"/>
              <w:bottom w:val="single" w:sz="4" w:space="0" w:color="auto"/>
              <w:right w:val="single" w:sz="4" w:space="0" w:color="auto"/>
            </w:tcBorders>
            <w:noWrap/>
            <w:vAlign w:val="center"/>
            <w:hideMark/>
          </w:tcPr>
          <w:p w14:paraId="40C21D3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790,55</w:t>
            </w:r>
          </w:p>
        </w:tc>
        <w:tc>
          <w:tcPr>
            <w:tcW w:w="0" w:type="auto"/>
            <w:tcBorders>
              <w:top w:val="nil"/>
              <w:left w:val="nil"/>
              <w:bottom w:val="single" w:sz="4" w:space="0" w:color="auto"/>
              <w:right w:val="single" w:sz="4" w:space="0" w:color="auto"/>
            </w:tcBorders>
            <w:noWrap/>
            <w:vAlign w:val="center"/>
            <w:hideMark/>
          </w:tcPr>
          <w:p w14:paraId="71E76B7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12.084,13</w:t>
            </w:r>
          </w:p>
        </w:tc>
        <w:tc>
          <w:tcPr>
            <w:tcW w:w="0" w:type="auto"/>
            <w:tcBorders>
              <w:top w:val="nil"/>
              <w:left w:val="nil"/>
              <w:bottom w:val="single" w:sz="4" w:space="0" w:color="auto"/>
              <w:right w:val="nil"/>
            </w:tcBorders>
            <w:vAlign w:val="center"/>
            <w:hideMark/>
          </w:tcPr>
          <w:p w14:paraId="5612C60A"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ECOLIFE 6AP 1400 B, con número de matrícula 00297164, de la unidad 663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94459C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341F1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098ED3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13A556D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EC19D8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555/2024</w:t>
            </w:r>
          </w:p>
        </w:tc>
        <w:tc>
          <w:tcPr>
            <w:tcW w:w="0" w:type="auto"/>
            <w:tcBorders>
              <w:top w:val="nil"/>
              <w:left w:val="single" w:sz="4" w:space="0" w:color="auto"/>
              <w:bottom w:val="single" w:sz="4" w:space="0" w:color="auto"/>
              <w:right w:val="single" w:sz="4" w:space="0" w:color="auto"/>
            </w:tcBorders>
            <w:noWrap/>
            <w:vAlign w:val="center"/>
            <w:hideMark/>
          </w:tcPr>
          <w:p w14:paraId="04C4C13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0B3478C1"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709329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11.803,94</w:t>
            </w:r>
          </w:p>
        </w:tc>
        <w:tc>
          <w:tcPr>
            <w:tcW w:w="0" w:type="auto"/>
            <w:tcBorders>
              <w:top w:val="nil"/>
              <w:left w:val="nil"/>
              <w:bottom w:val="single" w:sz="4" w:space="0" w:color="auto"/>
              <w:right w:val="single" w:sz="4" w:space="0" w:color="auto"/>
            </w:tcBorders>
            <w:noWrap/>
            <w:vAlign w:val="center"/>
            <w:hideMark/>
          </w:tcPr>
          <w:p w14:paraId="36E5D63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826,28</w:t>
            </w:r>
          </w:p>
        </w:tc>
        <w:tc>
          <w:tcPr>
            <w:tcW w:w="0" w:type="auto"/>
            <w:tcBorders>
              <w:top w:val="nil"/>
              <w:left w:val="nil"/>
              <w:bottom w:val="single" w:sz="4" w:space="0" w:color="auto"/>
              <w:right w:val="single" w:sz="4" w:space="0" w:color="auto"/>
            </w:tcBorders>
            <w:noWrap/>
            <w:vAlign w:val="center"/>
            <w:hideMark/>
          </w:tcPr>
          <w:p w14:paraId="2A56F6D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12.630,22</w:t>
            </w:r>
          </w:p>
        </w:tc>
        <w:tc>
          <w:tcPr>
            <w:tcW w:w="0" w:type="auto"/>
            <w:tcBorders>
              <w:top w:val="nil"/>
              <w:left w:val="nil"/>
              <w:bottom w:val="single" w:sz="4" w:space="0" w:color="auto"/>
              <w:right w:val="nil"/>
            </w:tcBorders>
            <w:vAlign w:val="center"/>
            <w:hideMark/>
          </w:tcPr>
          <w:p w14:paraId="65482BD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ECOLIFE 6AP 1400 B, con número de matrícula 00304083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CC67E2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E21D4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89B30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5C35965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901BE1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556/2024</w:t>
            </w:r>
          </w:p>
        </w:tc>
        <w:tc>
          <w:tcPr>
            <w:tcW w:w="0" w:type="auto"/>
            <w:tcBorders>
              <w:top w:val="nil"/>
              <w:left w:val="single" w:sz="4" w:space="0" w:color="auto"/>
              <w:bottom w:val="single" w:sz="4" w:space="0" w:color="auto"/>
              <w:right w:val="single" w:sz="4" w:space="0" w:color="auto"/>
            </w:tcBorders>
            <w:noWrap/>
            <w:vAlign w:val="center"/>
            <w:hideMark/>
          </w:tcPr>
          <w:p w14:paraId="62E64A7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7C40728"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653656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3.725,09</w:t>
            </w:r>
          </w:p>
        </w:tc>
        <w:tc>
          <w:tcPr>
            <w:tcW w:w="0" w:type="auto"/>
            <w:tcBorders>
              <w:top w:val="nil"/>
              <w:left w:val="nil"/>
              <w:bottom w:val="single" w:sz="4" w:space="0" w:color="auto"/>
              <w:right w:val="single" w:sz="4" w:space="0" w:color="auto"/>
            </w:tcBorders>
            <w:noWrap/>
            <w:vAlign w:val="center"/>
            <w:hideMark/>
          </w:tcPr>
          <w:p w14:paraId="7865A1B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260,76</w:t>
            </w:r>
          </w:p>
        </w:tc>
        <w:tc>
          <w:tcPr>
            <w:tcW w:w="0" w:type="auto"/>
            <w:tcBorders>
              <w:top w:val="nil"/>
              <w:left w:val="nil"/>
              <w:bottom w:val="single" w:sz="4" w:space="0" w:color="auto"/>
              <w:right w:val="single" w:sz="4" w:space="0" w:color="auto"/>
            </w:tcBorders>
            <w:noWrap/>
            <w:vAlign w:val="center"/>
            <w:hideMark/>
          </w:tcPr>
          <w:p w14:paraId="6DF8E09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3.985,85</w:t>
            </w:r>
          </w:p>
        </w:tc>
        <w:tc>
          <w:tcPr>
            <w:tcW w:w="0" w:type="auto"/>
            <w:tcBorders>
              <w:top w:val="nil"/>
              <w:left w:val="nil"/>
              <w:bottom w:val="single" w:sz="4" w:space="0" w:color="auto"/>
              <w:right w:val="nil"/>
            </w:tcBorders>
            <w:vAlign w:val="center"/>
            <w:hideMark/>
          </w:tcPr>
          <w:p w14:paraId="7FCCB9DF"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y sellado del parabrisas delantero de la unidad 835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C03A90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79607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276A21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7906B286"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ED63C3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557/2024</w:t>
            </w:r>
          </w:p>
        </w:tc>
        <w:tc>
          <w:tcPr>
            <w:tcW w:w="0" w:type="auto"/>
            <w:tcBorders>
              <w:top w:val="nil"/>
              <w:left w:val="single" w:sz="4" w:space="0" w:color="auto"/>
              <w:bottom w:val="single" w:sz="4" w:space="0" w:color="auto"/>
              <w:right w:val="single" w:sz="4" w:space="0" w:color="auto"/>
            </w:tcBorders>
            <w:noWrap/>
            <w:vAlign w:val="center"/>
            <w:hideMark/>
          </w:tcPr>
          <w:p w14:paraId="4BD1AA7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5850A1E"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BE202E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4.462,86</w:t>
            </w:r>
          </w:p>
        </w:tc>
        <w:tc>
          <w:tcPr>
            <w:tcW w:w="0" w:type="auto"/>
            <w:tcBorders>
              <w:top w:val="nil"/>
              <w:left w:val="nil"/>
              <w:bottom w:val="single" w:sz="4" w:space="0" w:color="auto"/>
              <w:right w:val="single" w:sz="4" w:space="0" w:color="auto"/>
            </w:tcBorders>
            <w:noWrap/>
            <w:vAlign w:val="center"/>
            <w:hideMark/>
          </w:tcPr>
          <w:p w14:paraId="4896483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312,40</w:t>
            </w:r>
          </w:p>
        </w:tc>
        <w:tc>
          <w:tcPr>
            <w:tcW w:w="0" w:type="auto"/>
            <w:tcBorders>
              <w:top w:val="nil"/>
              <w:left w:val="nil"/>
              <w:bottom w:val="single" w:sz="4" w:space="0" w:color="auto"/>
              <w:right w:val="single" w:sz="4" w:space="0" w:color="auto"/>
            </w:tcBorders>
            <w:noWrap/>
            <w:vAlign w:val="center"/>
            <w:hideMark/>
          </w:tcPr>
          <w:p w14:paraId="485E0A5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4.775,26</w:t>
            </w:r>
          </w:p>
        </w:tc>
        <w:tc>
          <w:tcPr>
            <w:tcW w:w="0" w:type="auto"/>
            <w:tcBorders>
              <w:top w:val="nil"/>
              <w:left w:val="nil"/>
              <w:bottom w:val="single" w:sz="4" w:space="0" w:color="auto"/>
              <w:right w:val="nil"/>
            </w:tcBorders>
            <w:vAlign w:val="center"/>
            <w:hideMark/>
          </w:tcPr>
          <w:p w14:paraId="5ABFEF64"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una avería en el motor de la unidad 183 de la flota de vehículo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04FC13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B45EC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A4E58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09F3487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0FBC54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558/2024</w:t>
            </w:r>
          </w:p>
        </w:tc>
        <w:tc>
          <w:tcPr>
            <w:tcW w:w="0" w:type="auto"/>
            <w:tcBorders>
              <w:top w:val="nil"/>
              <w:left w:val="single" w:sz="4" w:space="0" w:color="auto"/>
              <w:bottom w:val="single" w:sz="4" w:space="0" w:color="auto"/>
              <w:right w:val="single" w:sz="4" w:space="0" w:color="auto"/>
            </w:tcBorders>
            <w:noWrap/>
            <w:vAlign w:val="center"/>
            <w:hideMark/>
          </w:tcPr>
          <w:p w14:paraId="25CB0AC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A35371376</w:t>
            </w:r>
          </w:p>
        </w:tc>
        <w:tc>
          <w:tcPr>
            <w:tcW w:w="0" w:type="auto"/>
            <w:tcBorders>
              <w:top w:val="nil"/>
              <w:left w:val="nil"/>
              <w:bottom w:val="single" w:sz="4" w:space="0" w:color="auto"/>
              <w:right w:val="single" w:sz="4" w:space="0" w:color="auto"/>
            </w:tcBorders>
            <w:noWrap/>
            <w:vAlign w:val="center"/>
            <w:hideMark/>
          </w:tcPr>
          <w:p w14:paraId="79696F06"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Ecología Canaria, S.A</w:t>
            </w:r>
          </w:p>
        </w:tc>
        <w:tc>
          <w:tcPr>
            <w:tcW w:w="0" w:type="auto"/>
            <w:tcBorders>
              <w:top w:val="nil"/>
              <w:left w:val="nil"/>
              <w:bottom w:val="single" w:sz="4" w:space="0" w:color="auto"/>
              <w:right w:val="single" w:sz="4" w:space="0" w:color="auto"/>
            </w:tcBorders>
            <w:noWrap/>
            <w:vAlign w:val="center"/>
            <w:hideMark/>
          </w:tcPr>
          <w:p w14:paraId="5CD5273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1.014,80</w:t>
            </w:r>
          </w:p>
        </w:tc>
        <w:tc>
          <w:tcPr>
            <w:tcW w:w="0" w:type="auto"/>
            <w:tcBorders>
              <w:top w:val="nil"/>
              <w:left w:val="nil"/>
              <w:bottom w:val="single" w:sz="4" w:space="0" w:color="auto"/>
              <w:right w:val="single" w:sz="4" w:space="0" w:color="auto"/>
            </w:tcBorders>
            <w:noWrap/>
            <w:vAlign w:val="center"/>
            <w:hideMark/>
          </w:tcPr>
          <w:p w14:paraId="784F95A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71,04</w:t>
            </w:r>
          </w:p>
        </w:tc>
        <w:tc>
          <w:tcPr>
            <w:tcW w:w="0" w:type="auto"/>
            <w:tcBorders>
              <w:top w:val="nil"/>
              <w:left w:val="nil"/>
              <w:bottom w:val="single" w:sz="4" w:space="0" w:color="auto"/>
              <w:right w:val="single" w:sz="4" w:space="0" w:color="auto"/>
            </w:tcBorders>
            <w:noWrap/>
            <w:vAlign w:val="center"/>
            <w:hideMark/>
          </w:tcPr>
          <w:p w14:paraId="202CBB2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1.085,84</w:t>
            </w:r>
          </w:p>
        </w:tc>
        <w:tc>
          <w:tcPr>
            <w:tcW w:w="0" w:type="auto"/>
            <w:tcBorders>
              <w:top w:val="nil"/>
              <w:left w:val="nil"/>
              <w:bottom w:val="single" w:sz="4" w:space="0" w:color="auto"/>
              <w:right w:val="nil"/>
            </w:tcBorders>
            <w:vAlign w:val="center"/>
            <w:hideMark/>
          </w:tcPr>
          <w:p w14:paraId="6F14835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0FF4E9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77A4E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FDA01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26/12/24</w:t>
            </w:r>
          </w:p>
        </w:tc>
      </w:tr>
      <w:tr w:rsidR="001E032B" w:rsidRPr="0011724F" w14:paraId="67DA483D"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52F698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559/2024</w:t>
            </w:r>
          </w:p>
        </w:tc>
        <w:tc>
          <w:tcPr>
            <w:tcW w:w="0" w:type="auto"/>
            <w:tcBorders>
              <w:top w:val="nil"/>
              <w:left w:val="single" w:sz="4" w:space="0" w:color="auto"/>
              <w:bottom w:val="single" w:sz="4" w:space="0" w:color="auto"/>
              <w:right w:val="single" w:sz="4" w:space="0" w:color="auto"/>
            </w:tcBorders>
            <w:noWrap/>
            <w:vAlign w:val="center"/>
            <w:hideMark/>
          </w:tcPr>
          <w:p w14:paraId="16F01C4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479F7DC"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626768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1.200,27</w:t>
            </w:r>
          </w:p>
        </w:tc>
        <w:tc>
          <w:tcPr>
            <w:tcW w:w="0" w:type="auto"/>
            <w:tcBorders>
              <w:top w:val="nil"/>
              <w:left w:val="nil"/>
              <w:bottom w:val="single" w:sz="4" w:space="0" w:color="auto"/>
              <w:right w:val="single" w:sz="4" w:space="0" w:color="auto"/>
            </w:tcBorders>
            <w:noWrap/>
            <w:vAlign w:val="center"/>
            <w:hideMark/>
          </w:tcPr>
          <w:p w14:paraId="2C9D2CE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83,97</w:t>
            </w:r>
          </w:p>
        </w:tc>
        <w:tc>
          <w:tcPr>
            <w:tcW w:w="0" w:type="auto"/>
            <w:tcBorders>
              <w:top w:val="nil"/>
              <w:left w:val="nil"/>
              <w:bottom w:val="single" w:sz="4" w:space="0" w:color="auto"/>
              <w:right w:val="single" w:sz="4" w:space="0" w:color="auto"/>
            </w:tcBorders>
            <w:noWrap/>
            <w:vAlign w:val="center"/>
            <w:hideMark/>
          </w:tcPr>
          <w:p w14:paraId="24D12F7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1.284,24</w:t>
            </w:r>
          </w:p>
        </w:tc>
        <w:tc>
          <w:tcPr>
            <w:tcW w:w="0" w:type="auto"/>
            <w:tcBorders>
              <w:top w:val="nil"/>
              <w:left w:val="nil"/>
              <w:bottom w:val="single" w:sz="4" w:space="0" w:color="auto"/>
              <w:right w:val="nil"/>
            </w:tcBorders>
            <w:vAlign w:val="center"/>
            <w:hideMark/>
          </w:tcPr>
          <w:p w14:paraId="08164731"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del módulo del EBS de la unidad 713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9B5D24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51DA5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31496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26/12/24</w:t>
            </w:r>
          </w:p>
        </w:tc>
      </w:tr>
      <w:tr w:rsidR="001E032B" w:rsidRPr="0011724F" w14:paraId="7D82C247"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C12392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560/2024</w:t>
            </w:r>
          </w:p>
        </w:tc>
        <w:tc>
          <w:tcPr>
            <w:tcW w:w="0" w:type="auto"/>
            <w:tcBorders>
              <w:top w:val="nil"/>
              <w:left w:val="single" w:sz="4" w:space="0" w:color="auto"/>
              <w:bottom w:val="single" w:sz="4" w:space="0" w:color="auto"/>
              <w:right w:val="single" w:sz="4" w:space="0" w:color="auto"/>
            </w:tcBorders>
            <w:noWrap/>
            <w:vAlign w:val="center"/>
            <w:hideMark/>
          </w:tcPr>
          <w:p w14:paraId="22287E9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noWrap/>
            <w:vAlign w:val="center"/>
            <w:hideMark/>
          </w:tcPr>
          <w:p w14:paraId="068C46E3"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Electrimega, S.L.</w:t>
            </w:r>
          </w:p>
        </w:tc>
        <w:tc>
          <w:tcPr>
            <w:tcW w:w="0" w:type="auto"/>
            <w:tcBorders>
              <w:top w:val="nil"/>
              <w:left w:val="nil"/>
              <w:bottom w:val="single" w:sz="4" w:space="0" w:color="auto"/>
              <w:right w:val="single" w:sz="4" w:space="0" w:color="auto"/>
            </w:tcBorders>
            <w:noWrap/>
            <w:vAlign w:val="center"/>
            <w:hideMark/>
          </w:tcPr>
          <w:p w14:paraId="4E882D8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noWrap/>
            <w:vAlign w:val="center"/>
            <w:hideMark/>
          </w:tcPr>
          <w:p w14:paraId="5946B32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1.036,00</w:t>
            </w:r>
          </w:p>
        </w:tc>
        <w:tc>
          <w:tcPr>
            <w:tcW w:w="0" w:type="auto"/>
            <w:tcBorders>
              <w:top w:val="nil"/>
              <w:left w:val="nil"/>
              <w:bottom w:val="single" w:sz="4" w:space="0" w:color="auto"/>
              <w:right w:val="single" w:sz="4" w:space="0" w:color="auto"/>
            </w:tcBorders>
            <w:noWrap/>
            <w:vAlign w:val="center"/>
            <w:hideMark/>
          </w:tcPr>
          <w:p w14:paraId="08540B0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15.836,00</w:t>
            </w:r>
          </w:p>
        </w:tc>
        <w:tc>
          <w:tcPr>
            <w:tcW w:w="0" w:type="auto"/>
            <w:tcBorders>
              <w:top w:val="nil"/>
              <w:left w:val="nil"/>
              <w:bottom w:val="single" w:sz="4" w:space="0" w:color="auto"/>
              <w:right w:val="nil"/>
            </w:tcBorders>
            <w:vAlign w:val="center"/>
            <w:hideMark/>
          </w:tcPr>
          <w:p w14:paraId="1B38E5CA"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Instalación eléctrica de puntos para máquinas de recarga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0D437B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6A76A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7575C7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30/12/24</w:t>
            </w:r>
          </w:p>
        </w:tc>
      </w:tr>
    </w:tbl>
    <w:p w14:paraId="1C640C77" w14:textId="77777777" w:rsidR="001E032B" w:rsidRDefault="001E032B" w:rsidP="001E032B">
      <w:pPr>
        <w:spacing w:before="85"/>
        <w:ind w:left="284"/>
        <w:rPr>
          <w:color w:val="1F2A47"/>
          <w:sz w:val="24"/>
          <w:szCs w:val="24"/>
        </w:rPr>
      </w:pPr>
    </w:p>
    <w:p w14:paraId="453EEFA5" w14:textId="77777777" w:rsidR="001E032B" w:rsidRDefault="001E032B" w:rsidP="001E032B">
      <w:pPr>
        <w:spacing w:before="85"/>
        <w:ind w:left="284"/>
        <w:rPr>
          <w:color w:val="1F2A47"/>
          <w:sz w:val="24"/>
          <w:szCs w:val="24"/>
        </w:rPr>
      </w:pPr>
    </w:p>
    <w:p w14:paraId="1A7C728C" w14:textId="77777777" w:rsidR="001E032B" w:rsidRDefault="001E032B" w:rsidP="001E032B">
      <w:pPr>
        <w:spacing w:before="85"/>
        <w:ind w:left="284"/>
        <w:rPr>
          <w:color w:val="1F2A47"/>
          <w:sz w:val="24"/>
          <w:szCs w:val="24"/>
        </w:rPr>
      </w:pPr>
    </w:p>
    <w:p w14:paraId="33432406" w14:textId="77777777" w:rsidR="001E032B" w:rsidRDefault="001E032B" w:rsidP="001E032B">
      <w:pPr>
        <w:spacing w:before="85"/>
        <w:ind w:left="284"/>
        <w:rPr>
          <w:color w:val="1F2A47"/>
          <w:sz w:val="24"/>
          <w:szCs w:val="24"/>
        </w:rPr>
      </w:pPr>
    </w:p>
    <w:p w14:paraId="31C9D8BE"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(XI)</w:t>
      </w:r>
    </w:p>
    <w:p w14:paraId="278CAD58"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3"/>
        <w:gridCol w:w="630"/>
        <w:gridCol w:w="896"/>
        <w:gridCol w:w="4487"/>
        <w:gridCol w:w="896"/>
        <w:gridCol w:w="1179"/>
        <w:gridCol w:w="808"/>
      </w:tblGrid>
      <w:tr w:rsidR="001E032B" w:rsidRPr="0011724F" w14:paraId="48A90479"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AE2C4E9"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RELACIÓN DE CONTRATOS MENORES GMSA 4º TRIMESTRE 2024</w:t>
            </w:r>
          </w:p>
        </w:tc>
      </w:tr>
      <w:tr w:rsidR="001E032B" w:rsidRPr="0011724F" w14:paraId="27394B0A"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171D6A08"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E7960BD"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1811676"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047AAFA"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876E0E8"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39F04F0"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668D5F8D"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897816F"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474D57AA"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D28F483"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FECHA</w:t>
            </w:r>
          </w:p>
        </w:tc>
      </w:tr>
      <w:tr w:rsidR="001E032B" w:rsidRPr="0011724F" w14:paraId="4ECEB01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C00857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561/2024</w:t>
            </w:r>
          </w:p>
        </w:tc>
        <w:tc>
          <w:tcPr>
            <w:tcW w:w="0" w:type="auto"/>
            <w:tcBorders>
              <w:top w:val="nil"/>
              <w:left w:val="single" w:sz="4" w:space="0" w:color="auto"/>
              <w:bottom w:val="single" w:sz="4" w:space="0" w:color="auto"/>
              <w:right w:val="single" w:sz="4" w:space="0" w:color="auto"/>
            </w:tcBorders>
            <w:noWrap/>
            <w:vAlign w:val="center"/>
            <w:hideMark/>
          </w:tcPr>
          <w:p w14:paraId="1B0C0C7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noWrap/>
            <w:vAlign w:val="center"/>
            <w:hideMark/>
          </w:tcPr>
          <w:p w14:paraId="384788A6"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2B522A7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1.114,75</w:t>
            </w:r>
          </w:p>
        </w:tc>
        <w:tc>
          <w:tcPr>
            <w:tcW w:w="0" w:type="auto"/>
            <w:tcBorders>
              <w:top w:val="nil"/>
              <w:left w:val="nil"/>
              <w:bottom w:val="single" w:sz="4" w:space="0" w:color="auto"/>
              <w:right w:val="single" w:sz="4" w:space="0" w:color="auto"/>
            </w:tcBorders>
            <w:noWrap/>
            <w:vAlign w:val="center"/>
            <w:hideMark/>
          </w:tcPr>
          <w:p w14:paraId="0A33C8C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78,03</w:t>
            </w:r>
          </w:p>
        </w:tc>
        <w:tc>
          <w:tcPr>
            <w:tcW w:w="0" w:type="auto"/>
            <w:tcBorders>
              <w:top w:val="nil"/>
              <w:left w:val="nil"/>
              <w:bottom w:val="single" w:sz="4" w:space="0" w:color="auto"/>
              <w:right w:val="single" w:sz="4" w:space="0" w:color="auto"/>
            </w:tcBorders>
            <w:noWrap/>
            <w:vAlign w:val="center"/>
            <w:hideMark/>
          </w:tcPr>
          <w:p w14:paraId="7FA996C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1.192,78</w:t>
            </w:r>
          </w:p>
        </w:tc>
        <w:tc>
          <w:tcPr>
            <w:tcW w:w="0" w:type="auto"/>
            <w:tcBorders>
              <w:top w:val="nil"/>
              <w:left w:val="nil"/>
              <w:bottom w:val="single" w:sz="4" w:space="0" w:color="auto"/>
              <w:right w:val="nil"/>
            </w:tcBorders>
            <w:vAlign w:val="center"/>
            <w:hideMark/>
          </w:tcPr>
          <w:p w14:paraId="280A94D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Adquisición de viga de eje delantera izquierda para la unidad 597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8FC73F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w:t>
            </w:r>
            <w:r>
              <w:rPr>
                <w:rFonts w:ascii="Helvetica" w:eastAsia="Times New Roman" w:hAnsi="Helvetica" w:cs="Helvetica"/>
                <w:sz w:val="16"/>
                <w:szCs w:val="16"/>
                <w:lang w:bidi="ar-SA"/>
              </w:rPr>
              <w:t>uministro</w:t>
            </w:r>
          </w:p>
        </w:tc>
        <w:tc>
          <w:tcPr>
            <w:tcW w:w="0" w:type="auto"/>
            <w:tcBorders>
              <w:top w:val="nil"/>
              <w:left w:val="nil"/>
              <w:bottom w:val="single" w:sz="4" w:space="0" w:color="auto"/>
              <w:right w:val="single" w:sz="4" w:space="0" w:color="auto"/>
            </w:tcBorders>
            <w:noWrap/>
            <w:vAlign w:val="center"/>
            <w:hideMark/>
          </w:tcPr>
          <w:p w14:paraId="47F89FB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1528E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30/12/24</w:t>
            </w:r>
          </w:p>
        </w:tc>
      </w:tr>
      <w:tr w:rsidR="001E032B" w:rsidRPr="0011724F" w14:paraId="46D5623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A46F09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562/2024</w:t>
            </w:r>
          </w:p>
        </w:tc>
        <w:tc>
          <w:tcPr>
            <w:tcW w:w="0" w:type="auto"/>
            <w:tcBorders>
              <w:top w:val="nil"/>
              <w:left w:val="single" w:sz="4" w:space="0" w:color="auto"/>
              <w:bottom w:val="single" w:sz="4" w:space="0" w:color="auto"/>
              <w:right w:val="single" w:sz="4" w:space="0" w:color="auto"/>
            </w:tcBorders>
            <w:noWrap/>
            <w:vAlign w:val="center"/>
            <w:hideMark/>
          </w:tcPr>
          <w:p w14:paraId="3E89E46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4B0CC2D9"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39BE0D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3.453,59</w:t>
            </w:r>
          </w:p>
        </w:tc>
        <w:tc>
          <w:tcPr>
            <w:tcW w:w="0" w:type="auto"/>
            <w:tcBorders>
              <w:top w:val="nil"/>
              <w:left w:val="nil"/>
              <w:bottom w:val="single" w:sz="4" w:space="0" w:color="auto"/>
              <w:right w:val="single" w:sz="4" w:space="0" w:color="auto"/>
            </w:tcBorders>
            <w:noWrap/>
            <w:vAlign w:val="center"/>
            <w:hideMark/>
          </w:tcPr>
          <w:p w14:paraId="4E0D620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241,75</w:t>
            </w:r>
          </w:p>
        </w:tc>
        <w:tc>
          <w:tcPr>
            <w:tcW w:w="0" w:type="auto"/>
            <w:tcBorders>
              <w:top w:val="nil"/>
              <w:left w:val="nil"/>
              <w:bottom w:val="single" w:sz="4" w:space="0" w:color="auto"/>
              <w:right w:val="single" w:sz="4" w:space="0" w:color="auto"/>
            </w:tcBorders>
            <w:noWrap/>
            <w:vAlign w:val="center"/>
            <w:hideMark/>
          </w:tcPr>
          <w:p w14:paraId="7277BE0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3.695,34</w:t>
            </w:r>
          </w:p>
        </w:tc>
        <w:tc>
          <w:tcPr>
            <w:tcW w:w="0" w:type="auto"/>
            <w:tcBorders>
              <w:top w:val="nil"/>
              <w:left w:val="nil"/>
              <w:bottom w:val="single" w:sz="4" w:space="0" w:color="auto"/>
              <w:right w:val="nil"/>
            </w:tcBorders>
            <w:vAlign w:val="center"/>
            <w:hideMark/>
          </w:tcPr>
          <w:p w14:paraId="76C0FD0F"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y sellado de un cristal lateral, sustitución de la carcasa de la cámara derecha y reparación de diversos roces en la carrocería de la unidad 845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4B91A6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3738F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920BA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31/12/24</w:t>
            </w:r>
          </w:p>
        </w:tc>
      </w:tr>
      <w:tr w:rsidR="001E032B" w:rsidRPr="0011724F" w14:paraId="60A8A627"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326282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563/2024</w:t>
            </w:r>
          </w:p>
        </w:tc>
        <w:tc>
          <w:tcPr>
            <w:tcW w:w="0" w:type="auto"/>
            <w:tcBorders>
              <w:top w:val="nil"/>
              <w:left w:val="single" w:sz="4" w:space="0" w:color="auto"/>
              <w:bottom w:val="single" w:sz="4" w:space="0" w:color="auto"/>
              <w:right w:val="single" w:sz="4" w:space="0" w:color="auto"/>
            </w:tcBorders>
            <w:noWrap/>
            <w:vAlign w:val="center"/>
            <w:hideMark/>
          </w:tcPr>
          <w:p w14:paraId="69DE6AC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A80907397</w:t>
            </w:r>
          </w:p>
        </w:tc>
        <w:tc>
          <w:tcPr>
            <w:tcW w:w="0" w:type="auto"/>
            <w:tcBorders>
              <w:top w:val="nil"/>
              <w:left w:val="nil"/>
              <w:bottom w:val="single" w:sz="4" w:space="0" w:color="auto"/>
              <w:right w:val="single" w:sz="4" w:space="0" w:color="auto"/>
            </w:tcBorders>
            <w:noWrap/>
            <w:vAlign w:val="center"/>
            <w:hideMark/>
          </w:tcPr>
          <w:p w14:paraId="14B2561E"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VODAFONE ESPAÑA, S.A.U.</w:t>
            </w:r>
          </w:p>
        </w:tc>
        <w:tc>
          <w:tcPr>
            <w:tcW w:w="0" w:type="auto"/>
            <w:tcBorders>
              <w:top w:val="nil"/>
              <w:left w:val="nil"/>
              <w:bottom w:val="single" w:sz="4" w:space="0" w:color="auto"/>
              <w:right w:val="single" w:sz="4" w:space="0" w:color="auto"/>
            </w:tcBorders>
            <w:noWrap/>
            <w:vAlign w:val="center"/>
            <w:hideMark/>
          </w:tcPr>
          <w:p w14:paraId="189E8BE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2.800,00</w:t>
            </w:r>
          </w:p>
        </w:tc>
        <w:tc>
          <w:tcPr>
            <w:tcW w:w="0" w:type="auto"/>
            <w:tcBorders>
              <w:top w:val="nil"/>
              <w:left w:val="nil"/>
              <w:bottom w:val="single" w:sz="4" w:space="0" w:color="auto"/>
              <w:right w:val="single" w:sz="4" w:space="0" w:color="auto"/>
            </w:tcBorders>
            <w:noWrap/>
            <w:vAlign w:val="center"/>
            <w:hideMark/>
          </w:tcPr>
          <w:p w14:paraId="1568D51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196,00</w:t>
            </w:r>
          </w:p>
        </w:tc>
        <w:tc>
          <w:tcPr>
            <w:tcW w:w="0" w:type="auto"/>
            <w:tcBorders>
              <w:top w:val="nil"/>
              <w:left w:val="nil"/>
              <w:bottom w:val="single" w:sz="4" w:space="0" w:color="auto"/>
              <w:right w:val="single" w:sz="4" w:space="0" w:color="auto"/>
            </w:tcBorders>
            <w:noWrap/>
            <w:vAlign w:val="center"/>
            <w:hideMark/>
          </w:tcPr>
          <w:p w14:paraId="71C3761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2.996,00</w:t>
            </w:r>
          </w:p>
        </w:tc>
        <w:tc>
          <w:tcPr>
            <w:tcW w:w="0" w:type="auto"/>
            <w:tcBorders>
              <w:top w:val="nil"/>
              <w:left w:val="nil"/>
              <w:bottom w:val="single" w:sz="4" w:space="0" w:color="auto"/>
              <w:right w:val="nil"/>
            </w:tcBorders>
            <w:vAlign w:val="center"/>
            <w:hideMark/>
          </w:tcPr>
          <w:p w14:paraId="729767E3"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equipos Lantech embarcados en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5796D9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0E6D487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82C41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31/12/24</w:t>
            </w:r>
          </w:p>
        </w:tc>
      </w:tr>
      <w:tr w:rsidR="001E032B" w:rsidRPr="0011724F" w14:paraId="690DBAE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FB082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564/2024</w:t>
            </w:r>
          </w:p>
        </w:tc>
        <w:tc>
          <w:tcPr>
            <w:tcW w:w="0" w:type="auto"/>
            <w:tcBorders>
              <w:top w:val="nil"/>
              <w:left w:val="single" w:sz="4" w:space="0" w:color="auto"/>
              <w:bottom w:val="single" w:sz="4" w:space="0" w:color="auto"/>
              <w:right w:val="single" w:sz="4" w:space="0" w:color="auto"/>
            </w:tcBorders>
            <w:noWrap/>
            <w:vAlign w:val="center"/>
            <w:hideMark/>
          </w:tcPr>
          <w:p w14:paraId="7975704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9621E87"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439F1E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7.794,00</w:t>
            </w:r>
          </w:p>
        </w:tc>
        <w:tc>
          <w:tcPr>
            <w:tcW w:w="0" w:type="auto"/>
            <w:tcBorders>
              <w:top w:val="nil"/>
              <w:left w:val="nil"/>
              <w:bottom w:val="single" w:sz="4" w:space="0" w:color="auto"/>
              <w:right w:val="single" w:sz="4" w:space="0" w:color="auto"/>
            </w:tcBorders>
            <w:noWrap/>
            <w:vAlign w:val="center"/>
            <w:hideMark/>
          </w:tcPr>
          <w:p w14:paraId="2E01914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545,58</w:t>
            </w:r>
          </w:p>
        </w:tc>
        <w:tc>
          <w:tcPr>
            <w:tcW w:w="0" w:type="auto"/>
            <w:tcBorders>
              <w:top w:val="nil"/>
              <w:left w:val="nil"/>
              <w:bottom w:val="single" w:sz="4" w:space="0" w:color="auto"/>
              <w:right w:val="single" w:sz="4" w:space="0" w:color="auto"/>
            </w:tcBorders>
            <w:noWrap/>
            <w:vAlign w:val="center"/>
            <w:hideMark/>
          </w:tcPr>
          <w:p w14:paraId="0D2FBF7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8.339,58</w:t>
            </w:r>
          </w:p>
        </w:tc>
        <w:tc>
          <w:tcPr>
            <w:tcW w:w="0" w:type="auto"/>
            <w:tcBorders>
              <w:top w:val="nil"/>
              <w:left w:val="nil"/>
              <w:bottom w:val="single" w:sz="4" w:space="0" w:color="auto"/>
              <w:right w:val="nil"/>
            </w:tcBorders>
            <w:vAlign w:val="center"/>
            <w:hideMark/>
          </w:tcPr>
          <w:p w14:paraId="7BD019AE"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diversos desperfectos en la carrocería de la unidad 720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9761AE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2F3D38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F06F5B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03/01/25</w:t>
            </w:r>
            <w:r w:rsidRPr="0011724F">
              <w:rPr>
                <w:rFonts w:ascii="Helvetica" w:eastAsia="Times New Roman" w:hAnsi="Helvetica" w:cs="Helvetica"/>
                <w:sz w:val="16"/>
                <w:szCs w:val="16"/>
                <w:lang w:bidi="ar-SA"/>
              </w:rPr>
              <w:t> </w:t>
            </w:r>
          </w:p>
        </w:tc>
      </w:tr>
    </w:tbl>
    <w:p w14:paraId="4EC93EE9" w14:textId="77777777" w:rsidR="001E032B" w:rsidRDefault="001E032B" w:rsidP="001E032B">
      <w:pPr>
        <w:spacing w:before="85"/>
        <w:ind w:left="284"/>
        <w:rPr>
          <w:color w:val="1F2A47"/>
          <w:sz w:val="24"/>
          <w:szCs w:val="24"/>
        </w:rPr>
      </w:pPr>
    </w:p>
    <w:p w14:paraId="197F538D" w14:textId="77777777" w:rsidR="001E032B" w:rsidRDefault="001E032B" w:rsidP="001E032B">
      <w:pPr>
        <w:spacing w:before="85"/>
        <w:ind w:left="284"/>
        <w:rPr>
          <w:color w:val="1F2A47"/>
          <w:sz w:val="24"/>
          <w:szCs w:val="24"/>
        </w:rPr>
      </w:pPr>
    </w:p>
    <w:p w14:paraId="44B51912" w14:textId="77777777" w:rsidR="001E032B" w:rsidRDefault="001E032B" w:rsidP="001E032B">
      <w:pPr>
        <w:spacing w:before="85"/>
        <w:ind w:left="284"/>
        <w:rPr>
          <w:color w:val="1F2A47"/>
          <w:sz w:val="24"/>
          <w:szCs w:val="24"/>
        </w:rPr>
      </w:pPr>
    </w:p>
    <w:p w14:paraId="728FA100" w14:textId="77777777" w:rsidR="001E032B" w:rsidRDefault="001E032B" w:rsidP="001E032B">
      <w:pPr>
        <w:spacing w:before="85"/>
        <w:ind w:left="284"/>
        <w:rPr>
          <w:color w:val="1F2A47"/>
          <w:sz w:val="24"/>
          <w:szCs w:val="24"/>
        </w:rPr>
      </w:pPr>
    </w:p>
    <w:p w14:paraId="0B20788F" w14:textId="77777777" w:rsidR="001E032B" w:rsidRDefault="001E032B" w:rsidP="001E032B">
      <w:pPr>
        <w:spacing w:before="85"/>
        <w:ind w:left="284"/>
        <w:rPr>
          <w:color w:val="1F2A47"/>
          <w:sz w:val="24"/>
          <w:szCs w:val="24"/>
        </w:rPr>
      </w:pPr>
    </w:p>
    <w:p w14:paraId="77BDCDA7" w14:textId="77777777" w:rsidR="001E032B" w:rsidRDefault="001E032B" w:rsidP="001E032B">
      <w:pPr>
        <w:spacing w:before="85"/>
        <w:ind w:left="284"/>
        <w:rPr>
          <w:color w:val="1F2A47"/>
          <w:sz w:val="24"/>
          <w:szCs w:val="24"/>
        </w:rPr>
      </w:pPr>
    </w:p>
    <w:p w14:paraId="4787795A" w14:textId="77777777" w:rsidR="001E032B" w:rsidRDefault="001E032B" w:rsidP="001E032B">
      <w:pPr>
        <w:spacing w:before="85"/>
        <w:ind w:left="284"/>
        <w:rPr>
          <w:color w:val="1F2A47"/>
          <w:sz w:val="24"/>
          <w:szCs w:val="24"/>
        </w:rPr>
      </w:pPr>
    </w:p>
    <w:p w14:paraId="33474AF0" w14:textId="77777777" w:rsidR="001E032B" w:rsidRDefault="001E032B" w:rsidP="001E032B">
      <w:pPr>
        <w:spacing w:before="85"/>
        <w:ind w:left="284"/>
        <w:rPr>
          <w:color w:val="1F2A47"/>
          <w:sz w:val="24"/>
          <w:szCs w:val="24"/>
        </w:rPr>
      </w:pPr>
    </w:p>
    <w:p w14:paraId="5112997A" w14:textId="77777777" w:rsidR="001E032B" w:rsidRDefault="001E032B" w:rsidP="001E032B">
      <w:pPr>
        <w:spacing w:before="85"/>
        <w:ind w:left="284"/>
        <w:rPr>
          <w:color w:val="1F2A47"/>
          <w:sz w:val="24"/>
          <w:szCs w:val="24"/>
        </w:rPr>
      </w:pPr>
    </w:p>
    <w:p w14:paraId="5196B150" w14:textId="77777777" w:rsidR="001E032B" w:rsidRDefault="001E032B" w:rsidP="001E032B">
      <w:pPr>
        <w:spacing w:before="85"/>
        <w:ind w:left="284"/>
        <w:rPr>
          <w:color w:val="1F2A47"/>
          <w:sz w:val="24"/>
          <w:szCs w:val="24"/>
        </w:rPr>
      </w:pPr>
    </w:p>
    <w:p w14:paraId="1D1D3BA8" w14:textId="77777777" w:rsidR="001E032B" w:rsidRDefault="001E032B" w:rsidP="001E032B">
      <w:pPr>
        <w:spacing w:before="85"/>
        <w:ind w:left="284"/>
        <w:rPr>
          <w:color w:val="1F2A47"/>
          <w:sz w:val="24"/>
          <w:szCs w:val="24"/>
        </w:rPr>
      </w:pPr>
    </w:p>
    <w:p w14:paraId="05865D99" w14:textId="77777777" w:rsidR="001E032B" w:rsidRDefault="001E032B" w:rsidP="001E032B">
      <w:pPr>
        <w:spacing w:before="85"/>
        <w:ind w:left="284"/>
        <w:rPr>
          <w:color w:val="1F2A47"/>
          <w:sz w:val="24"/>
          <w:szCs w:val="24"/>
        </w:rPr>
      </w:pPr>
    </w:p>
    <w:p w14:paraId="0EC16797" w14:textId="77777777" w:rsidR="001E032B" w:rsidRDefault="001E032B" w:rsidP="001E032B">
      <w:pPr>
        <w:spacing w:before="85"/>
        <w:ind w:left="284"/>
        <w:rPr>
          <w:color w:val="1F2A47"/>
          <w:sz w:val="24"/>
          <w:szCs w:val="24"/>
        </w:rPr>
      </w:pPr>
    </w:p>
    <w:p w14:paraId="2CAFB764" w14:textId="77777777" w:rsidR="001E032B" w:rsidRDefault="001E032B" w:rsidP="001E032B">
      <w:pPr>
        <w:spacing w:before="85"/>
        <w:ind w:left="284"/>
        <w:rPr>
          <w:color w:val="1F2A47"/>
          <w:sz w:val="24"/>
          <w:szCs w:val="24"/>
        </w:rPr>
      </w:pPr>
    </w:p>
    <w:p w14:paraId="6C1B3F42" w14:textId="77777777" w:rsidR="001E032B" w:rsidRDefault="001E032B" w:rsidP="001E032B">
      <w:pPr>
        <w:spacing w:before="85"/>
        <w:ind w:left="284"/>
        <w:rPr>
          <w:color w:val="1F2A47"/>
          <w:sz w:val="24"/>
          <w:szCs w:val="24"/>
        </w:rPr>
      </w:pPr>
    </w:p>
    <w:p w14:paraId="6C56AF33"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4 (I)</w:t>
      </w:r>
    </w:p>
    <w:p w14:paraId="548C2AD7"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68"/>
        <w:gridCol w:w="3991"/>
        <w:gridCol w:w="986"/>
        <w:gridCol w:w="897"/>
        <w:gridCol w:w="986"/>
        <w:gridCol w:w="4270"/>
        <w:gridCol w:w="710"/>
        <w:gridCol w:w="1152"/>
        <w:gridCol w:w="763"/>
      </w:tblGrid>
      <w:tr w:rsidR="001E032B" w:rsidRPr="001F55D7" w14:paraId="614A185F"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05468ED"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w:t>
            </w:r>
          </w:p>
        </w:tc>
      </w:tr>
      <w:tr w:rsidR="001E032B" w:rsidRPr="001F55D7" w14:paraId="178CE4E8"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295F144"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D55A81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A1EC496"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96891EB"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BB2E5FF"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92E4A9E"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FF1674B"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3B145E32"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176E759D"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3A2CC86"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3D10B27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3662E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301/2024</w:t>
            </w:r>
          </w:p>
        </w:tc>
        <w:tc>
          <w:tcPr>
            <w:tcW w:w="0" w:type="auto"/>
            <w:tcBorders>
              <w:top w:val="single" w:sz="4" w:space="0" w:color="auto"/>
              <w:left w:val="nil"/>
              <w:bottom w:val="single" w:sz="4" w:space="0" w:color="auto"/>
              <w:right w:val="single" w:sz="4" w:space="0" w:color="auto"/>
            </w:tcBorders>
            <w:noWrap/>
            <w:vAlign w:val="center"/>
            <w:hideMark/>
          </w:tcPr>
          <w:p w14:paraId="287D5B3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single" w:sz="4" w:space="0" w:color="auto"/>
              <w:left w:val="nil"/>
              <w:bottom w:val="single" w:sz="4" w:space="0" w:color="auto"/>
              <w:right w:val="single" w:sz="4" w:space="0" w:color="auto"/>
            </w:tcBorders>
            <w:noWrap/>
            <w:vAlign w:val="center"/>
            <w:hideMark/>
          </w:tcPr>
          <w:p w14:paraId="6C20126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256F150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1.716,39 €</w:t>
            </w:r>
          </w:p>
        </w:tc>
        <w:tc>
          <w:tcPr>
            <w:tcW w:w="0" w:type="auto"/>
            <w:tcBorders>
              <w:top w:val="nil"/>
              <w:left w:val="nil"/>
              <w:bottom w:val="single" w:sz="4" w:space="0" w:color="auto"/>
              <w:right w:val="single" w:sz="4" w:space="0" w:color="auto"/>
            </w:tcBorders>
            <w:shd w:val="clear" w:color="000000" w:fill="FFFFFF"/>
            <w:noWrap/>
            <w:vAlign w:val="center"/>
            <w:hideMark/>
          </w:tcPr>
          <w:p w14:paraId="31872B2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120,15 €</w:t>
            </w:r>
          </w:p>
        </w:tc>
        <w:tc>
          <w:tcPr>
            <w:tcW w:w="0" w:type="auto"/>
            <w:tcBorders>
              <w:top w:val="nil"/>
              <w:left w:val="nil"/>
              <w:bottom w:val="single" w:sz="4" w:space="0" w:color="auto"/>
              <w:right w:val="single" w:sz="4" w:space="0" w:color="auto"/>
            </w:tcBorders>
            <w:shd w:val="clear" w:color="000000" w:fill="FFFFFF"/>
            <w:noWrap/>
            <w:vAlign w:val="center"/>
            <w:hideMark/>
          </w:tcPr>
          <w:p w14:paraId="2990319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1.836,54 €</w:t>
            </w:r>
          </w:p>
        </w:tc>
        <w:tc>
          <w:tcPr>
            <w:tcW w:w="0" w:type="auto"/>
            <w:tcBorders>
              <w:top w:val="single" w:sz="4" w:space="0" w:color="auto"/>
              <w:left w:val="nil"/>
              <w:bottom w:val="single" w:sz="4" w:space="0" w:color="auto"/>
              <w:right w:val="single" w:sz="4" w:space="0" w:color="auto"/>
            </w:tcBorders>
            <w:vAlign w:val="center"/>
            <w:hideMark/>
          </w:tcPr>
          <w:p w14:paraId="1BCA67D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en la carrocería y sustitución de dos cristales de la unidad 765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FD4BC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650505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26943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02/07/24</w:t>
            </w:r>
          </w:p>
        </w:tc>
      </w:tr>
      <w:tr w:rsidR="001E032B" w:rsidRPr="001F55D7" w14:paraId="4BC0B792"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9B205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302/2024</w:t>
            </w:r>
          </w:p>
        </w:tc>
        <w:tc>
          <w:tcPr>
            <w:tcW w:w="0" w:type="auto"/>
            <w:tcBorders>
              <w:top w:val="nil"/>
              <w:left w:val="nil"/>
              <w:bottom w:val="single" w:sz="4" w:space="0" w:color="auto"/>
              <w:right w:val="single" w:sz="4" w:space="0" w:color="auto"/>
            </w:tcBorders>
            <w:noWrap/>
            <w:vAlign w:val="center"/>
            <w:hideMark/>
          </w:tcPr>
          <w:p w14:paraId="0E34DB1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1CC6A6C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0BF8DF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2.700,59 €</w:t>
            </w:r>
          </w:p>
        </w:tc>
        <w:tc>
          <w:tcPr>
            <w:tcW w:w="0" w:type="auto"/>
            <w:tcBorders>
              <w:top w:val="nil"/>
              <w:left w:val="nil"/>
              <w:bottom w:val="single" w:sz="4" w:space="0" w:color="auto"/>
              <w:right w:val="single" w:sz="4" w:space="0" w:color="auto"/>
            </w:tcBorders>
            <w:shd w:val="clear" w:color="000000" w:fill="FFFFFF"/>
            <w:noWrap/>
            <w:vAlign w:val="center"/>
            <w:hideMark/>
          </w:tcPr>
          <w:p w14:paraId="65A16A1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189,04 €</w:t>
            </w:r>
          </w:p>
        </w:tc>
        <w:tc>
          <w:tcPr>
            <w:tcW w:w="0" w:type="auto"/>
            <w:tcBorders>
              <w:top w:val="nil"/>
              <w:left w:val="nil"/>
              <w:bottom w:val="single" w:sz="4" w:space="0" w:color="auto"/>
              <w:right w:val="single" w:sz="4" w:space="0" w:color="auto"/>
            </w:tcBorders>
            <w:shd w:val="clear" w:color="000000" w:fill="FFFFFF"/>
            <w:noWrap/>
            <w:vAlign w:val="center"/>
            <w:hideMark/>
          </w:tcPr>
          <w:p w14:paraId="7C6ECA7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2.889,63 €</w:t>
            </w:r>
          </w:p>
        </w:tc>
        <w:tc>
          <w:tcPr>
            <w:tcW w:w="0" w:type="auto"/>
            <w:tcBorders>
              <w:top w:val="nil"/>
              <w:left w:val="nil"/>
              <w:bottom w:val="single" w:sz="4" w:space="0" w:color="auto"/>
              <w:right w:val="single" w:sz="4" w:space="0" w:color="auto"/>
            </w:tcBorders>
            <w:vAlign w:val="center"/>
            <w:hideMark/>
          </w:tcPr>
          <w:p w14:paraId="415B261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Producción y colocación de señalética de las paradas para las líneas especiales de Guaguas Municipales, S.A. por el festival Granca Live Fest que se va a celebrar los días 4, 5 y 6 de julio en el Estadio de Gran Canaria.</w:t>
            </w:r>
          </w:p>
        </w:tc>
        <w:tc>
          <w:tcPr>
            <w:tcW w:w="0" w:type="auto"/>
            <w:tcBorders>
              <w:top w:val="nil"/>
              <w:left w:val="nil"/>
              <w:bottom w:val="single" w:sz="4" w:space="0" w:color="auto"/>
              <w:right w:val="single" w:sz="4" w:space="0" w:color="auto"/>
            </w:tcBorders>
            <w:shd w:val="clear" w:color="000000" w:fill="FFFFFF"/>
            <w:vAlign w:val="center"/>
            <w:hideMark/>
          </w:tcPr>
          <w:p w14:paraId="60D0B31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17373C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52DDE9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03/07/24</w:t>
            </w:r>
          </w:p>
        </w:tc>
      </w:tr>
      <w:tr w:rsidR="001E032B" w:rsidRPr="001F55D7" w14:paraId="3A46553A"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4F33C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303/2024</w:t>
            </w:r>
          </w:p>
        </w:tc>
        <w:tc>
          <w:tcPr>
            <w:tcW w:w="0" w:type="auto"/>
            <w:tcBorders>
              <w:top w:val="nil"/>
              <w:left w:val="nil"/>
              <w:bottom w:val="single" w:sz="4" w:space="0" w:color="auto"/>
              <w:right w:val="single" w:sz="4" w:space="0" w:color="auto"/>
            </w:tcBorders>
            <w:shd w:val="clear" w:color="000000" w:fill="FFFFFF"/>
            <w:noWrap/>
            <w:vAlign w:val="center"/>
            <w:hideMark/>
          </w:tcPr>
          <w:p w14:paraId="68824E0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42845662C</w:t>
            </w:r>
          </w:p>
        </w:tc>
        <w:tc>
          <w:tcPr>
            <w:tcW w:w="0" w:type="auto"/>
            <w:tcBorders>
              <w:top w:val="nil"/>
              <w:left w:val="nil"/>
              <w:bottom w:val="single" w:sz="4" w:space="0" w:color="auto"/>
              <w:right w:val="single" w:sz="4" w:space="0" w:color="auto"/>
            </w:tcBorders>
            <w:shd w:val="clear" w:color="000000" w:fill="FFFFFF"/>
            <w:noWrap/>
            <w:vAlign w:val="center"/>
            <w:hideMark/>
          </w:tcPr>
          <w:p w14:paraId="69F8629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Alberto Suárez Bruno</w:t>
            </w:r>
          </w:p>
        </w:tc>
        <w:tc>
          <w:tcPr>
            <w:tcW w:w="0" w:type="auto"/>
            <w:tcBorders>
              <w:top w:val="nil"/>
              <w:left w:val="nil"/>
              <w:bottom w:val="single" w:sz="4" w:space="0" w:color="auto"/>
              <w:right w:val="single" w:sz="4" w:space="0" w:color="auto"/>
            </w:tcBorders>
            <w:shd w:val="clear" w:color="000000" w:fill="FFFFFF"/>
            <w:noWrap/>
            <w:vAlign w:val="center"/>
            <w:hideMark/>
          </w:tcPr>
          <w:p w14:paraId="78EB4B5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6.200,00 €</w:t>
            </w:r>
          </w:p>
        </w:tc>
        <w:tc>
          <w:tcPr>
            <w:tcW w:w="0" w:type="auto"/>
            <w:tcBorders>
              <w:top w:val="nil"/>
              <w:left w:val="nil"/>
              <w:bottom w:val="single" w:sz="4" w:space="0" w:color="auto"/>
              <w:right w:val="single" w:sz="4" w:space="0" w:color="auto"/>
            </w:tcBorders>
            <w:shd w:val="clear" w:color="000000" w:fill="FFFFFF"/>
            <w:noWrap/>
            <w:vAlign w:val="center"/>
            <w:hideMark/>
          </w:tcPr>
          <w:p w14:paraId="75B5440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434,00 €</w:t>
            </w:r>
          </w:p>
        </w:tc>
        <w:tc>
          <w:tcPr>
            <w:tcW w:w="0" w:type="auto"/>
            <w:tcBorders>
              <w:top w:val="nil"/>
              <w:left w:val="nil"/>
              <w:bottom w:val="single" w:sz="4" w:space="0" w:color="auto"/>
              <w:right w:val="single" w:sz="4" w:space="0" w:color="auto"/>
            </w:tcBorders>
            <w:shd w:val="clear" w:color="000000" w:fill="FFFFFF"/>
            <w:noWrap/>
            <w:vAlign w:val="center"/>
            <w:hideMark/>
          </w:tcPr>
          <w:p w14:paraId="4600C10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6.634,00 €</w:t>
            </w:r>
          </w:p>
        </w:tc>
        <w:tc>
          <w:tcPr>
            <w:tcW w:w="0" w:type="auto"/>
            <w:tcBorders>
              <w:top w:val="nil"/>
              <w:left w:val="nil"/>
              <w:bottom w:val="single" w:sz="4" w:space="0" w:color="auto"/>
              <w:right w:val="single" w:sz="4" w:space="0" w:color="auto"/>
            </w:tcBorders>
            <w:vAlign w:val="center"/>
            <w:hideMark/>
          </w:tcPr>
          <w:p w14:paraId="25F8F6D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jurídica en procedimientos judiciales incoados por amenazas o agresiones sufridas por conductores de Guaguas Municipales, S.A. y por actos vandálicos sobre los vehículos durante la prestación del servicio. </w:t>
            </w:r>
          </w:p>
        </w:tc>
        <w:tc>
          <w:tcPr>
            <w:tcW w:w="0" w:type="auto"/>
            <w:tcBorders>
              <w:top w:val="nil"/>
              <w:left w:val="nil"/>
              <w:bottom w:val="single" w:sz="4" w:space="0" w:color="auto"/>
              <w:right w:val="single" w:sz="4" w:space="0" w:color="auto"/>
            </w:tcBorders>
            <w:shd w:val="clear" w:color="000000" w:fill="FFFFFF"/>
            <w:vAlign w:val="center"/>
            <w:hideMark/>
          </w:tcPr>
          <w:p w14:paraId="5B2267C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1F416A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C1705C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04/07/24</w:t>
            </w:r>
          </w:p>
        </w:tc>
      </w:tr>
      <w:tr w:rsidR="001E032B" w:rsidRPr="001F55D7" w14:paraId="382B62B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405E0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304/2024</w:t>
            </w:r>
          </w:p>
        </w:tc>
        <w:tc>
          <w:tcPr>
            <w:tcW w:w="0" w:type="auto"/>
            <w:tcBorders>
              <w:top w:val="nil"/>
              <w:left w:val="nil"/>
              <w:bottom w:val="single" w:sz="4" w:space="0" w:color="auto"/>
              <w:right w:val="single" w:sz="4" w:space="0" w:color="auto"/>
            </w:tcBorders>
            <w:noWrap/>
            <w:vAlign w:val="center"/>
            <w:hideMark/>
          </w:tcPr>
          <w:p w14:paraId="3B64D33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A35303932</w:t>
            </w:r>
          </w:p>
        </w:tc>
        <w:tc>
          <w:tcPr>
            <w:tcW w:w="0" w:type="auto"/>
            <w:tcBorders>
              <w:top w:val="nil"/>
              <w:left w:val="nil"/>
              <w:bottom w:val="single" w:sz="4" w:space="0" w:color="auto"/>
              <w:right w:val="single" w:sz="4" w:space="0" w:color="auto"/>
            </w:tcBorders>
            <w:noWrap/>
            <w:vAlign w:val="center"/>
            <w:hideMark/>
          </w:tcPr>
          <w:p w14:paraId="2608C60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Cainser, S.A.</w:t>
            </w:r>
          </w:p>
        </w:tc>
        <w:tc>
          <w:tcPr>
            <w:tcW w:w="0" w:type="auto"/>
            <w:tcBorders>
              <w:top w:val="nil"/>
              <w:left w:val="nil"/>
              <w:bottom w:val="single" w:sz="4" w:space="0" w:color="auto"/>
              <w:right w:val="single" w:sz="4" w:space="0" w:color="auto"/>
            </w:tcBorders>
            <w:noWrap/>
            <w:vAlign w:val="center"/>
            <w:hideMark/>
          </w:tcPr>
          <w:p w14:paraId="39A269A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14.900,00 €</w:t>
            </w:r>
          </w:p>
        </w:tc>
        <w:tc>
          <w:tcPr>
            <w:tcW w:w="0" w:type="auto"/>
            <w:tcBorders>
              <w:top w:val="nil"/>
              <w:left w:val="nil"/>
              <w:bottom w:val="single" w:sz="4" w:space="0" w:color="auto"/>
              <w:right w:val="single" w:sz="4" w:space="0" w:color="auto"/>
            </w:tcBorders>
            <w:shd w:val="clear" w:color="000000" w:fill="FFFFFF"/>
            <w:noWrap/>
            <w:vAlign w:val="center"/>
            <w:hideMark/>
          </w:tcPr>
          <w:p w14:paraId="26BB83A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1.043,00 €</w:t>
            </w:r>
          </w:p>
        </w:tc>
        <w:tc>
          <w:tcPr>
            <w:tcW w:w="0" w:type="auto"/>
            <w:tcBorders>
              <w:top w:val="nil"/>
              <w:left w:val="nil"/>
              <w:bottom w:val="single" w:sz="4" w:space="0" w:color="auto"/>
              <w:right w:val="single" w:sz="4" w:space="0" w:color="auto"/>
            </w:tcBorders>
            <w:shd w:val="clear" w:color="000000" w:fill="FFFFFF"/>
            <w:noWrap/>
            <w:vAlign w:val="center"/>
            <w:hideMark/>
          </w:tcPr>
          <w:p w14:paraId="02B69E0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15.943,00 €</w:t>
            </w:r>
          </w:p>
        </w:tc>
        <w:tc>
          <w:tcPr>
            <w:tcW w:w="0" w:type="auto"/>
            <w:tcBorders>
              <w:top w:val="nil"/>
              <w:left w:val="nil"/>
              <w:bottom w:val="single" w:sz="4" w:space="0" w:color="auto"/>
              <w:right w:val="single" w:sz="4" w:space="0" w:color="auto"/>
            </w:tcBorders>
            <w:vAlign w:val="center"/>
            <w:hideMark/>
          </w:tcPr>
          <w:p w14:paraId="32D9056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técnica para tareas de reparación y verificación de los cuadros eléctricos de los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AB1F7B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87A405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50411C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04/07/24</w:t>
            </w:r>
          </w:p>
        </w:tc>
      </w:tr>
      <w:tr w:rsidR="001E032B" w:rsidRPr="001F55D7" w14:paraId="00D6F260"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7651A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305/2024</w:t>
            </w:r>
          </w:p>
        </w:tc>
        <w:tc>
          <w:tcPr>
            <w:tcW w:w="0" w:type="auto"/>
            <w:tcBorders>
              <w:top w:val="nil"/>
              <w:left w:val="nil"/>
              <w:bottom w:val="single" w:sz="4" w:space="0" w:color="auto"/>
              <w:right w:val="single" w:sz="4" w:space="0" w:color="auto"/>
            </w:tcBorders>
            <w:noWrap/>
            <w:vAlign w:val="center"/>
            <w:hideMark/>
          </w:tcPr>
          <w:p w14:paraId="1D2771B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A20043352</w:t>
            </w:r>
          </w:p>
        </w:tc>
        <w:tc>
          <w:tcPr>
            <w:tcW w:w="0" w:type="auto"/>
            <w:tcBorders>
              <w:top w:val="nil"/>
              <w:left w:val="nil"/>
              <w:bottom w:val="single" w:sz="4" w:space="0" w:color="auto"/>
              <w:right w:val="single" w:sz="4" w:space="0" w:color="auto"/>
            </w:tcBorders>
            <w:noWrap/>
            <w:vAlign w:val="center"/>
            <w:hideMark/>
          </w:tcPr>
          <w:p w14:paraId="0D41A79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14:paraId="2AC6EAE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4.229,00 €</w:t>
            </w:r>
          </w:p>
        </w:tc>
        <w:tc>
          <w:tcPr>
            <w:tcW w:w="0" w:type="auto"/>
            <w:tcBorders>
              <w:top w:val="nil"/>
              <w:left w:val="nil"/>
              <w:bottom w:val="single" w:sz="4" w:space="0" w:color="auto"/>
              <w:right w:val="single" w:sz="4" w:space="0" w:color="auto"/>
            </w:tcBorders>
            <w:shd w:val="clear" w:color="000000" w:fill="FFFFFF"/>
            <w:noWrap/>
            <w:vAlign w:val="center"/>
            <w:hideMark/>
          </w:tcPr>
          <w:p w14:paraId="2C2D74D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296,03 €</w:t>
            </w:r>
          </w:p>
        </w:tc>
        <w:tc>
          <w:tcPr>
            <w:tcW w:w="0" w:type="auto"/>
            <w:tcBorders>
              <w:top w:val="nil"/>
              <w:left w:val="nil"/>
              <w:bottom w:val="single" w:sz="4" w:space="0" w:color="auto"/>
              <w:right w:val="single" w:sz="4" w:space="0" w:color="auto"/>
            </w:tcBorders>
            <w:shd w:val="clear" w:color="000000" w:fill="FFFFFF"/>
            <w:noWrap/>
            <w:vAlign w:val="center"/>
            <w:hideMark/>
          </w:tcPr>
          <w:p w14:paraId="66E8DB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4.525,03 €</w:t>
            </w:r>
          </w:p>
        </w:tc>
        <w:tc>
          <w:tcPr>
            <w:tcW w:w="0" w:type="auto"/>
            <w:tcBorders>
              <w:top w:val="nil"/>
              <w:left w:val="nil"/>
              <w:bottom w:val="single" w:sz="4" w:space="0" w:color="auto"/>
              <w:right w:val="single" w:sz="4" w:space="0" w:color="auto"/>
            </w:tcBorders>
            <w:vAlign w:val="center"/>
            <w:hideMark/>
          </w:tcPr>
          <w:p w14:paraId="0E3818E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 e instalación de hardware y software para la implantación del protocolo OCPP en el cargador eléctrico de Jema Energy, ubicada en la cubierta de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9204A5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6D1693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2ABF1D6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08/07/24</w:t>
            </w:r>
          </w:p>
        </w:tc>
      </w:tr>
      <w:tr w:rsidR="001E032B" w:rsidRPr="001F55D7" w14:paraId="497033F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1D021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306/2024</w:t>
            </w:r>
          </w:p>
        </w:tc>
        <w:tc>
          <w:tcPr>
            <w:tcW w:w="0" w:type="auto"/>
            <w:tcBorders>
              <w:top w:val="nil"/>
              <w:left w:val="nil"/>
              <w:bottom w:val="single" w:sz="4" w:space="0" w:color="auto"/>
              <w:right w:val="single" w:sz="4" w:space="0" w:color="auto"/>
            </w:tcBorders>
            <w:noWrap/>
            <w:vAlign w:val="center"/>
            <w:hideMark/>
          </w:tcPr>
          <w:p w14:paraId="60E56B6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C55D47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3C58E3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1.699,30 €</w:t>
            </w:r>
          </w:p>
        </w:tc>
        <w:tc>
          <w:tcPr>
            <w:tcW w:w="0" w:type="auto"/>
            <w:tcBorders>
              <w:top w:val="nil"/>
              <w:left w:val="nil"/>
              <w:bottom w:val="single" w:sz="4" w:space="0" w:color="auto"/>
              <w:right w:val="single" w:sz="4" w:space="0" w:color="auto"/>
            </w:tcBorders>
            <w:shd w:val="clear" w:color="000000" w:fill="FFFFFF"/>
            <w:noWrap/>
            <w:vAlign w:val="center"/>
            <w:hideMark/>
          </w:tcPr>
          <w:p w14:paraId="2CEE70E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118,95 €</w:t>
            </w:r>
          </w:p>
        </w:tc>
        <w:tc>
          <w:tcPr>
            <w:tcW w:w="0" w:type="auto"/>
            <w:tcBorders>
              <w:top w:val="nil"/>
              <w:left w:val="nil"/>
              <w:bottom w:val="single" w:sz="4" w:space="0" w:color="auto"/>
              <w:right w:val="single" w:sz="4" w:space="0" w:color="auto"/>
            </w:tcBorders>
            <w:shd w:val="clear" w:color="000000" w:fill="FFFFFF"/>
            <w:noWrap/>
            <w:vAlign w:val="center"/>
            <w:hideMark/>
          </w:tcPr>
          <w:p w14:paraId="526F52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1.818,25 €</w:t>
            </w:r>
          </w:p>
        </w:tc>
        <w:tc>
          <w:tcPr>
            <w:tcW w:w="0" w:type="auto"/>
            <w:tcBorders>
              <w:top w:val="nil"/>
              <w:left w:val="nil"/>
              <w:bottom w:val="single" w:sz="4" w:space="0" w:color="auto"/>
              <w:right w:val="single" w:sz="4" w:space="0" w:color="auto"/>
            </w:tcBorders>
            <w:vAlign w:val="center"/>
            <w:hideMark/>
          </w:tcPr>
          <w:p w14:paraId="13B12C0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EF380B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E9D6A0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7F8A8C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14:paraId="74ADD23A"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86316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307/2024</w:t>
            </w:r>
          </w:p>
        </w:tc>
        <w:tc>
          <w:tcPr>
            <w:tcW w:w="0" w:type="auto"/>
            <w:tcBorders>
              <w:top w:val="nil"/>
              <w:left w:val="nil"/>
              <w:bottom w:val="single" w:sz="4" w:space="0" w:color="auto"/>
              <w:right w:val="single" w:sz="4" w:space="0" w:color="auto"/>
            </w:tcBorders>
            <w:noWrap/>
            <w:vAlign w:val="center"/>
            <w:hideMark/>
          </w:tcPr>
          <w:p w14:paraId="6721BF0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4AACA43"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71E27D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3.284,84 €</w:t>
            </w:r>
          </w:p>
        </w:tc>
        <w:tc>
          <w:tcPr>
            <w:tcW w:w="0" w:type="auto"/>
            <w:tcBorders>
              <w:top w:val="nil"/>
              <w:left w:val="nil"/>
              <w:bottom w:val="single" w:sz="4" w:space="0" w:color="auto"/>
              <w:right w:val="single" w:sz="4" w:space="0" w:color="auto"/>
            </w:tcBorders>
            <w:shd w:val="clear" w:color="000000" w:fill="FFFFFF"/>
            <w:noWrap/>
            <w:vAlign w:val="center"/>
            <w:hideMark/>
          </w:tcPr>
          <w:p w14:paraId="5AEAF8C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229,94 €</w:t>
            </w:r>
          </w:p>
        </w:tc>
        <w:tc>
          <w:tcPr>
            <w:tcW w:w="0" w:type="auto"/>
            <w:tcBorders>
              <w:top w:val="nil"/>
              <w:left w:val="nil"/>
              <w:bottom w:val="single" w:sz="4" w:space="0" w:color="auto"/>
              <w:right w:val="single" w:sz="4" w:space="0" w:color="auto"/>
            </w:tcBorders>
            <w:shd w:val="clear" w:color="000000" w:fill="FFFFFF"/>
            <w:noWrap/>
            <w:vAlign w:val="center"/>
            <w:hideMark/>
          </w:tcPr>
          <w:p w14:paraId="035617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3.514,78 €</w:t>
            </w:r>
          </w:p>
        </w:tc>
        <w:tc>
          <w:tcPr>
            <w:tcW w:w="0" w:type="auto"/>
            <w:tcBorders>
              <w:top w:val="nil"/>
              <w:left w:val="nil"/>
              <w:bottom w:val="single" w:sz="4" w:space="0" w:color="auto"/>
              <w:right w:val="single" w:sz="4" w:space="0" w:color="auto"/>
            </w:tcBorders>
            <w:vAlign w:val="center"/>
            <w:hideMark/>
          </w:tcPr>
          <w:p w14:paraId="18CA884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y sellado del parabrisas delantero de la unidad 745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CD9CDB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AB52CA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801B8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14:paraId="79E843D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66EB6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308/2024</w:t>
            </w:r>
          </w:p>
        </w:tc>
        <w:tc>
          <w:tcPr>
            <w:tcW w:w="0" w:type="auto"/>
            <w:tcBorders>
              <w:top w:val="nil"/>
              <w:left w:val="nil"/>
              <w:bottom w:val="single" w:sz="4" w:space="0" w:color="auto"/>
              <w:right w:val="single" w:sz="4" w:space="0" w:color="auto"/>
            </w:tcBorders>
            <w:noWrap/>
            <w:vAlign w:val="center"/>
            <w:hideMark/>
          </w:tcPr>
          <w:p w14:paraId="4661199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61FB3E3"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944D2D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4.056,77 €</w:t>
            </w:r>
          </w:p>
        </w:tc>
        <w:tc>
          <w:tcPr>
            <w:tcW w:w="0" w:type="auto"/>
            <w:tcBorders>
              <w:top w:val="nil"/>
              <w:left w:val="nil"/>
              <w:bottom w:val="single" w:sz="4" w:space="0" w:color="auto"/>
              <w:right w:val="single" w:sz="4" w:space="0" w:color="auto"/>
            </w:tcBorders>
            <w:shd w:val="clear" w:color="000000" w:fill="FFFFFF"/>
            <w:noWrap/>
            <w:vAlign w:val="center"/>
            <w:hideMark/>
          </w:tcPr>
          <w:p w14:paraId="405A92D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283,97 €</w:t>
            </w:r>
          </w:p>
        </w:tc>
        <w:tc>
          <w:tcPr>
            <w:tcW w:w="0" w:type="auto"/>
            <w:tcBorders>
              <w:top w:val="nil"/>
              <w:left w:val="nil"/>
              <w:bottom w:val="single" w:sz="4" w:space="0" w:color="auto"/>
              <w:right w:val="single" w:sz="4" w:space="0" w:color="auto"/>
            </w:tcBorders>
            <w:shd w:val="clear" w:color="000000" w:fill="FFFFFF"/>
            <w:noWrap/>
            <w:vAlign w:val="center"/>
            <w:hideMark/>
          </w:tcPr>
          <w:p w14:paraId="6DBF6C0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4.340,74 €</w:t>
            </w:r>
          </w:p>
        </w:tc>
        <w:tc>
          <w:tcPr>
            <w:tcW w:w="0" w:type="auto"/>
            <w:tcBorders>
              <w:top w:val="nil"/>
              <w:left w:val="nil"/>
              <w:bottom w:val="single" w:sz="4" w:space="0" w:color="auto"/>
              <w:right w:val="single" w:sz="4" w:space="0" w:color="auto"/>
            </w:tcBorders>
            <w:vAlign w:val="center"/>
            <w:hideMark/>
          </w:tcPr>
          <w:p w14:paraId="639F943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diversos desperfectos en la carrocería de la unidad 768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C06F0C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14EFAF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DFEFAC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14:paraId="21DC944D"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807AB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309/2024</w:t>
            </w:r>
          </w:p>
        </w:tc>
        <w:tc>
          <w:tcPr>
            <w:tcW w:w="0" w:type="auto"/>
            <w:tcBorders>
              <w:top w:val="nil"/>
              <w:left w:val="nil"/>
              <w:bottom w:val="single" w:sz="4" w:space="0" w:color="auto"/>
              <w:right w:val="single" w:sz="4" w:space="0" w:color="auto"/>
            </w:tcBorders>
            <w:noWrap/>
            <w:vAlign w:val="center"/>
            <w:hideMark/>
          </w:tcPr>
          <w:p w14:paraId="01F1451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14:paraId="1FF4E93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Haiza Pozuelo Cárdenes</w:t>
            </w:r>
          </w:p>
        </w:tc>
        <w:tc>
          <w:tcPr>
            <w:tcW w:w="0" w:type="auto"/>
            <w:tcBorders>
              <w:top w:val="nil"/>
              <w:left w:val="nil"/>
              <w:bottom w:val="single" w:sz="4" w:space="0" w:color="auto"/>
              <w:right w:val="single" w:sz="4" w:space="0" w:color="auto"/>
            </w:tcBorders>
            <w:noWrap/>
            <w:vAlign w:val="center"/>
            <w:hideMark/>
          </w:tcPr>
          <w:p w14:paraId="11A4872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1.700,00 €</w:t>
            </w:r>
          </w:p>
        </w:tc>
        <w:tc>
          <w:tcPr>
            <w:tcW w:w="0" w:type="auto"/>
            <w:tcBorders>
              <w:top w:val="nil"/>
              <w:left w:val="nil"/>
              <w:bottom w:val="single" w:sz="4" w:space="0" w:color="auto"/>
              <w:right w:val="single" w:sz="4" w:space="0" w:color="auto"/>
            </w:tcBorders>
            <w:shd w:val="clear" w:color="000000" w:fill="FFFFFF"/>
            <w:noWrap/>
            <w:vAlign w:val="center"/>
            <w:hideMark/>
          </w:tcPr>
          <w:p w14:paraId="6FE0CFC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119,00 €</w:t>
            </w:r>
          </w:p>
        </w:tc>
        <w:tc>
          <w:tcPr>
            <w:tcW w:w="0" w:type="auto"/>
            <w:tcBorders>
              <w:top w:val="nil"/>
              <w:left w:val="nil"/>
              <w:bottom w:val="single" w:sz="4" w:space="0" w:color="auto"/>
              <w:right w:val="single" w:sz="4" w:space="0" w:color="auto"/>
            </w:tcBorders>
            <w:shd w:val="clear" w:color="000000" w:fill="FFFFFF"/>
            <w:noWrap/>
            <w:vAlign w:val="center"/>
            <w:hideMark/>
          </w:tcPr>
          <w:p w14:paraId="1E9020D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1.819,00 €</w:t>
            </w:r>
          </w:p>
        </w:tc>
        <w:tc>
          <w:tcPr>
            <w:tcW w:w="0" w:type="auto"/>
            <w:tcBorders>
              <w:top w:val="nil"/>
              <w:left w:val="nil"/>
              <w:bottom w:val="single" w:sz="4" w:space="0" w:color="auto"/>
              <w:right w:val="single" w:sz="4" w:space="0" w:color="auto"/>
            </w:tcBorders>
            <w:vAlign w:val="center"/>
            <w:hideMark/>
          </w:tcPr>
          <w:p w14:paraId="1A48DB9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Acción comercial para el servicio especial que realiza Guaguas Municipales, S.A. con motivo del concierto de la Orquesta Filármonica de Gran Canaria en el marco del festival Temudas.</w:t>
            </w:r>
          </w:p>
        </w:tc>
        <w:tc>
          <w:tcPr>
            <w:tcW w:w="0" w:type="auto"/>
            <w:tcBorders>
              <w:top w:val="nil"/>
              <w:left w:val="nil"/>
              <w:bottom w:val="single" w:sz="4" w:space="0" w:color="auto"/>
              <w:right w:val="single" w:sz="4" w:space="0" w:color="auto"/>
            </w:tcBorders>
            <w:shd w:val="clear" w:color="000000" w:fill="FFFFFF"/>
            <w:vAlign w:val="center"/>
            <w:hideMark/>
          </w:tcPr>
          <w:p w14:paraId="781D9AA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2C3E91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0D1F62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11/07/24</w:t>
            </w:r>
          </w:p>
        </w:tc>
      </w:tr>
      <w:tr w:rsidR="001E032B" w:rsidRPr="001F55D7" w14:paraId="4B21A7C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63223E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310/2024</w:t>
            </w:r>
          </w:p>
        </w:tc>
        <w:tc>
          <w:tcPr>
            <w:tcW w:w="0" w:type="auto"/>
            <w:tcBorders>
              <w:top w:val="nil"/>
              <w:left w:val="nil"/>
              <w:bottom w:val="single" w:sz="4" w:space="0" w:color="auto"/>
              <w:right w:val="single" w:sz="4" w:space="0" w:color="auto"/>
            </w:tcBorders>
            <w:noWrap/>
            <w:vAlign w:val="center"/>
            <w:hideMark/>
          </w:tcPr>
          <w:p w14:paraId="6C98AEF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387CDCD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293238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13.795,20 €</w:t>
            </w:r>
          </w:p>
        </w:tc>
        <w:tc>
          <w:tcPr>
            <w:tcW w:w="0" w:type="auto"/>
            <w:tcBorders>
              <w:top w:val="nil"/>
              <w:left w:val="nil"/>
              <w:bottom w:val="single" w:sz="4" w:space="0" w:color="auto"/>
              <w:right w:val="single" w:sz="4" w:space="0" w:color="auto"/>
            </w:tcBorders>
            <w:shd w:val="clear" w:color="000000" w:fill="FFFFFF"/>
            <w:noWrap/>
            <w:vAlign w:val="center"/>
            <w:hideMark/>
          </w:tcPr>
          <w:p w14:paraId="06A2A0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965,66 €</w:t>
            </w:r>
          </w:p>
        </w:tc>
        <w:tc>
          <w:tcPr>
            <w:tcW w:w="0" w:type="auto"/>
            <w:tcBorders>
              <w:top w:val="nil"/>
              <w:left w:val="nil"/>
              <w:bottom w:val="single" w:sz="4" w:space="0" w:color="auto"/>
              <w:right w:val="single" w:sz="4" w:space="0" w:color="auto"/>
            </w:tcBorders>
            <w:shd w:val="clear" w:color="000000" w:fill="FFFFFF"/>
            <w:noWrap/>
            <w:vAlign w:val="center"/>
            <w:hideMark/>
          </w:tcPr>
          <w:p w14:paraId="27E8635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14.760,86 €</w:t>
            </w:r>
          </w:p>
        </w:tc>
        <w:tc>
          <w:tcPr>
            <w:tcW w:w="0" w:type="auto"/>
            <w:tcBorders>
              <w:top w:val="nil"/>
              <w:left w:val="nil"/>
              <w:bottom w:val="single" w:sz="4" w:space="0" w:color="auto"/>
              <w:right w:val="single" w:sz="4" w:space="0" w:color="auto"/>
            </w:tcBorders>
            <w:vAlign w:val="center"/>
            <w:hideMark/>
          </w:tcPr>
          <w:p w14:paraId="193733B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Alquiler de dos baños químicos para la terminal provisional de Guaguas Municipales, S.A., habilitada por obras en el intercambiador de Tamaraceite.</w:t>
            </w:r>
          </w:p>
        </w:tc>
        <w:tc>
          <w:tcPr>
            <w:tcW w:w="0" w:type="auto"/>
            <w:tcBorders>
              <w:top w:val="nil"/>
              <w:left w:val="nil"/>
              <w:bottom w:val="single" w:sz="4" w:space="0" w:color="auto"/>
              <w:right w:val="single" w:sz="4" w:space="0" w:color="auto"/>
            </w:tcBorders>
            <w:shd w:val="clear" w:color="000000" w:fill="FFFFFF"/>
            <w:vAlign w:val="center"/>
            <w:hideMark/>
          </w:tcPr>
          <w:p w14:paraId="75C858D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204E3A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309E7CA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11/07/24</w:t>
            </w:r>
          </w:p>
        </w:tc>
      </w:tr>
      <w:tr w:rsidR="001E032B" w:rsidRPr="001F55D7" w14:paraId="5FD4E7E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52D65B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311/2024</w:t>
            </w:r>
          </w:p>
        </w:tc>
        <w:tc>
          <w:tcPr>
            <w:tcW w:w="0" w:type="auto"/>
            <w:tcBorders>
              <w:top w:val="nil"/>
              <w:left w:val="nil"/>
              <w:bottom w:val="single" w:sz="4" w:space="0" w:color="auto"/>
              <w:right w:val="single" w:sz="4" w:space="0" w:color="auto"/>
            </w:tcBorders>
            <w:noWrap/>
            <w:vAlign w:val="center"/>
            <w:hideMark/>
          </w:tcPr>
          <w:p w14:paraId="19A3E5B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3FB054D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6AB411F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1.889,85 €</w:t>
            </w:r>
          </w:p>
        </w:tc>
        <w:tc>
          <w:tcPr>
            <w:tcW w:w="0" w:type="auto"/>
            <w:tcBorders>
              <w:top w:val="nil"/>
              <w:left w:val="nil"/>
              <w:bottom w:val="single" w:sz="4" w:space="0" w:color="auto"/>
              <w:right w:val="single" w:sz="4" w:space="0" w:color="auto"/>
            </w:tcBorders>
            <w:shd w:val="clear" w:color="000000" w:fill="FFFFFF"/>
            <w:noWrap/>
            <w:vAlign w:val="center"/>
            <w:hideMark/>
          </w:tcPr>
          <w:p w14:paraId="1921808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132,29 €</w:t>
            </w:r>
          </w:p>
        </w:tc>
        <w:tc>
          <w:tcPr>
            <w:tcW w:w="0" w:type="auto"/>
            <w:tcBorders>
              <w:top w:val="nil"/>
              <w:left w:val="nil"/>
              <w:bottom w:val="single" w:sz="4" w:space="0" w:color="auto"/>
              <w:right w:val="single" w:sz="4" w:space="0" w:color="auto"/>
            </w:tcBorders>
            <w:shd w:val="clear" w:color="000000" w:fill="FFFFFF"/>
            <w:noWrap/>
            <w:vAlign w:val="center"/>
            <w:hideMark/>
          </w:tcPr>
          <w:p w14:paraId="354D82E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2.022,14 €</w:t>
            </w:r>
          </w:p>
        </w:tc>
        <w:tc>
          <w:tcPr>
            <w:tcW w:w="0" w:type="auto"/>
            <w:tcBorders>
              <w:top w:val="nil"/>
              <w:left w:val="nil"/>
              <w:bottom w:val="single" w:sz="4" w:space="0" w:color="auto"/>
              <w:right w:val="single" w:sz="4" w:space="0" w:color="auto"/>
            </w:tcBorders>
            <w:vAlign w:val="center"/>
            <w:hideMark/>
          </w:tcPr>
          <w:p w14:paraId="79A4B8E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Impresión de vinilos para paradas por la actualización de horarios y recorridos en las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F566AF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152085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174C3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5FD571AC"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D23D4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312/2024</w:t>
            </w:r>
          </w:p>
        </w:tc>
        <w:tc>
          <w:tcPr>
            <w:tcW w:w="0" w:type="auto"/>
            <w:tcBorders>
              <w:top w:val="nil"/>
              <w:left w:val="nil"/>
              <w:bottom w:val="single" w:sz="4" w:space="0" w:color="auto"/>
              <w:right w:val="single" w:sz="4" w:space="0" w:color="auto"/>
            </w:tcBorders>
            <w:noWrap/>
            <w:vAlign w:val="center"/>
            <w:hideMark/>
          </w:tcPr>
          <w:p w14:paraId="6D8485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A79707295</w:t>
            </w:r>
          </w:p>
        </w:tc>
        <w:tc>
          <w:tcPr>
            <w:tcW w:w="0" w:type="auto"/>
            <w:tcBorders>
              <w:top w:val="nil"/>
              <w:left w:val="nil"/>
              <w:bottom w:val="single" w:sz="4" w:space="0" w:color="auto"/>
              <w:right w:val="single" w:sz="4" w:space="0" w:color="auto"/>
            </w:tcBorders>
            <w:noWrap/>
            <w:vAlign w:val="center"/>
            <w:hideMark/>
          </w:tcPr>
          <w:p w14:paraId="0FF07A5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Ilunion Accesibilidad, SAU</w:t>
            </w:r>
          </w:p>
        </w:tc>
        <w:tc>
          <w:tcPr>
            <w:tcW w:w="0" w:type="auto"/>
            <w:tcBorders>
              <w:top w:val="nil"/>
              <w:left w:val="nil"/>
              <w:bottom w:val="single" w:sz="4" w:space="0" w:color="auto"/>
              <w:right w:val="single" w:sz="4" w:space="0" w:color="auto"/>
            </w:tcBorders>
            <w:noWrap/>
            <w:vAlign w:val="center"/>
            <w:hideMark/>
          </w:tcPr>
          <w:p w14:paraId="179348B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13.446,00 €</w:t>
            </w:r>
          </w:p>
        </w:tc>
        <w:tc>
          <w:tcPr>
            <w:tcW w:w="0" w:type="auto"/>
            <w:tcBorders>
              <w:top w:val="nil"/>
              <w:left w:val="nil"/>
              <w:bottom w:val="single" w:sz="4" w:space="0" w:color="auto"/>
              <w:right w:val="single" w:sz="4" w:space="0" w:color="auto"/>
            </w:tcBorders>
            <w:shd w:val="clear" w:color="000000" w:fill="FFFFFF"/>
            <w:noWrap/>
            <w:vAlign w:val="center"/>
            <w:hideMark/>
          </w:tcPr>
          <w:p w14:paraId="085A0CF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941,22 €</w:t>
            </w:r>
          </w:p>
        </w:tc>
        <w:tc>
          <w:tcPr>
            <w:tcW w:w="0" w:type="auto"/>
            <w:tcBorders>
              <w:top w:val="nil"/>
              <w:left w:val="nil"/>
              <w:bottom w:val="single" w:sz="4" w:space="0" w:color="auto"/>
              <w:right w:val="single" w:sz="4" w:space="0" w:color="auto"/>
            </w:tcBorders>
            <w:shd w:val="clear" w:color="000000" w:fill="FFFFFF"/>
            <w:noWrap/>
            <w:vAlign w:val="center"/>
            <w:hideMark/>
          </w:tcPr>
          <w:p w14:paraId="01AF5FA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14.387,22 €</w:t>
            </w:r>
          </w:p>
        </w:tc>
        <w:tc>
          <w:tcPr>
            <w:tcW w:w="0" w:type="auto"/>
            <w:tcBorders>
              <w:top w:val="nil"/>
              <w:left w:val="nil"/>
              <w:bottom w:val="single" w:sz="4" w:space="0" w:color="auto"/>
              <w:right w:val="single" w:sz="4" w:space="0" w:color="auto"/>
            </w:tcBorders>
            <w:vAlign w:val="center"/>
            <w:hideMark/>
          </w:tcPr>
          <w:p w14:paraId="3FF65FC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Auditoría de accesibilidad de la aplicación móvil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9C5B07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00F74C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000000" w:fill="FFFFFF"/>
            <w:noWrap/>
            <w:vAlign w:val="center"/>
            <w:hideMark/>
          </w:tcPr>
          <w:p w14:paraId="4C01102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bl>
    <w:p w14:paraId="1A76B498" w14:textId="77777777" w:rsidR="001E032B" w:rsidRDefault="001E032B" w:rsidP="001E032B">
      <w:pPr>
        <w:spacing w:before="85"/>
        <w:ind w:left="284"/>
        <w:rPr>
          <w:color w:val="1F2A47"/>
          <w:sz w:val="24"/>
          <w:szCs w:val="24"/>
        </w:rPr>
      </w:pPr>
    </w:p>
    <w:p w14:paraId="56FAEE47"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4 (II)</w:t>
      </w:r>
    </w:p>
    <w:p w14:paraId="7394096F"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77"/>
        <w:gridCol w:w="3991"/>
        <w:gridCol w:w="986"/>
        <w:gridCol w:w="897"/>
        <w:gridCol w:w="986"/>
        <w:gridCol w:w="4238"/>
        <w:gridCol w:w="710"/>
        <w:gridCol w:w="1175"/>
        <w:gridCol w:w="763"/>
      </w:tblGrid>
      <w:tr w:rsidR="001E032B" w:rsidRPr="001F55D7" w14:paraId="19C5CF54"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13AD9E5"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(II)</w:t>
            </w:r>
          </w:p>
        </w:tc>
      </w:tr>
      <w:tr w:rsidR="001E032B" w:rsidRPr="001F55D7" w14:paraId="0C354E22"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4AF98A4"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F7F9E3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DE5D7F6"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59AB788"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B7FBAF7"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E34786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DFC3673"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5FC1BF9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26E07161"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B6A687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6D7F5CE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4031FB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313/2024</w:t>
            </w:r>
          </w:p>
        </w:tc>
        <w:tc>
          <w:tcPr>
            <w:tcW w:w="0" w:type="auto"/>
            <w:tcBorders>
              <w:top w:val="nil"/>
              <w:left w:val="nil"/>
              <w:bottom w:val="single" w:sz="4" w:space="0" w:color="auto"/>
              <w:right w:val="single" w:sz="4" w:space="0" w:color="auto"/>
            </w:tcBorders>
            <w:noWrap/>
            <w:vAlign w:val="center"/>
            <w:hideMark/>
          </w:tcPr>
          <w:p w14:paraId="36E5174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B04951000</w:t>
            </w:r>
          </w:p>
        </w:tc>
        <w:tc>
          <w:tcPr>
            <w:tcW w:w="0" w:type="auto"/>
            <w:tcBorders>
              <w:top w:val="nil"/>
              <w:left w:val="nil"/>
              <w:bottom w:val="single" w:sz="4" w:space="0" w:color="auto"/>
              <w:right w:val="single" w:sz="4" w:space="0" w:color="auto"/>
            </w:tcBorders>
            <w:noWrap/>
            <w:vAlign w:val="center"/>
            <w:hideMark/>
          </w:tcPr>
          <w:p w14:paraId="0DBC0B8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Aeonium Media S.L.</w:t>
            </w:r>
          </w:p>
        </w:tc>
        <w:tc>
          <w:tcPr>
            <w:tcW w:w="0" w:type="auto"/>
            <w:tcBorders>
              <w:top w:val="nil"/>
              <w:left w:val="nil"/>
              <w:bottom w:val="single" w:sz="4" w:space="0" w:color="auto"/>
              <w:right w:val="single" w:sz="4" w:space="0" w:color="auto"/>
            </w:tcBorders>
            <w:noWrap/>
            <w:vAlign w:val="center"/>
            <w:hideMark/>
          </w:tcPr>
          <w:p w14:paraId="02137EC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14.800,00 €</w:t>
            </w:r>
          </w:p>
        </w:tc>
        <w:tc>
          <w:tcPr>
            <w:tcW w:w="0" w:type="auto"/>
            <w:tcBorders>
              <w:top w:val="nil"/>
              <w:left w:val="nil"/>
              <w:bottom w:val="single" w:sz="4" w:space="0" w:color="auto"/>
              <w:right w:val="single" w:sz="4" w:space="0" w:color="auto"/>
            </w:tcBorders>
            <w:shd w:val="clear" w:color="000000" w:fill="FFFFFF"/>
            <w:noWrap/>
            <w:vAlign w:val="center"/>
            <w:hideMark/>
          </w:tcPr>
          <w:p w14:paraId="40F47E3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1.036,00 €</w:t>
            </w:r>
          </w:p>
        </w:tc>
        <w:tc>
          <w:tcPr>
            <w:tcW w:w="0" w:type="auto"/>
            <w:tcBorders>
              <w:top w:val="nil"/>
              <w:left w:val="nil"/>
              <w:bottom w:val="single" w:sz="4" w:space="0" w:color="auto"/>
              <w:right w:val="single" w:sz="4" w:space="0" w:color="auto"/>
            </w:tcBorders>
            <w:shd w:val="clear" w:color="000000" w:fill="FFFFFF"/>
            <w:noWrap/>
            <w:vAlign w:val="center"/>
            <w:hideMark/>
          </w:tcPr>
          <w:p w14:paraId="7E9B454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15.836,00 €</w:t>
            </w:r>
          </w:p>
        </w:tc>
        <w:tc>
          <w:tcPr>
            <w:tcW w:w="0" w:type="auto"/>
            <w:tcBorders>
              <w:top w:val="nil"/>
              <w:left w:val="nil"/>
              <w:bottom w:val="single" w:sz="4" w:space="0" w:color="auto"/>
              <w:right w:val="single" w:sz="4" w:space="0" w:color="auto"/>
            </w:tcBorders>
            <w:vAlign w:val="center"/>
            <w:hideMark/>
          </w:tcPr>
          <w:p w14:paraId="25BE575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asesoría para la elaboración de un manual de comunicación de crisis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22A743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1B904E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31FDB7C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4B6A23C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A1BE91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314/2024</w:t>
            </w:r>
          </w:p>
        </w:tc>
        <w:tc>
          <w:tcPr>
            <w:tcW w:w="0" w:type="auto"/>
            <w:tcBorders>
              <w:top w:val="nil"/>
              <w:left w:val="nil"/>
              <w:bottom w:val="single" w:sz="4" w:space="0" w:color="auto"/>
              <w:right w:val="single" w:sz="4" w:space="0" w:color="auto"/>
            </w:tcBorders>
            <w:noWrap/>
            <w:vAlign w:val="center"/>
            <w:hideMark/>
          </w:tcPr>
          <w:p w14:paraId="2BC9721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6A2BB82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2A45509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14:paraId="4030A9A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14:paraId="25EA84B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14:paraId="30F1B6F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impresión de señalización de paradas provisionales por el servicio especial que va a realizar Guaguas Municipales, S.A. durante el Temudas Fest. </w:t>
            </w:r>
          </w:p>
        </w:tc>
        <w:tc>
          <w:tcPr>
            <w:tcW w:w="0" w:type="auto"/>
            <w:tcBorders>
              <w:top w:val="nil"/>
              <w:left w:val="nil"/>
              <w:bottom w:val="single" w:sz="4" w:space="0" w:color="auto"/>
              <w:right w:val="single" w:sz="4" w:space="0" w:color="auto"/>
            </w:tcBorders>
            <w:shd w:val="clear" w:color="000000" w:fill="FFFFFF"/>
            <w:vAlign w:val="center"/>
            <w:hideMark/>
          </w:tcPr>
          <w:p w14:paraId="4405302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615C6E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C7D3BC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644E9BD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EC03E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315/2024</w:t>
            </w:r>
          </w:p>
        </w:tc>
        <w:tc>
          <w:tcPr>
            <w:tcW w:w="0" w:type="auto"/>
            <w:tcBorders>
              <w:top w:val="nil"/>
              <w:left w:val="nil"/>
              <w:bottom w:val="single" w:sz="4" w:space="0" w:color="auto"/>
              <w:right w:val="single" w:sz="4" w:space="0" w:color="auto"/>
            </w:tcBorders>
            <w:noWrap/>
            <w:vAlign w:val="center"/>
            <w:hideMark/>
          </w:tcPr>
          <w:p w14:paraId="165F8B7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A7725E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7F70E6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4.245,61 €</w:t>
            </w:r>
          </w:p>
        </w:tc>
        <w:tc>
          <w:tcPr>
            <w:tcW w:w="0" w:type="auto"/>
            <w:tcBorders>
              <w:top w:val="nil"/>
              <w:left w:val="nil"/>
              <w:bottom w:val="single" w:sz="4" w:space="0" w:color="auto"/>
              <w:right w:val="single" w:sz="4" w:space="0" w:color="auto"/>
            </w:tcBorders>
            <w:shd w:val="clear" w:color="000000" w:fill="FFFFFF"/>
            <w:noWrap/>
            <w:vAlign w:val="center"/>
            <w:hideMark/>
          </w:tcPr>
          <w:p w14:paraId="5BF0515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297,19 €</w:t>
            </w:r>
          </w:p>
        </w:tc>
        <w:tc>
          <w:tcPr>
            <w:tcW w:w="0" w:type="auto"/>
            <w:tcBorders>
              <w:top w:val="nil"/>
              <w:left w:val="nil"/>
              <w:bottom w:val="single" w:sz="4" w:space="0" w:color="auto"/>
              <w:right w:val="single" w:sz="4" w:space="0" w:color="auto"/>
            </w:tcBorders>
            <w:shd w:val="clear" w:color="000000" w:fill="FFFFFF"/>
            <w:noWrap/>
            <w:vAlign w:val="center"/>
            <w:hideMark/>
          </w:tcPr>
          <w:p w14:paraId="2D6C90C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4.542,80 €</w:t>
            </w:r>
          </w:p>
        </w:tc>
        <w:tc>
          <w:tcPr>
            <w:tcW w:w="0" w:type="auto"/>
            <w:tcBorders>
              <w:top w:val="nil"/>
              <w:left w:val="nil"/>
              <w:bottom w:val="single" w:sz="4" w:space="0" w:color="auto"/>
              <w:right w:val="single" w:sz="4" w:space="0" w:color="auto"/>
            </w:tcBorders>
            <w:vAlign w:val="center"/>
            <w:hideMark/>
          </w:tcPr>
          <w:p w14:paraId="38FB01E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del letrero de la unidad 792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084CC1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195772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08D7E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7CC5EB2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BE78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316/2024</w:t>
            </w:r>
          </w:p>
        </w:tc>
        <w:tc>
          <w:tcPr>
            <w:tcW w:w="0" w:type="auto"/>
            <w:tcBorders>
              <w:top w:val="nil"/>
              <w:left w:val="nil"/>
              <w:bottom w:val="single" w:sz="4" w:space="0" w:color="auto"/>
              <w:right w:val="single" w:sz="4" w:space="0" w:color="auto"/>
            </w:tcBorders>
            <w:noWrap/>
            <w:vAlign w:val="center"/>
            <w:hideMark/>
          </w:tcPr>
          <w:p w14:paraId="4419137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noWrap/>
            <w:vAlign w:val="center"/>
            <w:hideMark/>
          </w:tcPr>
          <w:p w14:paraId="110C5D4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2263243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1.100,00 €</w:t>
            </w:r>
          </w:p>
        </w:tc>
        <w:tc>
          <w:tcPr>
            <w:tcW w:w="0" w:type="auto"/>
            <w:tcBorders>
              <w:top w:val="nil"/>
              <w:left w:val="nil"/>
              <w:bottom w:val="single" w:sz="4" w:space="0" w:color="auto"/>
              <w:right w:val="single" w:sz="4" w:space="0" w:color="auto"/>
            </w:tcBorders>
            <w:shd w:val="clear" w:color="000000" w:fill="FFFFFF"/>
            <w:noWrap/>
            <w:vAlign w:val="center"/>
            <w:hideMark/>
          </w:tcPr>
          <w:p w14:paraId="507221E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77,00 €</w:t>
            </w:r>
          </w:p>
        </w:tc>
        <w:tc>
          <w:tcPr>
            <w:tcW w:w="0" w:type="auto"/>
            <w:tcBorders>
              <w:top w:val="nil"/>
              <w:left w:val="nil"/>
              <w:bottom w:val="single" w:sz="4" w:space="0" w:color="auto"/>
              <w:right w:val="single" w:sz="4" w:space="0" w:color="auto"/>
            </w:tcBorders>
            <w:shd w:val="clear" w:color="000000" w:fill="FFFFFF"/>
            <w:noWrap/>
            <w:vAlign w:val="center"/>
            <w:hideMark/>
          </w:tcPr>
          <w:p w14:paraId="458AC04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1.177,00 €</w:t>
            </w:r>
          </w:p>
        </w:tc>
        <w:tc>
          <w:tcPr>
            <w:tcW w:w="0" w:type="auto"/>
            <w:tcBorders>
              <w:top w:val="nil"/>
              <w:left w:val="nil"/>
              <w:bottom w:val="single" w:sz="4" w:space="0" w:color="auto"/>
              <w:right w:val="single" w:sz="4" w:space="0" w:color="auto"/>
            </w:tcBorders>
            <w:vAlign w:val="center"/>
            <w:hideMark/>
          </w:tcPr>
          <w:p w14:paraId="76FE5FB1"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Mantenimiento preventivo / predictivo y correctivo del centro de transformación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7AA009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FE55A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CDE072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68DB504A"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DA9AD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317/2024</w:t>
            </w:r>
          </w:p>
        </w:tc>
        <w:tc>
          <w:tcPr>
            <w:tcW w:w="0" w:type="auto"/>
            <w:tcBorders>
              <w:top w:val="nil"/>
              <w:left w:val="nil"/>
              <w:bottom w:val="single" w:sz="4" w:space="0" w:color="auto"/>
              <w:right w:val="single" w:sz="4" w:space="0" w:color="auto"/>
            </w:tcBorders>
            <w:noWrap/>
            <w:vAlign w:val="center"/>
            <w:hideMark/>
          </w:tcPr>
          <w:p w14:paraId="1073378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F24D39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2D6E4A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1.182,50 €</w:t>
            </w:r>
          </w:p>
        </w:tc>
        <w:tc>
          <w:tcPr>
            <w:tcW w:w="0" w:type="auto"/>
            <w:tcBorders>
              <w:top w:val="nil"/>
              <w:left w:val="nil"/>
              <w:bottom w:val="single" w:sz="4" w:space="0" w:color="auto"/>
              <w:right w:val="single" w:sz="4" w:space="0" w:color="auto"/>
            </w:tcBorders>
            <w:shd w:val="clear" w:color="000000" w:fill="FFFFFF"/>
            <w:noWrap/>
            <w:vAlign w:val="center"/>
            <w:hideMark/>
          </w:tcPr>
          <w:p w14:paraId="790EEAD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82,78 €</w:t>
            </w:r>
          </w:p>
        </w:tc>
        <w:tc>
          <w:tcPr>
            <w:tcW w:w="0" w:type="auto"/>
            <w:tcBorders>
              <w:top w:val="nil"/>
              <w:left w:val="nil"/>
              <w:bottom w:val="single" w:sz="4" w:space="0" w:color="auto"/>
              <w:right w:val="single" w:sz="4" w:space="0" w:color="auto"/>
            </w:tcBorders>
            <w:shd w:val="clear" w:color="000000" w:fill="FFFFFF"/>
            <w:noWrap/>
            <w:vAlign w:val="center"/>
            <w:hideMark/>
          </w:tcPr>
          <w:p w14:paraId="4C53B32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1.265,28 €</w:t>
            </w:r>
          </w:p>
        </w:tc>
        <w:tc>
          <w:tcPr>
            <w:tcW w:w="0" w:type="auto"/>
            <w:tcBorders>
              <w:top w:val="nil"/>
              <w:left w:val="nil"/>
              <w:bottom w:val="single" w:sz="4" w:space="0" w:color="auto"/>
              <w:right w:val="single" w:sz="4" w:space="0" w:color="auto"/>
            </w:tcBorders>
            <w:vAlign w:val="center"/>
            <w:hideMark/>
          </w:tcPr>
          <w:p w14:paraId="420C23C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y sellado del parabrisas trasero de la unidad 824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6C4550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4FE533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CC54B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284E191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A4164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318/2024</w:t>
            </w:r>
          </w:p>
        </w:tc>
        <w:tc>
          <w:tcPr>
            <w:tcW w:w="0" w:type="auto"/>
            <w:tcBorders>
              <w:top w:val="nil"/>
              <w:left w:val="single" w:sz="4" w:space="0" w:color="auto"/>
              <w:bottom w:val="single" w:sz="4" w:space="0" w:color="auto"/>
              <w:right w:val="single" w:sz="4" w:space="0" w:color="auto"/>
            </w:tcBorders>
            <w:noWrap/>
            <w:vAlign w:val="center"/>
            <w:hideMark/>
          </w:tcPr>
          <w:p w14:paraId="71F865A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15FD3A3"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44701B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1.419,89 €</w:t>
            </w:r>
          </w:p>
        </w:tc>
        <w:tc>
          <w:tcPr>
            <w:tcW w:w="0" w:type="auto"/>
            <w:tcBorders>
              <w:top w:val="nil"/>
              <w:left w:val="nil"/>
              <w:bottom w:val="single" w:sz="4" w:space="0" w:color="auto"/>
              <w:right w:val="single" w:sz="4" w:space="0" w:color="auto"/>
            </w:tcBorders>
            <w:shd w:val="clear" w:color="000000" w:fill="FFFFFF"/>
            <w:noWrap/>
            <w:vAlign w:val="center"/>
            <w:hideMark/>
          </w:tcPr>
          <w:p w14:paraId="23187EE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99,39 €</w:t>
            </w:r>
          </w:p>
        </w:tc>
        <w:tc>
          <w:tcPr>
            <w:tcW w:w="0" w:type="auto"/>
            <w:tcBorders>
              <w:top w:val="nil"/>
              <w:left w:val="nil"/>
              <w:bottom w:val="single" w:sz="4" w:space="0" w:color="auto"/>
              <w:right w:val="single" w:sz="4" w:space="0" w:color="auto"/>
            </w:tcBorders>
            <w:shd w:val="clear" w:color="000000" w:fill="FFFFFF"/>
            <w:noWrap/>
            <w:vAlign w:val="center"/>
            <w:hideMark/>
          </w:tcPr>
          <w:p w14:paraId="7DC82B3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1.519,28 €</w:t>
            </w:r>
          </w:p>
        </w:tc>
        <w:tc>
          <w:tcPr>
            <w:tcW w:w="0" w:type="auto"/>
            <w:tcBorders>
              <w:top w:val="nil"/>
              <w:left w:val="nil"/>
              <w:bottom w:val="single" w:sz="4" w:space="0" w:color="auto"/>
              <w:right w:val="single" w:sz="4" w:space="0" w:color="auto"/>
            </w:tcBorders>
            <w:vAlign w:val="center"/>
            <w:hideMark/>
          </w:tcPr>
          <w:p w14:paraId="032EE701"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 transmisión de la unidad 183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960B4F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E0AD93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3B3AD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2B9F57A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72625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319/2024</w:t>
            </w:r>
          </w:p>
        </w:tc>
        <w:tc>
          <w:tcPr>
            <w:tcW w:w="0" w:type="auto"/>
            <w:tcBorders>
              <w:top w:val="nil"/>
              <w:left w:val="single" w:sz="4" w:space="0" w:color="auto"/>
              <w:bottom w:val="single" w:sz="4" w:space="0" w:color="auto"/>
              <w:right w:val="single" w:sz="4" w:space="0" w:color="auto"/>
            </w:tcBorders>
            <w:noWrap/>
            <w:vAlign w:val="center"/>
            <w:hideMark/>
          </w:tcPr>
          <w:p w14:paraId="6D76DA2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39B16C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FC5B49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2.388,33 €</w:t>
            </w:r>
          </w:p>
        </w:tc>
        <w:tc>
          <w:tcPr>
            <w:tcW w:w="0" w:type="auto"/>
            <w:tcBorders>
              <w:top w:val="nil"/>
              <w:left w:val="nil"/>
              <w:bottom w:val="single" w:sz="4" w:space="0" w:color="auto"/>
              <w:right w:val="single" w:sz="4" w:space="0" w:color="auto"/>
            </w:tcBorders>
            <w:shd w:val="clear" w:color="000000" w:fill="FFFFFF"/>
            <w:noWrap/>
            <w:vAlign w:val="center"/>
            <w:hideMark/>
          </w:tcPr>
          <w:p w14:paraId="0EAF19E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167,18 €</w:t>
            </w:r>
          </w:p>
        </w:tc>
        <w:tc>
          <w:tcPr>
            <w:tcW w:w="0" w:type="auto"/>
            <w:tcBorders>
              <w:top w:val="nil"/>
              <w:left w:val="nil"/>
              <w:bottom w:val="single" w:sz="4" w:space="0" w:color="auto"/>
              <w:right w:val="single" w:sz="4" w:space="0" w:color="auto"/>
            </w:tcBorders>
            <w:shd w:val="clear" w:color="000000" w:fill="FFFFFF"/>
            <w:noWrap/>
            <w:vAlign w:val="center"/>
            <w:hideMark/>
          </w:tcPr>
          <w:p w14:paraId="6E82246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2.555,51 €</w:t>
            </w:r>
          </w:p>
        </w:tc>
        <w:tc>
          <w:tcPr>
            <w:tcW w:w="0" w:type="auto"/>
            <w:tcBorders>
              <w:top w:val="nil"/>
              <w:left w:val="nil"/>
              <w:bottom w:val="single" w:sz="4" w:space="0" w:color="auto"/>
              <w:right w:val="single" w:sz="4" w:space="0" w:color="auto"/>
            </w:tcBorders>
            <w:vAlign w:val="center"/>
            <w:hideMark/>
          </w:tcPr>
          <w:p w14:paraId="11BBBA65"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9EA7E0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3F2658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2DDDB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4092006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AF24E8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320/2024</w:t>
            </w:r>
          </w:p>
        </w:tc>
        <w:tc>
          <w:tcPr>
            <w:tcW w:w="0" w:type="auto"/>
            <w:tcBorders>
              <w:top w:val="nil"/>
              <w:left w:val="single" w:sz="4" w:space="0" w:color="auto"/>
              <w:bottom w:val="single" w:sz="4" w:space="0" w:color="auto"/>
              <w:right w:val="single" w:sz="4" w:space="0" w:color="auto"/>
            </w:tcBorders>
            <w:noWrap/>
            <w:vAlign w:val="center"/>
            <w:hideMark/>
          </w:tcPr>
          <w:p w14:paraId="5CBC497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3E5C518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76B13B7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2.632,89 €</w:t>
            </w:r>
          </w:p>
        </w:tc>
        <w:tc>
          <w:tcPr>
            <w:tcW w:w="0" w:type="auto"/>
            <w:tcBorders>
              <w:top w:val="nil"/>
              <w:left w:val="nil"/>
              <w:bottom w:val="single" w:sz="4" w:space="0" w:color="auto"/>
              <w:right w:val="single" w:sz="4" w:space="0" w:color="auto"/>
            </w:tcBorders>
            <w:shd w:val="clear" w:color="000000" w:fill="FFFFFF"/>
            <w:noWrap/>
            <w:vAlign w:val="center"/>
            <w:hideMark/>
          </w:tcPr>
          <w:p w14:paraId="0843AC7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184,30 €</w:t>
            </w:r>
          </w:p>
        </w:tc>
        <w:tc>
          <w:tcPr>
            <w:tcW w:w="0" w:type="auto"/>
            <w:tcBorders>
              <w:top w:val="nil"/>
              <w:left w:val="nil"/>
              <w:bottom w:val="single" w:sz="4" w:space="0" w:color="auto"/>
              <w:right w:val="single" w:sz="4" w:space="0" w:color="auto"/>
            </w:tcBorders>
            <w:shd w:val="clear" w:color="000000" w:fill="FFFFFF"/>
            <w:noWrap/>
            <w:vAlign w:val="center"/>
            <w:hideMark/>
          </w:tcPr>
          <w:p w14:paraId="273AF49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2.817,19 €</w:t>
            </w:r>
          </w:p>
        </w:tc>
        <w:tc>
          <w:tcPr>
            <w:tcW w:w="0" w:type="auto"/>
            <w:tcBorders>
              <w:top w:val="nil"/>
              <w:left w:val="nil"/>
              <w:bottom w:val="single" w:sz="4" w:space="0" w:color="auto"/>
              <w:right w:val="single" w:sz="4" w:space="0" w:color="auto"/>
            </w:tcBorders>
            <w:vAlign w:val="center"/>
            <w:hideMark/>
          </w:tcPr>
          <w:p w14:paraId="1BC53B2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retirada de residuos peligrosos en la zona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87A8D1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083DAB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696D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0799A09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255CE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321/2024</w:t>
            </w:r>
          </w:p>
        </w:tc>
        <w:tc>
          <w:tcPr>
            <w:tcW w:w="0" w:type="auto"/>
            <w:tcBorders>
              <w:top w:val="nil"/>
              <w:left w:val="nil"/>
              <w:bottom w:val="single" w:sz="4" w:space="0" w:color="auto"/>
              <w:right w:val="single" w:sz="4" w:space="0" w:color="auto"/>
            </w:tcBorders>
            <w:noWrap/>
            <w:vAlign w:val="center"/>
            <w:hideMark/>
          </w:tcPr>
          <w:p w14:paraId="006B128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6B3308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35A1A5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1.448,10 €</w:t>
            </w:r>
          </w:p>
        </w:tc>
        <w:tc>
          <w:tcPr>
            <w:tcW w:w="0" w:type="auto"/>
            <w:tcBorders>
              <w:top w:val="nil"/>
              <w:left w:val="nil"/>
              <w:bottom w:val="single" w:sz="4" w:space="0" w:color="auto"/>
              <w:right w:val="single" w:sz="4" w:space="0" w:color="auto"/>
            </w:tcBorders>
            <w:shd w:val="clear" w:color="000000" w:fill="FFFFFF"/>
            <w:noWrap/>
            <w:vAlign w:val="center"/>
            <w:hideMark/>
          </w:tcPr>
          <w:p w14:paraId="72B24D4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101,37 €</w:t>
            </w:r>
          </w:p>
        </w:tc>
        <w:tc>
          <w:tcPr>
            <w:tcW w:w="0" w:type="auto"/>
            <w:tcBorders>
              <w:top w:val="nil"/>
              <w:left w:val="nil"/>
              <w:bottom w:val="single" w:sz="4" w:space="0" w:color="auto"/>
              <w:right w:val="single" w:sz="4" w:space="0" w:color="auto"/>
            </w:tcBorders>
            <w:shd w:val="clear" w:color="000000" w:fill="FFFFFF"/>
            <w:noWrap/>
            <w:vAlign w:val="center"/>
            <w:hideMark/>
          </w:tcPr>
          <w:p w14:paraId="3D4B2C6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1.549,47 €</w:t>
            </w:r>
          </w:p>
        </w:tc>
        <w:tc>
          <w:tcPr>
            <w:tcW w:w="0" w:type="auto"/>
            <w:tcBorders>
              <w:top w:val="nil"/>
              <w:left w:val="nil"/>
              <w:bottom w:val="single" w:sz="4" w:space="0" w:color="auto"/>
              <w:right w:val="single" w:sz="4" w:space="0" w:color="auto"/>
            </w:tcBorders>
            <w:vAlign w:val="center"/>
            <w:hideMark/>
          </w:tcPr>
          <w:p w14:paraId="07F256B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diversos daños en la carrocería de la unidad 829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6F4626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870A3D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49A05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67DA032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B1CEE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322/2024</w:t>
            </w:r>
          </w:p>
        </w:tc>
        <w:tc>
          <w:tcPr>
            <w:tcW w:w="0" w:type="auto"/>
            <w:tcBorders>
              <w:top w:val="nil"/>
              <w:left w:val="nil"/>
              <w:bottom w:val="single" w:sz="4" w:space="0" w:color="auto"/>
              <w:right w:val="single" w:sz="4" w:space="0" w:color="auto"/>
            </w:tcBorders>
            <w:noWrap/>
            <w:vAlign w:val="center"/>
            <w:hideMark/>
          </w:tcPr>
          <w:p w14:paraId="5F5AD01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9EE560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767298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8.590,36 €</w:t>
            </w:r>
          </w:p>
        </w:tc>
        <w:tc>
          <w:tcPr>
            <w:tcW w:w="0" w:type="auto"/>
            <w:tcBorders>
              <w:top w:val="nil"/>
              <w:left w:val="nil"/>
              <w:bottom w:val="single" w:sz="4" w:space="0" w:color="auto"/>
              <w:right w:val="single" w:sz="4" w:space="0" w:color="auto"/>
            </w:tcBorders>
            <w:shd w:val="clear" w:color="000000" w:fill="FFFFFF"/>
            <w:noWrap/>
            <w:vAlign w:val="center"/>
            <w:hideMark/>
          </w:tcPr>
          <w:p w14:paraId="1BB1EC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601,33 €</w:t>
            </w:r>
          </w:p>
        </w:tc>
        <w:tc>
          <w:tcPr>
            <w:tcW w:w="0" w:type="auto"/>
            <w:tcBorders>
              <w:top w:val="nil"/>
              <w:left w:val="nil"/>
              <w:bottom w:val="single" w:sz="4" w:space="0" w:color="auto"/>
              <w:right w:val="single" w:sz="4" w:space="0" w:color="auto"/>
            </w:tcBorders>
            <w:shd w:val="clear" w:color="000000" w:fill="FFFFFF"/>
            <w:noWrap/>
            <w:vAlign w:val="center"/>
            <w:hideMark/>
          </w:tcPr>
          <w:p w14:paraId="13C5024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9.191,69 €</w:t>
            </w:r>
          </w:p>
        </w:tc>
        <w:tc>
          <w:tcPr>
            <w:tcW w:w="0" w:type="auto"/>
            <w:tcBorders>
              <w:top w:val="nil"/>
              <w:left w:val="nil"/>
              <w:bottom w:val="single" w:sz="4" w:space="0" w:color="auto"/>
              <w:right w:val="single" w:sz="4" w:space="0" w:color="auto"/>
            </w:tcBorders>
            <w:vAlign w:val="center"/>
            <w:hideMark/>
          </w:tcPr>
          <w:p w14:paraId="07F51F8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chapa y pintura de los roces y golpes de la carrocería de la unidad 737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1C67D2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6BCA4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F7007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6D78473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B7461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323/2024</w:t>
            </w:r>
          </w:p>
        </w:tc>
        <w:tc>
          <w:tcPr>
            <w:tcW w:w="0" w:type="auto"/>
            <w:tcBorders>
              <w:top w:val="nil"/>
              <w:left w:val="nil"/>
              <w:bottom w:val="single" w:sz="4" w:space="0" w:color="auto"/>
              <w:right w:val="single" w:sz="4" w:space="0" w:color="auto"/>
            </w:tcBorders>
            <w:noWrap/>
            <w:vAlign w:val="center"/>
            <w:hideMark/>
          </w:tcPr>
          <w:p w14:paraId="5F09655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78517048Q</w:t>
            </w:r>
          </w:p>
        </w:tc>
        <w:tc>
          <w:tcPr>
            <w:tcW w:w="0" w:type="auto"/>
            <w:tcBorders>
              <w:top w:val="nil"/>
              <w:left w:val="nil"/>
              <w:bottom w:val="single" w:sz="4" w:space="0" w:color="auto"/>
              <w:right w:val="single" w:sz="4" w:space="0" w:color="auto"/>
            </w:tcBorders>
            <w:noWrap/>
            <w:vAlign w:val="center"/>
            <w:hideMark/>
          </w:tcPr>
          <w:p w14:paraId="06813A7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María José Núñez Lucendo</w:t>
            </w:r>
          </w:p>
        </w:tc>
        <w:tc>
          <w:tcPr>
            <w:tcW w:w="0" w:type="auto"/>
            <w:tcBorders>
              <w:top w:val="nil"/>
              <w:left w:val="nil"/>
              <w:bottom w:val="single" w:sz="4" w:space="0" w:color="auto"/>
              <w:right w:val="single" w:sz="4" w:space="0" w:color="auto"/>
            </w:tcBorders>
            <w:noWrap/>
            <w:vAlign w:val="center"/>
            <w:hideMark/>
          </w:tcPr>
          <w:p w14:paraId="26AC666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6.120,00 €</w:t>
            </w:r>
          </w:p>
        </w:tc>
        <w:tc>
          <w:tcPr>
            <w:tcW w:w="0" w:type="auto"/>
            <w:tcBorders>
              <w:top w:val="nil"/>
              <w:left w:val="nil"/>
              <w:bottom w:val="single" w:sz="4" w:space="0" w:color="auto"/>
              <w:right w:val="single" w:sz="4" w:space="0" w:color="auto"/>
            </w:tcBorders>
            <w:shd w:val="clear" w:color="000000" w:fill="FFFFFF"/>
            <w:noWrap/>
            <w:vAlign w:val="center"/>
            <w:hideMark/>
          </w:tcPr>
          <w:p w14:paraId="3EE17DB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6B9FEE4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6.120,00 €</w:t>
            </w:r>
          </w:p>
        </w:tc>
        <w:tc>
          <w:tcPr>
            <w:tcW w:w="0" w:type="auto"/>
            <w:tcBorders>
              <w:top w:val="nil"/>
              <w:left w:val="nil"/>
              <w:bottom w:val="single" w:sz="4" w:space="0" w:color="auto"/>
              <w:right w:val="single" w:sz="4" w:space="0" w:color="auto"/>
            </w:tcBorders>
            <w:vAlign w:val="center"/>
            <w:hideMark/>
          </w:tcPr>
          <w:p w14:paraId="7185FB9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Grabación, edición y producción de podcast para su emisión en la página web y redes sociales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C12380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FD6DB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1265FBC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1841FD6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51385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324/2024</w:t>
            </w:r>
          </w:p>
        </w:tc>
        <w:tc>
          <w:tcPr>
            <w:tcW w:w="0" w:type="auto"/>
            <w:tcBorders>
              <w:top w:val="nil"/>
              <w:left w:val="nil"/>
              <w:bottom w:val="single" w:sz="4" w:space="0" w:color="auto"/>
              <w:right w:val="single" w:sz="4" w:space="0" w:color="auto"/>
            </w:tcBorders>
            <w:noWrap/>
            <w:vAlign w:val="center"/>
            <w:hideMark/>
          </w:tcPr>
          <w:p w14:paraId="58EA306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2B4FA301"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92D310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1.230,60 €</w:t>
            </w:r>
          </w:p>
        </w:tc>
        <w:tc>
          <w:tcPr>
            <w:tcW w:w="0" w:type="auto"/>
            <w:tcBorders>
              <w:top w:val="nil"/>
              <w:left w:val="nil"/>
              <w:bottom w:val="single" w:sz="4" w:space="0" w:color="auto"/>
              <w:right w:val="single" w:sz="4" w:space="0" w:color="auto"/>
            </w:tcBorders>
            <w:shd w:val="clear" w:color="000000" w:fill="FFFFFF"/>
            <w:noWrap/>
            <w:vAlign w:val="center"/>
            <w:hideMark/>
          </w:tcPr>
          <w:p w14:paraId="45BFE22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86,14 €</w:t>
            </w:r>
          </w:p>
        </w:tc>
        <w:tc>
          <w:tcPr>
            <w:tcW w:w="0" w:type="auto"/>
            <w:tcBorders>
              <w:top w:val="nil"/>
              <w:left w:val="nil"/>
              <w:bottom w:val="single" w:sz="4" w:space="0" w:color="auto"/>
              <w:right w:val="single" w:sz="4" w:space="0" w:color="auto"/>
            </w:tcBorders>
            <w:shd w:val="clear" w:color="000000" w:fill="FFFFFF"/>
            <w:noWrap/>
            <w:vAlign w:val="center"/>
            <w:hideMark/>
          </w:tcPr>
          <w:p w14:paraId="6D545DA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1.316,74 €</w:t>
            </w:r>
          </w:p>
        </w:tc>
        <w:tc>
          <w:tcPr>
            <w:tcW w:w="0" w:type="auto"/>
            <w:tcBorders>
              <w:top w:val="nil"/>
              <w:left w:val="nil"/>
              <w:bottom w:val="single" w:sz="4" w:space="0" w:color="auto"/>
              <w:right w:val="single" w:sz="4" w:space="0" w:color="auto"/>
            </w:tcBorders>
            <w:vAlign w:val="center"/>
            <w:hideMark/>
          </w:tcPr>
          <w:p w14:paraId="589A3EF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en la rampa de PMR de la unidad 762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06F500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95E918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02F37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5A5DD8D8" w14:textId="77777777" w:rsidTr="00555CA2">
        <w:trPr>
          <w:trHeight w:val="450"/>
        </w:trPr>
        <w:tc>
          <w:tcPr>
            <w:tcW w:w="0" w:type="auto"/>
            <w:tcBorders>
              <w:top w:val="nil"/>
              <w:left w:val="single" w:sz="4" w:space="0" w:color="auto"/>
              <w:bottom w:val="single" w:sz="4" w:space="0" w:color="auto"/>
              <w:right w:val="single" w:sz="4" w:space="0" w:color="auto"/>
            </w:tcBorders>
            <w:noWrap/>
            <w:vAlign w:val="center"/>
            <w:hideMark/>
          </w:tcPr>
          <w:p w14:paraId="36A26F7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325/2024</w:t>
            </w:r>
          </w:p>
        </w:tc>
        <w:tc>
          <w:tcPr>
            <w:tcW w:w="0" w:type="auto"/>
            <w:tcBorders>
              <w:top w:val="nil"/>
              <w:left w:val="nil"/>
              <w:bottom w:val="single" w:sz="4" w:space="0" w:color="auto"/>
              <w:right w:val="single" w:sz="4" w:space="0" w:color="auto"/>
            </w:tcBorders>
            <w:noWrap/>
            <w:vAlign w:val="center"/>
            <w:hideMark/>
          </w:tcPr>
          <w:p w14:paraId="109A2FE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062C48F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BF837B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1.881,61 €</w:t>
            </w:r>
          </w:p>
        </w:tc>
        <w:tc>
          <w:tcPr>
            <w:tcW w:w="0" w:type="auto"/>
            <w:tcBorders>
              <w:top w:val="nil"/>
              <w:left w:val="nil"/>
              <w:bottom w:val="single" w:sz="4" w:space="0" w:color="auto"/>
              <w:right w:val="single" w:sz="4" w:space="0" w:color="auto"/>
            </w:tcBorders>
            <w:noWrap/>
            <w:vAlign w:val="center"/>
            <w:hideMark/>
          </w:tcPr>
          <w:p w14:paraId="2C7D8D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131,71 €</w:t>
            </w:r>
          </w:p>
        </w:tc>
        <w:tc>
          <w:tcPr>
            <w:tcW w:w="0" w:type="auto"/>
            <w:tcBorders>
              <w:top w:val="nil"/>
              <w:left w:val="nil"/>
              <w:bottom w:val="single" w:sz="4" w:space="0" w:color="auto"/>
              <w:right w:val="single" w:sz="4" w:space="0" w:color="auto"/>
            </w:tcBorders>
            <w:noWrap/>
            <w:vAlign w:val="center"/>
            <w:hideMark/>
          </w:tcPr>
          <w:p w14:paraId="679E6F6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2.013,32 €</w:t>
            </w:r>
          </w:p>
        </w:tc>
        <w:tc>
          <w:tcPr>
            <w:tcW w:w="0" w:type="auto"/>
            <w:tcBorders>
              <w:top w:val="nil"/>
              <w:left w:val="nil"/>
              <w:bottom w:val="single" w:sz="4" w:space="0" w:color="auto"/>
              <w:right w:val="single" w:sz="4" w:space="0" w:color="auto"/>
            </w:tcBorders>
            <w:vAlign w:val="center"/>
            <w:hideMark/>
          </w:tcPr>
          <w:p w14:paraId="4425DEF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las tuberías hidráulicas del sistema de articulación giratoria de la unidad 817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BE7D4A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7D57DC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47323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61538735"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5D54BC2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326/2024</w:t>
            </w:r>
          </w:p>
        </w:tc>
        <w:tc>
          <w:tcPr>
            <w:tcW w:w="0" w:type="auto"/>
            <w:tcBorders>
              <w:top w:val="nil"/>
              <w:left w:val="single" w:sz="4" w:space="0" w:color="auto"/>
              <w:bottom w:val="single" w:sz="4" w:space="0" w:color="auto"/>
              <w:right w:val="single" w:sz="4" w:space="0" w:color="auto"/>
            </w:tcBorders>
            <w:noWrap/>
            <w:vAlign w:val="center"/>
            <w:hideMark/>
          </w:tcPr>
          <w:p w14:paraId="16C2C3F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8E3A8A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0C8E52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14.996,64 €</w:t>
            </w:r>
          </w:p>
        </w:tc>
        <w:tc>
          <w:tcPr>
            <w:tcW w:w="0" w:type="auto"/>
            <w:tcBorders>
              <w:top w:val="nil"/>
              <w:left w:val="nil"/>
              <w:bottom w:val="single" w:sz="4" w:space="0" w:color="auto"/>
              <w:right w:val="single" w:sz="4" w:space="0" w:color="auto"/>
            </w:tcBorders>
            <w:shd w:val="clear" w:color="000000" w:fill="FFFFFF"/>
            <w:noWrap/>
            <w:vAlign w:val="center"/>
            <w:hideMark/>
          </w:tcPr>
          <w:p w14:paraId="160CF48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1.041,02 €</w:t>
            </w:r>
          </w:p>
        </w:tc>
        <w:tc>
          <w:tcPr>
            <w:tcW w:w="0" w:type="auto"/>
            <w:tcBorders>
              <w:top w:val="nil"/>
              <w:left w:val="nil"/>
              <w:bottom w:val="single" w:sz="4" w:space="0" w:color="auto"/>
              <w:right w:val="single" w:sz="4" w:space="0" w:color="auto"/>
            </w:tcBorders>
            <w:shd w:val="clear" w:color="000000" w:fill="FFFFFF"/>
            <w:noWrap/>
            <w:vAlign w:val="center"/>
            <w:hideMark/>
          </w:tcPr>
          <w:p w14:paraId="0A0C7D5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16.037,66 €</w:t>
            </w:r>
          </w:p>
        </w:tc>
        <w:tc>
          <w:tcPr>
            <w:tcW w:w="0" w:type="auto"/>
            <w:tcBorders>
              <w:top w:val="nil"/>
              <w:left w:val="nil"/>
              <w:bottom w:val="single" w:sz="4" w:space="0" w:color="auto"/>
              <w:right w:val="single" w:sz="4" w:space="0" w:color="auto"/>
            </w:tcBorders>
            <w:vAlign w:val="center"/>
            <w:hideMark/>
          </w:tcPr>
          <w:p w14:paraId="1C32085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Desmontaje de la caja de velocidades averiada para su reparación y montaje de una caja de velocidades de intercambio en la unidad 638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677BEB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ADD222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074865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18/07/24</w:t>
            </w:r>
          </w:p>
        </w:tc>
      </w:tr>
    </w:tbl>
    <w:p w14:paraId="5C76EBE5" w14:textId="77777777" w:rsidR="001E032B" w:rsidRDefault="001E032B" w:rsidP="001E032B">
      <w:pPr>
        <w:spacing w:before="85"/>
        <w:ind w:left="284"/>
        <w:rPr>
          <w:color w:val="1F2A47"/>
          <w:sz w:val="24"/>
          <w:szCs w:val="24"/>
        </w:rPr>
      </w:pPr>
    </w:p>
    <w:p w14:paraId="5944A2C1"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(III)  </w:t>
      </w:r>
    </w:p>
    <w:p w14:paraId="3924BBE7"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68"/>
        <w:gridCol w:w="3991"/>
        <w:gridCol w:w="986"/>
        <w:gridCol w:w="897"/>
        <w:gridCol w:w="986"/>
        <w:gridCol w:w="4274"/>
        <w:gridCol w:w="710"/>
        <w:gridCol w:w="1148"/>
        <w:gridCol w:w="763"/>
      </w:tblGrid>
      <w:tr w:rsidR="001E032B" w:rsidRPr="001F55D7" w14:paraId="055190AC"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1495513"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(III)</w:t>
            </w:r>
          </w:p>
        </w:tc>
      </w:tr>
      <w:tr w:rsidR="001E032B" w:rsidRPr="001F55D7" w14:paraId="4AEC7215"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527D70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46FDD8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292B5FF"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15CE0AF"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3248CBD"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C380F77"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DB63C25"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32E314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6E2568D3"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C336668"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06C35346"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E1625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327/2024</w:t>
            </w:r>
          </w:p>
        </w:tc>
        <w:tc>
          <w:tcPr>
            <w:tcW w:w="0" w:type="auto"/>
            <w:tcBorders>
              <w:top w:val="nil"/>
              <w:left w:val="nil"/>
              <w:bottom w:val="single" w:sz="4" w:space="0" w:color="auto"/>
              <w:right w:val="single" w:sz="4" w:space="0" w:color="auto"/>
            </w:tcBorders>
            <w:noWrap/>
            <w:vAlign w:val="center"/>
            <w:hideMark/>
          </w:tcPr>
          <w:p w14:paraId="4086DE8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B01814557</w:t>
            </w:r>
          </w:p>
        </w:tc>
        <w:tc>
          <w:tcPr>
            <w:tcW w:w="0" w:type="auto"/>
            <w:tcBorders>
              <w:top w:val="nil"/>
              <w:left w:val="nil"/>
              <w:bottom w:val="single" w:sz="4" w:space="0" w:color="auto"/>
              <w:right w:val="single" w:sz="4" w:space="0" w:color="auto"/>
            </w:tcBorders>
            <w:noWrap/>
            <w:vAlign w:val="center"/>
            <w:hideMark/>
          </w:tcPr>
          <w:p w14:paraId="1114A88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14:paraId="6093278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12.000,00 €</w:t>
            </w:r>
          </w:p>
        </w:tc>
        <w:tc>
          <w:tcPr>
            <w:tcW w:w="0" w:type="auto"/>
            <w:tcBorders>
              <w:top w:val="nil"/>
              <w:left w:val="nil"/>
              <w:bottom w:val="single" w:sz="4" w:space="0" w:color="auto"/>
              <w:right w:val="single" w:sz="4" w:space="0" w:color="auto"/>
            </w:tcBorders>
            <w:shd w:val="clear" w:color="000000" w:fill="FFFFFF"/>
            <w:noWrap/>
            <w:vAlign w:val="center"/>
            <w:hideMark/>
          </w:tcPr>
          <w:p w14:paraId="08612F8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1368353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12.000,00 €</w:t>
            </w:r>
          </w:p>
        </w:tc>
        <w:tc>
          <w:tcPr>
            <w:tcW w:w="0" w:type="auto"/>
            <w:tcBorders>
              <w:top w:val="nil"/>
              <w:left w:val="nil"/>
              <w:bottom w:val="single" w:sz="4" w:space="0" w:color="auto"/>
              <w:right w:val="single" w:sz="4" w:space="0" w:color="auto"/>
            </w:tcBorders>
            <w:vAlign w:val="center"/>
            <w:hideMark/>
          </w:tcPr>
          <w:p w14:paraId="1FCD5DA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consultoría para la puesta en marcha, configuración y revisión de sistemas de racionalización de la contratación mediante sistemas dinámicos de adquisición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8EF37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B1ED24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0874E0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18/07/24</w:t>
            </w:r>
          </w:p>
        </w:tc>
      </w:tr>
      <w:tr w:rsidR="001E032B" w:rsidRPr="001F55D7" w14:paraId="12CF31F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E5E59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328/2024</w:t>
            </w:r>
          </w:p>
        </w:tc>
        <w:tc>
          <w:tcPr>
            <w:tcW w:w="0" w:type="auto"/>
            <w:tcBorders>
              <w:top w:val="nil"/>
              <w:left w:val="single" w:sz="4" w:space="0" w:color="auto"/>
              <w:bottom w:val="single" w:sz="4" w:space="0" w:color="auto"/>
              <w:right w:val="single" w:sz="4" w:space="0" w:color="auto"/>
            </w:tcBorders>
            <w:noWrap/>
            <w:vAlign w:val="center"/>
            <w:hideMark/>
          </w:tcPr>
          <w:p w14:paraId="548A4F0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9060E6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862E62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1.096,12 €</w:t>
            </w:r>
          </w:p>
        </w:tc>
        <w:tc>
          <w:tcPr>
            <w:tcW w:w="0" w:type="auto"/>
            <w:tcBorders>
              <w:top w:val="nil"/>
              <w:left w:val="nil"/>
              <w:bottom w:val="single" w:sz="4" w:space="0" w:color="auto"/>
              <w:right w:val="single" w:sz="4" w:space="0" w:color="auto"/>
            </w:tcBorders>
            <w:shd w:val="clear" w:color="000000" w:fill="FFFFFF"/>
            <w:noWrap/>
            <w:vAlign w:val="center"/>
            <w:hideMark/>
          </w:tcPr>
          <w:p w14:paraId="652509A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76,73 €</w:t>
            </w:r>
          </w:p>
        </w:tc>
        <w:tc>
          <w:tcPr>
            <w:tcW w:w="0" w:type="auto"/>
            <w:tcBorders>
              <w:top w:val="nil"/>
              <w:left w:val="nil"/>
              <w:bottom w:val="single" w:sz="4" w:space="0" w:color="auto"/>
              <w:right w:val="single" w:sz="4" w:space="0" w:color="auto"/>
            </w:tcBorders>
            <w:shd w:val="clear" w:color="000000" w:fill="FFFFFF"/>
            <w:noWrap/>
            <w:vAlign w:val="center"/>
            <w:hideMark/>
          </w:tcPr>
          <w:p w14:paraId="58EFA26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1.172,85 €</w:t>
            </w:r>
          </w:p>
        </w:tc>
        <w:tc>
          <w:tcPr>
            <w:tcW w:w="0" w:type="auto"/>
            <w:tcBorders>
              <w:top w:val="nil"/>
              <w:left w:val="nil"/>
              <w:bottom w:val="single" w:sz="4" w:space="0" w:color="auto"/>
              <w:right w:val="single" w:sz="4" w:space="0" w:color="auto"/>
            </w:tcBorders>
            <w:vAlign w:val="center"/>
            <w:hideMark/>
          </w:tcPr>
          <w:p w14:paraId="7C35603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en la carrocería de la unidad 840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6B91D4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A5446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3CDBF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19/07/24</w:t>
            </w:r>
          </w:p>
        </w:tc>
      </w:tr>
      <w:tr w:rsidR="001E032B" w:rsidRPr="001F55D7" w14:paraId="750F909F"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BD13D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329/2024</w:t>
            </w:r>
          </w:p>
        </w:tc>
        <w:tc>
          <w:tcPr>
            <w:tcW w:w="0" w:type="auto"/>
            <w:tcBorders>
              <w:top w:val="nil"/>
              <w:left w:val="nil"/>
              <w:bottom w:val="single" w:sz="4" w:space="0" w:color="auto"/>
              <w:right w:val="single" w:sz="4" w:space="0" w:color="auto"/>
            </w:tcBorders>
            <w:shd w:val="clear" w:color="000000" w:fill="FFFFFF"/>
            <w:noWrap/>
            <w:vAlign w:val="center"/>
            <w:hideMark/>
          </w:tcPr>
          <w:p w14:paraId="3DAF1F0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shd w:val="clear" w:color="000000" w:fill="FFFFFF"/>
            <w:noWrap/>
            <w:vAlign w:val="center"/>
            <w:hideMark/>
          </w:tcPr>
          <w:p w14:paraId="02456BE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Haiza Pozuelo Cárdenes</w:t>
            </w:r>
          </w:p>
        </w:tc>
        <w:tc>
          <w:tcPr>
            <w:tcW w:w="0" w:type="auto"/>
            <w:tcBorders>
              <w:top w:val="nil"/>
              <w:left w:val="nil"/>
              <w:bottom w:val="single" w:sz="4" w:space="0" w:color="auto"/>
              <w:right w:val="single" w:sz="4" w:space="0" w:color="auto"/>
            </w:tcBorders>
            <w:noWrap/>
            <w:vAlign w:val="center"/>
            <w:hideMark/>
          </w:tcPr>
          <w:p w14:paraId="3C48CD5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9.250,00 €</w:t>
            </w:r>
          </w:p>
        </w:tc>
        <w:tc>
          <w:tcPr>
            <w:tcW w:w="0" w:type="auto"/>
            <w:tcBorders>
              <w:top w:val="nil"/>
              <w:left w:val="nil"/>
              <w:bottom w:val="single" w:sz="4" w:space="0" w:color="auto"/>
              <w:right w:val="single" w:sz="4" w:space="0" w:color="auto"/>
            </w:tcBorders>
            <w:shd w:val="clear" w:color="000000" w:fill="FFFFFF"/>
            <w:noWrap/>
            <w:vAlign w:val="center"/>
            <w:hideMark/>
          </w:tcPr>
          <w:p w14:paraId="4FFA4F5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647,50 €</w:t>
            </w:r>
          </w:p>
        </w:tc>
        <w:tc>
          <w:tcPr>
            <w:tcW w:w="0" w:type="auto"/>
            <w:tcBorders>
              <w:top w:val="nil"/>
              <w:left w:val="nil"/>
              <w:bottom w:val="single" w:sz="4" w:space="0" w:color="auto"/>
              <w:right w:val="single" w:sz="4" w:space="0" w:color="auto"/>
            </w:tcBorders>
            <w:shd w:val="clear" w:color="000000" w:fill="FFFFFF"/>
            <w:noWrap/>
            <w:vAlign w:val="center"/>
            <w:hideMark/>
          </w:tcPr>
          <w:p w14:paraId="50C260B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9.897,50 €</w:t>
            </w:r>
          </w:p>
        </w:tc>
        <w:tc>
          <w:tcPr>
            <w:tcW w:w="0" w:type="auto"/>
            <w:tcBorders>
              <w:top w:val="nil"/>
              <w:left w:val="nil"/>
              <w:bottom w:val="single" w:sz="4" w:space="0" w:color="auto"/>
              <w:right w:val="single" w:sz="4" w:space="0" w:color="auto"/>
            </w:tcBorders>
            <w:vAlign w:val="center"/>
            <w:hideMark/>
          </w:tcPr>
          <w:p w14:paraId="4C0561D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Patrocinio del evento denominado "Batalla de polkas Las Palmas de Gran Canaria".</w:t>
            </w:r>
          </w:p>
        </w:tc>
        <w:tc>
          <w:tcPr>
            <w:tcW w:w="0" w:type="auto"/>
            <w:tcBorders>
              <w:top w:val="nil"/>
              <w:left w:val="nil"/>
              <w:bottom w:val="single" w:sz="4" w:space="0" w:color="auto"/>
              <w:right w:val="single" w:sz="4" w:space="0" w:color="auto"/>
            </w:tcBorders>
            <w:shd w:val="clear" w:color="000000" w:fill="FFFFFF"/>
            <w:vAlign w:val="center"/>
            <w:hideMark/>
          </w:tcPr>
          <w:p w14:paraId="058642C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BC9A7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07DCC3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64F958B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2C2AA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330/2024</w:t>
            </w:r>
          </w:p>
        </w:tc>
        <w:tc>
          <w:tcPr>
            <w:tcW w:w="0" w:type="auto"/>
            <w:tcBorders>
              <w:top w:val="nil"/>
              <w:left w:val="nil"/>
              <w:bottom w:val="single" w:sz="4" w:space="0" w:color="auto"/>
              <w:right w:val="single" w:sz="4" w:space="0" w:color="auto"/>
            </w:tcBorders>
            <w:noWrap/>
            <w:vAlign w:val="center"/>
            <w:hideMark/>
          </w:tcPr>
          <w:p w14:paraId="466C6C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noWrap/>
            <w:vAlign w:val="center"/>
            <w:hideMark/>
          </w:tcPr>
          <w:p w14:paraId="4888A13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noWrap/>
            <w:vAlign w:val="center"/>
            <w:hideMark/>
          </w:tcPr>
          <w:p w14:paraId="3C9E5C8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14:paraId="224F954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14:paraId="621FC65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14:paraId="780A201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Curso de Protección Contra Incendios para Equipos de Primera Intervención para el personal de Guaguas Municipales, S.A. 2024.</w:t>
            </w:r>
          </w:p>
        </w:tc>
        <w:tc>
          <w:tcPr>
            <w:tcW w:w="0" w:type="auto"/>
            <w:tcBorders>
              <w:top w:val="nil"/>
              <w:left w:val="nil"/>
              <w:bottom w:val="single" w:sz="4" w:space="0" w:color="auto"/>
              <w:right w:val="single" w:sz="4" w:space="0" w:color="auto"/>
            </w:tcBorders>
            <w:shd w:val="clear" w:color="000000" w:fill="FFFFFF"/>
            <w:vAlign w:val="center"/>
            <w:hideMark/>
          </w:tcPr>
          <w:p w14:paraId="377D528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DD3751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143F8C6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67264FBF"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CCC7B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331/2024</w:t>
            </w:r>
          </w:p>
        </w:tc>
        <w:tc>
          <w:tcPr>
            <w:tcW w:w="0" w:type="auto"/>
            <w:tcBorders>
              <w:top w:val="nil"/>
              <w:left w:val="nil"/>
              <w:bottom w:val="single" w:sz="4" w:space="0" w:color="auto"/>
              <w:right w:val="single" w:sz="4" w:space="0" w:color="auto"/>
            </w:tcBorders>
            <w:noWrap/>
            <w:vAlign w:val="center"/>
            <w:hideMark/>
          </w:tcPr>
          <w:p w14:paraId="67164E2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B76160019</w:t>
            </w:r>
          </w:p>
        </w:tc>
        <w:tc>
          <w:tcPr>
            <w:tcW w:w="0" w:type="auto"/>
            <w:tcBorders>
              <w:top w:val="nil"/>
              <w:left w:val="nil"/>
              <w:bottom w:val="single" w:sz="4" w:space="0" w:color="auto"/>
              <w:right w:val="single" w:sz="4" w:space="0" w:color="auto"/>
            </w:tcBorders>
            <w:noWrap/>
            <w:vAlign w:val="center"/>
            <w:hideMark/>
          </w:tcPr>
          <w:p w14:paraId="5DC23C5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22 GRADOS DE MEDIA, S.L.</w:t>
            </w:r>
          </w:p>
        </w:tc>
        <w:tc>
          <w:tcPr>
            <w:tcW w:w="0" w:type="auto"/>
            <w:tcBorders>
              <w:top w:val="nil"/>
              <w:left w:val="nil"/>
              <w:bottom w:val="single" w:sz="4" w:space="0" w:color="auto"/>
              <w:right w:val="single" w:sz="4" w:space="0" w:color="auto"/>
            </w:tcBorders>
            <w:noWrap/>
            <w:vAlign w:val="center"/>
            <w:hideMark/>
          </w:tcPr>
          <w:p w14:paraId="7F91923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14.800,00 €</w:t>
            </w:r>
          </w:p>
        </w:tc>
        <w:tc>
          <w:tcPr>
            <w:tcW w:w="0" w:type="auto"/>
            <w:tcBorders>
              <w:top w:val="nil"/>
              <w:left w:val="nil"/>
              <w:bottom w:val="single" w:sz="4" w:space="0" w:color="auto"/>
              <w:right w:val="single" w:sz="4" w:space="0" w:color="auto"/>
            </w:tcBorders>
            <w:shd w:val="clear" w:color="000000" w:fill="FFFFFF"/>
            <w:noWrap/>
            <w:vAlign w:val="center"/>
            <w:hideMark/>
          </w:tcPr>
          <w:p w14:paraId="0EA36C8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1.036,00 €</w:t>
            </w:r>
          </w:p>
        </w:tc>
        <w:tc>
          <w:tcPr>
            <w:tcW w:w="0" w:type="auto"/>
            <w:tcBorders>
              <w:top w:val="nil"/>
              <w:left w:val="nil"/>
              <w:bottom w:val="single" w:sz="4" w:space="0" w:color="auto"/>
              <w:right w:val="single" w:sz="4" w:space="0" w:color="auto"/>
            </w:tcBorders>
            <w:shd w:val="clear" w:color="000000" w:fill="FFFFFF"/>
            <w:noWrap/>
            <w:vAlign w:val="center"/>
            <w:hideMark/>
          </w:tcPr>
          <w:p w14:paraId="2E87260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15.836,00 €</w:t>
            </w:r>
          </w:p>
        </w:tc>
        <w:tc>
          <w:tcPr>
            <w:tcW w:w="0" w:type="auto"/>
            <w:tcBorders>
              <w:top w:val="nil"/>
              <w:left w:val="nil"/>
              <w:bottom w:val="single" w:sz="4" w:space="0" w:color="auto"/>
              <w:right w:val="single" w:sz="4" w:space="0" w:color="auto"/>
            </w:tcBorders>
            <w:vAlign w:val="center"/>
            <w:hideMark/>
          </w:tcPr>
          <w:p w14:paraId="11CA89C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Campaña Electrificación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2134ED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9C52C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C370E2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38E6E3F5"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CE361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332/2024</w:t>
            </w:r>
          </w:p>
        </w:tc>
        <w:tc>
          <w:tcPr>
            <w:tcW w:w="0" w:type="auto"/>
            <w:tcBorders>
              <w:top w:val="nil"/>
              <w:left w:val="nil"/>
              <w:bottom w:val="single" w:sz="4" w:space="0" w:color="auto"/>
              <w:right w:val="single" w:sz="4" w:space="0" w:color="auto"/>
            </w:tcBorders>
            <w:noWrap/>
            <w:vAlign w:val="center"/>
            <w:hideMark/>
          </w:tcPr>
          <w:p w14:paraId="58FEEDA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noWrap/>
            <w:vAlign w:val="center"/>
            <w:hideMark/>
          </w:tcPr>
          <w:p w14:paraId="46F0B1F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1AE8C38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10.400,00 €</w:t>
            </w:r>
          </w:p>
        </w:tc>
        <w:tc>
          <w:tcPr>
            <w:tcW w:w="0" w:type="auto"/>
            <w:tcBorders>
              <w:top w:val="nil"/>
              <w:left w:val="nil"/>
              <w:bottom w:val="single" w:sz="4" w:space="0" w:color="auto"/>
              <w:right w:val="single" w:sz="4" w:space="0" w:color="auto"/>
            </w:tcBorders>
            <w:shd w:val="clear" w:color="000000" w:fill="FFFFFF"/>
            <w:noWrap/>
            <w:vAlign w:val="center"/>
            <w:hideMark/>
          </w:tcPr>
          <w:p w14:paraId="6EA0CCC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728,00 €</w:t>
            </w:r>
          </w:p>
        </w:tc>
        <w:tc>
          <w:tcPr>
            <w:tcW w:w="0" w:type="auto"/>
            <w:tcBorders>
              <w:top w:val="nil"/>
              <w:left w:val="nil"/>
              <w:bottom w:val="single" w:sz="4" w:space="0" w:color="auto"/>
              <w:right w:val="single" w:sz="4" w:space="0" w:color="auto"/>
            </w:tcBorders>
            <w:shd w:val="clear" w:color="000000" w:fill="FFFFFF"/>
            <w:noWrap/>
            <w:vAlign w:val="center"/>
            <w:hideMark/>
          </w:tcPr>
          <w:p w14:paraId="29DBFE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11.128,00 €</w:t>
            </w:r>
          </w:p>
        </w:tc>
        <w:tc>
          <w:tcPr>
            <w:tcW w:w="0" w:type="auto"/>
            <w:tcBorders>
              <w:top w:val="nil"/>
              <w:left w:val="nil"/>
              <w:bottom w:val="single" w:sz="4" w:space="0" w:color="auto"/>
              <w:right w:val="single" w:sz="4" w:space="0" w:color="auto"/>
            </w:tcBorders>
            <w:vAlign w:val="center"/>
            <w:hideMark/>
          </w:tcPr>
          <w:p w14:paraId="77B98E7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técnica para el trabajo de campo, explotación y propuesta de acciones para la reducción de la congestión de tráfico en la avenida Escaleritas, desde la rotonda de la GC-23 hasta la plaza Santa Juana de Castilla. </w:t>
            </w:r>
          </w:p>
        </w:tc>
        <w:tc>
          <w:tcPr>
            <w:tcW w:w="0" w:type="auto"/>
            <w:tcBorders>
              <w:top w:val="nil"/>
              <w:left w:val="nil"/>
              <w:bottom w:val="single" w:sz="4" w:space="0" w:color="auto"/>
              <w:right w:val="single" w:sz="4" w:space="0" w:color="auto"/>
            </w:tcBorders>
            <w:shd w:val="clear" w:color="000000" w:fill="FFFFFF"/>
            <w:vAlign w:val="center"/>
            <w:hideMark/>
          </w:tcPr>
          <w:p w14:paraId="249A9DC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AA2D62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3FE2BE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0F1990B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C3F9D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333/2024</w:t>
            </w:r>
          </w:p>
        </w:tc>
        <w:tc>
          <w:tcPr>
            <w:tcW w:w="0" w:type="auto"/>
            <w:tcBorders>
              <w:top w:val="nil"/>
              <w:left w:val="nil"/>
              <w:bottom w:val="single" w:sz="4" w:space="0" w:color="auto"/>
              <w:right w:val="single" w:sz="4" w:space="0" w:color="auto"/>
            </w:tcBorders>
            <w:noWrap/>
            <w:vAlign w:val="center"/>
            <w:hideMark/>
          </w:tcPr>
          <w:p w14:paraId="5554335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A41D3E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A6B8CE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8.475,89 €</w:t>
            </w:r>
          </w:p>
        </w:tc>
        <w:tc>
          <w:tcPr>
            <w:tcW w:w="0" w:type="auto"/>
            <w:tcBorders>
              <w:top w:val="nil"/>
              <w:left w:val="nil"/>
              <w:bottom w:val="single" w:sz="4" w:space="0" w:color="auto"/>
              <w:right w:val="single" w:sz="4" w:space="0" w:color="auto"/>
            </w:tcBorders>
            <w:shd w:val="clear" w:color="000000" w:fill="FFFFFF"/>
            <w:noWrap/>
            <w:vAlign w:val="center"/>
            <w:hideMark/>
          </w:tcPr>
          <w:p w14:paraId="3B094C0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593,31 €</w:t>
            </w:r>
          </w:p>
        </w:tc>
        <w:tc>
          <w:tcPr>
            <w:tcW w:w="0" w:type="auto"/>
            <w:tcBorders>
              <w:top w:val="nil"/>
              <w:left w:val="nil"/>
              <w:bottom w:val="single" w:sz="4" w:space="0" w:color="auto"/>
              <w:right w:val="single" w:sz="4" w:space="0" w:color="auto"/>
            </w:tcBorders>
            <w:shd w:val="clear" w:color="000000" w:fill="FFFFFF"/>
            <w:noWrap/>
            <w:vAlign w:val="center"/>
            <w:hideMark/>
          </w:tcPr>
          <w:p w14:paraId="6EB6F87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9.069,20 €</w:t>
            </w:r>
          </w:p>
        </w:tc>
        <w:tc>
          <w:tcPr>
            <w:tcW w:w="0" w:type="auto"/>
            <w:tcBorders>
              <w:top w:val="nil"/>
              <w:left w:val="nil"/>
              <w:bottom w:val="single" w:sz="4" w:space="0" w:color="auto"/>
              <w:right w:val="single" w:sz="4" w:space="0" w:color="auto"/>
            </w:tcBorders>
            <w:vAlign w:val="center"/>
            <w:hideMark/>
          </w:tcPr>
          <w:p w14:paraId="7C66EF7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filtro de partículas (DPF) de la unidad 715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3FD29A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233D6E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9C7BFE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76A3A214"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D215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334/2024</w:t>
            </w:r>
          </w:p>
        </w:tc>
        <w:tc>
          <w:tcPr>
            <w:tcW w:w="0" w:type="auto"/>
            <w:tcBorders>
              <w:top w:val="nil"/>
              <w:left w:val="nil"/>
              <w:bottom w:val="single" w:sz="4" w:space="0" w:color="auto"/>
              <w:right w:val="single" w:sz="4" w:space="0" w:color="auto"/>
            </w:tcBorders>
            <w:noWrap/>
            <w:vAlign w:val="center"/>
            <w:hideMark/>
          </w:tcPr>
          <w:p w14:paraId="309FDD3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FF6890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FF4C48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2.954,45 €</w:t>
            </w:r>
          </w:p>
        </w:tc>
        <w:tc>
          <w:tcPr>
            <w:tcW w:w="0" w:type="auto"/>
            <w:tcBorders>
              <w:top w:val="nil"/>
              <w:left w:val="nil"/>
              <w:bottom w:val="single" w:sz="4" w:space="0" w:color="auto"/>
              <w:right w:val="single" w:sz="4" w:space="0" w:color="auto"/>
            </w:tcBorders>
            <w:shd w:val="clear" w:color="000000" w:fill="FFFFFF"/>
            <w:noWrap/>
            <w:vAlign w:val="center"/>
            <w:hideMark/>
          </w:tcPr>
          <w:p w14:paraId="5C23BB1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206,81 €</w:t>
            </w:r>
          </w:p>
        </w:tc>
        <w:tc>
          <w:tcPr>
            <w:tcW w:w="0" w:type="auto"/>
            <w:tcBorders>
              <w:top w:val="nil"/>
              <w:left w:val="nil"/>
              <w:bottom w:val="single" w:sz="4" w:space="0" w:color="auto"/>
              <w:right w:val="single" w:sz="4" w:space="0" w:color="auto"/>
            </w:tcBorders>
            <w:shd w:val="clear" w:color="000000" w:fill="FFFFFF"/>
            <w:noWrap/>
            <w:vAlign w:val="center"/>
            <w:hideMark/>
          </w:tcPr>
          <w:p w14:paraId="61CE4C7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3.161,26 €</w:t>
            </w:r>
          </w:p>
        </w:tc>
        <w:tc>
          <w:tcPr>
            <w:tcW w:w="0" w:type="auto"/>
            <w:tcBorders>
              <w:top w:val="nil"/>
              <w:left w:val="nil"/>
              <w:bottom w:val="single" w:sz="4" w:space="0" w:color="auto"/>
              <w:right w:val="single" w:sz="4" w:space="0" w:color="auto"/>
            </w:tcBorders>
            <w:vAlign w:val="center"/>
            <w:hideMark/>
          </w:tcPr>
          <w:p w14:paraId="4258072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ocasionados por golpes en ambos laterales y un golpe frontal en la unidad 775 de la flota de vehículos de Guaguas Municipales, S.A. de la unidad 775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618786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3CF071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4EEB3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478888A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E8DE3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335/2024</w:t>
            </w:r>
          </w:p>
        </w:tc>
        <w:tc>
          <w:tcPr>
            <w:tcW w:w="0" w:type="auto"/>
            <w:tcBorders>
              <w:top w:val="nil"/>
              <w:left w:val="nil"/>
              <w:bottom w:val="single" w:sz="4" w:space="0" w:color="auto"/>
              <w:right w:val="single" w:sz="4" w:space="0" w:color="auto"/>
            </w:tcBorders>
            <w:noWrap/>
            <w:vAlign w:val="center"/>
            <w:hideMark/>
          </w:tcPr>
          <w:p w14:paraId="245AF11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FDEE7A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568C5C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1.863,70 €</w:t>
            </w:r>
          </w:p>
        </w:tc>
        <w:tc>
          <w:tcPr>
            <w:tcW w:w="0" w:type="auto"/>
            <w:tcBorders>
              <w:top w:val="nil"/>
              <w:left w:val="nil"/>
              <w:bottom w:val="single" w:sz="4" w:space="0" w:color="auto"/>
              <w:right w:val="single" w:sz="4" w:space="0" w:color="auto"/>
            </w:tcBorders>
            <w:shd w:val="clear" w:color="000000" w:fill="FFFFFF"/>
            <w:noWrap/>
            <w:vAlign w:val="center"/>
            <w:hideMark/>
          </w:tcPr>
          <w:p w14:paraId="0F786FA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130,46 €</w:t>
            </w:r>
          </w:p>
        </w:tc>
        <w:tc>
          <w:tcPr>
            <w:tcW w:w="0" w:type="auto"/>
            <w:tcBorders>
              <w:top w:val="nil"/>
              <w:left w:val="nil"/>
              <w:bottom w:val="single" w:sz="4" w:space="0" w:color="auto"/>
              <w:right w:val="single" w:sz="4" w:space="0" w:color="auto"/>
            </w:tcBorders>
            <w:shd w:val="clear" w:color="000000" w:fill="FFFFFF"/>
            <w:noWrap/>
            <w:vAlign w:val="center"/>
            <w:hideMark/>
          </w:tcPr>
          <w:p w14:paraId="1A5F7BD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1.994,16 €</w:t>
            </w:r>
          </w:p>
        </w:tc>
        <w:tc>
          <w:tcPr>
            <w:tcW w:w="0" w:type="auto"/>
            <w:tcBorders>
              <w:top w:val="nil"/>
              <w:left w:val="nil"/>
              <w:bottom w:val="single" w:sz="4" w:space="0" w:color="auto"/>
              <w:right w:val="single" w:sz="4" w:space="0" w:color="auto"/>
            </w:tcBorders>
            <w:vAlign w:val="center"/>
            <w:hideMark/>
          </w:tcPr>
          <w:p w14:paraId="5C1F70E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719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D3A25E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ACDEC2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E9AC6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743E538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EFF55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336/2024</w:t>
            </w:r>
          </w:p>
        </w:tc>
        <w:tc>
          <w:tcPr>
            <w:tcW w:w="0" w:type="auto"/>
            <w:tcBorders>
              <w:top w:val="nil"/>
              <w:left w:val="nil"/>
              <w:bottom w:val="single" w:sz="4" w:space="0" w:color="auto"/>
              <w:right w:val="single" w:sz="4" w:space="0" w:color="auto"/>
            </w:tcBorders>
            <w:noWrap/>
            <w:vAlign w:val="center"/>
            <w:hideMark/>
          </w:tcPr>
          <w:p w14:paraId="1FA4EA8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4C6B6B5"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65BF9E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2.773,41 €</w:t>
            </w:r>
          </w:p>
        </w:tc>
        <w:tc>
          <w:tcPr>
            <w:tcW w:w="0" w:type="auto"/>
            <w:tcBorders>
              <w:top w:val="nil"/>
              <w:left w:val="nil"/>
              <w:bottom w:val="single" w:sz="4" w:space="0" w:color="auto"/>
              <w:right w:val="single" w:sz="4" w:space="0" w:color="auto"/>
            </w:tcBorders>
            <w:shd w:val="clear" w:color="000000" w:fill="FFFFFF"/>
            <w:noWrap/>
            <w:vAlign w:val="center"/>
            <w:hideMark/>
          </w:tcPr>
          <w:p w14:paraId="318FA71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194,14 €</w:t>
            </w:r>
          </w:p>
        </w:tc>
        <w:tc>
          <w:tcPr>
            <w:tcW w:w="0" w:type="auto"/>
            <w:tcBorders>
              <w:top w:val="nil"/>
              <w:left w:val="nil"/>
              <w:bottom w:val="single" w:sz="4" w:space="0" w:color="auto"/>
              <w:right w:val="single" w:sz="4" w:space="0" w:color="auto"/>
            </w:tcBorders>
            <w:shd w:val="clear" w:color="000000" w:fill="FFFFFF"/>
            <w:noWrap/>
            <w:vAlign w:val="center"/>
            <w:hideMark/>
          </w:tcPr>
          <w:p w14:paraId="6F0A7E8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2.967,55 €</w:t>
            </w:r>
          </w:p>
        </w:tc>
        <w:tc>
          <w:tcPr>
            <w:tcW w:w="0" w:type="auto"/>
            <w:tcBorders>
              <w:top w:val="nil"/>
              <w:left w:val="nil"/>
              <w:bottom w:val="single" w:sz="4" w:space="0" w:color="auto"/>
              <w:right w:val="single" w:sz="4" w:space="0" w:color="auto"/>
            </w:tcBorders>
            <w:vAlign w:val="center"/>
            <w:hideMark/>
          </w:tcPr>
          <w:p w14:paraId="00A4614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frontal en el vehículo auxiliar M34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D3493A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511EDC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BDBA46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6ECB7E5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17AC5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337/2024</w:t>
            </w:r>
          </w:p>
        </w:tc>
        <w:tc>
          <w:tcPr>
            <w:tcW w:w="0" w:type="auto"/>
            <w:tcBorders>
              <w:top w:val="nil"/>
              <w:left w:val="nil"/>
              <w:bottom w:val="single" w:sz="4" w:space="0" w:color="auto"/>
              <w:right w:val="single" w:sz="4" w:space="0" w:color="auto"/>
            </w:tcBorders>
            <w:noWrap/>
            <w:vAlign w:val="center"/>
            <w:hideMark/>
          </w:tcPr>
          <w:p w14:paraId="253BBCA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FC14933"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522375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1.998,78 €</w:t>
            </w:r>
          </w:p>
        </w:tc>
        <w:tc>
          <w:tcPr>
            <w:tcW w:w="0" w:type="auto"/>
            <w:tcBorders>
              <w:top w:val="nil"/>
              <w:left w:val="nil"/>
              <w:bottom w:val="single" w:sz="4" w:space="0" w:color="auto"/>
              <w:right w:val="single" w:sz="4" w:space="0" w:color="auto"/>
            </w:tcBorders>
            <w:shd w:val="clear" w:color="000000" w:fill="FFFFFF"/>
            <w:noWrap/>
            <w:vAlign w:val="center"/>
            <w:hideMark/>
          </w:tcPr>
          <w:p w14:paraId="7CB2E52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139,91 €</w:t>
            </w:r>
          </w:p>
        </w:tc>
        <w:tc>
          <w:tcPr>
            <w:tcW w:w="0" w:type="auto"/>
            <w:tcBorders>
              <w:top w:val="nil"/>
              <w:left w:val="nil"/>
              <w:bottom w:val="single" w:sz="4" w:space="0" w:color="auto"/>
              <w:right w:val="single" w:sz="4" w:space="0" w:color="auto"/>
            </w:tcBorders>
            <w:shd w:val="clear" w:color="000000" w:fill="FFFFFF"/>
            <w:noWrap/>
            <w:vAlign w:val="center"/>
            <w:hideMark/>
          </w:tcPr>
          <w:p w14:paraId="760D87A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2.138,69 €</w:t>
            </w:r>
          </w:p>
        </w:tc>
        <w:tc>
          <w:tcPr>
            <w:tcW w:w="0" w:type="auto"/>
            <w:tcBorders>
              <w:top w:val="nil"/>
              <w:left w:val="nil"/>
              <w:bottom w:val="single" w:sz="4" w:space="0" w:color="auto"/>
              <w:right w:val="single" w:sz="4" w:space="0" w:color="auto"/>
            </w:tcBorders>
            <w:vAlign w:val="center"/>
            <w:hideMark/>
          </w:tcPr>
          <w:p w14:paraId="001A930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721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6880AC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C13335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A562C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5B917210"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FBA37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338/2024</w:t>
            </w:r>
          </w:p>
        </w:tc>
        <w:tc>
          <w:tcPr>
            <w:tcW w:w="0" w:type="auto"/>
            <w:tcBorders>
              <w:top w:val="nil"/>
              <w:left w:val="nil"/>
              <w:bottom w:val="single" w:sz="4" w:space="0" w:color="auto"/>
              <w:right w:val="single" w:sz="4" w:space="0" w:color="auto"/>
            </w:tcBorders>
            <w:noWrap/>
            <w:vAlign w:val="center"/>
            <w:hideMark/>
          </w:tcPr>
          <w:p w14:paraId="75DDF19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45781805Y</w:t>
            </w:r>
          </w:p>
        </w:tc>
        <w:tc>
          <w:tcPr>
            <w:tcW w:w="0" w:type="auto"/>
            <w:tcBorders>
              <w:top w:val="nil"/>
              <w:left w:val="nil"/>
              <w:bottom w:val="single" w:sz="4" w:space="0" w:color="auto"/>
              <w:right w:val="single" w:sz="4" w:space="0" w:color="auto"/>
            </w:tcBorders>
            <w:noWrap/>
            <w:vAlign w:val="center"/>
            <w:hideMark/>
          </w:tcPr>
          <w:p w14:paraId="5E89225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Moreyba Rodríguez Bargo</w:t>
            </w:r>
          </w:p>
        </w:tc>
        <w:tc>
          <w:tcPr>
            <w:tcW w:w="0" w:type="auto"/>
            <w:tcBorders>
              <w:top w:val="nil"/>
              <w:left w:val="nil"/>
              <w:bottom w:val="single" w:sz="4" w:space="0" w:color="auto"/>
              <w:right w:val="single" w:sz="4" w:space="0" w:color="auto"/>
            </w:tcBorders>
            <w:noWrap/>
            <w:vAlign w:val="center"/>
            <w:hideMark/>
          </w:tcPr>
          <w:p w14:paraId="4DF735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2.000,00 €</w:t>
            </w:r>
          </w:p>
        </w:tc>
        <w:tc>
          <w:tcPr>
            <w:tcW w:w="0" w:type="auto"/>
            <w:tcBorders>
              <w:top w:val="nil"/>
              <w:left w:val="nil"/>
              <w:bottom w:val="single" w:sz="4" w:space="0" w:color="auto"/>
              <w:right w:val="single" w:sz="4" w:space="0" w:color="auto"/>
            </w:tcBorders>
            <w:shd w:val="clear" w:color="000000" w:fill="FFFFFF"/>
            <w:noWrap/>
            <w:vAlign w:val="center"/>
            <w:hideMark/>
          </w:tcPr>
          <w:p w14:paraId="1FC69E0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140,00 €</w:t>
            </w:r>
          </w:p>
        </w:tc>
        <w:tc>
          <w:tcPr>
            <w:tcW w:w="0" w:type="auto"/>
            <w:tcBorders>
              <w:top w:val="nil"/>
              <w:left w:val="nil"/>
              <w:bottom w:val="single" w:sz="4" w:space="0" w:color="auto"/>
              <w:right w:val="single" w:sz="4" w:space="0" w:color="auto"/>
            </w:tcBorders>
            <w:shd w:val="clear" w:color="000000" w:fill="FFFFFF"/>
            <w:noWrap/>
            <w:vAlign w:val="center"/>
            <w:hideMark/>
          </w:tcPr>
          <w:p w14:paraId="21AA493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2.140,00 €</w:t>
            </w:r>
          </w:p>
        </w:tc>
        <w:tc>
          <w:tcPr>
            <w:tcW w:w="0" w:type="auto"/>
            <w:tcBorders>
              <w:top w:val="nil"/>
              <w:left w:val="nil"/>
              <w:bottom w:val="single" w:sz="4" w:space="0" w:color="auto"/>
              <w:right w:val="single" w:sz="4" w:space="0" w:color="auto"/>
            </w:tcBorders>
            <w:vAlign w:val="center"/>
            <w:hideMark/>
          </w:tcPr>
          <w:p w14:paraId="1CC6A8E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Creación de un córner expositivo para merchandising en la oficina comercial del Parque Santa Catalina.</w:t>
            </w:r>
          </w:p>
        </w:tc>
        <w:tc>
          <w:tcPr>
            <w:tcW w:w="0" w:type="auto"/>
            <w:tcBorders>
              <w:top w:val="nil"/>
              <w:left w:val="nil"/>
              <w:bottom w:val="single" w:sz="4" w:space="0" w:color="auto"/>
              <w:right w:val="single" w:sz="4" w:space="0" w:color="auto"/>
            </w:tcBorders>
            <w:shd w:val="clear" w:color="000000" w:fill="FFFFFF"/>
            <w:vAlign w:val="center"/>
            <w:hideMark/>
          </w:tcPr>
          <w:p w14:paraId="0C4B7A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B755A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25D97B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658DFCD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D1A6F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339/2024</w:t>
            </w:r>
          </w:p>
        </w:tc>
        <w:tc>
          <w:tcPr>
            <w:tcW w:w="0" w:type="auto"/>
            <w:tcBorders>
              <w:top w:val="nil"/>
              <w:left w:val="nil"/>
              <w:bottom w:val="single" w:sz="4" w:space="0" w:color="auto"/>
              <w:right w:val="single" w:sz="4" w:space="0" w:color="auto"/>
            </w:tcBorders>
            <w:noWrap/>
            <w:vAlign w:val="center"/>
            <w:hideMark/>
          </w:tcPr>
          <w:p w14:paraId="06FED90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noWrap/>
            <w:vAlign w:val="center"/>
            <w:hideMark/>
          </w:tcPr>
          <w:p w14:paraId="79D7A04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602D98D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1.320,90 €</w:t>
            </w:r>
          </w:p>
        </w:tc>
        <w:tc>
          <w:tcPr>
            <w:tcW w:w="0" w:type="auto"/>
            <w:tcBorders>
              <w:top w:val="nil"/>
              <w:left w:val="nil"/>
              <w:bottom w:val="single" w:sz="4" w:space="0" w:color="auto"/>
              <w:right w:val="single" w:sz="4" w:space="0" w:color="auto"/>
            </w:tcBorders>
            <w:shd w:val="clear" w:color="000000" w:fill="FFFFFF"/>
            <w:noWrap/>
            <w:vAlign w:val="center"/>
            <w:hideMark/>
          </w:tcPr>
          <w:p w14:paraId="504E4FE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675BD6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1.320,90 €</w:t>
            </w:r>
          </w:p>
        </w:tc>
        <w:tc>
          <w:tcPr>
            <w:tcW w:w="0" w:type="auto"/>
            <w:tcBorders>
              <w:top w:val="nil"/>
              <w:left w:val="nil"/>
              <w:bottom w:val="single" w:sz="4" w:space="0" w:color="auto"/>
              <w:right w:val="single" w:sz="4" w:space="0" w:color="auto"/>
            </w:tcBorders>
            <w:vAlign w:val="center"/>
            <w:hideMark/>
          </w:tcPr>
          <w:p w14:paraId="493F57A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Suscripción a Experto RRHH y Llamada Experta 15 de la base de datos del portal Experto RRHH de Lefebvre. </w:t>
            </w:r>
          </w:p>
        </w:tc>
        <w:tc>
          <w:tcPr>
            <w:tcW w:w="0" w:type="auto"/>
            <w:tcBorders>
              <w:top w:val="nil"/>
              <w:left w:val="nil"/>
              <w:bottom w:val="single" w:sz="4" w:space="0" w:color="auto"/>
              <w:right w:val="single" w:sz="4" w:space="0" w:color="auto"/>
            </w:tcBorders>
            <w:shd w:val="clear" w:color="000000" w:fill="FFFFFF"/>
            <w:vAlign w:val="center"/>
            <w:hideMark/>
          </w:tcPr>
          <w:p w14:paraId="1E12023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3EB2D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6034D2F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bl>
    <w:p w14:paraId="132A676E" w14:textId="77777777" w:rsidR="001E032B" w:rsidRDefault="001E032B" w:rsidP="001E032B">
      <w:pPr>
        <w:spacing w:before="85"/>
        <w:ind w:left="284"/>
        <w:rPr>
          <w:color w:val="1F2A47"/>
          <w:sz w:val="24"/>
          <w:szCs w:val="24"/>
        </w:rPr>
      </w:pPr>
    </w:p>
    <w:p w14:paraId="5CCEA2D4" w14:textId="77777777" w:rsidR="001E032B" w:rsidRDefault="001E032B" w:rsidP="001E032B">
      <w:pPr>
        <w:spacing w:before="85"/>
        <w:ind w:left="284"/>
        <w:rPr>
          <w:color w:val="1F2A47"/>
          <w:sz w:val="24"/>
          <w:szCs w:val="24"/>
        </w:rPr>
      </w:pPr>
    </w:p>
    <w:p w14:paraId="7E497DDF" w14:textId="77777777" w:rsidR="001E032B" w:rsidRDefault="001E032B" w:rsidP="001E032B">
      <w:pPr>
        <w:spacing w:before="85"/>
        <w:ind w:left="284"/>
        <w:rPr>
          <w:color w:val="1F2A47"/>
          <w:sz w:val="24"/>
          <w:szCs w:val="24"/>
        </w:rPr>
      </w:pPr>
    </w:p>
    <w:p w14:paraId="646ED290" w14:textId="77777777" w:rsidR="001E032B" w:rsidRDefault="001E032B" w:rsidP="001E032B">
      <w:pPr>
        <w:spacing w:before="85"/>
        <w:ind w:left="284"/>
        <w:rPr>
          <w:color w:val="1F2A47"/>
          <w:sz w:val="24"/>
          <w:szCs w:val="24"/>
        </w:rPr>
      </w:pPr>
    </w:p>
    <w:p w14:paraId="0A90D693" w14:textId="77777777"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(IV)  </w:t>
      </w:r>
    </w:p>
    <w:p w14:paraId="71848D55"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4097"/>
        <w:gridCol w:w="897"/>
        <w:gridCol w:w="763"/>
        <w:gridCol w:w="986"/>
        <w:gridCol w:w="4183"/>
        <w:gridCol w:w="896"/>
        <w:gridCol w:w="1179"/>
        <w:gridCol w:w="763"/>
      </w:tblGrid>
      <w:tr w:rsidR="001E032B" w:rsidRPr="001F55D7" w14:paraId="720B7EC2"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52EDE1C"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(IV)</w:t>
            </w:r>
          </w:p>
        </w:tc>
      </w:tr>
      <w:tr w:rsidR="001E032B" w:rsidRPr="001F55D7" w14:paraId="3E0EEAB9"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E0AC73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E899B2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01282B5"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12D3B8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F51D22E"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0F91FA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03F331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2396C2E8"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69C00CCE"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7B82277"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34C25355"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D4F9D9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340/2024</w:t>
            </w:r>
          </w:p>
        </w:tc>
        <w:tc>
          <w:tcPr>
            <w:tcW w:w="0" w:type="auto"/>
            <w:tcBorders>
              <w:top w:val="nil"/>
              <w:left w:val="nil"/>
              <w:bottom w:val="single" w:sz="4" w:space="0" w:color="auto"/>
              <w:right w:val="single" w:sz="4" w:space="0" w:color="auto"/>
            </w:tcBorders>
            <w:noWrap/>
            <w:vAlign w:val="center"/>
            <w:hideMark/>
          </w:tcPr>
          <w:p w14:paraId="525D704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noWrap/>
            <w:vAlign w:val="center"/>
            <w:hideMark/>
          </w:tcPr>
          <w:p w14:paraId="65A996D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14:paraId="360C3BF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9.900,00 €</w:t>
            </w:r>
          </w:p>
        </w:tc>
        <w:tc>
          <w:tcPr>
            <w:tcW w:w="0" w:type="auto"/>
            <w:tcBorders>
              <w:top w:val="nil"/>
              <w:left w:val="nil"/>
              <w:bottom w:val="single" w:sz="4" w:space="0" w:color="auto"/>
              <w:right w:val="single" w:sz="4" w:space="0" w:color="auto"/>
            </w:tcBorders>
            <w:shd w:val="clear" w:color="000000" w:fill="FFFFFF"/>
            <w:noWrap/>
            <w:vAlign w:val="center"/>
            <w:hideMark/>
          </w:tcPr>
          <w:p w14:paraId="0E64B99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693,00 €</w:t>
            </w:r>
          </w:p>
        </w:tc>
        <w:tc>
          <w:tcPr>
            <w:tcW w:w="0" w:type="auto"/>
            <w:tcBorders>
              <w:top w:val="nil"/>
              <w:left w:val="nil"/>
              <w:bottom w:val="single" w:sz="4" w:space="0" w:color="auto"/>
              <w:right w:val="single" w:sz="4" w:space="0" w:color="auto"/>
            </w:tcBorders>
            <w:shd w:val="clear" w:color="000000" w:fill="FFFFFF"/>
            <w:noWrap/>
            <w:vAlign w:val="center"/>
            <w:hideMark/>
          </w:tcPr>
          <w:p w14:paraId="492F8C7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10.593,00 €</w:t>
            </w:r>
          </w:p>
        </w:tc>
        <w:tc>
          <w:tcPr>
            <w:tcW w:w="0" w:type="auto"/>
            <w:tcBorders>
              <w:top w:val="nil"/>
              <w:left w:val="nil"/>
              <w:bottom w:val="single" w:sz="4" w:space="0" w:color="auto"/>
              <w:right w:val="single" w:sz="4" w:space="0" w:color="auto"/>
            </w:tcBorders>
            <w:vAlign w:val="center"/>
            <w:hideMark/>
          </w:tcPr>
          <w:p w14:paraId="402BE80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Apoyo y asesoramiento en la gestión de la convocatoria extraordinaria y urgente de la lista de empleo para contrataciones temporales de conductores/as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F711C9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163F5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2DE49C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1D3FCFF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E03A22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341/2024</w:t>
            </w:r>
          </w:p>
        </w:tc>
        <w:tc>
          <w:tcPr>
            <w:tcW w:w="0" w:type="auto"/>
            <w:tcBorders>
              <w:top w:val="nil"/>
              <w:left w:val="nil"/>
              <w:bottom w:val="single" w:sz="4" w:space="0" w:color="auto"/>
              <w:right w:val="single" w:sz="4" w:space="0" w:color="auto"/>
            </w:tcBorders>
            <w:noWrap/>
            <w:vAlign w:val="center"/>
            <w:hideMark/>
          </w:tcPr>
          <w:p w14:paraId="0C703D1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8E5229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96C659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4.046,56 €</w:t>
            </w:r>
          </w:p>
        </w:tc>
        <w:tc>
          <w:tcPr>
            <w:tcW w:w="0" w:type="auto"/>
            <w:tcBorders>
              <w:top w:val="nil"/>
              <w:left w:val="nil"/>
              <w:bottom w:val="single" w:sz="4" w:space="0" w:color="auto"/>
              <w:right w:val="single" w:sz="4" w:space="0" w:color="auto"/>
            </w:tcBorders>
            <w:shd w:val="clear" w:color="000000" w:fill="FFFFFF"/>
            <w:noWrap/>
            <w:vAlign w:val="center"/>
            <w:hideMark/>
          </w:tcPr>
          <w:p w14:paraId="6E81A22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263,44 €</w:t>
            </w:r>
          </w:p>
        </w:tc>
        <w:tc>
          <w:tcPr>
            <w:tcW w:w="0" w:type="auto"/>
            <w:tcBorders>
              <w:top w:val="nil"/>
              <w:left w:val="nil"/>
              <w:bottom w:val="single" w:sz="4" w:space="0" w:color="auto"/>
              <w:right w:val="single" w:sz="4" w:space="0" w:color="auto"/>
            </w:tcBorders>
            <w:shd w:val="clear" w:color="000000" w:fill="FFFFFF"/>
            <w:noWrap/>
            <w:vAlign w:val="center"/>
            <w:hideMark/>
          </w:tcPr>
          <w:p w14:paraId="7E358AC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4.310,00 €</w:t>
            </w:r>
          </w:p>
        </w:tc>
        <w:tc>
          <w:tcPr>
            <w:tcW w:w="0" w:type="auto"/>
            <w:tcBorders>
              <w:top w:val="nil"/>
              <w:left w:val="nil"/>
              <w:bottom w:val="single" w:sz="4" w:space="0" w:color="auto"/>
              <w:right w:val="single" w:sz="4" w:space="0" w:color="auto"/>
            </w:tcBorders>
            <w:vAlign w:val="center"/>
            <w:hideMark/>
          </w:tcPr>
          <w:p w14:paraId="6719D68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715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547B19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75B33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6852D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30/07/24</w:t>
            </w:r>
          </w:p>
        </w:tc>
      </w:tr>
      <w:tr w:rsidR="001E032B" w:rsidRPr="001F55D7" w14:paraId="4F5645AB"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1ADF5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342/2024</w:t>
            </w:r>
          </w:p>
        </w:tc>
        <w:tc>
          <w:tcPr>
            <w:tcW w:w="0" w:type="auto"/>
            <w:tcBorders>
              <w:top w:val="nil"/>
              <w:left w:val="nil"/>
              <w:bottom w:val="single" w:sz="4" w:space="0" w:color="auto"/>
              <w:right w:val="single" w:sz="4" w:space="0" w:color="auto"/>
            </w:tcBorders>
            <w:shd w:val="clear" w:color="000000" w:fill="F2F2F2"/>
            <w:noWrap/>
            <w:vAlign w:val="center"/>
            <w:hideMark/>
          </w:tcPr>
          <w:p w14:paraId="05F81DC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A9AFBB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46B84E1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2798865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2165D9F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14:paraId="5B66F0C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FFFFF"/>
            <w:vAlign w:val="center"/>
            <w:hideMark/>
          </w:tcPr>
          <w:p w14:paraId="1730EB2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4AB9E24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58299C1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r>
      <w:tr w:rsidR="001E032B" w:rsidRPr="001F55D7" w14:paraId="0E813AA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BBA21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343/2024</w:t>
            </w:r>
          </w:p>
        </w:tc>
        <w:tc>
          <w:tcPr>
            <w:tcW w:w="0" w:type="auto"/>
            <w:tcBorders>
              <w:top w:val="nil"/>
              <w:left w:val="nil"/>
              <w:bottom w:val="single" w:sz="4" w:space="0" w:color="auto"/>
              <w:right w:val="single" w:sz="4" w:space="0" w:color="auto"/>
            </w:tcBorders>
            <w:noWrap/>
            <w:vAlign w:val="center"/>
            <w:hideMark/>
          </w:tcPr>
          <w:p w14:paraId="2847091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4834163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145F11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3.514,11 €</w:t>
            </w:r>
          </w:p>
        </w:tc>
        <w:tc>
          <w:tcPr>
            <w:tcW w:w="0" w:type="auto"/>
            <w:tcBorders>
              <w:top w:val="nil"/>
              <w:left w:val="nil"/>
              <w:bottom w:val="single" w:sz="4" w:space="0" w:color="auto"/>
              <w:right w:val="single" w:sz="4" w:space="0" w:color="auto"/>
            </w:tcBorders>
            <w:shd w:val="clear" w:color="000000" w:fill="FFFFFF"/>
            <w:noWrap/>
            <w:vAlign w:val="center"/>
            <w:hideMark/>
          </w:tcPr>
          <w:p w14:paraId="433DB08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245,99 €</w:t>
            </w:r>
          </w:p>
        </w:tc>
        <w:tc>
          <w:tcPr>
            <w:tcW w:w="0" w:type="auto"/>
            <w:tcBorders>
              <w:top w:val="nil"/>
              <w:left w:val="nil"/>
              <w:bottom w:val="single" w:sz="4" w:space="0" w:color="auto"/>
              <w:right w:val="single" w:sz="4" w:space="0" w:color="auto"/>
            </w:tcBorders>
            <w:shd w:val="clear" w:color="000000" w:fill="FFFFFF"/>
            <w:noWrap/>
            <w:vAlign w:val="center"/>
            <w:hideMark/>
          </w:tcPr>
          <w:p w14:paraId="30AB04D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3.760,10 €</w:t>
            </w:r>
          </w:p>
        </w:tc>
        <w:tc>
          <w:tcPr>
            <w:tcW w:w="0" w:type="auto"/>
            <w:tcBorders>
              <w:top w:val="nil"/>
              <w:left w:val="nil"/>
              <w:bottom w:val="single" w:sz="4" w:space="0" w:color="auto"/>
              <w:right w:val="single" w:sz="4" w:space="0" w:color="auto"/>
            </w:tcBorders>
            <w:vAlign w:val="center"/>
            <w:hideMark/>
          </w:tcPr>
          <w:p w14:paraId="2BE569F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609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B2036D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DE418A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930DB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36664C68"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B3321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344/2024</w:t>
            </w:r>
          </w:p>
        </w:tc>
        <w:tc>
          <w:tcPr>
            <w:tcW w:w="0" w:type="auto"/>
            <w:tcBorders>
              <w:top w:val="nil"/>
              <w:left w:val="nil"/>
              <w:bottom w:val="single" w:sz="4" w:space="0" w:color="auto"/>
              <w:right w:val="single" w:sz="4" w:space="0" w:color="auto"/>
            </w:tcBorders>
            <w:noWrap/>
            <w:vAlign w:val="center"/>
            <w:hideMark/>
          </w:tcPr>
          <w:p w14:paraId="0B95830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1CFB7B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8C7FF7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1.465,35 €</w:t>
            </w:r>
          </w:p>
        </w:tc>
        <w:tc>
          <w:tcPr>
            <w:tcW w:w="0" w:type="auto"/>
            <w:tcBorders>
              <w:top w:val="nil"/>
              <w:left w:val="nil"/>
              <w:bottom w:val="single" w:sz="4" w:space="0" w:color="auto"/>
              <w:right w:val="single" w:sz="4" w:space="0" w:color="auto"/>
            </w:tcBorders>
            <w:shd w:val="clear" w:color="000000" w:fill="FFFFFF"/>
            <w:noWrap/>
            <w:vAlign w:val="center"/>
            <w:hideMark/>
          </w:tcPr>
          <w:p w14:paraId="4B9F2D4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102,57 €</w:t>
            </w:r>
          </w:p>
        </w:tc>
        <w:tc>
          <w:tcPr>
            <w:tcW w:w="0" w:type="auto"/>
            <w:tcBorders>
              <w:top w:val="nil"/>
              <w:left w:val="nil"/>
              <w:bottom w:val="single" w:sz="4" w:space="0" w:color="auto"/>
              <w:right w:val="single" w:sz="4" w:space="0" w:color="auto"/>
            </w:tcBorders>
            <w:shd w:val="clear" w:color="000000" w:fill="FFFFFF"/>
            <w:noWrap/>
            <w:vAlign w:val="center"/>
            <w:hideMark/>
          </w:tcPr>
          <w:p w14:paraId="3497DE9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1.567,92 €</w:t>
            </w:r>
          </w:p>
        </w:tc>
        <w:tc>
          <w:tcPr>
            <w:tcW w:w="0" w:type="auto"/>
            <w:tcBorders>
              <w:top w:val="nil"/>
              <w:left w:val="nil"/>
              <w:bottom w:val="single" w:sz="4" w:space="0" w:color="auto"/>
              <w:right w:val="single" w:sz="4" w:space="0" w:color="auto"/>
            </w:tcBorders>
            <w:vAlign w:val="center"/>
            <w:hideMark/>
          </w:tcPr>
          <w:p w14:paraId="4144429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frontal en el vehículo auxiliar M30 de la flota de Guaguas Municipales, .S. A. </w:t>
            </w:r>
          </w:p>
        </w:tc>
        <w:tc>
          <w:tcPr>
            <w:tcW w:w="0" w:type="auto"/>
            <w:tcBorders>
              <w:top w:val="nil"/>
              <w:left w:val="nil"/>
              <w:bottom w:val="single" w:sz="4" w:space="0" w:color="auto"/>
              <w:right w:val="single" w:sz="4" w:space="0" w:color="auto"/>
            </w:tcBorders>
            <w:shd w:val="clear" w:color="000000" w:fill="FFFFFF"/>
            <w:vAlign w:val="center"/>
            <w:hideMark/>
          </w:tcPr>
          <w:p w14:paraId="72BB89F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A8FD9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160FB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2B57DC00"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8DF29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345/2024</w:t>
            </w:r>
          </w:p>
        </w:tc>
        <w:tc>
          <w:tcPr>
            <w:tcW w:w="0" w:type="auto"/>
            <w:tcBorders>
              <w:top w:val="nil"/>
              <w:left w:val="nil"/>
              <w:bottom w:val="single" w:sz="4" w:space="0" w:color="auto"/>
              <w:right w:val="single" w:sz="4" w:space="0" w:color="auto"/>
            </w:tcBorders>
            <w:noWrap/>
            <w:vAlign w:val="center"/>
            <w:hideMark/>
          </w:tcPr>
          <w:p w14:paraId="19A08FA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FB2E83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D8409F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8.465,55 €</w:t>
            </w:r>
          </w:p>
        </w:tc>
        <w:tc>
          <w:tcPr>
            <w:tcW w:w="0" w:type="auto"/>
            <w:tcBorders>
              <w:top w:val="nil"/>
              <w:left w:val="nil"/>
              <w:bottom w:val="single" w:sz="4" w:space="0" w:color="auto"/>
              <w:right w:val="single" w:sz="4" w:space="0" w:color="auto"/>
            </w:tcBorders>
            <w:shd w:val="clear" w:color="000000" w:fill="FFFFFF"/>
            <w:noWrap/>
            <w:vAlign w:val="center"/>
            <w:hideMark/>
          </w:tcPr>
          <w:p w14:paraId="5D7FC74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592,59 €</w:t>
            </w:r>
          </w:p>
        </w:tc>
        <w:tc>
          <w:tcPr>
            <w:tcW w:w="0" w:type="auto"/>
            <w:tcBorders>
              <w:top w:val="nil"/>
              <w:left w:val="nil"/>
              <w:bottom w:val="single" w:sz="4" w:space="0" w:color="auto"/>
              <w:right w:val="single" w:sz="4" w:space="0" w:color="auto"/>
            </w:tcBorders>
            <w:shd w:val="clear" w:color="000000" w:fill="FFFFFF"/>
            <w:noWrap/>
            <w:vAlign w:val="center"/>
            <w:hideMark/>
          </w:tcPr>
          <w:p w14:paraId="0A0C307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9.058,14 €</w:t>
            </w:r>
          </w:p>
        </w:tc>
        <w:tc>
          <w:tcPr>
            <w:tcW w:w="0" w:type="auto"/>
            <w:tcBorders>
              <w:top w:val="nil"/>
              <w:left w:val="nil"/>
              <w:bottom w:val="single" w:sz="4" w:space="0" w:color="auto"/>
              <w:right w:val="single" w:sz="4" w:space="0" w:color="auto"/>
            </w:tcBorders>
            <w:vAlign w:val="center"/>
            <w:hideMark/>
          </w:tcPr>
          <w:p w14:paraId="10ABA73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chapa y pintura de la unidad 719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39962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0416AF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8B0A28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2D394D12"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49FC67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346/2024</w:t>
            </w:r>
          </w:p>
        </w:tc>
        <w:tc>
          <w:tcPr>
            <w:tcW w:w="0" w:type="auto"/>
            <w:tcBorders>
              <w:top w:val="nil"/>
              <w:left w:val="nil"/>
              <w:bottom w:val="single" w:sz="4" w:space="0" w:color="auto"/>
              <w:right w:val="single" w:sz="4" w:space="0" w:color="auto"/>
            </w:tcBorders>
            <w:noWrap/>
            <w:vAlign w:val="center"/>
            <w:hideMark/>
          </w:tcPr>
          <w:p w14:paraId="608C99B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CF2ECD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E73926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1.203,70 €</w:t>
            </w:r>
          </w:p>
        </w:tc>
        <w:tc>
          <w:tcPr>
            <w:tcW w:w="0" w:type="auto"/>
            <w:tcBorders>
              <w:top w:val="nil"/>
              <w:left w:val="nil"/>
              <w:bottom w:val="single" w:sz="4" w:space="0" w:color="auto"/>
              <w:right w:val="single" w:sz="4" w:space="0" w:color="auto"/>
            </w:tcBorders>
            <w:shd w:val="clear" w:color="000000" w:fill="FFFFFF"/>
            <w:noWrap/>
            <w:vAlign w:val="center"/>
            <w:hideMark/>
          </w:tcPr>
          <w:p w14:paraId="12C50F2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84,26 €</w:t>
            </w:r>
          </w:p>
        </w:tc>
        <w:tc>
          <w:tcPr>
            <w:tcW w:w="0" w:type="auto"/>
            <w:tcBorders>
              <w:top w:val="nil"/>
              <w:left w:val="nil"/>
              <w:bottom w:val="single" w:sz="4" w:space="0" w:color="auto"/>
              <w:right w:val="single" w:sz="4" w:space="0" w:color="auto"/>
            </w:tcBorders>
            <w:shd w:val="clear" w:color="000000" w:fill="FFFFFF"/>
            <w:noWrap/>
            <w:vAlign w:val="center"/>
            <w:hideMark/>
          </w:tcPr>
          <w:p w14:paraId="2CE4184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1.287,96 €</w:t>
            </w:r>
          </w:p>
        </w:tc>
        <w:tc>
          <w:tcPr>
            <w:tcW w:w="0" w:type="auto"/>
            <w:tcBorders>
              <w:top w:val="nil"/>
              <w:left w:val="nil"/>
              <w:bottom w:val="single" w:sz="4" w:space="0" w:color="auto"/>
              <w:right w:val="single" w:sz="4" w:space="0" w:color="auto"/>
            </w:tcBorders>
            <w:vAlign w:val="center"/>
            <w:hideMark/>
          </w:tcPr>
          <w:p w14:paraId="45850B7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del panel de destino delantero de la unidad 846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C1628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919C70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CF4FA7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30/07/24</w:t>
            </w:r>
          </w:p>
        </w:tc>
      </w:tr>
      <w:tr w:rsidR="001E032B" w:rsidRPr="001F55D7" w14:paraId="7DA26760"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4E7AF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347/2024</w:t>
            </w:r>
          </w:p>
        </w:tc>
        <w:tc>
          <w:tcPr>
            <w:tcW w:w="0" w:type="auto"/>
            <w:tcBorders>
              <w:top w:val="nil"/>
              <w:left w:val="nil"/>
              <w:bottom w:val="single" w:sz="4" w:space="0" w:color="auto"/>
              <w:right w:val="single" w:sz="4" w:space="0" w:color="auto"/>
            </w:tcBorders>
            <w:noWrap/>
            <w:vAlign w:val="center"/>
            <w:hideMark/>
          </w:tcPr>
          <w:p w14:paraId="7FD01DE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noWrap/>
            <w:vAlign w:val="center"/>
            <w:hideMark/>
          </w:tcPr>
          <w:p w14:paraId="6E17643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14:paraId="126D127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2.925,00 €</w:t>
            </w:r>
          </w:p>
        </w:tc>
        <w:tc>
          <w:tcPr>
            <w:tcW w:w="0" w:type="auto"/>
            <w:tcBorders>
              <w:top w:val="nil"/>
              <w:left w:val="nil"/>
              <w:bottom w:val="single" w:sz="4" w:space="0" w:color="auto"/>
              <w:right w:val="single" w:sz="4" w:space="0" w:color="auto"/>
            </w:tcBorders>
            <w:shd w:val="clear" w:color="000000" w:fill="FFFFFF"/>
            <w:noWrap/>
            <w:vAlign w:val="center"/>
            <w:hideMark/>
          </w:tcPr>
          <w:p w14:paraId="7D6A096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204,75 €</w:t>
            </w:r>
          </w:p>
        </w:tc>
        <w:tc>
          <w:tcPr>
            <w:tcW w:w="0" w:type="auto"/>
            <w:tcBorders>
              <w:top w:val="nil"/>
              <w:left w:val="nil"/>
              <w:bottom w:val="single" w:sz="4" w:space="0" w:color="auto"/>
              <w:right w:val="single" w:sz="4" w:space="0" w:color="auto"/>
            </w:tcBorders>
            <w:shd w:val="clear" w:color="000000" w:fill="FFFFFF"/>
            <w:noWrap/>
            <w:vAlign w:val="center"/>
            <w:hideMark/>
          </w:tcPr>
          <w:p w14:paraId="67F80B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3.129,75 €</w:t>
            </w:r>
          </w:p>
        </w:tc>
        <w:tc>
          <w:tcPr>
            <w:tcW w:w="0" w:type="auto"/>
            <w:tcBorders>
              <w:top w:val="nil"/>
              <w:left w:val="nil"/>
              <w:bottom w:val="single" w:sz="4" w:space="0" w:color="auto"/>
              <w:right w:val="single" w:sz="4" w:space="0" w:color="auto"/>
            </w:tcBorders>
            <w:vAlign w:val="center"/>
            <w:hideMark/>
          </w:tcPr>
          <w:p w14:paraId="31DC93B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 de packs por 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61AE7B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0138E97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F626AA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267FD32F"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64CA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348/2024</w:t>
            </w:r>
          </w:p>
        </w:tc>
        <w:tc>
          <w:tcPr>
            <w:tcW w:w="0" w:type="auto"/>
            <w:tcBorders>
              <w:top w:val="nil"/>
              <w:left w:val="nil"/>
              <w:bottom w:val="single" w:sz="4" w:space="0" w:color="auto"/>
              <w:right w:val="single" w:sz="4" w:space="0" w:color="auto"/>
            </w:tcBorders>
            <w:noWrap/>
            <w:vAlign w:val="center"/>
            <w:hideMark/>
          </w:tcPr>
          <w:p w14:paraId="67A76DF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D33A85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1CE60E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3.791,95 €</w:t>
            </w:r>
          </w:p>
        </w:tc>
        <w:tc>
          <w:tcPr>
            <w:tcW w:w="0" w:type="auto"/>
            <w:tcBorders>
              <w:top w:val="nil"/>
              <w:left w:val="nil"/>
              <w:bottom w:val="single" w:sz="4" w:space="0" w:color="auto"/>
              <w:right w:val="single" w:sz="4" w:space="0" w:color="auto"/>
            </w:tcBorders>
            <w:shd w:val="clear" w:color="000000" w:fill="FFFFFF"/>
            <w:noWrap/>
            <w:vAlign w:val="center"/>
            <w:hideMark/>
          </w:tcPr>
          <w:p w14:paraId="45697B4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236,07 €</w:t>
            </w:r>
          </w:p>
        </w:tc>
        <w:tc>
          <w:tcPr>
            <w:tcW w:w="0" w:type="auto"/>
            <w:tcBorders>
              <w:top w:val="nil"/>
              <w:left w:val="nil"/>
              <w:bottom w:val="single" w:sz="4" w:space="0" w:color="auto"/>
              <w:right w:val="single" w:sz="4" w:space="0" w:color="auto"/>
            </w:tcBorders>
            <w:shd w:val="clear" w:color="000000" w:fill="FFFFFF"/>
            <w:noWrap/>
            <w:vAlign w:val="center"/>
            <w:hideMark/>
          </w:tcPr>
          <w:p w14:paraId="7AAC27F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4.028,02 €</w:t>
            </w:r>
          </w:p>
        </w:tc>
        <w:tc>
          <w:tcPr>
            <w:tcW w:w="0" w:type="auto"/>
            <w:tcBorders>
              <w:top w:val="nil"/>
              <w:left w:val="nil"/>
              <w:bottom w:val="single" w:sz="4" w:space="0" w:color="auto"/>
              <w:right w:val="single" w:sz="4" w:space="0" w:color="auto"/>
            </w:tcBorders>
            <w:vAlign w:val="center"/>
            <w:hideMark/>
          </w:tcPr>
          <w:p w14:paraId="398522C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393875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DBC72D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8E989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64172AE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0D58A1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349/2024</w:t>
            </w:r>
          </w:p>
        </w:tc>
        <w:tc>
          <w:tcPr>
            <w:tcW w:w="0" w:type="auto"/>
            <w:tcBorders>
              <w:top w:val="nil"/>
              <w:left w:val="single" w:sz="4" w:space="0" w:color="auto"/>
              <w:bottom w:val="single" w:sz="4" w:space="0" w:color="auto"/>
              <w:right w:val="single" w:sz="4" w:space="0" w:color="auto"/>
            </w:tcBorders>
            <w:noWrap/>
            <w:vAlign w:val="center"/>
            <w:hideMark/>
          </w:tcPr>
          <w:p w14:paraId="6B2064C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4C73C3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A5E426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2.642,73 €</w:t>
            </w:r>
          </w:p>
        </w:tc>
        <w:tc>
          <w:tcPr>
            <w:tcW w:w="0" w:type="auto"/>
            <w:tcBorders>
              <w:top w:val="nil"/>
              <w:left w:val="nil"/>
              <w:bottom w:val="single" w:sz="4" w:space="0" w:color="auto"/>
              <w:right w:val="single" w:sz="4" w:space="0" w:color="auto"/>
            </w:tcBorders>
            <w:shd w:val="clear" w:color="000000" w:fill="FFFFFF"/>
            <w:noWrap/>
            <w:vAlign w:val="center"/>
            <w:hideMark/>
          </w:tcPr>
          <w:p w14:paraId="0D255DC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184,99 €</w:t>
            </w:r>
          </w:p>
        </w:tc>
        <w:tc>
          <w:tcPr>
            <w:tcW w:w="0" w:type="auto"/>
            <w:tcBorders>
              <w:top w:val="nil"/>
              <w:left w:val="nil"/>
              <w:bottom w:val="single" w:sz="4" w:space="0" w:color="auto"/>
              <w:right w:val="single" w:sz="4" w:space="0" w:color="auto"/>
            </w:tcBorders>
            <w:shd w:val="clear" w:color="000000" w:fill="FFFFFF"/>
            <w:noWrap/>
            <w:vAlign w:val="center"/>
            <w:hideMark/>
          </w:tcPr>
          <w:p w14:paraId="6D8A78C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2.827,72 €</w:t>
            </w:r>
          </w:p>
        </w:tc>
        <w:tc>
          <w:tcPr>
            <w:tcW w:w="0" w:type="auto"/>
            <w:tcBorders>
              <w:top w:val="nil"/>
              <w:left w:val="nil"/>
              <w:bottom w:val="single" w:sz="4" w:space="0" w:color="auto"/>
              <w:right w:val="single" w:sz="4" w:space="0" w:color="auto"/>
            </w:tcBorders>
            <w:vAlign w:val="center"/>
            <w:hideMark/>
          </w:tcPr>
          <w:p w14:paraId="74481E9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lateral trasero derecho de la unidad 832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DCA7EF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C75AA2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90DDE5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049F024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7D50F4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CM 350/2024 </w:t>
            </w:r>
          </w:p>
        </w:tc>
        <w:tc>
          <w:tcPr>
            <w:tcW w:w="0" w:type="auto"/>
            <w:tcBorders>
              <w:top w:val="nil"/>
              <w:left w:val="nil"/>
              <w:bottom w:val="single" w:sz="4" w:space="0" w:color="auto"/>
              <w:right w:val="single" w:sz="4" w:space="0" w:color="auto"/>
            </w:tcBorders>
            <w:noWrap/>
            <w:vAlign w:val="center"/>
            <w:hideMark/>
          </w:tcPr>
          <w:p w14:paraId="73B89F5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0CC69AF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3A32AF3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1.580,00 €</w:t>
            </w:r>
          </w:p>
        </w:tc>
        <w:tc>
          <w:tcPr>
            <w:tcW w:w="0" w:type="auto"/>
            <w:tcBorders>
              <w:top w:val="nil"/>
              <w:left w:val="nil"/>
              <w:bottom w:val="single" w:sz="4" w:space="0" w:color="auto"/>
              <w:right w:val="single" w:sz="4" w:space="0" w:color="auto"/>
            </w:tcBorders>
            <w:shd w:val="clear" w:color="000000" w:fill="FFFFFF"/>
            <w:noWrap/>
            <w:vAlign w:val="center"/>
            <w:hideMark/>
          </w:tcPr>
          <w:p w14:paraId="4579D75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110,60 €</w:t>
            </w:r>
          </w:p>
        </w:tc>
        <w:tc>
          <w:tcPr>
            <w:tcW w:w="0" w:type="auto"/>
            <w:tcBorders>
              <w:top w:val="nil"/>
              <w:left w:val="nil"/>
              <w:bottom w:val="single" w:sz="4" w:space="0" w:color="auto"/>
              <w:right w:val="single" w:sz="4" w:space="0" w:color="auto"/>
            </w:tcBorders>
            <w:shd w:val="clear" w:color="000000" w:fill="FFFFFF"/>
            <w:noWrap/>
            <w:vAlign w:val="center"/>
            <w:hideMark/>
          </w:tcPr>
          <w:p w14:paraId="6E47A53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1.690,60 €</w:t>
            </w:r>
          </w:p>
        </w:tc>
        <w:tc>
          <w:tcPr>
            <w:tcW w:w="0" w:type="auto"/>
            <w:tcBorders>
              <w:top w:val="nil"/>
              <w:left w:val="nil"/>
              <w:bottom w:val="single" w:sz="4" w:space="0" w:color="auto"/>
              <w:right w:val="single" w:sz="4" w:space="0" w:color="auto"/>
            </w:tcBorders>
            <w:vAlign w:val="center"/>
            <w:hideMark/>
          </w:tcPr>
          <w:p w14:paraId="4D9ACD35"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 puerta con sistema NFC, tarjeta lectora y antena en el panel A0413 de la parada nº 123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6BF3EF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1E0A73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27A9B2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01/08/24</w:t>
            </w:r>
          </w:p>
        </w:tc>
      </w:tr>
      <w:tr w:rsidR="001E032B" w:rsidRPr="001F55D7" w14:paraId="7CA351F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27593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351/2024</w:t>
            </w:r>
          </w:p>
        </w:tc>
        <w:tc>
          <w:tcPr>
            <w:tcW w:w="0" w:type="auto"/>
            <w:tcBorders>
              <w:top w:val="nil"/>
              <w:left w:val="nil"/>
              <w:bottom w:val="single" w:sz="4" w:space="0" w:color="auto"/>
              <w:right w:val="single" w:sz="4" w:space="0" w:color="auto"/>
            </w:tcBorders>
            <w:noWrap/>
            <w:vAlign w:val="center"/>
            <w:hideMark/>
          </w:tcPr>
          <w:p w14:paraId="7795D99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4AC9241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217A3CA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5.472,98 €</w:t>
            </w:r>
          </w:p>
        </w:tc>
        <w:tc>
          <w:tcPr>
            <w:tcW w:w="0" w:type="auto"/>
            <w:tcBorders>
              <w:top w:val="nil"/>
              <w:left w:val="nil"/>
              <w:bottom w:val="single" w:sz="4" w:space="0" w:color="auto"/>
              <w:right w:val="single" w:sz="4" w:space="0" w:color="auto"/>
            </w:tcBorders>
            <w:shd w:val="clear" w:color="000000" w:fill="FFFFFF"/>
            <w:noWrap/>
            <w:vAlign w:val="center"/>
            <w:hideMark/>
          </w:tcPr>
          <w:p w14:paraId="6976AD2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383,11 €</w:t>
            </w:r>
          </w:p>
        </w:tc>
        <w:tc>
          <w:tcPr>
            <w:tcW w:w="0" w:type="auto"/>
            <w:tcBorders>
              <w:top w:val="nil"/>
              <w:left w:val="nil"/>
              <w:bottom w:val="single" w:sz="4" w:space="0" w:color="auto"/>
              <w:right w:val="single" w:sz="4" w:space="0" w:color="auto"/>
            </w:tcBorders>
            <w:shd w:val="clear" w:color="000000" w:fill="FFFFFF"/>
            <w:noWrap/>
            <w:vAlign w:val="center"/>
            <w:hideMark/>
          </w:tcPr>
          <w:p w14:paraId="08DCEDF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5.856,09 €</w:t>
            </w:r>
          </w:p>
        </w:tc>
        <w:tc>
          <w:tcPr>
            <w:tcW w:w="0" w:type="auto"/>
            <w:tcBorders>
              <w:top w:val="nil"/>
              <w:left w:val="nil"/>
              <w:bottom w:val="single" w:sz="4" w:space="0" w:color="auto"/>
              <w:right w:val="single" w:sz="4" w:space="0" w:color="auto"/>
            </w:tcBorders>
            <w:vAlign w:val="center"/>
            <w:hideMark/>
          </w:tcPr>
          <w:p w14:paraId="1EA1AC7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tubos de aceite hidráulico de la articulación central de la unidad 742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B62309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0EFD9A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7D43E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01/08/24</w:t>
            </w:r>
          </w:p>
        </w:tc>
      </w:tr>
      <w:tr w:rsidR="001E032B" w:rsidRPr="001F55D7" w14:paraId="3BF2244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8BF7B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352/2024</w:t>
            </w:r>
          </w:p>
        </w:tc>
        <w:tc>
          <w:tcPr>
            <w:tcW w:w="0" w:type="auto"/>
            <w:tcBorders>
              <w:top w:val="nil"/>
              <w:left w:val="nil"/>
              <w:bottom w:val="single" w:sz="4" w:space="0" w:color="auto"/>
              <w:right w:val="single" w:sz="4" w:space="0" w:color="auto"/>
            </w:tcBorders>
            <w:noWrap/>
            <w:vAlign w:val="center"/>
            <w:hideMark/>
          </w:tcPr>
          <w:p w14:paraId="34AA63D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7C4484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016AA1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1.143,26 €</w:t>
            </w:r>
          </w:p>
        </w:tc>
        <w:tc>
          <w:tcPr>
            <w:tcW w:w="0" w:type="auto"/>
            <w:tcBorders>
              <w:top w:val="nil"/>
              <w:left w:val="nil"/>
              <w:bottom w:val="single" w:sz="4" w:space="0" w:color="auto"/>
              <w:right w:val="single" w:sz="4" w:space="0" w:color="auto"/>
            </w:tcBorders>
            <w:shd w:val="clear" w:color="000000" w:fill="FFFFFF"/>
            <w:noWrap/>
            <w:vAlign w:val="center"/>
            <w:hideMark/>
          </w:tcPr>
          <w:p w14:paraId="5087C7F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80,03 €</w:t>
            </w:r>
          </w:p>
        </w:tc>
        <w:tc>
          <w:tcPr>
            <w:tcW w:w="0" w:type="auto"/>
            <w:tcBorders>
              <w:top w:val="nil"/>
              <w:left w:val="nil"/>
              <w:bottom w:val="single" w:sz="4" w:space="0" w:color="auto"/>
              <w:right w:val="single" w:sz="4" w:space="0" w:color="auto"/>
            </w:tcBorders>
            <w:shd w:val="clear" w:color="000000" w:fill="FFFFFF"/>
            <w:noWrap/>
            <w:vAlign w:val="center"/>
            <w:hideMark/>
          </w:tcPr>
          <w:p w14:paraId="040FFF0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1.223,29 €</w:t>
            </w:r>
          </w:p>
        </w:tc>
        <w:tc>
          <w:tcPr>
            <w:tcW w:w="0" w:type="auto"/>
            <w:tcBorders>
              <w:top w:val="nil"/>
              <w:left w:val="nil"/>
              <w:bottom w:val="single" w:sz="4" w:space="0" w:color="auto"/>
              <w:right w:val="single" w:sz="4" w:space="0" w:color="auto"/>
            </w:tcBorders>
            <w:vAlign w:val="center"/>
            <w:hideMark/>
          </w:tcPr>
          <w:p w14:paraId="74B7089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los brazos de suspensión delanteros izquierdo y derecho de la unidad 721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CD1049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9A9BAD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71CDD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02/08/24</w:t>
            </w:r>
          </w:p>
        </w:tc>
      </w:tr>
      <w:tr w:rsidR="001E032B" w:rsidRPr="001F55D7" w14:paraId="164AC915"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6728C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353/2024</w:t>
            </w:r>
          </w:p>
        </w:tc>
        <w:tc>
          <w:tcPr>
            <w:tcW w:w="0" w:type="auto"/>
            <w:tcBorders>
              <w:top w:val="nil"/>
              <w:left w:val="nil"/>
              <w:bottom w:val="single" w:sz="4" w:space="0" w:color="auto"/>
              <w:right w:val="single" w:sz="4" w:space="0" w:color="auto"/>
            </w:tcBorders>
            <w:noWrap/>
            <w:vAlign w:val="center"/>
            <w:hideMark/>
          </w:tcPr>
          <w:p w14:paraId="3793A0A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587CC8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5BE8CB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5.316,20 €</w:t>
            </w:r>
          </w:p>
        </w:tc>
        <w:tc>
          <w:tcPr>
            <w:tcW w:w="0" w:type="auto"/>
            <w:tcBorders>
              <w:top w:val="nil"/>
              <w:left w:val="nil"/>
              <w:bottom w:val="single" w:sz="4" w:space="0" w:color="auto"/>
              <w:right w:val="single" w:sz="4" w:space="0" w:color="auto"/>
            </w:tcBorders>
            <w:shd w:val="clear" w:color="000000" w:fill="FFFFFF"/>
            <w:noWrap/>
            <w:vAlign w:val="center"/>
            <w:hideMark/>
          </w:tcPr>
          <w:p w14:paraId="6A2A413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372,13 €</w:t>
            </w:r>
          </w:p>
        </w:tc>
        <w:tc>
          <w:tcPr>
            <w:tcW w:w="0" w:type="auto"/>
            <w:tcBorders>
              <w:top w:val="nil"/>
              <w:left w:val="nil"/>
              <w:bottom w:val="single" w:sz="4" w:space="0" w:color="auto"/>
              <w:right w:val="single" w:sz="4" w:space="0" w:color="auto"/>
            </w:tcBorders>
            <w:shd w:val="clear" w:color="000000" w:fill="FFFFFF"/>
            <w:noWrap/>
            <w:vAlign w:val="center"/>
            <w:hideMark/>
          </w:tcPr>
          <w:p w14:paraId="7214E64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5.688,33 €</w:t>
            </w:r>
          </w:p>
        </w:tc>
        <w:tc>
          <w:tcPr>
            <w:tcW w:w="0" w:type="auto"/>
            <w:tcBorders>
              <w:top w:val="nil"/>
              <w:left w:val="nil"/>
              <w:bottom w:val="single" w:sz="4" w:space="0" w:color="auto"/>
              <w:right w:val="single" w:sz="4" w:space="0" w:color="auto"/>
            </w:tcBorders>
            <w:vAlign w:val="center"/>
            <w:hideMark/>
          </w:tcPr>
          <w:p w14:paraId="26D2D89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golpes y roces en la carrocería de la unidad 830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1CC8FC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B3594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747F7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02/08/24</w:t>
            </w:r>
          </w:p>
        </w:tc>
      </w:tr>
    </w:tbl>
    <w:p w14:paraId="4E10DDBB" w14:textId="77777777" w:rsidR="001E032B" w:rsidRDefault="001E032B" w:rsidP="001E032B">
      <w:pPr>
        <w:spacing w:before="85"/>
        <w:ind w:left="284"/>
        <w:rPr>
          <w:color w:val="1F2A47"/>
          <w:sz w:val="24"/>
          <w:szCs w:val="24"/>
        </w:rPr>
      </w:pPr>
    </w:p>
    <w:p w14:paraId="78172420" w14:textId="77777777" w:rsidR="001E032B" w:rsidRDefault="001E032B" w:rsidP="001E032B">
      <w:pPr>
        <w:spacing w:before="85"/>
        <w:ind w:left="284"/>
        <w:rPr>
          <w:color w:val="1F2A47"/>
          <w:sz w:val="24"/>
          <w:szCs w:val="24"/>
        </w:rPr>
      </w:pPr>
    </w:p>
    <w:p w14:paraId="2AD1CD9F" w14:textId="77777777"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  </w:t>
      </w:r>
    </w:p>
    <w:p w14:paraId="4DCA191D"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1012"/>
        <w:gridCol w:w="3938"/>
        <w:gridCol w:w="986"/>
        <w:gridCol w:w="763"/>
        <w:gridCol w:w="986"/>
        <w:gridCol w:w="4216"/>
        <w:gridCol w:w="896"/>
        <w:gridCol w:w="1163"/>
        <w:gridCol w:w="763"/>
      </w:tblGrid>
      <w:tr w:rsidR="001E032B" w:rsidRPr="00BA4E62" w14:paraId="6D701977"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D324AE5"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w:t>
            </w:r>
          </w:p>
        </w:tc>
      </w:tr>
      <w:tr w:rsidR="001E032B" w:rsidRPr="00BA4E62" w14:paraId="746E6168"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08DE81D"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F0E5A01"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49FBE6B"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F58DCF2"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F211418"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30CB0F0"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8ECC752"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0EA7705B"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88E052F"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B69C9C6"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FECHA</w:t>
            </w:r>
          </w:p>
        </w:tc>
      </w:tr>
      <w:tr w:rsidR="001E032B" w:rsidRPr="00BA4E62" w14:paraId="043E2FC6"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499BC0A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354/2024</w:t>
            </w:r>
          </w:p>
        </w:tc>
        <w:tc>
          <w:tcPr>
            <w:tcW w:w="0" w:type="auto"/>
            <w:tcBorders>
              <w:top w:val="nil"/>
              <w:left w:val="single" w:sz="4" w:space="0" w:color="auto"/>
              <w:bottom w:val="single" w:sz="4" w:space="0" w:color="auto"/>
              <w:right w:val="single" w:sz="4" w:space="0" w:color="auto"/>
            </w:tcBorders>
            <w:noWrap/>
            <w:vAlign w:val="center"/>
            <w:hideMark/>
          </w:tcPr>
          <w:p w14:paraId="77399F0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noWrap/>
            <w:vAlign w:val="center"/>
            <w:hideMark/>
          </w:tcPr>
          <w:p w14:paraId="7897A942"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UNIVERSIDAD DE LAS PALMAS DE G.C.</w:t>
            </w:r>
          </w:p>
        </w:tc>
        <w:tc>
          <w:tcPr>
            <w:tcW w:w="0" w:type="auto"/>
            <w:tcBorders>
              <w:top w:val="nil"/>
              <w:left w:val="nil"/>
              <w:bottom w:val="single" w:sz="4" w:space="0" w:color="auto"/>
              <w:right w:val="single" w:sz="4" w:space="0" w:color="auto"/>
            </w:tcBorders>
            <w:noWrap/>
            <w:vAlign w:val="center"/>
            <w:hideMark/>
          </w:tcPr>
          <w:p w14:paraId="6D454CC6"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3.978,00 €</w:t>
            </w:r>
          </w:p>
        </w:tc>
        <w:tc>
          <w:tcPr>
            <w:tcW w:w="0" w:type="auto"/>
            <w:tcBorders>
              <w:top w:val="nil"/>
              <w:left w:val="nil"/>
              <w:bottom w:val="single" w:sz="4" w:space="0" w:color="auto"/>
              <w:right w:val="single" w:sz="4" w:space="0" w:color="auto"/>
            </w:tcBorders>
            <w:shd w:val="clear" w:color="000000" w:fill="FFFFFF"/>
            <w:noWrap/>
            <w:vAlign w:val="center"/>
            <w:hideMark/>
          </w:tcPr>
          <w:p w14:paraId="169F354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74CAB2B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3.978,00 €</w:t>
            </w:r>
          </w:p>
        </w:tc>
        <w:tc>
          <w:tcPr>
            <w:tcW w:w="0" w:type="auto"/>
            <w:tcBorders>
              <w:top w:val="nil"/>
              <w:left w:val="nil"/>
              <w:bottom w:val="single" w:sz="4" w:space="0" w:color="auto"/>
              <w:right w:val="single" w:sz="4" w:space="0" w:color="auto"/>
            </w:tcBorders>
            <w:vAlign w:val="center"/>
            <w:hideMark/>
          </w:tcPr>
          <w:p w14:paraId="1F35ECFF"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Alquiler de aulas de la Universidad de Las Palmas de Gran Canaria para la realización de las pruebas de la Fase 1 de la Selección de Electromecánico/as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2D1AB3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70A1EF6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6A835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05/08/24</w:t>
            </w:r>
          </w:p>
        </w:tc>
      </w:tr>
      <w:tr w:rsidR="001E032B" w:rsidRPr="00BA4E62" w14:paraId="3A630E12"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0BB801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355/2024</w:t>
            </w:r>
          </w:p>
        </w:tc>
        <w:tc>
          <w:tcPr>
            <w:tcW w:w="0" w:type="auto"/>
            <w:tcBorders>
              <w:top w:val="nil"/>
              <w:left w:val="nil"/>
              <w:bottom w:val="single" w:sz="4" w:space="0" w:color="auto"/>
              <w:right w:val="single" w:sz="4" w:space="0" w:color="auto"/>
            </w:tcBorders>
            <w:noWrap/>
            <w:vAlign w:val="center"/>
            <w:hideMark/>
          </w:tcPr>
          <w:p w14:paraId="142ED9C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6465DA8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327D0CB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6.385,49 €</w:t>
            </w:r>
          </w:p>
        </w:tc>
        <w:tc>
          <w:tcPr>
            <w:tcW w:w="0" w:type="auto"/>
            <w:tcBorders>
              <w:top w:val="nil"/>
              <w:left w:val="nil"/>
              <w:bottom w:val="single" w:sz="4" w:space="0" w:color="auto"/>
              <w:right w:val="single" w:sz="4" w:space="0" w:color="auto"/>
            </w:tcBorders>
            <w:shd w:val="clear" w:color="000000" w:fill="FFFFFF"/>
            <w:noWrap/>
            <w:vAlign w:val="center"/>
            <w:hideMark/>
          </w:tcPr>
          <w:p w14:paraId="025E82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446,98 €</w:t>
            </w:r>
          </w:p>
        </w:tc>
        <w:tc>
          <w:tcPr>
            <w:tcW w:w="0" w:type="auto"/>
            <w:tcBorders>
              <w:top w:val="nil"/>
              <w:left w:val="nil"/>
              <w:bottom w:val="single" w:sz="4" w:space="0" w:color="auto"/>
              <w:right w:val="single" w:sz="4" w:space="0" w:color="auto"/>
            </w:tcBorders>
            <w:shd w:val="clear" w:color="000000" w:fill="FFFFFF"/>
            <w:noWrap/>
            <w:vAlign w:val="center"/>
            <w:hideMark/>
          </w:tcPr>
          <w:p w14:paraId="7EB3132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6.832,47 €</w:t>
            </w:r>
          </w:p>
        </w:tc>
        <w:tc>
          <w:tcPr>
            <w:tcW w:w="0" w:type="auto"/>
            <w:tcBorders>
              <w:top w:val="nil"/>
              <w:left w:val="nil"/>
              <w:bottom w:val="single" w:sz="4" w:space="0" w:color="auto"/>
              <w:right w:val="single" w:sz="4" w:space="0" w:color="auto"/>
            </w:tcBorders>
            <w:vAlign w:val="center"/>
            <w:hideMark/>
          </w:tcPr>
          <w:p w14:paraId="36F310A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retirada y limpieza del residuo peligroso lodos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5D35BF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87B150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E182C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05/08/24</w:t>
            </w:r>
          </w:p>
        </w:tc>
      </w:tr>
      <w:tr w:rsidR="001E032B" w:rsidRPr="00BA4E62" w14:paraId="016EEA3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1F931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356/2024</w:t>
            </w:r>
          </w:p>
        </w:tc>
        <w:tc>
          <w:tcPr>
            <w:tcW w:w="0" w:type="auto"/>
            <w:tcBorders>
              <w:top w:val="nil"/>
              <w:left w:val="nil"/>
              <w:bottom w:val="single" w:sz="4" w:space="0" w:color="auto"/>
              <w:right w:val="single" w:sz="4" w:space="0" w:color="auto"/>
            </w:tcBorders>
            <w:noWrap/>
            <w:vAlign w:val="center"/>
            <w:hideMark/>
          </w:tcPr>
          <w:p w14:paraId="275ACF4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B76147511</w:t>
            </w:r>
          </w:p>
        </w:tc>
        <w:tc>
          <w:tcPr>
            <w:tcW w:w="0" w:type="auto"/>
            <w:tcBorders>
              <w:top w:val="nil"/>
              <w:left w:val="nil"/>
              <w:bottom w:val="single" w:sz="4" w:space="0" w:color="auto"/>
              <w:right w:val="single" w:sz="4" w:space="0" w:color="auto"/>
            </w:tcBorders>
            <w:noWrap/>
            <w:vAlign w:val="center"/>
            <w:hideMark/>
          </w:tcPr>
          <w:p w14:paraId="61CF4656"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Servicios Integrales Seprom SLU</w:t>
            </w:r>
          </w:p>
        </w:tc>
        <w:tc>
          <w:tcPr>
            <w:tcW w:w="0" w:type="auto"/>
            <w:tcBorders>
              <w:top w:val="nil"/>
              <w:left w:val="nil"/>
              <w:bottom w:val="single" w:sz="4" w:space="0" w:color="auto"/>
              <w:right w:val="single" w:sz="4" w:space="0" w:color="auto"/>
            </w:tcBorders>
            <w:noWrap/>
            <w:vAlign w:val="center"/>
            <w:hideMark/>
          </w:tcPr>
          <w:p w14:paraId="67CA462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3.431,25 €</w:t>
            </w:r>
          </w:p>
        </w:tc>
        <w:tc>
          <w:tcPr>
            <w:tcW w:w="0" w:type="auto"/>
            <w:tcBorders>
              <w:top w:val="nil"/>
              <w:left w:val="nil"/>
              <w:bottom w:val="single" w:sz="4" w:space="0" w:color="auto"/>
              <w:right w:val="single" w:sz="4" w:space="0" w:color="auto"/>
            </w:tcBorders>
            <w:shd w:val="clear" w:color="000000" w:fill="FFFFFF"/>
            <w:noWrap/>
            <w:vAlign w:val="center"/>
            <w:hideMark/>
          </w:tcPr>
          <w:p w14:paraId="55F1479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240,19 €</w:t>
            </w:r>
          </w:p>
        </w:tc>
        <w:tc>
          <w:tcPr>
            <w:tcW w:w="0" w:type="auto"/>
            <w:tcBorders>
              <w:top w:val="nil"/>
              <w:left w:val="nil"/>
              <w:bottom w:val="single" w:sz="4" w:space="0" w:color="auto"/>
              <w:right w:val="single" w:sz="4" w:space="0" w:color="auto"/>
            </w:tcBorders>
            <w:shd w:val="clear" w:color="000000" w:fill="FFFFFF"/>
            <w:noWrap/>
            <w:vAlign w:val="center"/>
            <w:hideMark/>
          </w:tcPr>
          <w:p w14:paraId="245533E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3.671,44 €</w:t>
            </w:r>
          </w:p>
        </w:tc>
        <w:tc>
          <w:tcPr>
            <w:tcW w:w="0" w:type="auto"/>
            <w:tcBorders>
              <w:top w:val="nil"/>
              <w:left w:val="nil"/>
              <w:bottom w:val="single" w:sz="4" w:space="0" w:color="auto"/>
              <w:right w:val="single" w:sz="4" w:space="0" w:color="auto"/>
            </w:tcBorders>
            <w:vAlign w:val="center"/>
            <w:hideMark/>
          </w:tcPr>
          <w:p w14:paraId="73B4943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Revisión de los sistemas anticaída y equipos de protección individual en taller, cochera y terminales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1A6A20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0A39CA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FBE452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r w:rsidR="001E032B" w:rsidRPr="00BA4E62" w14:paraId="3D0DB91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1D0B8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357/2024</w:t>
            </w:r>
          </w:p>
        </w:tc>
        <w:tc>
          <w:tcPr>
            <w:tcW w:w="0" w:type="auto"/>
            <w:tcBorders>
              <w:top w:val="nil"/>
              <w:left w:val="nil"/>
              <w:bottom w:val="single" w:sz="4" w:space="0" w:color="auto"/>
              <w:right w:val="single" w:sz="4" w:space="0" w:color="auto"/>
            </w:tcBorders>
            <w:noWrap/>
            <w:vAlign w:val="center"/>
            <w:hideMark/>
          </w:tcPr>
          <w:p w14:paraId="50507DC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AF54B8A"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F5FB70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9.074,91 €</w:t>
            </w:r>
          </w:p>
        </w:tc>
        <w:tc>
          <w:tcPr>
            <w:tcW w:w="0" w:type="auto"/>
            <w:tcBorders>
              <w:top w:val="nil"/>
              <w:left w:val="nil"/>
              <w:bottom w:val="single" w:sz="4" w:space="0" w:color="auto"/>
              <w:right w:val="single" w:sz="4" w:space="0" w:color="auto"/>
            </w:tcBorders>
            <w:shd w:val="clear" w:color="000000" w:fill="FFFFFF"/>
            <w:noWrap/>
            <w:vAlign w:val="center"/>
            <w:hideMark/>
          </w:tcPr>
          <w:p w14:paraId="45FCCBA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635,24 €</w:t>
            </w:r>
          </w:p>
        </w:tc>
        <w:tc>
          <w:tcPr>
            <w:tcW w:w="0" w:type="auto"/>
            <w:tcBorders>
              <w:top w:val="nil"/>
              <w:left w:val="nil"/>
              <w:bottom w:val="single" w:sz="4" w:space="0" w:color="auto"/>
              <w:right w:val="single" w:sz="4" w:space="0" w:color="auto"/>
            </w:tcBorders>
            <w:shd w:val="clear" w:color="000000" w:fill="FFFFFF"/>
            <w:noWrap/>
            <w:vAlign w:val="center"/>
            <w:hideMark/>
          </w:tcPr>
          <w:p w14:paraId="0E1E80B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9.710,15 €</w:t>
            </w:r>
          </w:p>
        </w:tc>
        <w:tc>
          <w:tcPr>
            <w:tcW w:w="0" w:type="auto"/>
            <w:tcBorders>
              <w:top w:val="nil"/>
              <w:left w:val="nil"/>
              <w:bottom w:val="single" w:sz="4" w:space="0" w:color="auto"/>
              <w:right w:val="single" w:sz="4" w:space="0" w:color="auto"/>
            </w:tcBorders>
            <w:vAlign w:val="center"/>
            <w:hideMark/>
          </w:tcPr>
          <w:p w14:paraId="433DCB2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del filtro de partículas y sensores de medición de la unidad 714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4A7274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B9AAAA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91BD0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06/08/24</w:t>
            </w:r>
          </w:p>
        </w:tc>
      </w:tr>
      <w:tr w:rsidR="001E032B" w:rsidRPr="00BA4E62" w14:paraId="475AC01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838C3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358/2024</w:t>
            </w:r>
          </w:p>
        </w:tc>
        <w:tc>
          <w:tcPr>
            <w:tcW w:w="0" w:type="auto"/>
            <w:tcBorders>
              <w:top w:val="nil"/>
              <w:left w:val="nil"/>
              <w:bottom w:val="single" w:sz="4" w:space="0" w:color="auto"/>
              <w:right w:val="single" w:sz="4" w:space="0" w:color="auto"/>
            </w:tcBorders>
            <w:noWrap/>
            <w:vAlign w:val="center"/>
            <w:hideMark/>
          </w:tcPr>
          <w:p w14:paraId="1BA7DFE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14:paraId="1246197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264B643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1.900,00 €</w:t>
            </w:r>
          </w:p>
        </w:tc>
        <w:tc>
          <w:tcPr>
            <w:tcW w:w="0" w:type="auto"/>
            <w:tcBorders>
              <w:top w:val="nil"/>
              <w:left w:val="nil"/>
              <w:bottom w:val="single" w:sz="4" w:space="0" w:color="auto"/>
              <w:right w:val="single" w:sz="4" w:space="0" w:color="auto"/>
            </w:tcBorders>
            <w:shd w:val="clear" w:color="000000" w:fill="FFFFFF"/>
            <w:noWrap/>
            <w:vAlign w:val="center"/>
            <w:hideMark/>
          </w:tcPr>
          <w:p w14:paraId="35513D9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133,00 €</w:t>
            </w:r>
          </w:p>
        </w:tc>
        <w:tc>
          <w:tcPr>
            <w:tcW w:w="0" w:type="auto"/>
            <w:tcBorders>
              <w:top w:val="nil"/>
              <w:left w:val="nil"/>
              <w:bottom w:val="single" w:sz="4" w:space="0" w:color="auto"/>
              <w:right w:val="single" w:sz="4" w:space="0" w:color="auto"/>
            </w:tcBorders>
            <w:shd w:val="clear" w:color="000000" w:fill="FFFFFF"/>
            <w:noWrap/>
            <w:vAlign w:val="center"/>
            <w:hideMark/>
          </w:tcPr>
          <w:p w14:paraId="08B5BEDA"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2.033,00 €</w:t>
            </w:r>
          </w:p>
        </w:tc>
        <w:tc>
          <w:tcPr>
            <w:tcW w:w="0" w:type="auto"/>
            <w:tcBorders>
              <w:top w:val="nil"/>
              <w:left w:val="nil"/>
              <w:bottom w:val="single" w:sz="4" w:space="0" w:color="auto"/>
              <w:right w:val="single" w:sz="4" w:space="0" w:color="auto"/>
            </w:tcBorders>
            <w:vAlign w:val="center"/>
            <w:hideMark/>
          </w:tcPr>
          <w:p w14:paraId="3F676C9D"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Implementación de mejoras en la página web de Guaguas Municipales, S.A. vinculadas a la solicitud y gestión de la nueva tarjeta turística virtual. </w:t>
            </w:r>
          </w:p>
        </w:tc>
        <w:tc>
          <w:tcPr>
            <w:tcW w:w="0" w:type="auto"/>
            <w:tcBorders>
              <w:top w:val="nil"/>
              <w:left w:val="nil"/>
              <w:bottom w:val="single" w:sz="4" w:space="0" w:color="auto"/>
              <w:right w:val="single" w:sz="4" w:space="0" w:color="auto"/>
            </w:tcBorders>
            <w:shd w:val="clear" w:color="000000" w:fill="FFFFFF"/>
            <w:vAlign w:val="center"/>
            <w:hideMark/>
          </w:tcPr>
          <w:p w14:paraId="7DBE9E7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4D16C5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135C88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06/08/24</w:t>
            </w:r>
          </w:p>
        </w:tc>
      </w:tr>
      <w:tr w:rsidR="001E032B" w:rsidRPr="00BA4E62" w14:paraId="5D955DB4"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7F88963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359/2024</w:t>
            </w:r>
          </w:p>
        </w:tc>
        <w:tc>
          <w:tcPr>
            <w:tcW w:w="0" w:type="auto"/>
            <w:tcBorders>
              <w:top w:val="nil"/>
              <w:left w:val="single" w:sz="4" w:space="0" w:color="auto"/>
              <w:bottom w:val="single" w:sz="4" w:space="0" w:color="auto"/>
              <w:right w:val="single" w:sz="4" w:space="0" w:color="auto"/>
            </w:tcBorders>
            <w:noWrap/>
            <w:vAlign w:val="center"/>
            <w:hideMark/>
          </w:tcPr>
          <w:p w14:paraId="35F77D9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78480683Z</w:t>
            </w:r>
          </w:p>
        </w:tc>
        <w:tc>
          <w:tcPr>
            <w:tcW w:w="0" w:type="auto"/>
            <w:tcBorders>
              <w:top w:val="nil"/>
              <w:left w:val="nil"/>
              <w:bottom w:val="single" w:sz="4" w:space="0" w:color="auto"/>
              <w:right w:val="single" w:sz="4" w:space="0" w:color="auto"/>
            </w:tcBorders>
            <w:noWrap/>
            <w:vAlign w:val="center"/>
            <w:hideMark/>
          </w:tcPr>
          <w:p w14:paraId="729AF4B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Juan Aarón Santana Corujo</w:t>
            </w:r>
          </w:p>
        </w:tc>
        <w:tc>
          <w:tcPr>
            <w:tcW w:w="0" w:type="auto"/>
            <w:tcBorders>
              <w:top w:val="nil"/>
              <w:left w:val="nil"/>
              <w:bottom w:val="single" w:sz="4" w:space="0" w:color="auto"/>
              <w:right w:val="single" w:sz="4" w:space="0" w:color="auto"/>
            </w:tcBorders>
            <w:noWrap/>
            <w:vAlign w:val="center"/>
            <w:hideMark/>
          </w:tcPr>
          <w:p w14:paraId="3DAB9E13"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12.617,40 €</w:t>
            </w:r>
          </w:p>
        </w:tc>
        <w:tc>
          <w:tcPr>
            <w:tcW w:w="0" w:type="auto"/>
            <w:tcBorders>
              <w:top w:val="nil"/>
              <w:left w:val="nil"/>
              <w:bottom w:val="single" w:sz="4" w:space="0" w:color="auto"/>
              <w:right w:val="single" w:sz="4" w:space="0" w:color="auto"/>
            </w:tcBorders>
            <w:shd w:val="clear" w:color="000000" w:fill="FFFFFF"/>
            <w:noWrap/>
            <w:vAlign w:val="center"/>
            <w:hideMark/>
          </w:tcPr>
          <w:p w14:paraId="7BDC075B"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883,22 €</w:t>
            </w:r>
          </w:p>
        </w:tc>
        <w:tc>
          <w:tcPr>
            <w:tcW w:w="0" w:type="auto"/>
            <w:tcBorders>
              <w:top w:val="nil"/>
              <w:left w:val="nil"/>
              <w:bottom w:val="single" w:sz="4" w:space="0" w:color="auto"/>
              <w:right w:val="single" w:sz="4" w:space="0" w:color="auto"/>
            </w:tcBorders>
            <w:shd w:val="clear" w:color="000000" w:fill="FFFFFF"/>
            <w:noWrap/>
            <w:vAlign w:val="center"/>
            <w:hideMark/>
          </w:tcPr>
          <w:p w14:paraId="431320B3"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13.500,62 €</w:t>
            </w:r>
          </w:p>
        </w:tc>
        <w:tc>
          <w:tcPr>
            <w:tcW w:w="0" w:type="auto"/>
            <w:tcBorders>
              <w:top w:val="nil"/>
              <w:left w:val="nil"/>
              <w:bottom w:val="single" w:sz="4" w:space="0" w:color="auto"/>
              <w:right w:val="single" w:sz="4" w:space="0" w:color="auto"/>
            </w:tcBorders>
            <w:vAlign w:val="center"/>
            <w:hideMark/>
          </w:tcPr>
          <w:p w14:paraId="4FDA4992"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Modificado del proyecto "Sistemas de Autoconsumo Fotovoltaico para diferentes edificaciones de Guaguas Municipales, S.A., dirección de obra y coordinación de seguridad y salud.</w:t>
            </w:r>
          </w:p>
        </w:tc>
        <w:tc>
          <w:tcPr>
            <w:tcW w:w="0" w:type="auto"/>
            <w:tcBorders>
              <w:top w:val="nil"/>
              <w:left w:val="nil"/>
              <w:bottom w:val="single" w:sz="4" w:space="0" w:color="auto"/>
              <w:right w:val="single" w:sz="4" w:space="0" w:color="auto"/>
            </w:tcBorders>
            <w:shd w:val="clear" w:color="000000" w:fill="FFFFFF"/>
            <w:vAlign w:val="center"/>
            <w:hideMark/>
          </w:tcPr>
          <w:p w14:paraId="0445380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E8299F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35A630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07/08/24</w:t>
            </w:r>
          </w:p>
        </w:tc>
      </w:tr>
      <w:tr w:rsidR="001E032B" w:rsidRPr="00BA4E62" w14:paraId="1AF8F31E" w14:textId="77777777" w:rsidTr="00555CA2">
        <w:trPr>
          <w:trHeight w:val="450"/>
        </w:trPr>
        <w:tc>
          <w:tcPr>
            <w:tcW w:w="0" w:type="auto"/>
            <w:tcBorders>
              <w:top w:val="nil"/>
              <w:left w:val="single" w:sz="4" w:space="0" w:color="auto"/>
              <w:bottom w:val="single" w:sz="4" w:space="0" w:color="auto"/>
              <w:right w:val="single" w:sz="4" w:space="0" w:color="auto"/>
            </w:tcBorders>
            <w:noWrap/>
            <w:vAlign w:val="center"/>
            <w:hideMark/>
          </w:tcPr>
          <w:p w14:paraId="4638A6A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360/2024</w:t>
            </w:r>
          </w:p>
        </w:tc>
        <w:tc>
          <w:tcPr>
            <w:tcW w:w="0" w:type="auto"/>
            <w:tcBorders>
              <w:top w:val="nil"/>
              <w:left w:val="nil"/>
              <w:bottom w:val="single" w:sz="4" w:space="0" w:color="auto"/>
              <w:right w:val="single" w:sz="4" w:space="0" w:color="auto"/>
            </w:tcBorders>
            <w:noWrap/>
            <w:vAlign w:val="center"/>
            <w:hideMark/>
          </w:tcPr>
          <w:p w14:paraId="065DE32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5ADF4500"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266ECF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1.829,20 €</w:t>
            </w:r>
          </w:p>
        </w:tc>
        <w:tc>
          <w:tcPr>
            <w:tcW w:w="0" w:type="auto"/>
            <w:tcBorders>
              <w:top w:val="nil"/>
              <w:left w:val="nil"/>
              <w:bottom w:val="single" w:sz="4" w:space="0" w:color="auto"/>
              <w:right w:val="single" w:sz="4" w:space="0" w:color="auto"/>
            </w:tcBorders>
            <w:noWrap/>
            <w:vAlign w:val="center"/>
            <w:hideMark/>
          </w:tcPr>
          <w:p w14:paraId="019C882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128,04 €</w:t>
            </w:r>
          </w:p>
        </w:tc>
        <w:tc>
          <w:tcPr>
            <w:tcW w:w="0" w:type="auto"/>
            <w:tcBorders>
              <w:top w:val="nil"/>
              <w:left w:val="nil"/>
              <w:bottom w:val="single" w:sz="4" w:space="0" w:color="auto"/>
              <w:right w:val="single" w:sz="4" w:space="0" w:color="auto"/>
            </w:tcBorders>
            <w:noWrap/>
            <w:vAlign w:val="center"/>
            <w:hideMark/>
          </w:tcPr>
          <w:p w14:paraId="6D203F9E"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1.957,24 €</w:t>
            </w:r>
          </w:p>
        </w:tc>
        <w:tc>
          <w:tcPr>
            <w:tcW w:w="0" w:type="auto"/>
            <w:tcBorders>
              <w:top w:val="nil"/>
              <w:left w:val="nil"/>
              <w:bottom w:val="single" w:sz="4" w:space="0" w:color="auto"/>
              <w:right w:val="single" w:sz="4" w:space="0" w:color="auto"/>
            </w:tcBorders>
            <w:vAlign w:val="center"/>
            <w:hideMark/>
          </w:tcPr>
          <w:p w14:paraId="09358F7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 las tuberías hidráulicas del sistema de articulación giratoria del la unidad 817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6CE231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D253F8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025EB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07/08/24</w:t>
            </w:r>
          </w:p>
        </w:tc>
      </w:tr>
      <w:tr w:rsidR="001E032B" w:rsidRPr="00BA4E62" w14:paraId="414076E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938EC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361/2024</w:t>
            </w:r>
          </w:p>
        </w:tc>
        <w:tc>
          <w:tcPr>
            <w:tcW w:w="0" w:type="auto"/>
            <w:tcBorders>
              <w:top w:val="nil"/>
              <w:left w:val="nil"/>
              <w:bottom w:val="single" w:sz="4" w:space="0" w:color="auto"/>
              <w:right w:val="single" w:sz="4" w:space="0" w:color="auto"/>
            </w:tcBorders>
            <w:noWrap/>
            <w:vAlign w:val="center"/>
            <w:hideMark/>
          </w:tcPr>
          <w:p w14:paraId="46DA448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E8505F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0433478"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2.293,74 €</w:t>
            </w:r>
          </w:p>
        </w:tc>
        <w:tc>
          <w:tcPr>
            <w:tcW w:w="0" w:type="auto"/>
            <w:tcBorders>
              <w:top w:val="nil"/>
              <w:left w:val="nil"/>
              <w:bottom w:val="single" w:sz="4" w:space="0" w:color="auto"/>
              <w:right w:val="single" w:sz="4" w:space="0" w:color="auto"/>
            </w:tcBorders>
            <w:shd w:val="clear" w:color="000000" w:fill="FFFFFF"/>
            <w:noWrap/>
            <w:vAlign w:val="center"/>
            <w:hideMark/>
          </w:tcPr>
          <w:p w14:paraId="7D40A19A"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160,56 €</w:t>
            </w:r>
          </w:p>
        </w:tc>
        <w:tc>
          <w:tcPr>
            <w:tcW w:w="0" w:type="auto"/>
            <w:tcBorders>
              <w:top w:val="nil"/>
              <w:left w:val="nil"/>
              <w:bottom w:val="single" w:sz="4" w:space="0" w:color="auto"/>
              <w:right w:val="single" w:sz="4" w:space="0" w:color="auto"/>
            </w:tcBorders>
            <w:shd w:val="clear" w:color="000000" w:fill="FFFFFF"/>
            <w:noWrap/>
            <w:vAlign w:val="center"/>
            <w:hideMark/>
          </w:tcPr>
          <w:p w14:paraId="3384921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2.454,30 €</w:t>
            </w:r>
          </w:p>
        </w:tc>
        <w:tc>
          <w:tcPr>
            <w:tcW w:w="0" w:type="auto"/>
            <w:tcBorders>
              <w:top w:val="nil"/>
              <w:left w:val="nil"/>
              <w:bottom w:val="single" w:sz="4" w:space="0" w:color="auto"/>
              <w:right w:val="single" w:sz="4" w:space="0" w:color="auto"/>
            </w:tcBorders>
            <w:vAlign w:val="center"/>
            <w:hideMark/>
          </w:tcPr>
          <w:p w14:paraId="7FE68EC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diversos desperfectos en la carrocería de la unidad 825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B00F24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E5BD42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3E5C84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08/08/24</w:t>
            </w:r>
          </w:p>
        </w:tc>
      </w:tr>
      <w:tr w:rsidR="001E032B" w:rsidRPr="00BA4E62" w14:paraId="0D07901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1E371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362/2024</w:t>
            </w:r>
          </w:p>
        </w:tc>
        <w:tc>
          <w:tcPr>
            <w:tcW w:w="0" w:type="auto"/>
            <w:tcBorders>
              <w:top w:val="nil"/>
              <w:left w:val="nil"/>
              <w:bottom w:val="single" w:sz="4" w:space="0" w:color="auto"/>
              <w:right w:val="single" w:sz="4" w:space="0" w:color="auto"/>
            </w:tcBorders>
            <w:noWrap/>
            <w:vAlign w:val="center"/>
            <w:hideMark/>
          </w:tcPr>
          <w:p w14:paraId="5F351A0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334EEEA"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0BE557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1.837,54 €</w:t>
            </w:r>
          </w:p>
        </w:tc>
        <w:tc>
          <w:tcPr>
            <w:tcW w:w="0" w:type="auto"/>
            <w:tcBorders>
              <w:top w:val="nil"/>
              <w:left w:val="nil"/>
              <w:bottom w:val="single" w:sz="4" w:space="0" w:color="auto"/>
              <w:right w:val="single" w:sz="4" w:space="0" w:color="auto"/>
            </w:tcBorders>
            <w:shd w:val="clear" w:color="000000" w:fill="FFFFFF"/>
            <w:noWrap/>
            <w:vAlign w:val="center"/>
            <w:hideMark/>
          </w:tcPr>
          <w:p w14:paraId="50E14A2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128,63 €</w:t>
            </w:r>
          </w:p>
        </w:tc>
        <w:tc>
          <w:tcPr>
            <w:tcW w:w="0" w:type="auto"/>
            <w:tcBorders>
              <w:top w:val="nil"/>
              <w:left w:val="nil"/>
              <w:bottom w:val="single" w:sz="4" w:space="0" w:color="auto"/>
              <w:right w:val="single" w:sz="4" w:space="0" w:color="auto"/>
            </w:tcBorders>
            <w:shd w:val="clear" w:color="000000" w:fill="FFFFFF"/>
            <w:noWrap/>
            <w:vAlign w:val="center"/>
            <w:hideMark/>
          </w:tcPr>
          <w:p w14:paraId="6DE6ED0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1.966,17 €</w:t>
            </w:r>
          </w:p>
        </w:tc>
        <w:tc>
          <w:tcPr>
            <w:tcW w:w="0" w:type="auto"/>
            <w:tcBorders>
              <w:top w:val="nil"/>
              <w:left w:val="nil"/>
              <w:bottom w:val="single" w:sz="4" w:space="0" w:color="auto"/>
              <w:right w:val="single" w:sz="4" w:space="0" w:color="auto"/>
            </w:tcBorders>
            <w:vAlign w:val="center"/>
            <w:hideMark/>
          </w:tcPr>
          <w:p w14:paraId="4F1FC8C2"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avería en la rampa de PMR de la unidad 826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165A2B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31FA04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F54387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08/08/24</w:t>
            </w:r>
          </w:p>
        </w:tc>
      </w:tr>
      <w:tr w:rsidR="001E032B" w:rsidRPr="00BA4E62" w14:paraId="58C1AA08"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63099C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363/2024</w:t>
            </w:r>
          </w:p>
        </w:tc>
        <w:tc>
          <w:tcPr>
            <w:tcW w:w="0" w:type="auto"/>
            <w:tcBorders>
              <w:top w:val="nil"/>
              <w:left w:val="single" w:sz="4" w:space="0" w:color="auto"/>
              <w:bottom w:val="single" w:sz="4" w:space="0" w:color="auto"/>
              <w:right w:val="single" w:sz="4" w:space="0" w:color="auto"/>
            </w:tcBorders>
            <w:noWrap/>
            <w:vAlign w:val="center"/>
            <w:hideMark/>
          </w:tcPr>
          <w:p w14:paraId="4187463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D9CD848"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522467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1.303,59 €</w:t>
            </w:r>
          </w:p>
        </w:tc>
        <w:tc>
          <w:tcPr>
            <w:tcW w:w="0" w:type="auto"/>
            <w:tcBorders>
              <w:top w:val="nil"/>
              <w:left w:val="nil"/>
              <w:bottom w:val="single" w:sz="4" w:space="0" w:color="auto"/>
              <w:right w:val="single" w:sz="4" w:space="0" w:color="auto"/>
            </w:tcBorders>
            <w:shd w:val="clear" w:color="000000" w:fill="FFFFFF"/>
            <w:noWrap/>
            <w:vAlign w:val="center"/>
            <w:hideMark/>
          </w:tcPr>
          <w:p w14:paraId="0EF6AE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91,25 €</w:t>
            </w:r>
          </w:p>
        </w:tc>
        <w:tc>
          <w:tcPr>
            <w:tcW w:w="0" w:type="auto"/>
            <w:tcBorders>
              <w:top w:val="nil"/>
              <w:left w:val="nil"/>
              <w:bottom w:val="single" w:sz="4" w:space="0" w:color="auto"/>
              <w:right w:val="single" w:sz="4" w:space="0" w:color="auto"/>
            </w:tcBorders>
            <w:shd w:val="clear" w:color="000000" w:fill="FFFFFF"/>
            <w:noWrap/>
            <w:vAlign w:val="center"/>
            <w:hideMark/>
          </w:tcPr>
          <w:p w14:paraId="288312D6"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1.394,84 €</w:t>
            </w:r>
          </w:p>
        </w:tc>
        <w:tc>
          <w:tcPr>
            <w:tcW w:w="0" w:type="auto"/>
            <w:tcBorders>
              <w:top w:val="nil"/>
              <w:left w:val="nil"/>
              <w:bottom w:val="single" w:sz="4" w:space="0" w:color="auto"/>
              <w:right w:val="single" w:sz="4" w:space="0" w:color="auto"/>
            </w:tcBorders>
            <w:vAlign w:val="center"/>
            <w:hideMark/>
          </w:tcPr>
          <w:p w14:paraId="4776765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daños en la carrocería y sustitución de luces traseras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6A6658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89102C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24118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r w:rsidR="001E032B" w:rsidRPr="00BA4E62" w14:paraId="223D105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A4D90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364/2024</w:t>
            </w:r>
          </w:p>
        </w:tc>
        <w:tc>
          <w:tcPr>
            <w:tcW w:w="0" w:type="auto"/>
            <w:tcBorders>
              <w:top w:val="nil"/>
              <w:left w:val="nil"/>
              <w:bottom w:val="single" w:sz="4" w:space="0" w:color="auto"/>
              <w:right w:val="single" w:sz="4" w:space="0" w:color="auto"/>
            </w:tcBorders>
            <w:noWrap/>
            <w:vAlign w:val="center"/>
            <w:hideMark/>
          </w:tcPr>
          <w:p w14:paraId="0726155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5B0D8ED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322E691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1.508,72 €</w:t>
            </w:r>
          </w:p>
        </w:tc>
        <w:tc>
          <w:tcPr>
            <w:tcW w:w="0" w:type="auto"/>
            <w:tcBorders>
              <w:top w:val="nil"/>
              <w:left w:val="nil"/>
              <w:bottom w:val="single" w:sz="4" w:space="0" w:color="auto"/>
              <w:right w:val="single" w:sz="4" w:space="0" w:color="auto"/>
            </w:tcBorders>
            <w:shd w:val="clear" w:color="000000" w:fill="FFFFFF"/>
            <w:noWrap/>
            <w:vAlign w:val="center"/>
            <w:hideMark/>
          </w:tcPr>
          <w:p w14:paraId="3983332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105,61 €</w:t>
            </w:r>
          </w:p>
        </w:tc>
        <w:tc>
          <w:tcPr>
            <w:tcW w:w="0" w:type="auto"/>
            <w:tcBorders>
              <w:top w:val="nil"/>
              <w:left w:val="nil"/>
              <w:bottom w:val="single" w:sz="4" w:space="0" w:color="auto"/>
              <w:right w:val="single" w:sz="4" w:space="0" w:color="auto"/>
            </w:tcBorders>
            <w:shd w:val="clear" w:color="000000" w:fill="FFFFFF"/>
            <w:noWrap/>
            <w:vAlign w:val="center"/>
            <w:hideMark/>
          </w:tcPr>
          <w:p w14:paraId="794F6E0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1.614,33 €</w:t>
            </w:r>
          </w:p>
        </w:tc>
        <w:tc>
          <w:tcPr>
            <w:tcW w:w="0" w:type="auto"/>
            <w:tcBorders>
              <w:top w:val="nil"/>
              <w:left w:val="nil"/>
              <w:bottom w:val="single" w:sz="4" w:space="0" w:color="auto"/>
              <w:right w:val="single" w:sz="4" w:space="0" w:color="auto"/>
            </w:tcBorders>
            <w:vAlign w:val="center"/>
            <w:hideMark/>
          </w:tcPr>
          <w:p w14:paraId="773C3E0E"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impresión y montaje de materiales para las visitas escolares que se realizan en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259EB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0745ACA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6FDD0B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bl>
    <w:p w14:paraId="1BA7B55D" w14:textId="77777777" w:rsidR="001E032B" w:rsidRDefault="001E032B" w:rsidP="001E032B">
      <w:pPr>
        <w:spacing w:before="85"/>
        <w:ind w:left="284"/>
        <w:rPr>
          <w:color w:val="1F2A47"/>
          <w:sz w:val="24"/>
          <w:szCs w:val="24"/>
        </w:rPr>
      </w:pPr>
    </w:p>
    <w:p w14:paraId="0BE584A2" w14:textId="77777777" w:rsidR="001E032B" w:rsidRDefault="001E032B" w:rsidP="001E032B">
      <w:pPr>
        <w:spacing w:before="85"/>
        <w:ind w:left="284"/>
        <w:rPr>
          <w:color w:val="1F2A47"/>
          <w:sz w:val="24"/>
          <w:szCs w:val="24"/>
        </w:rPr>
      </w:pPr>
    </w:p>
    <w:p w14:paraId="7F1DF824" w14:textId="77777777" w:rsidR="001E032B" w:rsidRDefault="001E032B" w:rsidP="001E032B">
      <w:pPr>
        <w:spacing w:before="85"/>
        <w:ind w:left="284"/>
        <w:rPr>
          <w:color w:val="1F2A47"/>
          <w:sz w:val="24"/>
          <w:szCs w:val="24"/>
        </w:rPr>
      </w:pPr>
    </w:p>
    <w:p w14:paraId="3BC56D3F"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(VI)  </w:t>
      </w:r>
    </w:p>
    <w:p w14:paraId="1FFCE095" w14:textId="77777777" w:rsidR="001E032B" w:rsidRDefault="001E032B" w:rsidP="001E032B">
      <w:pPr>
        <w:spacing w:before="85"/>
        <w:ind w:left="284"/>
        <w:rPr>
          <w:color w:val="1F2A47"/>
          <w:sz w:val="24"/>
          <w:szCs w:val="24"/>
        </w:rPr>
      </w:pPr>
    </w:p>
    <w:tbl>
      <w:tblPr>
        <w:tblW w:w="0" w:type="auto"/>
        <w:tblInd w:w="56" w:type="dxa"/>
        <w:tblLayout w:type="fixed"/>
        <w:tblCellMar>
          <w:left w:w="70" w:type="dxa"/>
          <w:right w:w="70" w:type="dxa"/>
        </w:tblCellMar>
        <w:tblLook w:val="04A0" w:firstRow="1" w:lastRow="0" w:firstColumn="1" w:lastColumn="0" w:noHBand="0" w:noVBand="1"/>
      </w:tblPr>
      <w:tblGrid>
        <w:gridCol w:w="1101"/>
        <w:gridCol w:w="977"/>
        <w:gridCol w:w="3606"/>
        <w:gridCol w:w="1276"/>
        <w:gridCol w:w="992"/>
        <w:gridCol w:w="1418"/>
        <w:gridCol w:w="3823"/>
        <w:gridCol w:w="710"/>
        <w:gridCol w:w="1060"/>
        <w:gridCol w:w="861"/>
      </w:tblGrid>
      <w:tr w:rsidR="001E032B" w:rsidRPr="00BA4E62" w14:paraId="19BC4C82" w14:textId="77777777" w:rsidTr="00555CA2">
        <w:trPr>
          <w:trHeight w:val="24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3406DAD"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w:t>
            </w:r>
          </w:p>
        </w:tc>
      </w:tr>
      <w:tr w:rsidR="001E032B" w:rsidRPr="00BA4E62" w14:paraId="37A26691" w14:textId="77777777" w:rsidTr="00555CA2">
        <w:trPr>
          <w:trHeight w:val="465"/>
        </w:trPr>
        <w:tc>
          <w:tcPr>
            <w:tcW w:w="1101" w:type="dxa"/>
            <w:tcBorders>
              <w:top w:val="nil"/>
              <w:left w:val="single" w:sz="8" w:space="0" w:color="auto"/>
              <w:bottom w:val="single" w:sz="8" w:space="0" w:color="auto"/>
              <w:right w:val="single" w:sz="8" w:space="0" w:color="auto"/>
            </w:tcBorders>
            <w:shd w:val="clear" w:color="000000" w:fill="ECC13B"/>
            <w:vAlign w:val="center"/>
            <w:hideMark/>
          </w:tcPr>
          <w:p w14:paraId="67CFD5B7"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REF</w:t>
            </w:r>
          </w:p>
        </w:tc>
        <w:tc>
          <w:tcPr>
            <w:tcW w:w="977" w:type="dxa"/>
            <w:tcBorders>
              <w:top w:val="nil"/>
              <w:left w:val="nil"/>
              <w:bottom w:val="single" w:sz="8" w:space="0" w:color="auto"/>
              <w:right w:val="single" w:sz="8" w:space="0" w:color="auto"/>
            </w:tcBorders>
            <w:shd w:val="clear" w:color="000000" w:fill="ECC13B"/>
            <w:vAlign w:val="center"/>
            <w:hideMark/>
          </w:tcPr>
          <w:p w14:paraId="2B46BA0E"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CIF</w:t>
            </w:r>
          </w:p>
        </w:tc>
        <w:tc>
          <w:tcPr>
            <w:tcW w:w="3606" w:type="dxa"/>
            <w:tcBorders>
              <w:top w:val="nil"/>
              <w:left w:val="nil"/>
              <w:bottom w:val="single" w:sz="8" w:space="0" w:color="auto"/>
              <w:right w:val="single" w:sz="8" w:space="0" w:color="auto"/>
            </w:tcBorders>
            <w:shd w:val="clear" w:color="000000" w:fill="ECC13B"/>
            <w:vAlign w:val="center"/>
            <w:hideMark/>
          </w:tcPr>
          <w:p w14:paraId="535C6621"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ADJUDICATARIO</w:t>
            </w:r>
          </w:p>
        </w:tc>
        <w:tc>
          <w:tcPr>
            <w:tcW w:w="1276" w:type="dxa"/>
            <w:tcBorders>
              <w:top w:val="nil"/>
              <w:left w:val="nil"/>
              <w:bottom w:val="single" w:sz="8" w:space="0" w:color="auto"/>
              <w:right w:val="single" w:sz="8" w:space="0" w:color="auto"/>
            </w:tcBorders>
            <w:shd w:val="clear" w:color="000000" w:fill="ECC13B"/>
            <w:vAlign w:val="center"/>
            <w:hideMark/>
          </w:tcPr>
          <w:p w14:paraId="1AC6DEED"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(SIN IGIC)</w:t>
            </w:r>
          </w:p>
        </w:tc>
        <w:tc>
          <w:tcPr>
            <w:tcW w:w="992" w:type="dxa"/>
            <w:tcBorders>
              <w:top w:val="nil"/>
              <w:left w:val="nil"/>
              <w:bottom w:val="single" w:sz="8" w:space="0" w:color="auto"/>
              <w:right w:val="single" w:sz="8" w:space="0" w:color="auto"/>
            </w:tcBorders>
            <w:shd w:val="clear" w:color="000000" w:fill="ECC13B"/>
            <w:vAlign w:val="center"/>
            <w:hideMark/>
          </w:tcPr>
          <w:p w14:paraId="5A62E2E4"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IGIC</w:t>
            </w:r>
          </w:p>
        </w:tc>
        <w:tc>
          <w:tcPr>
            <w:tcW w:w="1418" w:type="dxa"/>
            <w:tcBorders>
              <w:top w:val="nil"/>
              <w:left w:val="nil"/>
              <w:bottom w:val="single" w:sz="8" w:space="0" w:color="auto"/>
              <w:right w:val="single" w:sz="8" w:space="0" w:color="auto"/>
            </w:tcBorders>
            <w:shd w:val="clear" w:color="000000" w:fill="ECC13B"/>
            <w:vAlign w:val="center"/>
            <w:hideMark/>
          </w:tcPr>
          <w:p w14:paraId="1EA738E5"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(CON IGIC)</w:t>
            </w:r>
          </w:p>
        </w:tc>
        <w:tc>
          <w:tcPr>
            <w:tcW w:w="3823" w:type="dxa"/>
            <w:tcBorders>
              <w:top w:val="nil"/>
              <w:left w:val="nil"/>
              <w:bottom w:val="single" w:sz="8" w:space="0" w:color="auto"/>
              <w:right w:val="single" w:sz="8" w:space="0" w:color="auto"/>
            </w:tcBorders>
            <w:shd w:val="clear" w:color="000000" w:fill="ECC13B"/>
            <w:vAlign w:val="center"/>
            <w:hideMark/>
          </w:tcPr>
          <w:p w14:paraId="103E6A88"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OBJETO DEL CONTRATO</w:t>
            </w:r>
          </w:p>
        </w:tc>
        <w:tc>
          <w:tcPr>
            <w:tcW w:w="710" w:type="dxa"/>
            <w:tcBorders>
              <w:top w:val="nil"/>
              <w:left w:val="nil"/>
              <w:bottom w:val="single" w:sz="8" w:space="0" w:color="auto"/>
              <w:right w:val="nil"/>
            </w:tcBorders>
            <w:shd w:val="clear" w:color="000000" w:fill="ECC13B"/>
            <w:vAlign w:val="center"/>
            <w:hideMark/>
          </w:tcPr>
          <w:p w14:paraId="4589A5DE"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TIPO</w:t>
            </w:r>
          </w:p>
        </w:tc>
        <w:tc>
          <w:tcPr>
            <w:tcW w:w="1060" w:type="dxa"/>
            <w:tcBorders>
              <w:top w:val="nil"/>
              <w:left w:val="single" w:sz="8" w:space="0" w:color="auto"/>
              <w:bottom w:val="single" w:sz="8" w:space="0" w:color="auto"/>
              <w:right w:val="nil"/>
            </w:tcBorders>
            <w:shd w:val="clear" w:color="000000" w:fill="ECC13B"/>
            <w:vAlign w:val="center"/>
            <w:hideMark/>
          </w:tcPr>
          <w:p w14:paraId="4CAD13E8"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DURACIÓN (MESES)</w:t>
            </w:r>
          </w:p>
        </w:tc>
        <w:tc>
          <w:tcPr>
            <w:tcW w:w="861" w:type="dxa"/>
            <w:tcBorders>
              <w:top w:val="nil"/>
              <w:left w:val="single" w:sz="4" w:space="0" w:color="auto"/>
              <w:bottom w:val="single" w:sz="8" w:space="0" w:color="auto"/>
              <w:right w:val="single" w:sz="8" w:space="0" w:color="auto"/>
            </w:tcBorders>
            <w:shd w:val="clear" w:color="000000" w:fill="ECC13B"/>
            <w:vAlign w:val="center"/>
            <w:hideMark/>
          </w:tcPr>
          <w:p w14:paraId="26E19874"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FECHA</w:t>
            </w:r>
          </w:p>
        </w:tc>
      </w:tr>
      <w:tr w:rsidR="001E032B" w:rsidRPr="00BA4E62" w14:paraId="59A4B76E"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6C45AD0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365/2024</w:t>
            </w:r>
          </w:p>
        </w:tc>
        <w:tc>
          <w:tcPr>
            <w:tcW w:w="977" w:type="dxa"/>
            <w:tcBorders>
              <w:top w:val="nil"/>
              <w:left w:val="nil"/>
              <w:bottom w:val="single" w:sz="4" w:space="0" w:color="auto"/>
              <w:right w:val="single" w:sz="4" w:space="0" w:color="auto"/>
            </w:tcBorders>
            <w:noWrap/>
            <w:vAlign w:val="center"/>
            <w:hideMark/>
          </w:tcPr>
          <w:p w14:paraId="480AE18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B35838085</w:t>
            </w:r>
          </w:p>
        </w:tc>
        <w:tc>
          <w:tcPr>
            <w:tcW w:w="3606" w:type="dxa"/>
            <w:tcBorders>
              <w:top w:val="nil"/>
              <w:left w:val="nil"/>
              <w:bottom w:val="single" w:sz="4" w:space="0" w:color="auto"/>
              <w:right w:val="single" w:sz="4" w:space="0" w:color="auto"/>
            </w:tcBorders>
            <w:noWrap/>
            <w:vAlign w:val="center"/>
            <w:hideMark/>
          </w:tcPr>
          <w:p w14:paraId="647A835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Centro Especial de Empleo Servidis, S.L.</w:t>
            </w:r>
          </w:p>
        </w:tc>
        <w:tc>
          <w:tcPr>
            <w:tcW w:w="1276" w:type="dxa"/>
            <w:tcBorders>
              <w:top w:val="nil"/>
              <w:left w:val="nil"/>
              <w:bottom w:val="single" w:sz="4" w:space="0" w:color="auto"/>
              <w:right w:val="single" w:sz="4" w:space="0" w:color="auto"/>
            </w:tcBorders>
            <w:noWrap/>
            <w:vAlign w:val="center"/>
            <w:hideMark/>
          </w:tcPr>
          <w:p w14:paraId="4B0E244E"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1.502,65 €</w:t>
            </w:r>
          </w:p>
        </w:tc>
        <w:tc>
          <w:tcPr>
            <w:tcW w:w="992" w:type="dxa"/>
            <w:tcBorders>
              <w:top w:val="nil"/>
              <w:left w:val="nil"/>
              <w:bottom w:val="single" w:sz="4" w:space="0" w:color="auto"/>
              <w:right w:val="single" w:sz="4" w:space="0" w:color="auto"/>
            </w:tcBorders>
            <w:shd w:val="clear" w:color="000000" w:fill="FFFFFF"/>
            <w:noWrap/>
            <w:vAlign w:val="center"/>
            <w:hideMark/>
          </w:tcPr>
          <w:p w14:paraId="7893B3E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105,19 €</w:t>
            </w:r>
          </w:p>
        </w:tc>
        <w:tc>
          <w:tcPr>
            <w:tcW w:w="1418" w:type="dxa"/>
            <w:tcBorders>
              <w:top w:val="nil"/>
              <w:left w:val="nil"/>
              <w:bottom w:val="single" w:sz="4" w:space="0" w:color="auto"/>
              <w:right w:val="single" w:sz="4" w:space="0" w:color="auto"/>
            </w:tcBorders>
            <w:shd w:val="clear" w:color="000000" w:fill="FFFFFF"/>
            <w:noWrap/>
            <w:vAlign w:val="center"/>
            <w:hideMark/>
          </w:tcPr>
          <w:p w14:paraId="55699084"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1.607,84 €</w:t>
            </w:r>
          </w:p>
        </w:tc>
        <w:tc>
          <w:tcPr>
            <w:tcW w:w="3823" w:type="dxa"/>
            <w:tcBorders>
              <w:top w:val="nil"/>
              <w:left w:val="nil"/>
              <w:bottom w:val="single" w:sz="4" w:space="0" w:color="auto"/>
              <w:right w:val="single" w:sz="4" w:space="0" w:color="auto"/>
            </w:tcBorders>
            <w:vAlign w:val="center"/>
            <w:hideMark/>
          </w:tcPr>
          <w:p w14:paraId="4DD9EB7F"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apoyo y acompañamiento de las visitas escolares que se realizan en las instalaciones centrales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3C2C554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0BD0857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599C3B8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13/08/24</w:t>
            </w:r>
          </w:p>
        </w:tc>
      </w:tr>
      <w:tr w:rsidR="001E032B" w:rsidRPr="00BA4E62" w14:paraId="4BCD3997"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1F1DEDC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366/2024</w:t>
            </w:r>
          </w:p>
        </w:tc>
        <w:tc>
          <w:tcPr>
            <w:tcW w:w="977" w:type="dxa"/>
            <w:tcBorders>
              <w:top w:val="nil"/>
              <w:left w:val="nil"/>
              <w:bottom w:val="single" w:sz="4" w:space="0" w:color="auto"/>
              <w:right w:val="single" w:sz="4" w:space="0" w:color="auto"/>
            </w:tcBorders>
            <w:noWrap/>
            <w:vAlign w:val="center"/>
            <w:hideMark/>
          </w:tcPr>
          <w:p w14:paraId="5A38881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G80065279</w:t>
            </w:r>
          </w:p>
        </w:tc>
        <w:tc>
          <w:tcPr>
            <w:tcW w:w="3606" w:type="dxa"/>
            <w:tcBorders>
              <w:top w:val="nil"/>
              <w:left w:val="nil"/>
              <w:bottom w:val="single" w:sz="4" w:space="0" w:color="auto"/>
              <w:right w:val="single" w:sz="4" w:space="0" w:color="auto"/>
            </w:tcBorders>
            <w:noWrap/>
            <w:vAlign w:val="center"/>
            <w:hideMark/>
          </w:tcPr>
          <w:p w14:paraId="45C9EA84"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Fundación de la Universidad Autónoma de Madrid</w:t>
            </w:r>
          </w:p>
        </w:tc>
        <w:tc>
          <w:tcPr>
            <w:tcW w:w="1276" w:type="dxa"/>
            <w:tcBorders>
              <w:top w:val="nil"/>
              <w:left w:val="nil"/>
              <w:bottom w:val="single" w:sz="4" w:space="0" w:color="auto"/>
              <w:right w:val="single" w:sz="4" w:space="0" w:color="auto"/>
            </w:tcBorders>
            <w:noWrap/>
            <w:vAlign w:val="center"/>
            <w:hideMark/>
          </w:tcPr>
          <w:p w14:paraId="6E36B61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7.018,00 €</w:t>
            </w:r>
          </w:p>
        </w:tc>
        <w:tc>
          <w:tcPr>
            <w:tcW w:w="992" w:type="dxa"/>
            <w:tcBorders>
              <w:top w:val="nil"/>
              <w:left w:val="nil"/>
              <w:bottom w:val="single" w:sz="4" w:space="0" w:color="auto"/>
              <w:right w:val="single" w:sz="4" w:space="0" w:color="auto"/>
            </w:tcBorders>
            <w:shd w:val="clear" w:color="000000" w:fill="FFFFFF"/>
            <w:noWrap/>
            <w:vAlign w:val="center"/>
            <w:hideMark/>
          </w:tcPr>
          <w:p w14:paraId="43F3D4D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491,26 €</w:t>
            </w:r>
          </w:p>
        </w:tc>
        <w:tc>
          <w:tcPr>
            <w:tcW w:w="1418" w:type="dxa"/>
            <w:tcBorders>
              <w:top w:val="nil"/>
              <w:left w:val="nil"/>
              <w:bottom w:val="single" w:sz="4" w:space="0" w:color="auto"/>
              <w:right w:val="single" w:sz="4" w:space="0" w:color="auto"/>
            </w:tcBorders>
            <w:shd w:val="clear" w:color="000000" w:fill="FFFFFF"/>
            <w:noWrap/>
            <w:vAlign w:val="center"/>
            <w:hideMark/>
          </w:tcPr>
          <w:p w14:paraId="7C39F3BB"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7.509,26 €</w:t>
            </w:r>
          </w:p>
        </w:tc>
        <w:tc>
          <w:tcPr>
            <w:tcW w:w="3823" w:type="dxa"/>
            <w:tcBorders>
              <w:top w:val="nil"/>
              <w:left w:val="nil"/>
              <w:bottom w:val="single" w:sz="4" w:space="0" w:color="auto"/>
              <w:right w:val="single" w:sz="4" w:space="0" w:color="auto"/>
            </w:tcBorders>
            <w:vAlign w:val="center"/>
            <w:hideMark/>
          </w:tcPr>
          <w:p w14:paraId="564837C8"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Asesoramiento para el procedimiento de acceso y contratación de personal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2B90CE6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6D4AD14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w:t>
            </w:r>
          </w:p>
        </w:tc>
        <w:tc>
          <w:tcPr>
            <w:tcW w:w="861" w:type="dxa"/>
            <w:tcBorders>
              <w:top w:val="nil"/>
              <w:left w:val="nil"/>
              <w:bottom w:val="single" w:sz="4" w:space="0" w:color="auto"/>
              <w:right w:val="single" w:sz="4" w:space="0" w:color="auto"/>
            </w:tcBorders>
            <w:shd w:val="clear" w:color="000000" w:fill="FFFFFF"/>
            <w:noWrap/>
            <w:vAlign w:val="center"/>
            <w:hideMark/>
          </w:tcPr>
          <w:p w14:paraId="6A4A9F46"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30/09/24</w:t>
            </w:r>
          </w:p>
        </w:tc>
      </w:tr>
      <w:tr w:rsidR="001E032B" w:rsidRPr="00BA4E62" w14:paraId="3F2FB4F1"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1B2724A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367/2024</w:t>
            </w:r>
          </w:p>
        </w:tc>
        <w:tc>
          <w:tcPr>
            <w:tcW w:w="977" w:type="dxa"/>
            <w:tcBorders>
              <w:top w:val="nil"/>
              <w:left w:val="nil"/>
              <w:bottom w:val="single" w:sz="4" w:space="0" w:color="auto"/>
              <w:right w:val="single" w:sz="4" w:space="0" w:color="auto"/>
            </w:tcBorders>
            <w:noWrap/>
            <w:vAlign w:val="center"/>
            <w:hideMark/>
          </w:tcPr>
          <w:p w14:paraId="47B7045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B35572767</w:t>
            </w:r>
          </w:p>
        </w:tc>
        <w:tc>
          <w:tcPr>
            <w:tcW w:w="3606" w:type="dxa"/>
            <w:tcBorders>
              <w:top w:val="nil"/>
              <w:left w:val="nil"/>
              <w:bottom w:val="single" w:sz="4" w:space="0" w:color="auto"/>
              <w:right w:val="single" w:sz="4" w:space="0" w:color="auto"/>
            </w:tcBorders>
            <w:noWrap/>
            <w:vAlign w:val="center"/>
            <w:hideMark/>
          </w:tcPr>
          <w:p w14:paraId="532E9BB4"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Grupo de Recambios Roque Nublo SL</w:t>
            </w:r>
          </w:p>
        </w:tc>
        <w:tc>
          <w:tcPr>
            <w:tcW w:w="1276" w:type="dxa"/>
            <w:tcBorders>
              <w:top w:val="nil"/>
              <w:left w:val="nil"/>
              <w:bottom w:val="single" w:sz="4" w:space="0" w:color="auto"/>
              <w:right w:val="single" w:sz="4" w:space="0" w:color="auto"/>
            </w:tcBorders>
            <w:noWrap/>
            <w:vAlign w:val="center"/>
            <w:hideMark/>
          </w:tcPr>
          <w:p w14:paraId="3E182C4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9.604,80 €</w:t>
            </w:r>
          </w:p>
        </w:tc>
        <w:tc>
          <w:tcPr>
            <w:tcW w:w="992" w:type="dxa"/>
            <w:tcBorders>
              <w:top w:val="nil"/>
              <w:left w:val="nil"/>
              <w:bottom w:val="single" w:sz="4" w:space="0" w:color="auto"/>
              <w:right w:val="single" w:sz="4" w:space="0" w:color="auto"/>
            </w:tcBorders>
            <w:shd w:val="clear" w:color="000000" w:fill="FFFFFF"/>
            <w:noWrap/>
            <w:vAlign w:val="center"/>
            <w:hideMark/>
          </w:tcPr>
          <w:p w14:paraId="406731C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663,01 €</w:t>
            </w:r>
          </w:p>
        </w:tc>
        <w:tc>
          <w:tcPr>
            <w:tcW w:w="1418" w:type="dxa"/>
            <w:tcBorders>
              <w:top w:val="nil"/>
              <w:left w:val="nil"/>
              <w:bottom w:val="single" w:sz="4" w:space="0" w:color="auto"/>
              <w:right w:val="single" w:sz="4" w:space="0" w:color="auto"/>
            </w:tcBorders>
            <w:shd w:val="clear" w:color="000000" w:fill="FFFFFF"/>
            <w:noWrap/>
            <w:vAlign w:val="center"/>
            <w:hideMark/>
          </w:tcPr>
          <w:p w14:paraId="51ED698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10.267,81 €</w:t>
            </w:r>
          </w:p>
        </w:tc>
        <w:tc>
          <w:tcPr>
            <w:tcW w:w="3823" w:type="dxa"/>
            <w:tcBorders>
              <w:top w:val="nil"/>
              <w:left w:val="nil"/>
              <w:bottom w:val="single" w:sz="4" w:space="0" w:color="auto"/>
              <w:right w:val="single" w:sz="4" w:space="0" w:color="auto"/>
            </w:tcBorders>
            <w:vAlign w:val="center"/>
            <w:hideMark/>
          </w:tcPr>
          <w:p w14:paraId="1BF6F9ED"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la caja de velocidades ECOMAT 4 6HP 604 C, matrícula 00321268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6CDEB94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3777FF1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1181E4B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4D4F4B08"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243D5C7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368/2024</w:t>
            </w:r>
          </w:p>
        </w:tc>
        <w:tc>
          <w:tcPr>
            <w:tcW w:w="977" w:type="dxa"/>
            <w:tcBorders>
              <w:top w:val="nil"/>
              <w:left w:val="nil"/>
              <w:bottom w:val="single" w:sz="4" w:space="0" w:color="auto"/>
              <w:right w:val="single" w:sz="4" w:space="0" w:color="auto"/>
            </w:tcBorders>
            <w:noWrap/>
            <w:vAlign w:val="center"/>
            <w:hideMark/>
          </w:tcPr>
          <w:p w14:paraId="61101B3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G67946814</w:t>
            </w:r>
          </w:p>
        </w:tc>
        <w:tc>
          <w:tcPr>
            <w:tcW w:w="3606" w:type="dxa"/>
            <w:tcBorders>
              <w:top w:val="nil"/>
              <w:left w:val="nil"/>
              <w:bottom w:val="single" w:sz="4" w:space="0" w:color="auto"/>
              <w:right w:val="single" w:sz="4" w:space="0" w:color="auto"/>
            </w:tcBorders>
            <w:noWrap/>
            <w:vAlign w:val="center"/>
            <w:hideMark/>
          </w:tcPr>
          <w:p w14:paraId="41EFECD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Fundación Canaria Nos Movemos</w:t>
            </w:r>
          </w:p>
        </w:tc>
        <w:tc>
          <w:tcPr>
            <w:tcW w:w="1276" w:type="dxa"/>
            <w:tcBorders>
              <w:top w:val="nil"/>
              <w:left w:val="nil"/>
              <w:bottom w:val="single" w:sz="4" w:space="0" w:color="auto"/>
              <w:right w:val="single" w:sz="4" w:space="0" w:color="auto"/>
            </w:tcBorders>
            <w:noWrap/>
            <w:vAlign w:val="center"/>
            <w:hideMark/>
          </w:tcPr>
          <w:p w14:paraId="2C5E876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2.272,15 €</w:t>
            </w:r>
          </w:p>
        </w:tc>
        <w:tc>
          <w:tcPr>
            <w:tcW w:w="992" w:type="dxa"/>
            <w:tcBorders>
              <w:top w:val="nil"/>
              <w:left w:val="nil"/>
              <w:bottom w:val="single" w:sz="4" w:space="0" w:color="auto"/>
              <w:right w:val="single" w:sz="4" w:space="0" w:color="auto"/>
            </w:tcBorders>
            <w:shd w:val="clear" w:color="000000" w:fill="FFFFFF"/>
            <w:noWrap/>
            <w:vAlign w:val="center"/>
            <w:hideMark/>
          </w:tcPr>
          <w:p w14:paraId="417CEE8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159,05 €</w:t>
            </w:r>
          </w:p>
        </w:tc>
        <w:tc>
          <w:tcPr>
            <w:tcW w:w="1418" w:type="dxa"/>
            <w:tcBorders>
              <w:top w:val="nil"/>
              <w:left w:val="nil"/>
              <w:bottom w:val="single" w:sz="4" w:space="0" w:color="auto"/>
              <w:right w:val="single" w:sz="4" w:space="0" w:color="auto"/>
            </w:tcBorders>
            <w:shd w:val="clear" w:color="000000" w:fill="FFFFFF"/>
            <w:noWrap/>
            <w:vAlign w:val="center"/>
            <w:hideMark/>
          </w:tcPr>
          <w:p w14:paraId="70D6A94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2.431,20 €</w:t>
            </w:r>
          </w:p>
        </w:tc>
        <w:tc>
          <w:tcPr>
            <w:tcW w:w="3823" w:type="dxa"/>
            <w:tcBorders>
              <w:top w:val="nil"/>
              <w:left w:val="nil"/>
              <w:bottom w:val="single" w:sz="4" w:space="0" w:color="auto"/>
              <w:right w:val="single" w:sz="4" w:space="0" w:color="auto"/>
            </w:tcBorders>
            <w:vAlign w:val="center"/>
            <w:hideMark/>
          </w:tcPr>
          <w:p w14:paraId="7628B72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Patrocinio publicitario del Campus "Más que fútbol", organizado por la fundación "Nos movemos".</w:t>
            </w:r>
          </w:p>
        </w:tc>
        <w:tc>
          <w:tcPr>
            <w:tcW w:w="710" w:type="dxa"/>
            <w:tcBorders>
              <w:top w:val="nil"/>
              <w:left w:val="nil"/>
              <w:bottom w:val="single" w:sz="4" w:space="0" w:color="auto"/>
              <w:right w:val="single" w:sz="4" w:space="0" w:color="auto"/>
            </w:tcBorders>
            <w:shd w:val="clear" w:color="000000" w:fill="FFFFFF"/>
            <w:vAlign w:val="center"/>
            <w:hideMark/>
          </w:tcPr>
          <w:p w14:paraId="1307FD9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34990F6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6EF1CCE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14/08/24</w:t>
            </w:r>
          </w:p>
        </w:tc>
      </w:tr>
      <w:tr w:rsidR="001E032B" w:rsidRPr="00BA4E62" w14:paraId="14AB4370"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75FE4EE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369/2024</w:t>
            </w:r>
          </w:p>
        </w:tc>
        <w:tc>
          <w:tcPr>
            <w:tcW w:w="977" w:type="dxa"/>
            <w:tcBorders>
              <w:top w:val="nil"/>
              <w:left w:val="nil"/>
              <w:bottom w:val="single" w:sz="4" w:space="0" w:color="auto"/>
              <w:right w:val="single" w:sz="4" w:space="0" w:color="auto"/>
            </w:tcBorders>
            <w:noWrap/>
            <w:vAlign w:val="center"/>
            <w:hideMark/>
          </w:tcPr>
          <w:p w14:paraId="38256AA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B76160019</w:t>
            </w:r>
          </w:p>
        </w:tc>
        <w:tc>
          <w:tcPr>
            <w:tcW w:w="3606" w:type="dxa"/>
            <w:tcBorders>
              <w:top w:val="nil"/>
              <w:left w:val="nil"/>
              <w:bottom w:val="single" w:sz="4" w:space="0" w:color="auto"/>
              <w:right w:val="single" w:sz="4" w:space="0" w:color="auto"/>
            </w:tcBorders>
            <w:noWrap/>
            <w:vAlign w:val="center"/>
            <w:hideMark/>
          </w:tcPr>
          <w:p w14:paraId="0E786840"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 GRADOS DE MEDIA, S.L.</w:t>
            </w:r>
          </w:p>
        </w:tc>
        <w:tc>
          <w:tcPr>
            <w:tcW w:w="1276" w:type="dxa"/>
            <w:tcBorders>
              <w:top w:val="nil"/>
              <w:left w:val="nil"/>
              <w:bottom w:val="single" w:sz="4" w:space="0" w:color="auto"/>
              <w:right w:val="single" w:sz="4" w:space="0" w:color="auto"/>
            </w:tcBorders>
            <w:noWrap/>
            <w:vAlign w:val="center"/>
            <w:hideMark/>
          </w:tcPr>
          <w:p w14:paraId="3C4416D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4.840,00 €</w:t>
            </w:r>
          </w:p>
        </w:tc>
        <w:tc>
          <w:tcPr>
            <w:tcW w:w="992" w:type="dxa"/>
            <w:tcBorders>
              <w:top w:val="nil"/>
              <w:left w:val="nil"/>
              <w:bottom w:val="single" w:sz="4" w:space="0" w:color="auto"/>
              <w:right w:val="single" w:sz="4" w:space="0" w:color="auto"/>
            </w:tcBorders>
            <w:shd w:val="clear" w:color="000000" w:fill="FFFFFF"/>
            <w:noWrap/>
            <w:vAlign w:val="center"/>
            <w:hideMark/>
          </w:tcPr>
          <w:p w14:paraId="1B2D54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338,80 €</w:t>
            </w:r>
          </w:p>
        </w:tc>
        <w:tc>
          <w:tcPr>
            <w:tcW w:w="1418" w:type="dxa"/>
            <w:tcBorders>
              <w:top w:val="nil"/>
              <w:left w:val="nil"/>
              <w:bottom w:val="single" w:sz="4" w:space="0" w:color="auto"/>
              <w:right w:val="single" w:sz="4" w:space="0" w:color="auto"/>
            </w:tcBorders>
            <w:shd w:val="clear" w:color="000000" w:fill="FFFFFF"/>
            <w:noWrap/>
            <w:vAlign w:val="center"/>
            <w:hideMark/>
          </w:tcPr>
          <w:p w14:paraId="350152E6"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5.178,80 €</w:t>
            </w:r>
          </w:p>
        </w:tc>
        <w:tc>
          <w:tcPr>
            <w:tcW w:w="3823" w:type="dxa"/>
            <w:tcBorders>
              <w:top w:val="nil"/>
              <w:left w:val="nil"/>
              <w:bottom w:val="single" w:sz="4" w:space="0" w:color="auto"/>
              <w:right w:val="single" w:sz="4" w:space="0" w:color="auto"/>
            </w:tcBorders>
            <w:vAlign w:val="center"/>
            <w:hideMark/>
          </w:tcPr>
          <w:p w14:paraId="0ED62463"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Elaboración de informe del retorno de la inversión del patrocinio de Guaguas Municipales, S.A. al Club Voleibol Guaguas durante la temporada 2023/2024. </w:t>
            </w:r>
          </w:p>
        </w:tc>
        <w:tc>
          <w:tcPr>
            <w:tcW w:w="710" w:type="dxa"/>
            <w:tcBorders>
              <w:top w:val="nil"/>
              <w:left w:val="nil"/>
              <w:bottom w:val="single" w:sz="4" w:space="0" w:color="auto"/>
              <w:right w:val="single" w:sz="4" w:space="0" w:color="auto"/>
            </w:tcBorders>
            <w:shd w:val="clear" w:color="000000" w:fill="FFFFFF"/>
            <w:vAlign w:val="center"/>
            <w:hideMark/>
          </w:tcPr>
          <w:p w14:paraId="483EB3D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2886430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5</w:t>
            </w:r>
          </w:p>
        </w:tc>
        <w:tc>
          <w:tcPr>
            <w:tcW w:w="861" w:type="dxa"/>
            <w:tcBorders>
              <w:top w:val="nil"/>
              <w:left w:val="nil"/>
              <w:bottom w:val="single" w:sz="4" w:space="0" w:color="auto"/>
              <w:right w:val="single" w:sz="4" w:space="0" w:color="auto"/>
            </w:tcBorders>
            <w:shd w:val="clear" w:color="000000" w:fill="FFFFFF"/>
            <w:noWrap/>
            <w:vAlign w:val="center"/>
            <w:hideMark/>
          </w:tcPr>
          <w:p w14:paraId="41C744E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4665368A" w14:textId="77777777" w:rsidTr="00555CA2">
        <w:trPr>
          <w:trHeight w:val="675"/>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0946DA4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370/2024</w:t>
            </w:r>
          </w:p>
        </w:tc>
        <w:tc>
          <w:tcPr>
            <w:tcW w:w="977" w:type="dxa"/>
            <w:tcBorders>
              <w:top w:val="nil"/>
              <w:left w:val="nil"/>
              <w:bottom w:val="single" w:sz="4" w:space="0" w:color="auto"/>
              <w:right w:val="single" w:sz="4" w:space="0" w:color="auto"/>
            </w:tcBorders>
            <w:noWrap/>
            <w:vAlign w:val="center"/>
            <w:hideMark/>
          </w:tcPr>
          <w:p w14:paraId="7E30D7A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B35149913</w:t>
            </w:r>
          </w:p>
        </w:tc>
        <w:tc>
          <w:tcPr>
            <w:tcW w:w="3606" w:type="dxa"/>
            <w:tcBorders>
              <w:top w:val="nil"/>
              <w:left w:val="nil"/>
              <w:bottom w:val="single" w:sz="4" w:space="0" w:color="auto"/>
              <w:right w:val="single" w:sz="4" w:space="0" w:color="auto"/>
            </w:tcBorders>
            <w:noWrap/>
            <w:vAlign w:val="center"/>
            <w:hideMark/>
          </w:tcPr>
          <w:p w14:paraId="32CDA677"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Maquinaria Ventura S.L.</w:t>
            </w:r>
          </w:p>
        </w:tc>
        <w:tc>
          <w:tcPr>
            <w:tcW w:w="1276" w:type="dxa"/>
            <w:tcBorders>
              <w:top w:val="nil"/>
              <w:left w:val="nil"/>
              <w:bottom w:val="single" w:sz="4" w:space="0" w:color="auto"/>
              <w:right w:val="single" w:sz="4" w:space="0" w:color="auto"/>
            </w:tcBorders>
            <w:noWrap/>
            <w:vAlign w:val="center"/>
            <w:hideMark/>
          </w:tcPr>
          <w:p w14:paraId="1677EEB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2.273,44 €</w:t>
            </w:r>
          </w:p>
        </w:tc>
        <w:tc>
          <w:tcPr>
            <w:tcW w:w="992" w:type="dxa"/>
            <w:tcBorders>
              <w:top w:val="nil"/>
              <w:left w:val="nil"/>
              <w:bottom w:val="single" w:sz="4" w:space="0" w:color="auto"/>
              <w:right w:val="single" w:sz="4" w:space="0" w:color="auto"/>
            </w:tcBorders>
            <w:shd w:val="clear" w:color="000000" w:fill="FFFFFF"/>
            <w:noWrap/>
            <w:vAlign w:val="center"/>
            <w:hideMark/>
          </w:tcPr>
          <w:p w14:paraId="120C860B"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159,14 €</w:t>
            </w:r>
          </w:p>
        </w:tc>
        <w:tc>
          <w:tcPr>
            <w:tcW w:w="1418" w:type="dxa"/>
            <w:tcBorders>
              <w:top w:val="nil"/>
              <w:left w:val="nil"/>
              <w:bottom w:val="single" w:sz="4" w:space="0" w:color="auto"/>
              <w:right w:val="single" w:sz="4" w:space="0" w:color="auto"/>
            </w:tcBorders>
            <w:shd w:val="clear" w:color="000000" w:fill="FFFFFF"/>
            <w:noWrap/>
            <w:vAlign w:val="center"/>
            <w:hideMark/>
          </w:tcPr>
          <w:p w14:paraId="057F1F0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2.432,58 €</w:t>
            </w:r>
          </w:p>
        </w:tc>
        <w:tc>
          <w:tcPr>
            <w:tcW w:w="3823" w:type="dxa"/>
            <w:tcBorders>
              <w:top w:val="nil"/>
              <w:left w:val="nil"/>
              <w:bottom w:val="single" w:sz="4" w:space="0" w:color="auto"/>
              <w:right w:val="single" w:sz="4" w:space="0" w:color="auto"/>
            </w:tcBorders>
            <w:vAlign w:val="center"/>
            <w:hideMark/>
          </w:tcPr>
          <w:p w14:paraId="78D51604"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 medio filtrante del filtro declorador y cambio de membranas en el equipo de ósmosis inversa ubicado en la cubierta de la cochera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21BAA18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0FD448B6"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861" w:type="dxa"/>
            <w:tcBorders>
              <w:top w:val="nil"/>
              <w:left w:val="nil"/>
              <w:bottom w:val="single" w:sz="4" w:space="0" w:color="auto"/>
              <w:right w:val="single" w:sz="4" w:space="0" w:color="auto"/>
            </w:tcBorders>
            <w:shd w:val="clear" w:color="000000" w:fill="FFFFFF"/>
            <w:noWrap/>
            <w:vAlign w:val="center"/>
            <w:hideMark/>
          </w:tcPr>
          <w:p w14:paraId="5DF6213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3D065ECF" w14:textId="77777777" w:rsidTr="00555CA2">
        <w:trPr>
          <w:trHeight w:val="90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33EA13C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371/2024</w:t>
            </w:r>
          </w:p>
        </w:tc>
        <w:tc>
          <w:tcPr>
            <w:tcW w:w="977" w:type="dxa"/>
            <w:tcBorders>
              <w:top w:val="nil"/>
              <w:left w:val="nil"/>
              <w:bottom w:val="single" w:sz="4" w:space="0" w:color="auto"/>
              <w:right w:val="single" w:sz="4" w:space="0" w:color="auto"/>
            </w:tcBorders>
            <w:noWrap/>
            <w:vAlign w:val="center"/>
            <w:hideMark/>
          </w:tcPr>
          <w:p w14:paraId="3605128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B65022600</w:t>
            </w:r>
          </w:p>
        </w:tc>
        <w:tc>
          <w:tcPr>
            <w:tcW w:w="3606" w:type="dxa"/>
            <w:tcBorders>
              <w:top w:val="nil"/>
              <w:left w:val="nil"/>
              <w:bottom w:val="single" w:sz="4" w:space="0" w:color="auto"/>
              <w:right w:val="single" w:sz="4" w:space="0" w:color="auto"/>
            </w:tcBorders>
            <w:noWrap/>
            <w:vAlign w:val="center"/>
            <w:hideMark/>
          </w:tcPr>
          <w:p w14:paraId="7BA5AEF1"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Cartplan Planols, S.L.U.</w:t>
            </w:r>
          </w:p>
        </w:tc>
        <w:tc>
          <w:tcPr>
            <w:tcW w:w="1276" w:type="dxa"/>
            <w:tcBorders>
              <w:top w:val="nil"/>
              <w:left w:val="nil"/>
              <w:bottom w:val="single" w:sz="4" w:space="0" w:color="auto"/>
              <w:right w:val="single" w:sz="4" w:space="0" w:color="auto"/>
            </w:tcBorders>
            <w:noWrap/>
            <w:vAlign w:val="center"/>
            <w:hideMark/>
          </w:tcPr>
          <w:p w14:paraId="1E35603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2.060,00 €</w:t>
            </w:r>
          </w:p>
        </w:tc>
        <w:tc>
          <w:tcPr>
            <w:tcW w:w="992" w:type="dxa"/>
            <w:tcBorders>
              <w:top w:val="nil"/>
              <w:left w:val="nil"/>
              <w:bottom w:val="single" w:sz="4" w:space="0" w:color="auto"/>
              <w:right w:val="single" w:sz="4" w:space="0" w:color="auto"/>
            </w:tcBorders>
            <w:shd w:val="clear" w:color="000000" w:fill="FFFFFF"/>
            <w:noWrap/>
            <w:vAlign w:val="center"/>
            <w:hideMark/>
          </w:tcPr>
          <w:p w14:paraId="00B80F6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0,00 €</w:t>
            </w:r>
          </w:p>
        </w:tc>
        <w:tc>
          <w:tcPr>
            <w:tcW w:w="1418" w:type="dxa"/>
            <w:tcBorders>
              <w:top w:val="nil"/>
              <w:left w:val="nil"/>
              <w:bottom w:val="single" w:sz="4" w:space="0" w:color="auto"/>
              <w:right w:val="single" w:sz="4" w:space="0" w:color="auto"/>
            </w:tcBorders>
            <w:shd w:val="clear" w:color="000000" w:fill="FFFFFF"/>
            <w:noWrap/>
            <w:vAlign w:val="center"/>
            <w:hideMark/>
          </w:tcPr>
          <w:p w14:paraId="303356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2.060,00 €</w:t>
            </w:r>
          </w:p>
        </w:tc>
        <w:tc>
          <w:tcPr>
            <w:tcW w:w="3823" w:type="dxa"/>
            <w:tcBorders>
              <w:top w:val="nil"/>
              <w:left w:val="nil"/>
              <w:bottom w:val="single" w:sz="4" w:space="0" w:color="auto"/>
              <w:right w:val="single" w:sz="4" w:space="0" w:color="auto"/>
            </w:tcBorders>
            <w:vAlign w:val="center"/>
            <w:hideMark/>
          </w:tcPr>
          <w:p w14:paraId="3C7C11E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Modificación y actualización de planos, creación de nuevas marquesinas y de paradas provisionales y creación de planos de servicios especiales realizados en eventos de la ciudad de Las Palmas de Gran Canaria por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7EC8593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6713B0A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861" w:type="dxa"/>
            <w:tcBorders>
              <w:top w:val="nil"/>
              <w:left w:val="nil"/>
              <w:bottom w:val="single" w:sz="4" w:space="0" w:color="auto"/>
              <w:right w:val="single" w:sz="4" w:space="0" w:color="auto"/>
            </w:tcBorders>
            <w:shd w:val="clear" w:color="000000" w:fill="FFFFFF"/>
            <w:noWrap/>
            <w:vAlign w:val="center"/>
            <w:hideMark/>
          </w:tcPr>
          <w:p w14:paraId="796BF0E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57FAAC6F"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386FF35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372/2024</w:t>
            </w:r>
          </w:p>
        </w:tc>
        <w:tc>
          <w:tcPr>
            <w:tcW w:w="977" w:type="dxa"/>
            <w:tcBorders>
              <w:top w:val="nil"/>
              <w:left w:val="nil"/>
              <w:bottom w:val="single" w:sz="4" w:space="0" w:color="auto"/>
              <w:right w:val="single" w:sz="4" w:space="0" w:color="auto"/>
            </w:tcBorders>
            <w:noWrap/>
            <w:vAlign w:val="center"/>
            <w:hideMark/>
          </w:tcPr>
          <w:p w14:paraId="39D7C0D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3606" w:type="dxa"/>
            <w:tcBorders>
              <w:top w:val="nil"/>
              <w:left w:val="nil"/>
              <w:bottom w:val="single" w:sz="4" w:space="0" w:color="auto"/>
              <w:right w:val="single" w:sz="4" w:space="0" w:color="auto"/>
            </w:tcBorders>
            <w:noWrap/>
            <w:vAlign w:val="center"/>
            <w:hideMark/>
          </w:tcPr>
          <w:p w14:paraId="250D4588"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1276" w:type="dxa"/>
            <w:tcBorders>
              <w:top w:val="nil"/>
              <w:left w:val="nil"/>
              <w:bottom w:val="single" w:sz="4" w:space="0" w:color="auto"/>
              <w:right w:val="single" w:sz="4" w:space="0" w:color="auto"/>
            </w:tcBorders>
            <w:noWrap/>
            <w:vAlign w:val="center"/>
            <w:hideMark/>
          </w:tcPr>
          <w:p w14:paraId="093134F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1.906,82 €</w:t>
            </w:r>
          </w:p>
        </w:tc>
        <w:tc>
          <w:tcPr>
            <w:tcW w:w="992" w:type="dxa"/>
            <w:tcBorders>
              <w:top w:val="nil"/>
              <w:left w:val="nil"/>
              <w:bottom w:val="single" w:sz="4" w:space="0" w:color="auto"/>
              <w:right w:val="single" w:sz="4" w:space="0" w:color="auto"/>
            </w:tcBorders>
            <w:shd w:val="clear" w:color="000000" w:fill="FFFFFF"/>
            <w:noWrap/>
            <w:vAlign w:val="center"/>
            <w:hideMark/>
          </w:tcPr>
          <w:p w14:paraId="3FC8E6C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133,48 €</w:t>
            </w:r>
          </w:p>
        </w:tc>
        <w:tc>
          <w:tcPr>
            <w:tcW w:w="1418" w:type="dxa"/>
            <w:tcBorders>
              <w:top w:val="nil"/>
              <w:left w:val="nil"/>
              <w:bottom w:val="single" w:sz="4" w:space="0" w:color="auto"/>
              <w:right w:val="single" w:sz="4" w:space="0" w:color="auto"/>
            </w:tcBorders>
            <w:shd w:val="clear" w:color="000000" w:fill="FFFFFF"/>
            <w:noWrap/>
            <w:vAlign w:val="center"/>
            <w:hideMark/>
          </w:tcPr>
          <w:p w14:paraId="194A4958"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2.040,30 €</w:t>
            </w:r>
          </w:p>
        </w:tc>
        <w:tc>
          <w:tcPr>
            <w:tcW w:w="3823" w:type="dxa"/>
            <w:tcBorders>
              <w:top w:val="nil"/>
              <w:left w:val="nil"/>
              <w:bottom w:val="single" w:sz="4" w:space="0" w:color="auto"/>
              <w:right w:val="single" w:sz="4" w:space="0" w:color="auto"/>
            </w:tcBorders>
            <w:vAlign w:val="center"/>
            <w:hideMark/>
          </w:tcPr>
          <w:p w14:paraId="51EC81C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una avería en la rampa de PMR y de diversos desperfectos en la carrocería de la unidad 805 de la flota de vehículos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793B435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7194876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6A1C3A6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3C1B77E1"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46B5FEA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373/2024</w:t>
            </w:r>
          </w:p>
        </w:tc>
        <w:tc>
          <w:tcPr>
            <w:tcW w:w="977" w:type="dxa"/>
            <w:tcBorders>
              <w:top w:val="nil"/>
              <w:left w:val="nil"/>
              <w:bottom w:val="single" w:sz="4" w:space="0" w:color="auto"/>
              <w:right w:val="single" w:sz="4" w:space="0" w:color="auto"/>
            </w:tcBorders>
            <w:noWrap/>
            <w:vAlign w:val="center"/>
            <w:hideMark/>
          </w:tcPr>
          <w:p w14:paraId="4EF849A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A35135672</w:t>
            </w:r>
          </w:p>
        </w:tc>
        <w:tc>
          <w:tcPr>
            <w:tcW w:w="3606" w:type="dxa"/>
            <w:tcBorders>
              <w:top w:val="nil"/>
              <w:left w:val="nil"/>
              <w:bottom w:val="single" w:sz="4" w:space="0" w:color="auto"/>
              <w:right w:val="single" w:sz="4" w:space="0" w:color="auto"/>
            </w:tcBorders>
            <w:noWrap/>
            <w:vAlign w:val="center"/>
            <w:hideMark/>
          </w:tcPr>
          <w:p w14:paraId="262F6457"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Importaciones Canarias de Automóviles, S.A. (ICASA)</w:t>
            </w:r>
          </w:p>
        </w:tc>
        <w:tc>
          <w:tcPr>
            <w:tcW w:w="1276" w:type="dxa"/>
            <w:tcBorders>
              <w:top w:val="nil"/>
              <w:left w:val="nil"/>
              <w:bottom w:val="single" w:sz="4" w:space="0" w:color="auto"/>
              <w:right w:val="single" w:sz="4" w:space="0" w:color="auto"/>
            </w:tcBorders>
            <w:noWrap/>
            <w:vAlign w:val="center"/>
            <w:hideMark/>
          </w:tcPr>
          <w:p w14:paraId="0329261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4.554,19 €</w:t>
            </w:r>
          </w:p>
        </w:tc>
        <w:tc>
          <w:tcPr>
            <w:tcW w:w="992" w:type="dxa"/>
            <w:tcBorders>
              <w:top w:val="nil"/>
              <w:left w:val="nil"/>
              <w:bottom w:val="single" w:sz="4" w:space="0" w:color="auto"/>
              <w:right w:val="single" w:sz="4" w:space="0" w:color="auto"/>
            </w:tcBorders>
            <w:shd w:val="clear" w:color="000000" w:fill="FFFFFF"/>
            <w:noWrap/>
            <w:vAlign w:val="center"/>
            <w:hideMark/>
          </w:tcPr>
          <w:p w14:paraId="5CA6001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318,79 €</w:t>
            </w:r>
          </w:p>
        </w:tc>
        <w:tc>
          <w:tcPr>
            <w:tcW w:w="1418" w:type="dxa"/>
            <w:tcBorders>
              <w:top w:val="nil"/>
              <w:left w:val="nil"/>
              <w:bottom w:val="single" w:sz="4" w:space="0" w:color="auto"/>
              <w:right w:val="single" w:sz="4" w:space="0" w:color="auto"/>
            </w:tcBorders>
            <w:shd w:val="clear" w:color="000000" w:fill="FFFFFF"/>
            <w:noWrap/>
            <w:vAlign w:val="center"/>
            <w:hideMark/>
          </w:tcPr>
          <w:p w14:paraId="675E48C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4.872,98 €</w:t>
            </w:r>
          </w:p>
        </w:tc>
        <w:tc>
          <w:tcPr>
            <w:tcW w:w="3823" w:type="dxa"/>
            <w:tcBorders>
              <w:top w:val="nil"/>
              <w:left w:val="nil"/>
              <w:bottom w:val="single" w:sz="4" w:space="0" w:color="auto"/>
              <w:right w:val="single" w:sz="4" w:space="0" w:color="auto"/>
            </w:tcBorders>
            <w:vAlign w:val="center"/>
            <w:hideMark/>
          </w:tcPr>
          <w:p w14:paraId="2719C8CA"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del parabrisas delantero y reparación de diversos roces en la carrocería de la unidad 845 de la flota de vehículos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2338BB76"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527C5BA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07D61CC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19/08/24</w:t>
            </w:r>
          </w:p>
        </w:tc>
      </w:tr>
      <w:tr w:rsidR="001E032B" w:rsidRPr="00BA4E62" w14:paraId="4993347E" w14:textId="77777777" w:rsidTr="00555CA2">
        <w:trPr>
          <w:trHeight w:val="450"/>
        </w:trPr>
        <w:tc>
          <w:tcPr>
            <w:tcW w:w="1101" w:type="dxa"/>
            <w:tcBorders>
              <w:top w:val="nil"/>
              <w:left w:val="single" w:sz="4" w:space="0" w:color="auto"/>
              <w:bottom w:val="single" w:sz="4" w:space="0" w:color="auto"/>
              <w:right w:val="nil"/>
            </w:tcBorders>
            <w:shd w:val="clear" w:color="000000" w:fill="FFFFFF"/>
            <w:noWrap/>
            <w:vAlign w:val="center"/>
            <w:hideMark/>
          </w:tcPr>
          <w:p w14:paraId="04D2CE4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374/2023</w:t>
            </w:r>
          </w:p>
        </w:tc>
        <w:tc>
          <w:tcPr>
            <w:tcW w:w="977" w:type="dxa"/>
            <w:tcBorders>
              <w:top w:val="nil"/>
              <w:left w:val="single" w:sz="4" w:space="0" w:color="auto"/>
              <w:bottom w:val="single" w:sz="4" w:space="0" w:color="auto"/>
              <w:right w:val="single" w:sz="4" w:space="0" w:color="auto"/>
            </w:tcBorders>
            <w:noWrap/>
            <w:vAlign w:val="center"/>
            <w:hideMark/>
          </w:tcPr>
          <w:p w14:paraId="2641387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B15813306</w:t>
            </w:r>
          </w:p>
        </w:tc>
        <w:tc>
          <w:tcPr>
            <w:tcW w:w="3606" w:type="dxa"/>
            <w:tcBorders>
              <w:top w:val="nil"/>
              <w:left w:val="nil"/>
              <w:bottom w:val="single" w:sz="4" w:space="0" w:color="auto"/>
              <w:right w:val="single" w:sz="4" w:space="0" w:color="auto"/>
            </w:tcBorders>
            <w:noWrap/>
            <w:vAlign w:val="center"/>
            <w:hideMark/>
          </w:tcPr>
          <w:p w14:paraId="2F1FF490"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Louzao Vehículos Industriales, S.L.U.</w:t>
            </w:r>
          </w:p>
        </w:tc>
        <w:tc>
          <w:tcPr>
            <w:tcW w:w="1276" w:type="dxa"/>
            <w:tcBorders>
              <w:top w:val="nil"/>
              <w:left w:val="nil"/>
              <w:bottom w:val="single" w:sz="4" w:space="0" w:color="auto"/>
              <w:right w:val="single" w:sz="4" w:space="0" w:color="auto"/>
            </w:tcBorders>
            <w:noWrap/>
            <w:vAlign w:val="center"/>
            <w:hideMark/>
          </w:tcPr>
          <w:p w14:paraId="77F60F2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3.708,46 €</w:t>
            </w:r>
          </w:p>
        </w:tc>
        <w:tc>
          <w:tcPr>
            <w:tcW w:w="992" w:type="dxa"/>
            <w:tcBorders>
              <w:top w:val="nil"/>
              <w:left w:val="nil"/>
              <w:bottom w:val="single" w:sz="4" w:space="0" w:color="auto"/>
              <w:right w:val="single" w:sz="4" w:space="0" w:color="auto"/>
            </w:tcBorders>
            <w:shd w:val="clear" w:color="000000" w:fill="FFFFFF"/>
            <w:noWrap/>
            <w:vAlign w:val="center"/>
            <w:hideMark/>
          </w:tcPr>
          <w:p w14:paraId="35B03904"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259,59 €</w:t>
            </w:r>
          </w:p>
        </w:tc>
        <w:tc>
          <w:tcPr>
            <w:tcW w:w="1418" w:type="dxa"/>
            <w:tcBorders>
              <w:top w:val="nil"/>
              <w:left w:val="nil"/>
              <w:bottom w:val="single" w:sz="4" w:space="0" w:color="auto"/>
              <w:right w:val="single" w:sz="4" w:space="0" w:color="auto"/>
            </w:tcBorders>
            <w:shd w:val="clear" w:color="000000" w:fill="FFFFFF"/>
            <w:noWrap/>
            <w:vAlign w:val="center"/>
            <w:hideMark/>
          </w:tcPr>
          <w:p w14:paraId="44880D0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3.968,05 €</w:t>
            </w:r>
          </w:p>
        </w:tc>
        <w:tc>
          <w:tcPr>
            <w:tcW w:w="3823" w:type="dxa"/>
            <w:tcBorders>
              <w:top w:val="nil"/>
              <w:left w:val="nil"/>
              <w:bottom w:val="single" w:sz="4" w:space="0" w:color="auto"/>
              <w:right w:val="single" w:sz="4" w:space="0" w:color="auto"/>
            </w:tcBorders>
            <w:vAlign w:val="center"/>
            <w:hideMark/>
          </w:tcPr>
          <w:p w14:paraId="326845FE"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avería en la dirección de la unidad 726 de la flota de vehículos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6551FE8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1060" w:type="dxa"/>
            <w:tcBorders>
              <w:top w:val="nil"/>
              <w:left w:val="nil"/>
              <w:bottom w:val="single" w:sz="4" w:space="0" w:color="auto"/>
              <w:right w:val="single" w:sz="4" w:space="0" w:color="auto"/>
            </w:tcBorders>
            <w:shd w:val="clear" w:color="000000" w:fill="FFFFFF"/>
            <w:noWrap/>
            <w:vAlign w:val="center"/>
            <w:hideMark/>
          </w:tcPr>
          <w:p w14:paraId="159F934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25E1269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22/08/24</w:t>
            </w:r>
          </w:p>
        </w:tc>
      </w:tr>
      <w:tr w:rsidR="001E032B" w:rsidRPr="00BA4E62" w14:paraId="278D8791"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2F51AF5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375/2024</w:t>
            </w:r>
          </w:p>
        </w:tc>
        <w:tc>
          <w:tcPr>
            <w:tcW w:w="977" w:type="dxa"/>
            <w:tcBorders>
              <w:top w:val="nil"/>
              <w:left w:val="nil"/>
              <w:bottom w:val="single" w:sz="4" w:space="0" w:color="auto"/>
              <w:right w:val="single" w:sz="4" w:space="0" w:color="auto"/>
            </w:tcBorders>
            <w:noWrap/>
            <w:vAlign w:val="center"/>
            <w:hideMark/>
          </w:tcPr>
          <w:p w14:paraId="6BC0C08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3606" w:type="dxa"/>
            <w:tcBorders>
              <w:top w:val="nil"/>
              <w:left w:val="nil"/>
              <w:bottom w:val="single" w:sz="4" w:space="0" w:color="auto"/>
              <w:right w:val="single" w:sz="4" w:space="0" w:color="auto"/>
            </w:tcBorders>
            <w:noWrap/>
            <w:vAlign w:val="center"/>
            <w:hideMark/>
          </w:tcPr>
          <w:p w14:paraId="5CA7A52E"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1276" w:type="dxa"/>
            <w:tcBorders>
              <w:top w:val="nil"/>
              <w:left w:val="nil"/>
              <w:bottom w:val="single" w:sz="4" w:space="0" w:color="auto"/>
              <w:right w:val="single" w:sz="4" w:space="0" w:color="auto"/>
            </w:tcBorders>
            <w:noWrap/>
            <w:vAlign w:val="center"/>
            <w:hideMark/>
          </w:tcPr>
          <w:p w14:paraId="2678CC53"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1.586,21 €</w:t>
            </w:r>
          </w:p>
        </w:tc>
        <w:tc>
          <w:tcPr>
            <w:tcW w:w="992" w:type="dxa"/>
            <w:tcBorders>
              <w:top w:val="nil"/>
              <w:left w:val="nil"/>
              <w:bottom w:val="single" w:sz="4" w:space="0" w:color="auto"/>
              <w:right w:val="single" w:sz="4" w:space="0" w:color="auto"/>
            </w:tcBorders>
            <w:shd w:val="clear" w:color="000000" w:fill="FFFFFF"/>
            <w:noWrap/>
            <w:vAlign w:val="center"/>
            <w:hideMark/>
          </w:tcPr>
          <w:p w14:paraId="0343543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111,03 €</w:t>
            </w:r>
          </w:p>
        </w:tc>
        <w:tc>
          <w:tcPr>
            <w:tcW w:w="1418" w:type="dxa"/>
            <w:tcBorders>
              <w:top w:val="nil"/>
              <w:left w:val="nil"/>
              <w:bottom w:val="single" w:sz="4" w:space="0" w:color="auto"/>
              <w:right w:val="single" w:sz="4" w:space="0" w:color="auto"/>
            </w:tcBorders>
            <w:shd w:val="clear" w:color="000000" w:fill="FFFFFF"/>
            <w:noWrap/>
            <w:vAlign w:val="center"/>
            <w:hideMark/>
          </w:tcPr>
          <w:p w14:paraId="49035198"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1.697,24 €</w:t>
            </w:r>
          </w:p>
        </w:tc>
        <w:tc>
          <w:tcPr>
            <w:tcW w:w="3823" w:type="dxa"/>
            <w:tcBorders>
              <w:top w:val="nil"/>
              <w:left w:val="nil"/>
              <w:bottom w:val="single" w:sz="4" w:space="0" w:color="auto"/>
              <w:right w:val="single" w:sz="4" w:space="0" w:color="auto"/>
            </w:tcBorders>
            <w:vAlign w:val="center"/>
            <w:hideMark/>
          </w:tcPr>
          <w:p w14:paraId="1F5E1F39"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diversos desperfectos en la carrocería de la unidad 795 de la flota de vehículos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78E0808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1060" w:type="dxa"/>
            <w:tcBorders>
              <w:top w:val="nil"/>
              <w:left w:val="nil"/>
              <w:bottom w:val="single" w:sz="4" w:space="0" w:color="auto"/>
              <w:right w:val="single" w:sz="4" w:space="0" w:color="auto"/>
            </w:tcBorders>
            <w:shd w:val="clear" w:color="000000" w:fill="FFFFFF"/>
            <w:noWrap/>
            <w:vAlign w:val="center"/>
            <w:hideMark/>
          </w:tcPr>
          <w:p w14:paraId="57AEDAE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6A10F4D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23/08/24</w:t>
            </w:r>
          </w:p>
        </w:tc>
      </w:tr>
      <w:tr w:rsidR="001E032B" w:rsidRPr="00BA4E62" w14:paraId="76A3B1BC"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7B9686A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376/2024</w:t>
            </w:r>
          </w:p>
        </w:tc>
        <w:tc>
          <w:tcPr>
            <w:tcW w:w="977" w:type="dxa"/>
            <w:tcBorders>
              <w:top w:val="nil"/>
              <w:left w:val="nil"/>
              <w:bottom w:val="single" w:sz="4" w:space="0" w:color="auto"/>
              <w:right w:val="single" w:sz="4" w:space="0" w:color="auto"/>
            </w:tcBorders>
            <w:noWrap/>
            <w:vAlign w:val="center"/>
            <w:hideMark/>
          </w:tcPr>
          <w:p w14:paraId="58B8078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B76041284</w:t>
            </w:r>
          </w:p>
        </w:tc>
        <w:tc>
          <w:tcPr>
            <w:tcW w:w="3606" w:type="dxa"/>
            <w:tcBorders>
              <w:top w:val="nil"/>
              <w:left w:val="nil"/>
              <w:bottom w:val="single" w:sz="4" w:space="0" w:color="auto"/>
              <w:right w:val="single" w:sz="4" w:space="0" w:color="auto"/>
            </w:tcBorders>
            <w:noWrap/>
            <w:vAlign w:val="center"/>
            <w:hideMark/>
          </w:tcPr>
          <w:p w14:paraId="2706EBF7"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ADVANCED DEVELOPMENT RESOURCES AND TRAINING PEOPLE, S.L.</w:t>
            </w:r>
          </w:p>
        </w:tc>
        <w:tc>
          <w:tcPr>
            <w:tcW w:w="1276" w:type="dxa"/>
            <w:tcBorders>
              <w:top w:val="nil"/>
              <w:left w:val="nil"/>
              <w:bottom w:val="single" w:sz="4" w:space="0" w:color="auto"/>
              <w:right w:val="single" w:sz="4" w:space="0" w:color="auto"/>
            </w:tcBorders>
            <w:noWrap/>
            <w:vAlign w:val="center"/>
            <w:hideMark/>
          </w:tcPr>
          <w:p w14:paraId="4F97359A"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14.375,00 €</w:t>
            </w:r>
          </w:p>
        </w:tc>
        <w:tc>
          <w:tcPr>
            <w:tcW w:w="992" w:type="dxa"/>
            <w:tcBorders>
              <w:top w:val="nil"/>
              <w:left w:val="nil"/>
              <w:bottom w:val="single" w:sz="4" w:space="0" w:color="auto"/>
              <w:right w:val="single" w:sz="4" w:space="0" w:color="auto"/>
            </w:tcBorders>
            <w:shd w:val="clear" w:color="000000" w:fill="FFFFFF"/>
            <w:noWrap/>
            <w:vAlign w:val="center"/>
            <w:hideMark/>
          </w:tcPr>
          <w:p w14:paraId="76F02AB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1.006,25 €</w:t>
            </w:r>
          </w:p>
        </w:tc>
        <w:tc>
          <w:tcPr>
            <w:tcW w:w="1418" w:type="dxa"/>
            <w:tcBorders>
              <w:top w:val="nil"/>
              <w:left w:val="nil"/>
              <w:bottom w:val="single" w:sz="4" w:space="0" w:color="auto"/>
              <w:right w:val="single" w:sz="4" w:space="0" w:color="auto"/>
            </w:tcBorders>
            <w:shd w:val="clear" w:color="000000" w:fill="FFFFFF"/>
            <w:noWrap/>
            <w:vAlign w:val="center"/>
            <w:hideMark/>
          </w:tcPr>
          <w:p w14:paraId="76A46DA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15.381,25 €</w:t>
            </w:r>
          </w:p>
        </w:tc>
        <w:tc>
          <w:tcPr>
            <w:tcW w:w="3823" w:type="dxa"/>
            <w:tcBorders>
              <w:top w:val="nil"/>
              <w:left w:val="nil"/>
              <w:bottom w:val="single" w:sz="4" w:space="0" w:color="auto"/>
              <w:right w:val="single" w:sz="4" w:space="0" w:color="auto"/>
            </w:tcBorders>
            <w:vAlign w:val="center"/>
            <w:hideMark/>
          </w:tcPr>
          <w:p w14:paraId="1D105799"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Consultoría para la redefinición del departamento de Gestión y Desarrollo de Personas</w:t>
            </w:r>
          </w:p>
        </w:tc>
        <w:tc>
          <w:tcPr>
            <w:tcW w:w="710" w:type="dxa"/>
            <w:tcBorders>
              <w:top w:val="nil"/>
              <w:left w:val="nil"/>
              <w:bottom w:val="single" w:sz="4" w:space="0" w:color="auto"/>
              <w:right w:val="single" w:sz="4" w:space="0" w:color="auto"/>
            </w:tcBorders>
            <w:shd w:val="clear" w:color="000000" w:fill="FFFFFF"/>
            <w:vAlign w:val="center"/>
            <w:hideMark/>
          </w:tcPr>
          <w:p w14:paraId="16FD42A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0CF2D1B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w:t>
            </w:r>
          </w:p>
        </w:tc>
        <w:tc>
          <w:tcPr>
            <w:tcW w:w="861" w:type="dxa"/>
            <w:tcBorders>
              <w:top w:val="nil"/>
              <w:left w:val="nil"/>
              <w:bottom w:val="single" w:sz="4" w:space="0" w:color="auto"/>
              <w:right w:val="single" w:sz="4" w:space="0" w:color="auto"/>
            </w:tcBorders>
            <w:shd w:val="clear" w:color="000000" w:fill="FFFFFF"/>
            <w:noWrap/>
            <w:vAlign w:val="center"/>
            <w:hideMark/>
          </w:tcPr>
          <w:p w14:paraId="5A652E0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29/08/24</w:t>
            </w:r>
          </w:p>
        </w:tc>
      </w:tr>
    </w:tbl>
    <w:p w14:paraId="00E6686B"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(VII)  </w:t>
      </w:r>
    </w:p>
    <w:p w14:paraId="224092BC"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991"/>
        <w:gridCol w:w="897"/>
        <w:gridCol w:w="763"/>
        <w:gridCol w:w="919"/>
        <w:gridCol w:w="4519"/>
        <w:gridCol w:w="710"/>
        <w:gridCol w:w="1202"/>
        <w:gridCol w:w="763"/>
      </w:tblGrid>
      <w:tr w:rsidR="001E032B" w:rsidRPr="0029556C" w14:paraId="0C68A244"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24A032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(VII)</w:t>
            </w:r>
          </w:p>
        </w:tc>
      </w:tr>
      <w:tr w:rsidR="001E032B" w:rsidRPr="0029556C" w14:paraId="7C8A289A"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525BC6C"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3BA2F6C"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8BA1C90"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6E685BB"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4A54F15"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4D7A940"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084E72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25A5648B"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550EEF01"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8F3D048"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FECHA</w:t>
            </w:r>
          </w:p>
        </w:tc>
      </w:tr>
      <w:tr w:rsidR="001E032B" w:rsidRPr="0029556C" w14:paraId="19A6FED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44A2F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377/2024</w:t>
            </w:r>
          </w:p>
        </w:tc>
        <w:tc>
          <w:tcPr>
            <w:tcW w:w="0" w:type="auto"/>
            <w:tcBorders>
              <w:top w:val="nil"/>
              <w:left w:val="nil"/>
              <w:bottom w:val="single" w:sz="4" w:space="0" w:color="auto"/>
              <w:right w:val="single" w:sz="4" w:space="0" w:color="auto"/>
            </w:tcBorders>
            <w:noWrap/>
            <w:vAlign w:val="center"/>
            <w:hideMark/>
          </w:tcPr>
          <w:p w14:paraId="732CC3D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A20043352</w:t>
            </w:r>
          </w:p>
        </w:tc>
        <w:tc>
          <w:tcPr>
            <w:tcW w:w="0" w:type="auto"/>
            <w:tcBorders>
              <w:top w:val="nil"/>
              <w:left w:val="nil"/>
              <w:bottom w:val="single" w:sz="4" w:space="0" w:color="auto"/>
              <w:right w:val="single" w:sz="4" w:space="0" w:color="auto"/>
            </w:tcBorders>
            <w:noWrap/>
            <w:vAlign w:val="center"/>
            <w:hideMark/>
          </w:tcPr>
          <w:p w14:paraId="1762988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14:paraId="3C814EB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5.652,96 €</w:t>
            </w:r>
          </w:p>
        </w:tc>
        <w:tc>
          <w:tcPr>
            <w:tcW w:w="0" w:type="auto"/>
            <w:tcBorders>
              <w:top w:val="nil"/>
              <w:left w:val="nil"/>
              <w:bottom w:val="single" w:sz="4" w:space="0" w:color="auto"/>
              <w:right w:val="single" w:sz="4" w:space="0" w:color="auto"/>
            </w:tcBorders>
            <w:shd w:val="clear" w:color="000000" w:fill="FFFFFF"/>
            <w:noWrap/>
            <w:vAlign w:val="center"/>
            <w:hideMark/>
          </w:tcPr>
          <w:p w14:paraId="47B6027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395,71 €</w:t>
            </w:r>
          </w:p>
        </w:tc>
        <w:tc>
          <w:tcPr>
            <w:tcW w:w="0" w:type="auto"/>
            <w:tcBorders>
              <w:top w:val="nil"/>
              <w:left w:val="nil"/>
              <w:bottom w:val="single" w:sz="4" w:space="0" w:color="auto"/>
              <w:right w:val="single" w:sz="4" w:space="0" w:color="auto"/>
            </w:tcBorders>
            <w:shd w:val="clear" w:color="000000" w:fill="FFFFFF"/>
            <w:noWrap/>
            <w:vAlign w:val="center"/>
            <w:hideMark/>
          </w:tcPr>
          <w:p w14:paraId="2C88B731"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6.048,67 €</w:t>
            </w:r>
          </w:p>
        </w:tc>
        <w:tc>
          <w:tcPr>
            <w:tcW w:w="0" w:type="auto"/>
            <w:tcBorders>
              <w:top w:val="nil"/>
              <w:left w:val="nil"/>
              <w:bottom w:val="single" w:sz="4" w:space="0" w:color="auto"/>
              <w:right w:val="single" w:sz="4" w:space="0" w:color="auto"/>
            </w:tcBorders>
            <w:vAlign w:val="center"/>
            <w:hideMark/>
          </w:tcPr>
          <w:p w14:paraId="13E89C3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y mantenimiento preventivo anual de un cargador de vehículos eléctricos mod-ECI100 en la sede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BE5D9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B18979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97C1E6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14:paraId="7AF9BAE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8BDC3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378/2024</w:t>
            </w:r>
          </w:p>
        </w:tc>
        <w:tc>
          <w:tcPr>
            <w:tcW w:w="0" w:type="auto"/>
            <w:tcBorders>
              <w:top w:val="nil"/>
              <w:left w:val="nil"/>
              <w:bottom w:val="single" w:sz="4" w:space="0" w:color="auto"/>
              <w:right w:val="single" w:sz="4" w:space="0" w:color="auto"/>
            </w:tcBorders>
            <w:noWrap/>
            <w:vAlign w:val="center"/>
            <w:hideMark/>
          </w:tcPr>
          <w:p w14:paraId="2E8B2C5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2C3054E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535F935"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2.847,39 €</w:t>
            </w:r>
          </w:p>
        </w:tc>
        <w:tc>
          <w:tcPr>
            <w:tcW w:w="0" w:type="auto"/>
            <w:tcBorders>
              <w:top w:val="nil"/>
              <w:left w:val="nil"/>
              <w:bottom w:val="single" w:sz="4" w:space="0" w:color="auto"/>
              <w:right w:val="single" w:sz="4" w:space="0" w:color="auto"/>
            </w:tcBorders>
            <w:shd w:val="clear" w:color="000000" w:fill="FFFFFF"/>
            <w:noWrap/>
            <w:vAlign w:val="center"/>
            <w:hideMark/>
          </w:tcPr>
          <w:p w14:paraId="12A6578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199,32 €</w:t>
            </w:r>
          </w:p>
        </w:tc>
        <w:tc>
          <w:tcPr>
            <w:tcW w:w="0" w:type="auto"/>
            <w:tcBorders>
              <w:top w:val="nil"/>
              <w:left w:val="nil"/>
              <w:bottom w:val="single" w:sz="4" w:space="0" w:color="auto"/>
              <w:right w:val="single" w:sz="4" w:space="0" w:color="auto"/>
            </w:tcBorders>
            <w:shd w:val="clear" w:color="000000" w:fill="FFFFFF"/>
            <w:noWrap/>
            <w:vAlign w:val="center"/>
            <w:hideMark/>
          </w:tcPr>
          <w:p w14:paraId="127961E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3.046,71 €</w:t>
            </w:r>
          </w:p>
        </w:tc>
        <w:tc>
          <w:tcPr>
            <w:tcW w:w="0" w:type="auto"/>
            <w:tcBorders>
              <w:top w:val="nil"/>
              <w:left w:val="nil"/>
              <w:bottom w:val="single" w:sz="4" w:space="0" w:color="auto"/>
              <w:right w:val="single" w:sz="4" w:space="0" w:color="auto"/>
            </w:tcBorders>
            <w:vAlign w:val="center"/>
            <w:hideMark/>
          </w:tcPr>
          <w:p w14:paraId="55AE0F7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765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954B8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77F9CC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AEB8F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14:paraId="094EEC1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985444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379/2024</w:t>
            </w:r>
          </w:p>
        </w:tc>
        <w:tc>
          <w:tcPr>
            <w:tcW w:w="0" w:type="auto"/>
            <w:tcBorders>
              <w:top w:val="nil"/>
              <w:left w:val="single" w:sz="4" w:space="0" w:color="auto"/>
              <w:bottom w:val="single" w:sz="4" w:space="0" w:color="auto"/>
              <w:right w:val="single" w:sz="4" w:space="0" w:color="auto"/>
            </w:tcBorders>
            <w:noWrap/>
            <w:vAlign w:val="center"/>
            <w:hideMark/>
          </w:tcPr>
          <w:p w14:paraId="689A4A5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221C113"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3F8997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2.978,18 €</w:t>
            </w:r>
          </w:p>
        </w:tc>
        <w:tc>
          <w:tcPr>
            <w:tcW w:w="0" w:type="auto"/>
            <w:tcBorders>
              <w:top w:val="nil"/>
              <w:left w:val="nil"/>
              <w:bottom w:val="single" w:sz="4" w:space="0" w:color="auto"/>
              <w:right w:val="single" w:sz="4" w:space="0" w:color="auto"/>
            </w:tcBorders>
            <w:shd w:val="clear" w:color="000000" w:fill="FFFFFF"/>
            <w:noWrap/>
            <w:vAlign w:val="center"/>
            <w:hideMark/>
          </w:tcPr>
          <w:p w14:paraId="53255B5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208,47 €</w:t>
            </w:r>
          </w:p>
        </w:tc>
        <w:tc>
          <w:tcPr>
            <w:tcW w:w="0" w:type="auto"/>
            <w:tcBorders>
              <w:top w:val="nil"/>
              <w:left w:val="nil"/>
              <w:bottom w:val="single" w:sz="4" w:space="0" w:color="auto"/>
              <w:right w:val="single" w:sz="4" w:space="0" w:color="auto"/>
            </w:tcBorders>
            <w:shd w:val="clear" w:color="000000" w:fill="FFFFFF"/>
            <w:noWrap/>
            <w:vAlign w:val="center"/>
            <w:hideMark/>
          </w:tcPr>
          <w:p w14:paraId="5B2D8D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3.186,65 €</w:t>
            </w:r>
          </w:p>
        </w:tc>
        <w:tc>
          <w:tcPr>
            <w:tcW w:w="0" w:type="auto"/>
            <w:tcBorders>
              <w:top w:val="nil"/>
              <w:left w:val="nil"/>
              <w:bottom w:val="single" w:sz="4" w:space="0" w:color="auto"/>
              <w:right w:val="single" w:sz="4" w:space="0" w:color="auto"/>
            </w:tcBorders>
            <w:vAlign w:val="center"/>
            <w:hideMark/>
          </w:tcPr>
          <w:p w14:paraId="7D8F5FC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05B401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7B6C60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9D847F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14:paraId="036AFE6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3C4CC4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380/2024</w:t>
            </w:r>
          </w:p>
        </w:tc>
        <w:tc>
          <w:tcPr>
            <w:tcW w:w="0" w:type="auto"/>
            <w:tcBorders>
              <w:top w:val="nil"/>
              <w:left w:val="single" w:sz="4" w:space="0" w:color="auto"/>
              <w:bottom w:val="single" w:sz="4" w:space="0" w:color="auto"/>
              <w:right w:val="single" w:sz="4" w:space="0" w:color="auto"/>
            </w:tcBorders>
            <w:noWrap/>
            <w:vAlign w:val="center"/>
            <w:hideMark/>
          </w:tcPr>
          <w:p w14:paraId="1FDDC56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9EA6200"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FBE57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9.029,50 €</w:t>
            </w:r>
          </w:p>
        </w:tc>
        <w:tc>
          <w:tcPr>
            <w:tcW w:w="0" w:type="auto"/>
            <w:tcBorders>
              <w:top w:val="nil"/>
              <w:left w:val="nil"/>
              <w:bottom w:val="single" w:sz="4" w:space="0" w:color="auto"/>
              <w:right w:val="single" w:sz="4" w:space="0" w:color="auto"/>
            </w:tcBorders>
            <w:shd w:val="clear" w:color="000000" w:fill="FFFFFF"/>
            <w:noWrap/>
            <w:vAlign w:val="center"/>
            <w:hideMark/>
          </w:tcPr>
          <w:p w14:paraId="5424C22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632,07 €</w:t>
            </w:r>
          </w:p>
        </w:tc>
        <w:tc>
          <w:tcPr>
            <w:tcW w:w="0" w:type="auto"/>
            <w:tcBorders>
              <w:top w:val="nil"/>
              <w:left w:val="nil"/>
              <w:bottom w:val="single" w:sz="4" w:space="0" w:color="auto"/>
              <w:right w:val="single" w:sz="4" w:space="0" w:color="auto"/>
            </w:tcBorders>
            <w:shd w:val="clear" w:color="000000" w:fill="FFFFFF"/>
            <w:noWrap/>
            <w:vAlign w:val="center"/>
            <w:hideMark/>
          </w:tcPr>
          <w:p w14:paraId="213A397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9.661,57 €</w:t>
            </w:r>
          </w:p>
        </w:tc>
        <w:tc>
          <w:tcPr>
            <w:tcW w:w="0" w:type="auto"/>
            <w:tcBorders>
              <w:top w:val="nil"/>
              <w:left w:val="nil"/>
              <w:bottom w:val="single" w:sz="4" w:space="0" w:color="auto"/>
              <w:right w:val="single" w:sz="4" w:space="0" w:color="auto"/>
            </w:tcBorders>
            <w:vAlign w:val="center"/>
            <w:hideMark/>
          </w:tcPr>
          <w:p w14:paraId="51BAC958"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CB034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84940C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474D3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28/08/24</w:t>
            </w:r>
          </w:p>
        </w:tc>
      </w:tr>
      <w:tr w:rsidR="001E032B" w:rsidRPr="0029556C" w14:paraId="38353D0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AAF1FD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381/2024</w:t>
            </w:r>
          </w:p>
        </w:tc>
        <w:tc>
          <w:tcPr>
            <w:tcW w:w="0" w:type="auto"/>
            <w:tcBorders>
              <w:top w:val="nil"/>
              <w:left w:val="single" w:sz="4" w:space="0" w:color="auto"/>
              <w:bottom w:val="single" w:sz="4" w:space="0" w:color="auto"/>
              <w:right w:val="single" w:sz="4" w:space="0" w:color="auto"/>
            </w:tcBorders>
            <w:noWrap/>
            <w:vAlign w:val="center"/>
            <w:hideMark/>
          </w:tcPr>
          <w:p w14:paraId="6B666F0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3BF12A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43C3F4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1.092,97 €</w:t>
            </w:r>
          </w:p>
        </w:tc>
        <w:tc>
          <w:tcPr>
            <w:tcW w:w="0" w:type="auto"/>
            <w:tcBorders>
              <w:top w:val="nil"/>
              <w:left w:val="nil"/>
              <w:bottom w:val="single" w:sz="4" w:space="0" w:color="auto"/>
              <w:right w:val="single" w:sz="4" w:space="0" w:color="auto"/>
            </w:tcBorders>
            <w:shd w:val="clear" w:color="000000" w:fill="FFFFFF"/>
            <w:noWrap/>
            <w:vAlign w:val="center"/>
            <w:hideMark/>
          </w:tcPr>
          <w:p w14:paraId="76555F9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74,50 €</w:t>
            </w:r>
          </w:p>
        </w:tc>
        <w:tc>
          <w:tcPr>
            <w:tcW w:w="0" w:type="auto"/>
            <w:tcBorders>
              <w:top w:val="nil"/>
              <w:left w:val="nil"/>
              <w:bottom w:val="single" w:sz="4" w:space="0" w:color="auto"/>
              <w:right w:val="single" w:sz="4" w:space="0" w:color="auto"/>
            </w:tcBorders>
            <w:shd w:val="clear" w:color="000000" w:fill="FFFFFF"/>
            <w:noWrap/>
            <w:vAlign w:val="center"/>
            <w:hideMark/>
          </w:tcPr>
          <w:p w14:paraId="4441E06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1.167,47 €</w:t>
            </w:r>
          </w:p>
        </w:tc>
        <w:tc>
          <w:tcPr>
            <w:tcW w:w="0" w:type="auto"/>
            <w:tcBorders>
              <w:top w:val="nil"/>
              <w:left w:val="nil"/>
              <w:bottom w:val="single" w:sz="4" w:space="0" w:color="auto"/>
              <w:right w:val="single" w:sz="4" w:space="0" w:color="auto"/>
            </w:tcBorders>
            <w:vAlign w:val="center"/>
            <w:hideMark/>
          </w:tcPr>
          <w:p w14:paraId="2E4BA01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del Sistema Anticontaminación de la unidad 714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648B0A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DADAF8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3415C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28/08/24</w:t>
            </w:r>
          </w:p>
        </w:tc>
      </w:tr>
      <w:tr w:rsidR="001E032B" w:rsidRPr="0029556C" w14:paraId="69D2B2B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7404E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382/2024</w:t>
            </w:r>
          </w:p>
        </w:tc>
        <w:tc>
          <w:tcPr>
            <w:tcW w:w="0" w:type="auto"/>
            <w:tcBorders>
              <w:top w:val="nil"/>
              <w:left w:val="nil"/>
              <w:bottom w:val="single" w:sz="4" w:space="0" w:color="auto"/>
              <w:right w:val="single" w:sz="4" w:space="0" w:color="auto"/>
            </w:tcBorders>
            <w:noWrap/>
            <w:vAlign w:val="center"/>
            <w:hideMark/>
          </w:tcPr>
          <w:p w14:paraId="16EDAC7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6FE7699"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B18A0D9"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1.718,61 €</w:t>
            </w:r>
          </w:p>
        </w:tc>
        <w:tc>
          <w:tcPr>
            <w:tcW w:w="0" w:type="auto"/>
            <w:tcBorders>
              <w:top w:val="nil"/>
              <w:left w:val="nil"/>
              <w:bottom w:val="single" w:sz="4" w:space="0" w:color="auto"/>
              <w:right w:val="single" w:sz="4" w:space="0" w:color="auto"/>
            </w:tcBorders>
            <w:shd w:val="clear" w:color="000000" w:fill="FFFFFF"/>
            <w:noWrap/>
            <w:vAlign w:val="center"/>
            <w:hideMark/>
          </w:tcPr>
          <w:p w14:paraId="5ADF99C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120,30 €</w:t>
            </w:r>
          </w:p>
        </w:tc>
        <w:tc>
          <w:tcPr>
            <w:tcW w:w="0" w:type="auto"/>
            <w:tcBorders>
              <w:top w:val="nil"/>
              <w:left w:val="nil"/>
              <w:bottom w:val="single" w:sz="4" w:space="0" w:color="auto"/>
              <w:right w:val="single" w:sz="4" w:space="0" w:color="auto"/>
            </w:tcBorders>
            <w:shd w:val="clear" w:color="000000" w:fill="FFFFFF"/>
            <w:noWrap/>
            <w:vAlign w:val="center"/>
            <w:hideMark/>
          </w:tcPr>
          <w:p w14:paraId="4F1BEF5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1.838,91 €</w:t>
            </w:r>
          </w:p>
        </w:tc>
        <w:tc>
          <w:tcPr>
            <w:tcW w:w="0" w:type="auto"/>
            <w:tcBorders>
              <w:top w:val="nil"/>
              <w:left w:val="nil"/>
              <w:bottom w:val="single" w:sz="4" w:space="0" w:color="auto"/>
              <w:right w:val="single" w:sz="4" w:space="0" w:color="auto"/>
            </w:tcBorders>
            <w:vAlign w:val="center"/>
            <w:hideMark/>
          </w:tcPr>
          <w:p w14:paraId="7DB9BA5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y limpieza del circuito del sistema de regeneración de gases de la unidad 714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2E7E5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7B278D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D2E61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406C717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1FCC1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383/2024</w:t>
            </w:r>
          </w:p>
        </w:tc>
        <w:tc>
          <w:tcPr>
            <w:tcW w:w="0" w:type="auto"/>
            <w:tcBorders>
              <w:top w:val="nil"/>
              <w:left w:val="nil"/>
              <w:bottom w:val="single" w:sz="4" w:space="0" w:color="auto"/>
              <w:right w:val="single" w:sz="4" w:space="0" w:color="auto"/>
            </w:tcBorders>
            <w:noWrap/>
            <w:vAlign w:val="center"/>
            <w:hideMark/>
          </w:tcPr>
          <w:p w14:paraId="05E5302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474F89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670DFE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1.080,89 €</w:t>
            </w:r>
          </w:p>
        </w:tc>
        <w:tc>
          <w:tcPr>
            <w:tcW w:w="0" w:type="auto"/>
            <w:tcBorders>
              <w:top w:val="nil"/>
              <w:left w:val="nil"/>
              <w:bottom w:val="single" w:sz="4" w:space="0" w:color="auto"/>
              <w:right w:val="single" w:sz="4" w:space="0" w:color="auto"/>
            </w:tcBorders>
            <w:shd w:val="clear" w:color="000000" w:fill="FFFFFF"/>
            <w:noWrap/>
            <w:vAlign w:val="center"/>
            <w:hideMark/>
          </w:tcPr>
          <w:p w14:paraId="434AFCE8"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75,66 €</w:t>
            </w:r>
          </w:p>
        </w:tc>
        <w:tc>
          <w:tcPr>
            <w:tcW w:w="0" w:type="auto"/>
            <w:tcBorders>
              <w:top w:val="nil"/>
              <w:left w:val="nil"/>
              <w:bottom w:val="single" w:sz="4" w:space="0" w:color="auto"/>
              <w:right w:val="single" w:sz="4" w:space="0" w:color="auto"/>
            </w:tcBorders>
            <w:shd w:val="clear" w:color="000000" w:fill="FFFFFF"/>
            <w:noWrap/>
            <w:vAlign w:val="center"/>
            <w:hideMark/>
          </w:tcPr>
          <w:p w14:paraId="2ED53583"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1.156,55 €</w:t>
            </w:r>
          </w:p>
        </w:tc>
        <w:tc>
          <w:tcPr>
            <w:tcW w:w="0" w:type="auto"/>
            <w:tcBorders>
              <w:top w:val="nil"/>
              <w:left w:val="nil"/>
              <w:bottom w:val="single" w:sz="4" w:space="0" w:color="auto"/>
              <w:right w:val="single" w:sz="4" w:space="0" w:color="auto"/>
            </w:tcBorders>
            <w:vAlign w:val="center"/>
            <w:hideMark/>
          </w:tcPr>
          <w:p w14:paraId="4472A54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revisión y mantenimiento mecánico e Inspección Técnica de Vehículos (ITV) de la unidad M29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D3B619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A1BE50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2E0B1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03992C7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4A6CC1"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384/2024</w:t>
            </w:r>
          </w:p>
        </w:tc>
        <w:tc>
          <w:tcPr>
            <w:tcW w:w="0" w:type="auto"/>
            <w:tcBorders>
              <w:top w:val="nil"/>
              <w:left w:val="nil"/>
              <w:bottom w:val="single" w:sz="4" w:space="0" w:color="auto"/>
              <w:right w:val="single" w:sz="4" w:space="0" w:color="auto"/>
            </w:tcBorders>
            <w:noWrap/>
            <w:vAlign w:val="center"/>
            <w:hideMark/>
          </w:tcPr>
          <w:p w14:paraId="113ADF4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A93DB3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54CB613"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1.544,29 €</w:t>
            </w:r>
          </w:p>
        </w:tc>
        <w:tc>
          <w:tcPr>
            <w:tcW w:w="0" w:type="auto"/>
            <w:tcBorders>
              <w:top w:val="nil"/>
              <w:left w:val="nil"/>
              <w:bottom w:val="single" w:sz="4" w:space="0" w:color="auto"/>
              <w:right w:val="single" w:sz="4" w:space="0" w:color="auto"/>
            </w:tcBorders>
            <w:shd w:val="clear" w:color="000000" w:fill="FFFFFF"/>
            <w:noWrap/>
            <w:vAlign w:val="center"/>
            <w:hideMark/>
          </w:tcPr>
          <w:p w14:paraId="5AF1D77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108,10 €</w:t>
            </w:r>
          </w:p>
        </w:tc>
        <w:tc>
          <w:tcPr>
            <w:tcW w:w="0" w:type="auto"/>
            <w:tcBorders>
              <w:top w:val="nil"/>
              <w:left w:val="nil"/>
              <w:bottom w:val="single" w:sz="4" w:space="0" w:color="auto"/>
              <w:right w:val="single" w:sz="4" w:space="0" w:color="auto"/>
            </w:tcBorders>
            <w:shd w:val="clear" w:color="000000" w:fill="FFFFFF"/>
            <w:noWrap/>
            <w:vAlign w:val="center"/>
            <w:hideMark/>
          </w:tcPr>
          <w:p w14:paraId="0AE48F0F"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1.652,39 €</w:t>
            </w:r>
          </w:p>
        </w:tc>
        <w:tc>
          <w:tcPr>
            <w:tcW w:w="0" w:type="auto"/>
            <w:tcBorders>
              <w:top w:val="nil"/>
              <w:left w:val="nil"/>
              <w:bottom w:val="single" w:sz="4" w:space="0" w:color="auto"/>
              <w:right w:val="single" w:sz="4" w:space="0" w:color="auto"/>
            </w:tcBorders>
            <w:vAlign w:val="center"/>
            <w:hideMark/>
          </w:tcPr>
          <w:p w14:paraId="7D50F23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769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568F19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07E32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7A3023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4E4B769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64C5A7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385/2024</w:t>
            </w:r>
          </w:p>
        </w:tc>
        <w:tc>
          <w:tcPr>
            <w:tcW w:w="0" w:type="auto"/>
            <w:tcBorders>
              <w:top w:val="nil"/>
              <w:left w:val="nil"/>
              <w:bottom w:val="single" w:sz="4" w:space="0" w:color="auto"/>
              <w:right w:val="single" w:sz="4" w:space="0" w:color="auto"/>
            </w:tcBorders>
            <w:noWrap/>
            <w:vAlign w:val="center"/>
            <w:hideMark/>
          </w:tcPr>
          <w:p w14:paraId="5A37D47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ADE7A0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3FD0DA1"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3.173,81 €</w:t>
            </w:r>
          </w:p>
        </w:tc>
        <w:tc>
          <w:tcPr>
            <w:tcW w:w="0" w:type="auto"/>
            <w:tcBorders>
              <w:top w:val="nil"/>
              <w:left w:val="nil"/>
              <w:bottom w:val="single" w:sz="4" w:space="0" w:color="auto"/>
              <w:right w:val="single" w:sz="4" w:space="0" w:color="auto"/>
            </w:tcBorders>
            <w:shd w:val="clear" w:color="000000" w:fill="FFFFFF"/>
            <w:noWrap/>
            <w:vAlign w:val="center"/>
            <w:hideMark/>
          </w:tcPr>
          <w:p w14:paraId="0E00A9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204,34 €</w:t>
            </w:r>
          </w:p>
        </w:tc>
        <w:tc>
          <w:tcPr>
            <w:tcW w:w="0" w:type="auto"/>
            <w:tcBorders>
              <w:top w:val="nil"/>
              <w:left w:val="nil"/>
              <w:bottom w:val="single" w:sz="4" w:space="0" w:color="auto"/>
              <w:right w:val="single" w:sz="4" w:space="0" w:color="auto"/>
            </w:tcBorders>
            <w:shd w:val="clear" w:color="000000" w:fill="FFFFFF"/>
            <w:noWrap/>
            <w:vAlign w:val="center"/>
            <w:hideMark/>
          </w:tcPr>
          <w:p w14:paraId="4A6860A5"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3.378,15 €</w:t>
            </w:r>
          </w:p>
        </w:tc>
        <w:tc>
          <w:tcPr>
            <w:tcW w:w="0" w:type="auto"/>
            <w:tcBorders>
              <w:top w:val="nil"/>
              <w:left w:val="nil"/>
              <w:bottom w:val="single" w:sz="4" w:space="0" w:color="auto"/>
              <w:right w:val="single" w:sz="4" w:space="0" w:color="auto"/>
            </w:tcBorders>
            <w:vAlign w:val="center"/>
            <w:hideMark/>
          </w:tcPr>
          <w:p w14:paraId="2150869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revisión y mantenimiento mecánico e Inspección Técnica de Vehículos (ITV) de la unidad 713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94810D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CBBEF7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DE616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3FAF84C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119EA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386/2024</w:t>
            </w:r>
          </w:p>
        </w:tc>
        <w:tc>
          <w:tcPr>
            <w:tcW w:w="0" w:type="auto"/>
            <w:tcBorders>
              <w:top w:val="nil"/>
              <w:left w:val="nil"/>
              <w:bottom w:val="single" w:sz="4" w:space="0" w:color="auto"/>
              <w:right w:val="single" w:sz="4" w:space="0" w:color="auto"/>
            </w:tcBorders>
            <w:noWrap/>
            <w:vAlign w:val="center"/>
            <w:hideMark/>
          </w:tcPr>
          <w:p w14:paraId="7F013D8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6DA2F08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EF1A48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1.657,30 €</w:t>
            </w:r>
          </w:p>
        </w:tc>
        <w:tc>
          <w:tcPr>
            <w:tcW w:w="0" w:type="auto"/>
            <w:tcBorders>
              <w:top w:val="nil"/>
              <w:left w:val="nil"/>
              <w:bottom w:val="single" w:sz="4" w:space="0" w:color="auto"/>
              <w:right w:val="single" w:sz="4" w:space="0" w:color="auto"/>
            </w:tcBorders>
            <w:shd w:val="clear" w:color="000000" w:fill="FFFFFF"/>
            <w:noWrap/>
            <w:vAlign w:val="center"/>
            <w:hideMark/>
          </w:tcPr>
          <w:p w14:paraId="3741F89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116,01 €</w:t>
            </w:r>
          </w:p>
        </w:tc>
        <w:tc>
          <w:tcPr>
            <w:tcW w:w="0" w:type="auto"/>
            <w:tcBorders>
              <w:top w:val="nil"/>
              <w:left w:val="nil"/>
              <w:bottom w:val="single" w:sz="4" w:space="0" w:color="auto"/>
              <w:right w:val="single" w:sz="4" w:space="0" w:color="auto"/>
            </w:tcBorders>
            <w:shd w:val="clear" w:color="000000" w:fill="FFFFFF"/>
            <w:noWrap/>
            <w:vAlign w:val="center"/>
            <w:hideMark/>
          </w:tcPr>
          <w:p w14:paraId="78EB2E2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1.773,31 €</w:t>
            </w:r>
          </w:p>
        </w:tc>
        <w:tc>
          <w:tcPr>
            <w:tcW w:w="0" w:type="auto"/>
            <w:tcBorders>
              <w:top w:val="nil"/>
              <w:left w:val="nil"/>
              <w:bottom w:val="single" w:sz="4" w:space="0" w:color="auto"/>
              <w:right w:val="single" w:sz="4" w:space="0" w:color="auto"/>
            </w:tcBorders>
            <w:vAlign w:val="center"/>
            <w:hideMark/>
          </w:tcPr>
          <w:p w14:paraId="71571BFB"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mecánica por fuga de aceite de motor de la unidad 715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5D96F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1A41DC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016A47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03/09/24</w:t>
            </w:r>
          </w:p>
        </w:tc>
      </w:tr>
      <w:tr w:rsidR="001E032B" w:rsidRPr="0029556C" w14:paraId="2CE9A8D5"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84A3B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387/2024</w:t>
            </w:r>
          </w:p>
        </w:tc>
        <w:tc>
          <w:tcPr>
            <w:tcW w:w="0" w:type="auto"/>
            <w:tcBorders>
              <w:top w:val="nil"/>
              <w:left w:val="nil"/>
              <w:bottom w:val="single" w:sz="4" w:space="0" w:color="auto"/>
              <w:right w:val="single" w:sz="4" w:space="0" w:color="auto"/>
            </w:tcBorders>
            <w:noWrap/>
            <w:vAlign w:val="center"/>
            <w:hideMark/>
          </w:tcPr>
          <w:p w14:paraId="3A88DDB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FAED7E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19E712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2.839,56 €</w:t>
            </w:r>
          </w:p>
        </w:tc>
        <w:tc>
          <w:tcPr>
            <w:tcW w:w="0" w:type="auto"/>
            <w:tcBorders>
              <w:top w:val="nil"/>
              <w:left w:val="nil"/>
              <w:bottom w:val="single" w:sz="4" w:space="0" w:color="auto"/>
              <w:right w:val="single" w:sz="4" w:space="0" w:color="auto"/>
            </w:tcBorders>
            <w:shd w:val="clear" w:color="000000" w:fill="FFFFFF"/>
            <w:noWrap/>
            <w:vAlign w:val="center"/>
            <w:hideMark/>
          </w:tcPr>
          <w:p w14:paraId="16676E5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198,77 €</w:t>
            </w:r>
          </w:p>
        </w:tc>
        <w:tc>
          <w:tcPr>
            <w:tcW w:w="0" w:type="auto"/>
            <w:tcBorders>
              <w:top w:val="nil"/>
              <w:left w:val="nil"/>
              <w:bottom w:val="single" w:sz="4" w:space="0" w:color="auto"/>
              <w:right w:val="single" w:sz="4" w:space="0" w:color="auto"/>
            </w:tcBorders>
            <w:shd w:val="clear" w:color="000000" w:fill="FFFFFF"/>
            <w:noWrap/>
            <w:vAlign w:val="center"/>
            <w:hideMark/>
          </w:tcPr>
          <w:p w14:paraId="18FFACAF"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3.038,33 €</w:t>
            </w:r>
          </w:p>
        </w:tc>
        <w:tc>
          <w:tcPr>
            <w:tcW w:w="0" w:type="auto"/>
            <w:tcBorders>
              <w:top w:val="nil"/>
              <w:left w:val="nil"/>
              <w:bottom w:val="single" w:sz="4" w:space="0" w:color="auto"/>
              <w:right w:val="single" w:sz="4" w:space="0" w:color="auto"/>
            </w:tcBorders>
            <w:vAlign w:val="center"/>
            <w:hideMark/>
          </w:tcPr>
          <w:p w14:paraId="2390833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de avería en la unidad electro-hidráulica de regulación del cambio automático de la unidad 184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A061C4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776FCE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D1C7C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03/09/24</w:t>
            </w:r>
          </w:p>
        </w:tc>
      </w:tr>
      <w:tr w:rsidR="001E032B" w:rsidRPr="0029556C" w14:paraId="0862C0B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FECC2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388/2024</w:t>
            </w:r>
          </w:p>
        </w:tc>
        <w:tc>
          <w:tcPr>
            <w:tcW w:w="0" w:type="auto"/>
            <w:tcBorders>
              <w:top w:val="nil"/>
              <w:left w:val="nil"/>
              <w:bottom w:val="single" w:sz="4" w:space="0" w:color="auto"/>
              <w:right w:val="single" w:sz="4" w:space="0" w:color="auto"/>
            </w:tcBorders>
            <w:noWrap/>
            <w:vAlign w:val="center"/>
            <w:hideMark/>
          </w:tcPr>
          <w:p w14:paraId="3BEB70D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2543B5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4769AD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1.857,42 €</w:t>
            </w:r>
          </w:p>
        </w:tc>
        <w:tc>
          <w:tcPr>
            <w:tcW w:w="0" w:type="auto"/>
            <w:tcBorders>
              <w:top w:val="nil"/>
              <w:left w:val="nil"/>
              <w:bottom w:val="single" w:sz="4" w:space="0" w:color="auto"/>
              <w:right w:val="single" w:sz="4" w:space="0" w:color="auto"/>
            </w:tcBorders>
            <w:shd w:val="clear" w:color="000000" w:fill="FFFFFF"/>
            <w:noWrap/>
            <w:vAlign w:val="center"/>
            <w:hideMark/>
          </w:tcPr>
          <w:p w14:paraId="551F9A4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130,02 €</w:t>
            </w:r>
          </w:p>
        </w:tc>
        <w:tc>
          <w:tcPr>
            <w:tcW w:w="0" w:type="auto"/>
            <w:tcBorders>
              <w:top w:val="nil"/>
              <w:left w:val="nil"/>
              <w:bottom w:val="single" w:sz="4" w:space="0" w:color="auto"/>
              <w:right w:val="single" w:sz="4" w:space="0" w:color="auto"/>
            </w:tcBorders>
            <w:shd w:val="clear" w:color="000000" w:fill="FFFFFF"/>
            <w:noWrap/>
            <w:vAlign w:val="center"/>
            <w:hideMark/>
          </w:tcPr>
          <w:p w14:paraId="386D6929"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1.987,44 €</w:t>
            </w:r>
          </w:p>
        </w:tc>
        <w:tc>
          <w:tcPr>
            <w:tcW w:w="0" w:type="auto"/>
            <w:tcBorders>
              <w:top w:val="nil"/>
              <w:left w:val="nil"/>
              <w:bottom w:val="single" w:sz="4" w:space="0" w:color="auto"/>
              <w:right w:val="single" w:sz="4" w:space="0" w:color="auto"/>
            </w:tcBorders>
            <w:vAlign w:val="center"/>
            <w:hideMark/>
          </w:tcPr>
          <w:p w14:paraId="5868108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de la rampa de acceso de personas con movilidad reducida (PMR) de la unidad 769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B4FD61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0D4837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3C49A5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bl>
    <w:p w14:paraId="4F883201" w14:textId="77777777" w:rsidR="001E032B" w:rsidRDefault="001E032B" w:rsidP="001E032B">
      <w:pPr>
        <w:spacing w:before="85"/>
        <w:ind w:left="284"/>
        <w:rPr>
          <w:color w:val="1F2A47"/>
          <w:sz w:val="24"/>
          <w:szCs w:val="24"/>
        </w:rPr>
      </w:pPr>
    </w:p>
    <w:p w14:paraId="36F31E11" w14:textId="77777777" w:rsidR="001E032B" w:rsidRDefault="001E032B" w:rsidP="001E032B">
      <w:pPr>
        <w:spacing w:before="85"/>
        <w:ind w:left="284"/>
        <w:rPr>
          <w:color w:val="1F2A47"/>
          <w:sz w:val="24"/>
          <w:szCs w:val="24"/>
        </w:rPr>
      </w:pPr>
    </w:p>
    <w:p w14:paraId="27D53384"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(VIII)  </w:t>
      </w:r>
    </w:p>
    <w:p w14:paraId="3926116A"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991"/>
        <w:gridCol w:w="986"/>
        <w:gridCol w:w="897"/>
        <w:gridCol w:w="986"/>
        <w:gridCol w:w="4265"/>
        <w:gridCol w:w="710"/>
        <w:gridCol w:w="1166"/>
        <w:gridCol w:w="763"/>
      </w:tblGrid>
      <w:tr w:rsidR="001E032B" w:rsidRPr="0029556C" w14:paraId="618C655F"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476EDC6"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(VIII)</w:t>
            </w:r>
          </w:p>
        </w:tc>
      </w:tr>
      <w:tr w:rsidR="001E032B" w:rsidRPr="0029556C" w14:paraId="42AB43CC"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219E04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5BECE4E"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3FD4221"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5DEC3E1"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E0D6B0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3D0A32C"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16109379"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4F63D2F"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595FEB4"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65915EF"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FECHA</w:t>
            </w:r>
          </w:p>
        </w:tc>
      </w:tr>
      <w:tr w:rsidR="001E032B" w:rsidRPr="0029556C" w14:paraId="2402E9D3"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54B80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389/2024</w:t>
            </w:r>
          </w:p>
        </w:tc>
        <w:tc>
          <w:tcPr>
            <w:tcW w:w="0" w:type="auto"/>
            <w:tcBorders>
              <w:top w:val="nil"/>
              <w:left w:val="nil"/>
              <w:bottom w:val="single" w:sz="4" w:space="0" w:color="auto"/>
              <w:right w:val="single" w:sz="4" w:space="0" w:color="auto"/>
            </w:tcBorders>
            <w:noWrap/>
            <w:vAlign w:val="center"/>
            <w:hideMark/>
          </w:tcPr>
          <w:p w14:paraId="302408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7173A0A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7BE624B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6.956,80 €</w:t>
            </w:r>
          </w:p>
        </w:tc>
        <w:tc>
          <w:tcPr>
            <w:tcW w:w="0" w:type="auto"/>
            <w:tcBorders>
              <w:top w:val="nil"/>
              <w:left w:val="nil"/>
              <w:bottom w:val="single" w:sz="4" w:space="0" w:color="auto"/>
              <w:right w:val="single" w:sz="4" w:space="0" w:color="auto"/>
            </w:tcBorders>
            <w:shd w:val="clear" w:color="000000" w:fill="FFFFFF"/>
            <w:noWrap/>
            <w:vAlign w:val="center"/>
            <w:hideMark/>
          </w:tcPr>
          <w:p w14:paraId="471C685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486,98 €</w:t>
            </w:r>
          </w:p>
        </w:tc>
        <w:tc>
          <w:tcPr>
            <w:tcW w:w="0" w:type="auto"/>
            <w:tcBorders>
              <w:top w:val="nil"/>
              <w:left w:val="nil"/>
              <w:bottom w:val="single" w:sz="4" w:space="0" w:color="auto"/>
              <w:right w:val="single" w:sz="4" w:space="0" w:color="auto"/>
            </w:tcBorders>
            <w:shd w:val="clear" w:color="000000" w:fill="FFFFFF"/>
            <w:noWrap/>
            <w:vAlign w:val="center"/>
            <w:hideMark/>
          </w:tcPr>
          <w:p w14:paraId="27DC7B7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7.443,78 €</w:t>
            </w:r>
          </w:p>
        </w:tc>
        <w:tc>
          <w:tcPr>
            <w:tcW w:w="0" w:type="auto"/>
            <w:tcBorders>
              <w:top w:val="nil"/>
              <w:left w:val="nil"/>
              <w:bottom w:val="single" w:sz="4" w:space="0" w:color="auto"/>
              <w:right w:val="single" w:sz="4" w:space="0" w:color="auto"/>
            </w:tcBorders>
            <w:vAlign w:val="center"/>
            <w:hideMark/>
          </w:tcPr>
          <w:p w14:paraId="50789F1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Alquiler de diferentes medios de elevación para la ejecución de obras de mantenimiento en las instalaciones de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7B93D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5E457B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058D1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6BFED32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ED1132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390/2024</w:t>
            </w:r>
          </w:p>
        </w:tc>
        <w:tc>
          <w:tcPr>
            <w:tcW w:w="0" w:type="auto"/>
            <w:tcBorders>
              <w:top w:val="nil"/>
              <w:left w:val="nil"/>
              <w:bottom w:val="single" w:sz="4" w:space="0" w:color="auto"/>
              <w:right w:val="single" w:sz="4" w:space="0" w:color="auto"/>
            </w:tcBorders>
            <w:noWrap/>
            <w:vAlign w:val="center"/>
            <w:hideMark/>
          </w:tcPr>
          <w:p w14:paraId="55D88E4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6FD7A5E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F04031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5.227,43 €</w:t>
            </w:r>
          </w:p>
        </w:tc>
        <w:tc>
          <w:tcPr>
            <w:tcW w:w="0" w:type="auto"/>
            <w:tcBorders>
              <w:top w:val="nil"/>
              <w:left w:val="nil"/>
              <w:bottom w:val="single" w:sz="4" w:space="0" w:color="auto"/>
              <w:right w:val="single" w:sz="4" w:space="0" w:color="auto"/>
            </w:tcBorders>
            <w:shd w:val="clear" w:color="000000" w:fill="FFFFFF"/>
            <w:noWrap/>
            <w:vAlign w:val="center"/>
            <w:hideMark/>
          </w:tcPr>
          <w:p w14:paraId="17F6FBC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365,92 €</w:t>
            </w:r>
          </w:p>
        </w:tc>
        <w:tc>
          <w:tcPr>
            <w:tcW w:w="0" w:type="auto"/>
            <w:tcBorders>
              <w:top w:val="nil"/>
              <w:left w:val="nil"/>
              <w:bottom w:val="single" w:sz="4" w:space="0" w:color="auto"/>
              <w:right w:val="single" w:sz="4" w:space="0" w:color="auto"/>
            </w:tcBorders>
            <w:shd w:val="clear" w:color="000000" w:fill="FFFFFF"/>
            <w:noWrap/>
            <w:vAlign w:val="center"/>
            <w:hideMark/>
          </w:tcPr>
          <w:p w14:paraId="7926794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5.593,35 €</w:t>
            </w:r>
          </w:p>
        </w:tc>
        <w:tc>
          <w:tcPr>
            <w:tcW w:w="0" w:type="auto"/>
            <w:tcBorders>
              <w:top w:val="nil"/>
              <w:left w:val="nil"/>
              <w:bottom w:val="single" w:sz="4" w:space="0" w:color="auto"/>
              <w:right w:val="single" w:sz="4" w:space="0" w:color="auto"/>
            </w:tcBorders>
            <w:vAlign w:val="center"/>
            <w:hideMark/>
          </w:tcPr>
          <w:p w14:paraId="5408880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656E3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E6F4F2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3D414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r w:rsidR="001E032B" w:rsidRPr="0029556C" w14:paraId="10242DC3"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F86C2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391/2024</w:t>
            </w:r>
          </w:p>
        </w:tc>
        <w:tc>
          <w:tcPr>
            <w:tcW w:w="0" w:type="auto"/>
            <w:tcBorders>
              <w:top w:val="nil"/>
              <w:left w:val="nil"/>
              <w:bottom w:val="single" w:sz="4" w:space="0" w:color="auto"/>
              <w:right w:val="single" w:sz="4" w:space="0" w:color="auto"/>
            </w:tcBorders>
            <w:noWrap/>
            <w:vAlign w:val="center"/>
            <w:hideMark/>
          </w:tcPr>
          <w:p w14:paraId="3A59989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B76590660</w:t>
            </w:r>
          </w:p>
        </w:tc>
        <w:tc>
          <w:tcPr>
            <w:tcW w:w="0" w:type="auto"/>
            <w:tcBorders>
              <w:top w:val="nil"/>
              <w:left w:val="nil"/>
              <w:bottom w:val="single" w:sz="4" w:space="0" w:color="auto"/>
              <w:right w:val="single" w:sz="4" w:space="0" w:color="auto"/>
            </w:tcBorders>
            <w:noWrap/>
            <w:vAlign w:val="center"/>
            <w:hideMark/>
          </w:tcPr>
          <w:p w14:paraId="1A3FA7D5"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Atlantis Tecnología y Sistemas, S.L.</w:t>
            </w:r>
          </w:p>
        </w:tc>
        <w:tc>
          <w:tcPr>
            <w:tcW w:w="0" w:type="auto"/>
            <w:tcBorders>
              <w:top w:val="nil"/>
              <w:left w:val="nil"/>
              <w:bottom w:val="single" w:sz="4" w:space="0" w:color="auto"/>
              <w:right w:val="single" w:sz="4" w:space="0" w:color="auto"/>
            </w:tcBorders>
            <w:noWrap/>
            <w:vAlign w:val="center"/>
            <w:hideMark/>
          </w:tcPr>
          <w:p w14:paraId="17165B1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14.990,00 €</w:t>
            </w:r>
          </w:p>
        </w:tc>
        <w:tc>
          <w:tcPr>
            <w:tcW w:w="0" w:type="auto"/>
            <w:tcBorders>
              <w:top w:val="nil"/>
              <w:left w:val="nil"/>
              <w:bottom w:val="single" w:sz="4" w:space="0" w:color="auto"/>
              <w:right w:val="single" w:sz="4" w:space="0" w:color="auto"/>
            </w:tcBorders>
            <w:shd w:val="clear" w:color="000000" w:fill="FFFFFF"/>
            <w:noWrap/>
            <w:vAlign w:val="center"/>
            <w:hideMark/>
          </w:tcPr>
          <w:p w14:paraId="4FB14A7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1.049,30 €</w:t>
            </w:r>
          </w:p>
        </w:tc>
        <w:tc>
          <w:tcPr>
            <w:tcW w:w="0" w:type="auto"/>
            <w:tcBorders>
              <w:top w:val="nil"/>
              <w:left w:val="nil"/>
              <w:bottom w:val="single" w:sz="4" w:space="0" w:color="auto"/>
              <w:right w:val="single" w:sz="4" w:space="0" w:color="auto"/>
            </w:tcBorders>
            <w:shd w:val="clear" w:color="000000" w:fill="FFFFFF"/>
            <w:noWrap/>
            <w:vAlign w:val="center"/>
            <w:hideMark/>
          </w:tcPr>
          <w:p w14:paraId="5F835BA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16.039,30 €</w:t>
            </w:r>
          </w:p>
        </w:tc>
        <w:tc>
          <w:tcPr>
            <w:tcW w:w="0" w:type="auto"/>
            <w:tcBorders>
              <w:top w:val="nil"/>
              <w:left w:val="nil"/>
              <w:bottom w:val="single" w:sz="4" w:space="0" w:color="auto"/>
              <w:right w:val="single" w:sz="4" w:space="0" w:color="auto"/>
            </w:tcBorders>
            <w:vAlign w:val="center"/>
            <w:hideMark/>
          </w:tcPr>
          <w:p w14:paraId="4D60D383"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consultoría para la transformación digital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9F365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4F5453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06DD22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71367DE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FC548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392/2024</w:t>
            </w:r>
          </w:p>
        </w:tc>
        <w:tc>
          <w:tcPr>
            <w:tcW w:w="0" w:type="auto"/>
            <w:tcBorders>
              <w:top w:val="nil"/>
              <w:left w:val="nil"/>
              <w:bottom w:val="single" w:sz="4" w:space="0" w:color="auto"/>
              <w:right w:val="single" w:sz="4" w:space="0" w:color="auto"/>
            </w:tcBorders>
            <w:noWrap/>
            <w:vAlign w:val="center"/>
            <w:hideMark/>
          </w:tcPr>
          <w:p w14:paraId="2943975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2111FA7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9C2657F"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12.927,11 €</w:t>
            </w:r>
          </w:p>
        </w:tc>
        <w:tc>
          <w:tcPr>
            <w:tcW w:w="0" w:type="auto"/>
            <w:tcBorders>
              <w:top w:val="nil"/>
              <w:left w:val="nil"/>
              <w:bottom w:val="single" w:sz="4" w:space="0" w:color="auto"/>
              <w:right w:val="single" w:sz="4" w:space="0" w:color="auto"/>
            </w:tcBorders>
            <w:shd w:val="clear" w:color="000000" w:fill="FFFFFF"/>
            <w:noWrap/>
            <w:vAlign w:val="center"/>
            <w:hideMark/>
          </w:tcPr>
          <w:p w14:paraId="41BC90C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904,90 €</w:t>
            </w:r>
          </w:p>
        </w:tc>
        <w:tc>
          <w:tcPr>
            <w:tcW w:w="0" w:type="auto"/>
            <w:tcBorders>
              <w:top w:val="nil"/>
              <w:left w:val="nil"/>
              <w:bottom w:val="single" w:sz="4" w:space="0" w:color="auto"/>
              <w:right w:val="single" w:sz="4" w:space="0" w:color="auto"/>
            </w:tcBorders>
            <w:shd w:val="clear" w:color="000000" w:fill="FFFFFF"/>
            <w:noWrap/>
            <w:vAlign w:val="center"/>
            <w:hideMark/>
          </w:tcPr>
          <w:p w14:paraId="7A0BF63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13.832,01 €</w:t>
            </w:r>
          </w:p>
        </w:tc>
        <w:tc>
          <w:tcPr>
            <w:tcW w:w="0" w:type="auto"/>
            <w:tcBorders>
              <w:top w:val="nil"/>
              <w:left w:val="nil"/>
              <w:bottom w:val="single" w:sz="4" w:space="0" w:color="auto"/>
              <w:right w:val="single" w:sz="4" w:space="0" w:color="auto"/>
            </w:tcBorders>
            <w:vAlign w:val="center"/>
            <w:hideMark/>
          </w:tcPr>
          <w:p w14:paraId="37F2865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la caja de cambios de la unidad 627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E18549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6727D1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360A5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r w:rsidR="001E032B" w:rsidRPr="0029556C" w14:paraId="1495253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899EE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393/2024</w:t>
            </w:r>
          </w:p>
        </w:tc>
        <w:tc>
          <w:tcPr>
            <w:tcW w:w="0" w:type="auto"/>
            <w:tcBorders>
              <w:top w:val="nil"/>
              <w:left w:val="nil"/>
              <w:bottom w:val="single" w:sz="4" w:space="0" w:color="auto"/>
              <w:right w:val="single" w:sz="4" w:space="0" w:color="auto"/>
            </w:tcBorders>
            <w:noWrap/>
            <w:vAlign w:val="center"/>
            <w:hideMark/>
          </w:tcPr>
          <w:p w14:paraId="04A2BC0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7212ED9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B30BBE6"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1.334,20 €</w:t>
            </w:r>
          </w:p>
        </w:tc>
        <w:tc>
          <w:tcPr>
            <w:tcW w:w="0" w:type="auto"/>
            <w:tcBorders>
              <w:top w:val="nil"/>
              <w:left w:val="nil"/>
              <w:bottom w:val="single" w:sz="4" w:space="0" w:color="auto"/>
              <w:right w:val="single" w:sz="4" w:space="0" w:color="auto"/>
            </w:tcBorders>
            <w:shd w:val="clear" w:color="000000" w:fill="FFFFFF"/>
            <w:noWrap/>
            <w:vAlign w:val="center"/>
            <w:hideMark/>
          </w:tcPr>
          <w:p w14:paraId="77A559D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93,39 €</w:t>
            </w:r>
          </w:p>
        </w:tc>
        <w:tc>
          <w:tcPr>
            <w:tcW w:w="0" w:type="auto"/>
            <w:tcBorders>
              <w:top w:val="nil"/>
              <w:left w:val="nil"/>
              <w:bottom w:val="single" w:sz="4" w:space="0" w:color="auto"/>
              <w:right w:val="single" w:sz="4" w:space="0" w:color="auto"/>
            </w:tcBorders>
            <w:shd w:val="clear" w:color="000000" w:fill="FFFFFF"/>
            <w:noWrap/>
            <w:vAlign w:val="center"/>
            <w:hideMark/>
          </w:tcPr>
          <w:p w14:paraId="1D758865"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1.427,59 €</w:t>
            </w:r>
          </w:p>
        </w:tc>
        <w:tc>
          <w:tcPr>
            <w:tcW w:w="0" w:type="auto"/>
            <w:tcBorders>
              <w:top w:val="nil"/>
              <w:left w:val="nil"/>
              <w:bottom w:val="single" w:sz="4" w:space="0" w:color="auto"/>
              <w:right w:val="single" w:sz="4" w:space="0" w:color="auto"/>
            </w:tcBorders>
            <w:vAlign w:val="center"/>
            <w:hideMark/>
          </w:tcPr>
          <w:p w14:paraId="40FE502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738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55AA4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C71616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B23B2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212D49C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C23A4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394/2024</w:t>
            </w:r>
          </w:p>
        </w:tc>
        <w:tc>
          <w:tcPr>
            <w:tcW w:w="0" w:type="auto"/>
            <w:tcBorders>
              <w:top w:val="nil"/>
              <w:left w:val="nil"/>
              <w:bottom w:val="single" w:sz="4" w:space="0" w:color="auto"/>
              <w:right w:val="single" w:sz="4" w:space="0" w:color="auto"/>
            </w:tcBorders>
            <w:noWrap/>
            <w:vAlign w:val="center"/>
            <w:hideMark/>
          </w:tcPr>
          <w:p w14:paraId="0E417FB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1CD80D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3D4D7D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1.345,86 €</w:t>
            </w:r>
          </w:p>
        </w:tc>
        <w:tc>
          <w:tcPr>
            <w:tcW w:w="0" w:type="auto"/>
            <w:tcBorders>
              <w:top w:val="nil"/>
              <w:left w:val="nil"/>
              <w:bottom w:val="single" w:sz="4" w:space="0" w:color="auto"/>
              <w:right w:val="single" w:sz="4" w:space="0" w:color="auto"/>
            </w:tcBorders>
            <w:shd w:val="clear" w:color="000000" w:fill="FFFFFF"/>
            <w:noWrap/>
            <w:vAlign w:val="center"/>
            <w:hideMark/>
          </w:tcPr>
          <w:p w14:paraId="5769A9E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94,21 €</w:t>
            </w:r>
          </w:p>
        </w:tc>
        <w:tc>
          <w:tcPr>
            <w:tcW w:w="0" w:type="auto"/>
            <w:tcBorders>
              <w:top w:val="nil"/>
              <w:left w:val="nil"/>
              <w:bottom w:val="single" w:sz="4" w:space="0" w:color="auto"/>
              <w:right w:val="single" w:sz="4" w:space="0" w:color="auto"/>
            </w:tcBorders>
            <w:shd w:val="clear" w:color="000000" w:fill="FFFFFF"/>
            <w:noWrap/>
            <w:vAlign w:val="center"/>
            <w:hideMark/>
          </w:tcPr>
          <w:p w14:paraId="0BA8D0E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1.440,07 €</w:t>
            </w:r>
          </w:p>
        </w:tc>
        <w:tc>
          <w:tcPr>
            <w:tcW w:w="0" w:type="auto"/>
            <w:tcBorders>
              <w:top w:val="nil"/>
              <w:left w:val="nil"/>
              <w:bottom w:val="single" w:sz="4" w:space="0" w:color="auto"/>
              <w:right w:val="single" w:sz="4" w:space="0" w:color="auto"/>
            </w:tcBorders>
            <w:vAlign w:val="center"/>
            <w:hideMark/>
          </w:tcPr>
          <w:p w14:paraId="6661EAC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852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579BAF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A06D001"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667F4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217EE9E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74AE6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395/2024</w:t>
            </w:r>
          </w:p>
        </w:tc>
        <w:tc>
          <w:tcPr>
            <w:tcW w:w="0" w:type="auto"/>
            <w:tcBorders>
              <w:top w:val="nil"/>
              <w:left w:val="nil"/>
              <w:bottom w:val="single" w:sz="4" w:space="0" w:color="auto"/>
              <w:right w:val="single" w:sz="4" w:space="0" w:color="auto"/>
            </w:tcBorders>
            <w:noWrap/>
            <w:vAlign w:val="center"/>
            <w:hideMark/>
          </w:tcPr>
          <w:p w14:paraId="5453DEC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096D3C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546944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1.918,62 €</w:t>
            </w:r>
          </w:p>
        </w:tc>
        <w:tc>
          <w:tcPr>
            <w:tcW w:w="0" w:type="auto"/>
            <w:tcBorders>
              <w:top w:val="nil"/>
              <w:left w:val="nil"/>
              <w:bottom w:val="single" w:sz="4" w:space="0" w:color="auto"/>
              <w:right w:val="single" w:sz="4" w:space="0" w:color="auto"/>
            </w:tcBorders>
            <w:shd w:val="clear" w:color="000000" w:fill="FFFFFF"/>
            <w:noWrap/>
            <w:vAlign w:val="center"/>
            <w:hideMark/>
          </w:tcPr>
          <w:p w14:paraId="1FB3BA6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134,30 €</w:t>
            </w:r>
          </w:p>
        </w:tc>
        <w:tc>
          <w:tcPr>
            <w:tcW w:w="0" w:type="auto"/>
            <w:tcBorders>
              <w:top w:val="nil"/>
              <w:left w:val="nil"/>
              <w:bottom w:val="single" w:sz="4" w:space="0" w:color="auto"/>
              <w:right w:val="single" w:sz="4" w:space="0" w:color="auto"/>
            </w:tcBorders>
            <w:shd w:val="clear" w:color="000000" w:fill="FFFFFF"/>
            <w:noWrap/>
            <w:vAlign w:val="center"/>
            <w:hideMark/>
          </w:tcPr>
          <w:p w14:paraId="4D03650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2.052,92 €</w:t>
            </w:r>
          </w:p>
        </w:tc>
        <w:tc>
          <w:tcPr>
            <w:tcW w:w="0" w:type="auto"/>
            <w:tcBorders>
              <w:top w:val="nil"/>
              <w:left w:val="nil"/>
              <w:bottom w:val="single" w:sz="4" w:space="0" w:color="auto"/>
              <w:right w:val="single" w:sz="4" w:space="0" w:color="auto"/>
            </w:tcBorders>
            <w:vAlign w:val="center"/>
            <w:hideMark/>
          </w:tcPr>
          <w:p w14:paraId="164876D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851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5031A9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32138C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8BFD3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10/09/24</w:t>
            </w:r>
          </w:p>
        </w:tc>
      </w:tr>
      <w:tr w:rsidR="001E032B" w:rsidRPr="0029556C" w14:paraId="30BEB8B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E0D7C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396/2024</w:t>
            </w:r>
          </w:p>
        </w:tc>
        <w:tc>
          <w:tcPr>
            <w:tcW w:w="0" w:type="auto"/>
            <w:tcBorders>
              <w:top w:val="nil"/>
              <w:left w:val="nil"/>
              <w:bottom w:val="single" w:sz="4" w:space="0" w:color="auto"/>
              <w:right w:val="single" w:sz="4" w:space="0" w:color="auto"/>
            </w:tcBorders>
            <w:noWrap/>
            <w:vAlign w:val="center"/>
            <w:hideMark/>
          </w:tcPr>
          <w:p w14:paraId="78C2CD5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44CCA4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0F95591"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1.363,20 €</w:t>
            </w:r>
          </w:p>
        </w:tc>
        <w:tc>
          <w:tcPr>
            <w:tcW w:w="0" w:type="auto"/>
            <w:tcBorders>
              <w:top w:val="nil"/>
              <w:left w:val="nil"/>
              <w:bottom w:val="single" w:sz="4" w:space="0" w:color="auto"/>
              <w:right w:val="single" w:sz="4" w:space="0" w:color="auto"/>
            </w:tcBorders>
            <w:shd w:val="clear" w:color="000000" w:fill="FFFFFF"/>
            <w:noWrap/>
            <w:vAlign w:val="center"/>
            <w:hideMark/>
          </w:tcPr>
          <w:p w14:paraId="28548FF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95,42 €</w:t>
            </w:r>
          </w:p>
        </w:tc>
        <w:tc>
          <w:tcPr>
            <w:tcW w:w="0" w:type="auto"/>
            <w:tcBorders>
              <w:top w:val="nil"/>
              <w:left w:val="nil"/>
              <w:bottom w:val="single" w:sz="4" w:space="0" w:color="auto"/>
              <w:right w:val="single" w:sz="4" w:space="0" w:color="auto"/>
            </w:tcBorders>
            <w:shd w:val="clear" w:color="000000" w:fill="FFFFFF"/>
            <w:noWrap/>
            <w:vAlign w:val="center"/>
            <w:hideMark/>
          </w:tcPr>
          <w:p w14:paraId="4F23CCF9"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1.458,62 €</w:t>
            </w:r>
          </w:p>
        </w:tc>
        <w:tc>
          <w:tcPr>
            <w:tcW w:w="0" w:type="auto"/>
            <w:tcBorders>
              <w:top w:val="nil"/>
              <w:left w:val="nil"/>
              <w:bottom w:val="single" w:sz="4" w:space="0" w:color="auto"/>
              <w:right w:val="single" w:sz="4" w:space="0" w:color="auto"/>
            </w:tcBorders>
            <w:vAlign w:val="center"/>
            <w:hideMark/>
          </w:tcPr>
          <w:p w14:paraId="2B7B48E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la suspensión neumática de la unidad 727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3A93EC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ED954B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93F22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10/09/24</w:t>
            </w:r>
          </w:p>
        </w:tc>
      </w:tr>
      <w:tr w:rsidR="001E032B" w:rsidRPr="0029556C" w14:paraId="6F57395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FC1DF0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397/2024</w:t>
            </w:r>
          </w:p>
        </w:tc>
        <w:tc>
          <w:tcPr>
            <w:tcW w:w="0" w:type="auto"/>
            <w:tcBorders>
              <w:top w:val="nil"/>
              <w:left w:val="nil"/>
              <w:bottom w:val="single" w:sz="4" w:space="0" w:color="auto"/>
              <w:right w:val="single" w:sz="4" w:space="0" w:color="auto"/>
            </w:tcBorders>
            <w:noWrap/>
            <w:vAlign w:val="center"/>
            <w:hideMark/>
          </w:tcPr>
          <w:p w14:paraId="6B9634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noWrap/>
            <w:vAlign w:val="center"/>
            <w:hideMark/>
          </w:tcPr>
          <w:p w14:paraId="7C75C40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4CEEACC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4.000,00 €</w:t>
            </w:r>
          </w:p>
        </w:tc>
        <w:tc>
          <w:tcPr>
            <w:tcW w:w="0" w:type="auto"/>
            <w:tcBorders>
              <w:top w:val="nil"/>
              <w:left w:val="nil"/>
              <w:bottom w:val="single" w:sz="4" w:space="0" w:color="auto"/>
              <w:right w:val="single" w:sz="4" w:space="0" w:color="auto"/>
            </w:tcBorders>
            <w:shd w:val="clear" w:color="000000" w:fill="FFFFFF"/>
            <w:noWrap/>
            <w:vAlign w:val="center"/>
            <w:hideMark/>
          </w:tcPr>
          <w:p w14:paraId="7B67B6A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280,00 €</w:t>
            </w:r>
          </w:p>
        </w:tc>
        <w:tc>
          <w:tcPr>
            <w:tcW w:w="0" w:type="auto"/>
            <w:tcBorders>
              <w:top w:val="nil"/>
              <w:left w:val="nil"/>
              <w:bottom w:val="single" w:sz="4" w:space="0" w:color="auto"/>
              <w:right w:val="single" w:sz="4" w:space="0" w:color="auto"/>
            </w:tcBorders>
            <w:shd w:val="clear" w:color="000000" w:fill="FFFFFF"/>
            <w:noWrap/>
            <w:vAlign w:val="center"/>
            <w:hideMark/>
          </w:tcPr>
          <w:p w14:paraId="54D6BC0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4.280,00 €</w:t>
            </w:r>
          </w:p>
        </w:tc>
        <w:tc>
          <w:tcPr>
            <w:tcW w:w="0" w:type="auto"/>
            <w:tcBorders>
              <w:top w:val="nil"/>
              <w:left w:val="nil"/>
              <w:bottom w:val="single" w:sz="4" w:space="0" w:color="auto"/>
              <w:right w:val="single" w:sz="4" w:space="0" w:color="auto"/>
            </w:tcBorders>
            <w:vAlign w:val="center"/>
            <w:hideMark/>
          </w:tcPr>
          <w:p w14:paraId="4CF8E59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Programa especial en el programa El Espejo Canario sobre el efecto de la gratuidad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38D75E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4F1E04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362C8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12/09/24</w:t>
            </w:r>
          </w:p>
        </w:tc>
      </w:tr>
      <w:tr w:rsidR="001E032B" w:rsidRPr="0029556C" w14:paraId="57565BA0" w14:textId="77777777" w:rsidTr="00555CA2">
        <w:trPr>
          <w:trHeight w:val="450"/>
        </w:trPr>
        <w:tc>
          <w:tcPr>
            <w:tcW w:w="0" w:type="auto"/>
            <w:tcBorders>
              <w:top w:val="nil"/>
              <w:left w:val="single" w:sz="4" w:space="0" w:color="auto"/>
              <w:bottom w:val="single" w:sz="4" w:space="0" w:color="auto"/>
              <w:right w:val="nil"/>
            </w:tcBorders>
            <w:shd w:val="clear" w:color="000000" w:fill="F2F2F2"/>
            <w:noWrap/>
            <w:vAlign w:val="center"/>
            <w:hideMark/>
          </w:tcPr>
          <w:p w14:paraId="003FB9F1"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398/2024</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CD056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14:paraId="7F560D3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234732A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1.572,30 €</w:t>
            </w:r>
          </w:p>
        </w:tc>
        <w:tc>
          <w:tcPr>
            <w:tcW w:w="0" w:type="auto"/>
            <w:tcBorders>
              <w:top w:val="nil"/>
              <w:left w:val="nil"/>
              <w:bottom w:val="single" w:sz="4" w:space="0" w:color="auto"/>
              <w:right w:val="single" w:sz="4" w:space="0" w:color="auto"/>
            </w:tcBorders>
            <w:shd w:val="clear" w:color="000000" w:fill="FFFFFF"/>
            <w:noWrap/>
            <w:vAlign w:val="center"/>
            <w:hideMark/>
          </w:tcPr>
          <w:p w14:paraId="7D6E375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110,06 €</w:t>
            </w:r>
          </w:p>
        </w:tc>
        <w:tc>
          <w:tcPr>
            <w:tcW w:w="0" w:type="auto"/>
            <w:tcBorders>
              <w:top w:val="nil"/>
              <w:left w:val="nil"/>
              <w:bottom w:val="single" w:sz="4" w:space="0" w:color="auto"/>
              <w:right w:val="single" w:sz="4" w:space="0" w:color="auto"/>
            </w:tcBorders>
            <w:shd w:val="clear" w:color="000000" w:fill="FFFFFF"/>
            <w:noWrap/>
            <w:vAlign w:val="center"/>
            <w:hideMark/>
          </w:tcPr>
          <w:p w14:paraId="084E9B58"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1.682,36 €</w:t>
            </w:r>
          </w:p>
        </w:tc>
        <w:tc>
          <w:tcPr>
            <w:tcW w:w="0" w:type="auto"/>
            <w:tcBorders>
              <w:top w:val="nil"/>
              <w:left w:val="nil"/>
              <w:bottom w:val="single" w:sz="4" w:space="0" w:color="auto"/>
              <w:right w:val="single" w:sz="4" w:space="0" w:color="auto"/>
            </w:tcBorders>
            <w:vAlign w:val="center"/>
            <w:hideMark/>
          </w:tcPr>
          <w:p w14:paraId="4AAA270E"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retirada de residuos peligrosos en la zona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CA924B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FF372F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98FA91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18/09/24</w:t>
            </w:r>
          </w:p>
        </w:tc>
      </w:tr>
      <w:tr w:rsidR="001E032B" w:rsidRPr="0029556C" w14:paraId="6C1E1F6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05F08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399/2024</w:t>
            </w:r>
          </w:p>
        </w:tc>
        <w:tc>
          <w:tcPr>
            <w:tcW w:w="0" w:type="auto"/>
            <w:tcBorders>
              <w:top w:val="nil"/>
              <w:left w:val="single" w:sz="4" w:space="0" w:color="auto"/>
              <w:bottom w:val="single" w:sz="4" w:space="0" w:color="auto"/>
              <w:right w:val="single" w:sz="4" w:space="0" w:color="auto"/>
            </w:tcBorders>
            <w:noWrap/>
            <w:vAlign w:val="center"/>
            <w:hideMark/>
          </w:tcPr>
          <w:p w14:paraId="29E937F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noWrap/>
            <w:vAlign w:val="center"/>
            <w:hideMark/>
          </w:tcPr>
          <w:p w14:paraId="7315FA0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2D25572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14.950,00 €</w:t>
            </w:r>
          </w:p>
        </w:tc>
        <w:tc>
          <w:tcPr>
            <w:tcW w:w="0" w:type="auto"/>
            <w:tcBorders>
              <w:top w:val="nil"/>
              <w:left w:val="nil"/>
              <w:bottom w:val="single" w:sz="4" w:space="0" w:color="auto"/>
              <w:right w:val="single" w:sz="4" w:space="0" w:color="auto"/>
            </w:tcBorders>
            <w:shd w:val="clear" w:color="000000" w:fill="FFFFFF"/>
            <w:noWrap/>
            <w:vAlign w:val="center"/>
            <w:hideMark/>
          </w:tcPr>
          <w:p w14:paraId="0C8C41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1.046,50 €</w:t>
            </w:r>
          </w:p>
        </w:tc>
        <w:tc>
          <w:tcPr>
            <w:tcW w:w="0" w:type="auto"/>
            <w:tcBorders>
              <w:top w:val="nil"/>
              <w:left w:val="nil"/>
              <w:bottom w:val="single" w:sz="4" w:space="0" w:color="auto"/>
              <w:right w:val="single" w:sz="4" w:space="0" w:color="auto"/>
            </w:tcBorders>
            <w:shd w:val="clear" w:color="000000" w:fill="FFFFFF"/>
            <w:noWrap/>
            <w:vAlign w:val="center"/>
            <w:hideMark/>
          </w:tcPr>
          <w:p w14:paraId="7BAEA59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15.996,50 €</w:t>
            </w:r>
          </w:p>
        </w:tc>
        <w:tc>
          <w:tcPr>
            <w:tcW w:w="0" w:type="auto"/>
            <w:tcBorders>
              <w:top w:val="nil"/>
              <w:left w:val="nil"/>
              <w:bottom w:val="single" w:sz="4" w:space="0" w:color="auto"/>
              <w:right w:val="single" w:sz="4" w:space="0" w:color="auto"/>
            </w:tcBorders>
            <w:vAlign w:val="center"/>
            <w:hideMark/>
          </w:tcPr>
          <w:p w14:paraId="7614283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Acciones informativas en radio con ocasión de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14:paraId="7E57980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1701A7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B4EE1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13/09/24</w:t>
            </w:r>
          </w:p>
        </w:tc>
      </w:tr>
      <w:tr w:rsidR="001E032B" w:rsidRPr="0029556C" w14:paraId="5FA4C70B"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5AA68E5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400/2024</w:t>
            </w:r>
          </w:p>
        </w:tc>
        <w:tc>
          <w:tcPr>
            <w:tcW w:w="0" w:type="auto"/>
            <w:tcBorders>
              <w:top w:val="nil"/>
              <w:left w:val="single" w:sz="4" w:space="0" w:color="auto"/>
              <w:bottom w:val="single" w:sz="4" w:space="0" w:color="auto"/>
              <w:right w:val="single" w:sz="4" w:space="0" w:color="auto"/>
            </w:tcBorders>
            <w:noWrap/>
            <w:vAlign w:val="center"/>
            <w:hideMark/>
          </w:tcPr>
          <w:p w14:paraId="42AEE81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B35500362</w:t>
            </w:r>
          </w:p>
        </w:tc>
        <w:tc>
          <w:tcPr>
            <w:tcW w:w="0" w:type="auto"/>
            <w:tcBorders>
              <w:top w:val="nil"/>
              <w:left w:val="nil"/>
              <w:bottom w:val="single" w:sz="4" w:space="0" w:color="auto"/>
              <w:right w:val="single" w:sz="4" w:space="0" w:color="auto"/>
            </w:tcBorders>
            <w:noWrap/>
            <w:vAlign w:val="center"/>
            <w:hideMark/>
          </w:tcPr>
          <w:p w14:paraId="4B0A56F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RUIDO LAS PALMAS, S.L.</w:t>
            </w:r>
          </w:p>
        </w:tc>
        <w:tc>
          <w:tcPr>
            <w:tcW w:w="0" w:type="auto"/>
            <w:tcBorders>
              <w:top w:val="nil"/>
              <w:left w:val="nil"/>
              <w:bottom w:val="single" w:sz="4" w:space="0" w:color="auto"/>
              <w:right w:val="single" w:sz="4" w:space="0" w:color="auto"/>
            </w:tcBorders>
            <w:noWrap/>
            <w:vAlign w:val="center"/>
            <w:hideMark/>
          </w:tcPr>
          <w:p w14:paraId="66B79D7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1.647,00 €</w:t>
            </w:r>
          </w:p>
        </w:tc>
        <w:tc>
          <w:tcPr>
            <w:tcW w:w="0" w:type="auto"/>
            <w:tcBorders>
              <w:top w:val="nil"/>
              <w:left w:val="nil"/>
              <w:bottom w:val="single" w:sz="4" w:space="0" w:color="auto"/>
              <w:right w:val="single" w:sz="4" w:space="0" w:color="auto"/>
            </w:tcBorders>
            <w:shd w:val="clear" w:color="000000" w:fill="FFFFFF"/>
            <w:noWrap/>
            <w:vAlign w:val="center"/>
            <w:hideMark/>
          </w:tcPr>
          <w:p w14:paraId="2D21E176"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115,29 €</w:t>
            </w:r>
          </w:p>
        </w:tc>
        <w:tc>
          <w:tcPr>
            <w:tcW w:w="0" w:type="auto"/>
            <w:tcBorders>
              <w:top w:val="nil"/>
              <w:left w:val="nil"/>
              <w:bottom w:val="single" w:sz="4" w:space="0" w:color="auto"/>
              <w:right w:val="single" w:sz="4" w:space="0" w:color="auto"/>
            </w:tcBorders>
            <w:shd w:val="clear" w:color="000000" w:fill="FFFFFF"/>
            <w:noWrap/>
            <w:vAlign w:val="center"/>
            <w:hideMark/>
          </w:tcPr>
          <w:p w14:paraId="07D33AE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1.762,29 €</w:t>
            </w:r>
          </w:p>
        </w:tc>
        <w:tc>
          <w:tcPr>
            <w:tcW w:w="0" w:type="auto"/>
            <w:tcBorders>
              <w:top w:val="nil"/>
              <w:left w:val="nil"/>
              <w:bottom w:val="single" w:sz="4" w:space="0" w:color="auto"/>
              <w:right w:val="single" w:sz="4" w:space="0" w:color="auto"/>
            </w:tcBorders>
            <w:vAlign w:val="center"/>
            <w:hideMark/>
          </w:tcPr>
          <w:p w14:paraId="4D88150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alquiler de equipamiento audiovisual para la Jornada "Reflexiones de la gratuidad" que se celebrará el 18 de septiembre en el Gabinete Literario por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14:paraId="789C58B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04E2F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82E55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13/09/24</w:t>
            </w:r>
          </w:p>
        </w:tc>
      </w:tr>
      <w:tr w:rsidR="001E032B" w:rsidRPr="0029556C" w14:paraId="2E1ACD0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F74D0A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401/2024</w:t>
            </w:r>
          </w:p>
        </w:tc>
        <w:tc>
          <w:tcPr>
            <w:tcW w:w="0" w:type="auto"/>
            <w:tcBorders>
              <w:top w:val="nil"/>
              <w:left w:val="single" w:sz="4" w:space="0" w:color="auto"/>
              <w:bottom w:val="single" w:sz="4" w:space="0" w:color="auto"/>
              <w:right w:val="single" w:sz="4" w:space="0" w:color="auto"/>
            </w:tcBorders>
            <w:noWrap/>
            <w:vAlign w:val="center"/>
            <w:hideMark/>
          </w:tcPr>
          <w:p w14:paraId="4F767B5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B01899442</w:t>
            </w:r>
          </w:p>
        </w:tc>
        <w:tc>
          <w:tcPr>
            <w:tcW w:w="0" w:type="auto"/>
            <w:tcBorders>
              <w:top w:val="nil"/>
              <w:left w:val="nil"/>
              <w:bottom w:val="single" w:sz="4" w:space="0" w:color="auto"/>
              <w:right w:val="single" w:sz="4" w:space="0" w:color="auto"/>
            </w:tcBorders>
            <w:noWrap/>
            <w:vAlign w:val="center"/>
            <w:hideMark/>
          </w:tcPr>
          <w:p w14:paraId="0F66105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HIJOS DE NEWTON PRODUCCIONES, S.L.</w:t>
            </w:r>
          </w:p>
        </w:tc>
        <w:tc>
          <w:tcPr>
            <w:tcW w:w="0" w:type="auto"/>
            <w:tcBorders>
              <w:top w:val="nil"/>
              <w:left w:val="nil"/>
              <w:bottom w:val="single" w:sz="4" w:space="0" w:color="auto"/>
              <w:right w:val="single" w:sz="4" w:space="0" w:color="auto"/>
            </w:tcBorders>
            <w:noWrap/>
            <w:vAlign w:val="center"/>
            <w:hideMark/>
          </w:tcPr>
          <w:p w14:paraId="598ED198"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14:paraId="570BA03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14:paraId="740D47D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14:paraId="3C89433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Realización y producción de vídeo sobre cómo se genera energía a través del hidrógeno</w:t>
            </w:r>
          </w:p>
        </w:tc>
        <w:tc>
          <w:tcPr>
            <w:tcW w:w="0" w:type="auto"/>
            <w:tcBorders>
              <w:top w:val="nil"/>
              <w:left w:val="nil"/>
              <w:bottom w:val="single" w:sz="4" w:space="0" w:color="auto"/>
              <w:right w:val="single" w:sz="4" w:space="0" w:color="auto"/>
            </w:tcBorders>
            <w:shd w:val="clear" w:color="000000" w:fill="FFFFFF"/>
            <w:vAlign w:val="center"/>
            <w:hideMark/>
          </w:tcPr>
          <w:p w14:paraId="78E38B0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C59C91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B85264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16/09/24</w:t>
            </w:r>
          </w:p>
        </w:tc>
      </w:tr>
    </w:tbl>
    <w:p w14:paraId="7732E23E" w14:textId="77777777" w:rsidR="001E032B" w:rsidRDefault="001E032B" w:rsidP="001E032B">
      <w:pPr>
        <w:spacing w:before="85"/>
        <w:rPr>
          <w:color w:val="1F2A47"/>
          <w:sz w:val="24"/>
          <w:szCs w:val="24"/>
        </w:rPr>
      </w:pPr>
    </w:p>
    <w:p w14:paraId="10F7FFFF" w14:textId="77777777" w:rsidR="001E032B" w:rsidRDefault="001E032B">
      <w:pPr>
        <w:rPr>
          <w:color w:val="1F2A47"/>
          <w:sz w:val="24"/>
          <w:szCs w:val="24"/>
        </w:rPr>
      </w:pPr>
      <w:r>
        <w:rPr>
          <w:color w:val="1F2A47"/>
          <w:sz w:val="24"/>
          <w:szCs w:val="24"/>
        </w:rPr>
        <w:br w:type="page"/>
      </w:r>
    </w:p>
    <w:p w14:paraId="761E53F0" w14:textId="17CC3AC9"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(IX)  </w:t>
      </w:r>
    </w:p>
    <w:p w14:paraId="0487224A"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68"/>
        <w:gridCol w:w="3040"/>
        <w:gridCol w:w="986"/>
        <w:gridCol w:w="763"/>
        <w:gridCol w:w="986"/>
        <w:gridCol w:w="5270"/>
        <w:gridCol w:w="710"/>
        <w:gridCol w:w="1237"/>
        <w:gridCol w:w="763"/>
      </w:tblGrid>
      <w:tr w:rsidR="001E032B" w:rsidRPr="00990687" w14:paraId="2C479F93"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F3B2D59"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(IX)</w:t>
            </w:r>
          </w:p>
        </w:tc>
      </w:tr>
      <w:tr w:rsidR="001E032B" w:rsidRPr="00990687" w14:paraId="1BCDE493"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2C1A7FD"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A5669BA"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022F617"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8478AF3"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IMPORTE</w:t>
            </w:r>
            <w:r w:rsidRPr="0099068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BAA67C3"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35B9BBA"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IMPORTE</w:t>
            </w:r>
            <w:r w:rsidRPr="0099068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C71FA06"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B918EA6"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3A1A414F"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C4846B9"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FECHA</w:t>
            </w:r>
          </w:p>
        </w:tc>
      </w:tr>
      <w:tr w:rsidR="001E032B" w:rsidRPr="00990687" w14:paraId="17B86987"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C6AC2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402/2024</w:t>
            </w:r>
          </w:p>
        </w:tc>
        <w:tc>
          <w:tcPr>
            <w:tcW w:w="0" w:type="auto"/>
            <w:tcBorders>
              <w:top w:val="nil"/>
              <w:left w:val="nil"/>
              <w:bottom w:val="single" w:sz="4" w:space="0" w:color="auto"/>
              <w:right w:val="single" w:sz="4" w:space="0" w:color="auto"/>
            </w:tcBorders>
            <w:noWrap/>
            <w:vAlign w:val="center"/>
            <w:hideMark/>
          </w:tcPr>
          <w:p w14:paraId="14C80CD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B01761162</w:t>
            </w:r>
          </w:p>
        </w:tc>
        <w:tc>
          <w:tcPr>
            <w:tcW w:w="0" w:type="auto"/>
            <w:tcBorders>
              <w:top w:val="nil"/>
              <w:left w:val="nil"/>
              <w:bottom w:val="single" w:sz="4" w:space="0" w:color="auto"/>
              <w:right w:val="single" w:sz="4" w:space="0" w:color="auto"/>
            </w:tcBorders>
            <w:noWrap/>
            <w:vAlign w:val="center"/>
            <w:hideMark/>
          </w:tcPr>
          <w:p w14:paraId="59A193C8"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TAO CATERING, S.L.</w:t>
            </w:r>
          </w:p>
        </w:tc>
        <w:tc>
          <w:tcPr>
            <w:tcW w:w="0" w:type="auto"/>
            <w:tcBorders>
              <w:top w:val="nil"/>
              <w:left w:val="nil"/>
              <w:bottom w:val="single" w:sz="4" w:space="0" w:color="auto"/>
              <w:right w:val="single" w:sz="4" w:space="0" w:color="auto"/>
            </w:tcBorders>
            <w:noWrap/>
            <w:vAlign w:val="center"/>
            <w:hideMark/>
          </w:tcPr>
          <w:p w14:paraId="26AF4D47"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14:paraId="2E346CAB"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14:paraId="2C39A7BA"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14:paraId="3AE4489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desayuno para la Jornada "Reflexiones de la gratuidad" que se celebrará el día 18 de septiembre en el Gabinete Literario con motivo de la Semana Europea de la Movilidad 2024.</w:t>
            </w:r>
          </w:p>
        </w:tc>
        <w:tc>
          <w:tcPr>
            <w:tcW w:w="0" w:type="auto"/>
            <w:tcBorders>
              <w:top w:val="nil"/>
              <w:left w:val="nil"/>
              <w:bottom w:val="single" w:sz="4" w:space="0" w:color="auto"/>
              <w:right w:val="single" w:sz="4" w:space="0" w:color="auto"/>
            </w:tcBorders>
            <w:shd w:val="clear" w:color="000000" w:fill="FFFFFF"/>
            <w:vAlign w:val="center"/>
            <w:hideMark/>
          </w:tcPr>
          <w:p w14:paraId="62C271CB"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89472E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207FE6C"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14:paraId="7BD6880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B50FE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403/2024</w:t>
            </w:r>
          </w:p>
        </w:tc>
        <w:tc>
          <w:tcPr>
            <w:tcW w:w="0" w:type="auto"/>
            <w:tcBorders>
              <w:top w:val="nil"/>
              <w:left w:val="nil"/>
              <w:bottom w:val="single" w:sz="4" w:space="0" w:color="auto"/>
              <w:right w:val="single" w:sz="4" w:space="0" w:color="auto"/>
            </w:tcBorders>
            <w:noWrap/>
            <w:vAlign w:val="center"/>
            <w:hideMark/>
          </w:tcPr>
          <w:p w14:paraId="7530AD3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771368C"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D467B8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3.964,46 €</w:t>
            </w:r>
          </w:p>
        </w:tc>
        <w:tc>
          <w:tcPr>
            <w:tcW w:w="0" w:type="auto"/>
            <w:tcBorders>
              <w:top w:val="nil"/>
              <w:left w:val="nil"/>
              <w:bottom w:val="single" w:sz="4" w:space="0" w:color="auto"/>
              <w:right w:val="single" w:sz="4" w:space="0" w:color="auto"/>
            </w:tcBorders>
            <w:shd w:val="clear" w:color="000000" w:fill="FFFFFF"/>
            <w:noWrap/>
            <w:vAlign w:val="center"/>
            <w:hideMark/>
          </w:tcPr>
          <w:p w14:paraId="13FE3F71"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277,51 €</w:t>
            </w:r>
          </w:p>
        </w:tc>
        <w:tc>
          <w:tcPr>
            <w:tcW w:w="0" w:type="auto"/>
            <w:tcBorders>
              <w:top w:val="nil"/>
              <w:left w:val="nil"/>
              <w:bottom w:val="single" w:sz="4" w:space="0" w:color="auto"/>
              <w:right w:val="single" w:sz="4" w:space="0" w:color="auto"/>
            </w:tcBorders>
            <w:shd w:val="clear" w:color="000000" w:fill="FFFFFF"/>
            <w:noWrap/>
            <w:vAlign w:val="center"/>
            <w:hideMark/>
          </w:tcPr>
          <w:p w14:paraId="1BD49185"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4.241,97 €</w:t>
            </w:r>
          </w:p>
        </w:tc>
        <w:tc>
          <w:tcPr>
            <w:tcW w:w="0" w:type="auto"/>
            <w:tcBorders>
              <w:top w:val="nil"/>
              <w:left w:val="nil"/>
              <w:bottom w:val="single" w:sz="4" w:space="0" w:color="auto"/>
              <w:right w:val="single" w:sz="4" w:space="0" w:color="auto"/>
            </w:tcBorders>
            <w:vAlign w:val="center"/>
            <w:hideMark/>
          </w:tcPr>
          <w:p w14:paraId="44DF4906"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diversos desperfectos en la carrocería de la unidad 787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013D6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B9C6FAE"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753DF4"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14:paraId="328B6DDC"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2CDB24"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404/2024</w:t>
            </w:r>
          </w:p>
        </w:tc>
        <w:tc>
          <w:tcPr>
            <w:tcW w:w="0" w:type="auto"/>
            <w:tcBorders>
              <w:top w:val="nil"/>
              <w:left w:val="nil"/>
              <w:bottom w:val="single" w:sz="4" w:space="0" w:color="auto"/>
              <w:right w:val="single" w:sz="4" w:space="0" w:color="auto"/>
            </w:tcBorders>
            <w:noWrap/>
            <w:vAlign w:val="center"/>
            <w:hideMark/>
          </w:tcPr>
          <w:p w14:paraId="03DFDE4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noWrap/>
            <w:vAlign w:val="center"/>
            <w:hideMark/>
          </w:tcPr>
          <w:p w14:paraId="3E5E25E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14:paraId="3CE1C56C"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1.100,69 €</w:t>
            </w:r>
          </w:p>
        </w:tc>
        <w:tc>
          <w:tcPr>
            <w:tcW w:w="0" w:type="auto"/>
            <w:tcBorders>
              <w:top w:val="nil"/>
              <w:left w:val="nil"/>
              <w:bottom w:val="single" w:sz="4" w:space="0" w:color="auto"/>
              <w:right w:val="single" w:sz="4" w:space="0" w:color="auto"/>
            </w:tcBorders>
            <w:shd w:val="clear" w:color="000000" w:fill="FFFFFF"/>
            <w:noWrap/>
            <w:vAlign w:val="center"/>
            <w:hideMark/>
          </w:tcPr>
          <w:p w14:paraId="3C5F8F4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77,05 €</w:t>
            </w:r>
          </w:p>
        </w:tc>
        <w:tc>
          <w:tcPr>
            <w:tcW w:w="0" w:type="auto"/>
            <w:tcBorders>
              <w:top w:val="nil"/>
              <w:left w:val="nil"/>
              <w:bottom w:val="single" w:sz="4" w:space="0" w:color="auto"/>
              <w:right w:val="single" w:sz="4" w:space="0" w:color="auto"/>
            </w:tcBorders>
            <w:shd w:val="clear" w:color="000000" w:fill="FFFFFF"/>
            <w:noWrap/>
            <w:vAlign w:val="center"/>
            <w:hideMark/>
          </w:tcPr>
          <w:p w14:paraId="3908AF33"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1.177,74 €</w:t>
            </w:r>
          </w:p>
        </w:tc>
        <w:tc>
          <w:tcPr>
            <w:tcW w:w="0" w:type="auto"/>
            <w:tcBorders>
              <w:top w:val="nil"/>
              <w:left w:val="nil"/>
              <w:bottom w:val="single" w:sz="4" w:space="0" w:color="auto"/>
              <w:right w:val="single" w:sz="4" w:space="0" w:color="auto"/>
            </w:tcBorders>
            <w:vAlign w:val="center"/>
            <w:hideMark/>
          </w:tcPr>
          <w:p w14:paraId="1D35FC8A"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alquiler de equipamiento audiovisual para la presentación de la guagua de hidrógeno que se celebrará con motivo de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14:paraId="3B25F8C6"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AC59813"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967EA1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14:paraId="26232EC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02690A"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405/2024</w:t>
            </w:r>
          </w:p>
        </w:tc>
        <w:tc>
          <w:tcPr>
            <w:tcW w:w="0" w:type="auto"/>
            <w:tcBorders>
              <w:top w:val="nil"/>
              <w:left w:val="nil"/>
              <w:bottom w:val="single" w:sz="4" w:space="0" w:color="auto"/>
              <w:right w:val="single" w:sz="4" w:space="0" w:color="auto"/>
            </w:tcBorders>
            <w:noWrap/>
            <w:vAlign w:val="center"/>
            <w:hideMark/>
          </w:tcPr>
          <w:p w14:paraId="39846F7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B35237270</w:t>
            </w:r>
          </w:p>
        </w:tc>
        <w:tc>
          <w:tcPr>
            <w:tcW w:w="0" w:type="auto"/>
            <w:tcBorders>
              <w:top w:val="nil"/>
              <w:left w:val="nil"/>
              <w:bottom w:val="single" w:sz="4" w:space="0" w:color="auto"/>
              <w:right w:val="single" w:sz="4" w:space="0" w:color="auto"/>
            </w:tcBorders>
            <w:noWrap/>
            <w:vAlign w:val="center"/>
            <w:hideMark/>
          </w:tcPr>
          <w:p w14:paraId="28B5D37F"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Promociones Toledo Islas Canarias, S.L.</w:t>
            </w:r>
          </w:p>
        </w:tc>
        <w:tc>
          <w:tcPr>
            <w:tcW w:w="0" w:type="auto"/>
            <w:tcBorders>
              <w:top w:val="nil"/>
              <w:left w:val="nil"/>
              <w:bottom w:val="single" w:sz="4" w:space="0" w:color="auto"/>
              <w:right w:val="single" w:sz="4" w:space="0" w:color="auto"/>
            </w:tcBorders>
            <w:noWrap/>
            <w:vAlign w:val="center"/>
            <w:hideMark/>
          </w:tcPr>
          <w:p w14:paraId="627F74BE"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14:paraId="4EAE936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14:paraId="1A59FCB0"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14:paraId="093FA1B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Suministro e instalación de 4 señales termoplásticas en dos paradas dobles de la red de líneas de Guaguas Municipales, S.A. en el Mercado Central. </w:t>
            </w:r>
          </w:p>
        </w:tc>
        <w:tc>
          <w:tcPr>
            <w:tcW w:w="0" w:type="auto"/>
            <w:tcBorders>
              <w:top w:val="nil"/>
              <w:left w:val="nil"/>
              <w:bottom w:val="single" w:sz="4" w:space="0" w:color="auto"/>
              <w:right w:val="single" w:sz="4" w:space="0" w:color="auto"/>
            </w:tcBorders>
            <w:shd w:val="clear" w:color="000000" w:fill="FFFFFF"/>
            <w:vAlign w:val="center"/>
            <w:hideMark/>
          </w:tcPr>
          <w:p w14:paraId="692C932B"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E16CBB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B91DEF4"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17/09/24</w:t>
            </w:r>
          </w:p>
        </w:tc>
      </w:tr>
      <w:tr w:rsidR="001E032B" w:rsidRPr="00990687" w14:paraId="1B6CA38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C55C2F"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406/2024</w:t>
            </w:r>
          </w:p>
        </w:tc>
        <w:tc>
          <w:tcPr>
            <w:tcW w:w="0" w:type="auto"/>
            <w:tcBorders>
              <w:top w:val="nil"/>
              <w:left w:val="nil"/>
              <w:bottom w:val="single" w:sz="4" w:space="0" w:color="auto"/>
              <w:right w:val="single" w:sz="4" w:space="0" w:color="auto"/>
            </w:tcBorders>
            <w:noWrap/>
            <w:vAlign w:val="center"/>
            <w:hideMark/>
          </w:tcPr>
          <w:p w14:paraId="646E482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75D2A1CF"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2C967165"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3.124,20 €</w:t>
            </w:r>
          </w:p>
        </w:tc>
        <w:tc>
          <w:tcPr>
            <w:tcW w:w="0" w:type="auto"/>
            <w:tcBorders>
              <w:top w:val="nil"/>
              <w:left w:val="nil"/>
              <w:bottom w:val="single" w:sz="4" w:space="0" w:color="auto"/>
              <w:right w:val="single" w:sz="4" w:space="0" w:color="auto"/>
            </w:tcBorders>
            <w:shd w:val="clear" w:color="000000" w:fill="FFFFFF"/>
            <w:noWrap/>
            <w:vAlign w:val="center"/>
            <w:hideMark/>
          </w:tcPr>
          <w:p w14:paraId="2288F873"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218,69 €</w:t>
            </w:r>
          </w:p>
        </w:tc>
        <w:tc>
          <w:tcPr>
            <w:tcW w:w="0" w:type="auto"/>
            <w:tcBorders>
              <w:top w:val="nil"/>
              <w:left w:val="nil"/>
              <w:bottom w:val="single" w:sz="4" w:space="0" w:color="auto"/>
              <w:right w:val="single" w:sz="4" w:space="0" w:color="auto"/>
            </w:tcBorders>
            <w:shd w:val="clear" w:color="000000" w:fill="FFFFFF"/>
            <w:noWrap/>
            <w:vAlign w:val="center"/>
            <w:hideMark/>
          </w:tcPr>
          <w:p w14:paraId="7BB01590"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3.342,89 €</w:t>
            </w:r>
          </w:p>
        </w:tc>
        <w:tc>
          <w:tcPr>
            <w:tcW w:w="0" w:type="auto"/>
            <w:tcBorders>
              <w:top w:val="nil"/>
              <w:left w:val="nil"/>
              <w:bottom w:val="single" w:sz="4" w:space="0" w:color="auto"/>
              <w:right w:val="single" w:sz="4" w:space="0" w:color="auto"/>
            </w:tcBorders>
            <w:vAlign w:val="center"/>
            <w:hideMark/>
          </w:tcPr>
          <w:p w14:paraId="2D382196"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impresión de vinilos para paradas por el cambio de horario del mes de septiembre en las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6D3D1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2CDDE78"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DC7B2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635EFD4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C9C29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407/2024</w:t>
            </w:r>
          </w:p>
        </w:tc>
        <w:tc>
          <w:tcPr>
            <w:tcW w:w="0" w:type="auto"/>
            <w:tcBorders>
              <w:top w:val="nil"/>
              <w:left w:val="nil"/>
              <w:bottom w:val="single" w:sz="4" w:space="0" w:color="auto"/>
              <w:right w:val="single" w:sz="4" w:space="0" w:color="auto"/>
            </w:tcBorders>
            <w:noWrap/>
            <w:vAlign w:val="center"/>
            <w:hideMark/>
          </w:tcPr>
          <w:p w14:paraId="243BDBB3"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14:paraId="276833A0"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6391538B"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10.535,00 €</w:t>
            </w:r>
          </w:p>
        </w:tc>
        <w:tc>
          <w:tcPr>
            <w:tcW w:w="0" w:type="auto"/>
            <w:tcBorders>
              <w:top w:val="nil"/>
              <w:left w:val="nil"/>
              <w:bottom w:val="single" w:sz="4" w:space="0" w:color="auto"/>
              <w:right w:val="single" w:sz="4" w:space="0" w:color="auto"/>
            </w:tcBorders>
            <w:shd w:val="clear" w:color="000000" w:fill="FFFFFF"/>
            <w:noWrap/>
            <w:vAlign w:val="center"/>
            <w:hideMark/>
          </w:tcPr>
          <w:p w14:paraId="593EF434"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5F2B60A1"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10.535,00 €</w:t>
            </w:r>
          </w:p>
        </w:tc>
        <w:tc>
          <w:tcPr>
            <w:tcW w:w="0" w:type="auto"/>
            <w:tcBorders>
              <w:top w:val="nil"/>
              <w:left w:val="nil"/>
              <w:bottom w:val="single" w:sz="4" w:space="0" w:color="auto"/>
              <w:right w:val="single" w:sz="4" w:space="0" w:color="auto"/>
            </w:tcBorders>
            <w:vAlign w:val="center"/>
            <w:hideMark/>
          </w:tcPr>
          <w:p w14:paraId="1E26F65A"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Modificación y actualización de horarios por el cambio de horario del mes de septiembre de 2024 en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7C5A9D2"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510AFEF"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3A4B12"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47A1C1A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2783DA"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408/2024</w:t>
            </w:r>
          </w:p>
        </w:tc>
        <w:tc>
          <w:tcPr>
            <w:tcW w:w="0" w:type="auto"/>
            <w:tcBorders>
              <w:top w:val="nil"/>
              <w:left w:val="nil"/>
              <w:bottom w:val="single" w:sz="4" w:space="0" w:color="auto"/>
              <w:right w:val="single" w:sz="4" w:space="0" w:color="auto"/>
            </w:tcBorders>
            <w:noWrap/>
            <w:vAlign w:val="center"/>
            <w:hideMark/>
          </w:tcPr>
          <w:p w14:paraId="5CFA3416"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5AD0D6F"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AE8FBD7"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7.042,40 €</w:t>
            </w:r>
          </w:p>
        </w:tc>
        <w:tc>
          <w:tcPr>
            <w:tcW w:w="0" w:type="auto"/>
            <w:tcBorders>
              <w:top w:val="nil"/>
              <w:left w:val="nil"/>
              <w:bottom w:val="single" w:sz="4" w:space="0" w:color="auto"/>
              <w:right w:val="single" w:sz="4" w:space="0" w:color="auto"/>
            </w:tcBorders>
            <w:shd w:val="clear" w:color="000000" w:fill="FFFFFF"/>
            <w:noWrap/>
            <w:vAlign w:val="center"/>
            <w:hideMark/>
          </w:tcPr>
          <w:p w14:paraId="371260DD"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492,97 €</w:t>
            </w:r>
          </w:p>
        </w:tc>
        <w:tc>
          <w:tcPr>
            <w:tcW w:w="0" w:type="auto"/>
            <w:tcBorders>
              <w:top w:val="nil"/>
              <w:left w:val="nil"/>
              <w:bottom w:val="single" w:sz="4" w:space="0" w:color="auto"/>
              <w:right w:val="single" w:sz="4" w:space="0" w:color="auto"/>
            </w:tcBorders>
            <w:shd w:val="clear" w:color="000000" w:fill="FFFFFF"/>
            <w:noWrap/>
            <w:vAlign w:val="center"/>
            <w:hideMark/>
          </w:tcPr>
          <w:p w14:paraId="571ADE7E"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7.535,37 €</w:t>
            </w:r>
          </w:p>
        </w:tc>
        <w:tc>
          <w:tcPr>
            <w:tcW w:w="0" w:type="auto"/>
            <w:tcBorders>
              <w:top w:val="nil"/>
              <w:left w:val="nil"/>
              <w:bottom w:val="single" w:sz="4" w:space="0" w:color="auto"/>
              <w:right w:val="single" w:sz="4" w:space="0" w:color="auto"/>
            </w:tcBorders>
            <w:vAlign w:val="center"/>
            <w:hideMark/>
          </w:tcPr>
          <w:p w14:paraId="3CD66A4E"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diversos desperfectos en la carrocería de la unidad 847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8B906B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D431576"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9B233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18/09/24</w:t>
            </w:r>
          </w:p>
        </w:tc>
      </w:tr>
      <w:tr w:rsidR="001E032B" w:rsidRPr="00990687" w14:paraId="32A8F26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38FF08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409/2024</w:t>
            </w:r>
          </w:p>
        </w:tc>
        <w:tc>
          <w:tcPr>
            <w:tcW w:w="0" w:type="auto"/>
            <w:tcBorders>
              <w:top w:val="nil"/>
              <w:left w:val="nil"/>
              <w:bottom w:val="single" w:sz="4" w:space="0" w:color="auto"/>
              <w:right w:val="single" w:sz="4" w:space="0" w:color="auto"/>
            </w:tcBorders>
            <w:noWrap/>
            <w:vAlign w:val="center"/>
            <w:hideMark/>
          </w:tcPr>
          <w:p w14:paraId="640A327E"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44302229C</w:t>
            </w:r>
          </w:p>
        </w:tc>
        <w:tc>
          <w:tcPr>
            <w:tcW w:w="0" w:type="auto"/>
            <w:tcBorders>
              <w:top w:val="nil"/>
              <w:left w:val="nil"/>
              <w:bottom w:val="single" w:sz="4" w:space="0" w:color="auto"/>
              <w:right w:val="single" w:sz="4" w:space="0" w:color="auto"/>
            </w:tcBorders>
            <w:noWrap/>
            <w:vAlign w:val="center"/>
            <w:hideMark/>
          </w:tcPr>
          <w:p w14:paraId="763FFD5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Laura Pérez Rodríguez</w:t>
            </w:r>
          </w:p>
        </w:tc>
        <w:tc>
          <w:tcPr>
            <w:tcW w:w="0" w:type="auto"/>
            <w:tcBorders>
              <w:top w:val="nil"/>
              <w:left w:val="nil"/>
              <w:bottom w:val="single" w:sz="4" w:space="0" w:color="auto"/>
              <w:right w:val="single" w:sz="4" w:space="0" w:color="auto"/>
            </w:tcBorders>
            <w:noWrap/>
            <w:vAlign w:val="center"/>
            <w:hideMark/>
          </w:tcPr>
          <w:p w14:paraId="0FE7C0B7"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1.725,00 €</w:t>
            </w:r>
          </w:p>
        </w:tc>
        <w:tc>
          <w:tcPr>
            <w:tcW w:w="0" w:type="auto"/>
            <w:tcBorders>
              <w:top w:val="nil"/>
              <w:left w:val="nil"/>
              <w:bottom w:val="single" w:sz="4" w:space="0" w:color="auto"/>
              <w:right w:val="single" w:sz="4" w:space="0" w:color="auto"/>
            </w:tcBorders>
            <w:shd w:val="clear" w:color="000000" w:fill="FFFFFF"/>
            <w:noWrap/>
            <w:vAlign w:val="center"/>
            <w:hideMark/>
          </w:tcPr>
          <w:p w14:paraId="48D8DD8F"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120,75 €</w:t>
            </w:r>
          </w:p>
        </w:tc>
        <w:tc>
          <w:tcPr>
            <w:tcW w:w="0" w:type="auto"/>
            <w:tcBorders>
              <w:top w:val="nil"/>
              <w:left w:val="nil"/>
              <w:bottom w:val="single" w:sz="4" w:space="0" w:color="auto"/>
              <w:right w:val="single" w:sz="4" w:space="0" w:color="auto"/>
            </w:tcBorders>
            <w:shd w:val="clear" w:color="000000" w:fill="FFFFFF"/>
            <w:noWrap/>
            <w:vAlign w:val="center"/>
            <w:hideMark/>
          </w:tcPr>
          <w:p w14:paraId="42B88FD0"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1.845,75 €</w:t>
            </w:r>
          </w:p>
        </w:tc>
        <w:tc>
          <w:tcPr>
            <w:tcW w:w="0" w:type="auto"/>
            <w:tcBorders>
              <w:top w:val="nil"/>
              <w:left w:val="nil"/>
              <w:bottom w:val="single" w:sz="4" w:space="0" w:color="auto"/>
              <w:right w:val="single" w:sz="4" w:space="0" w:color="auto"/>
            </w:tcBorders>
            <w:vAlign w:val="center"/>
            <w:hideMark/>
          </w:tcPr>
          <w:p w14:paraId="3D7208B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Suministro de obsequio personalizado por 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AC5FCE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883CCE8"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58D9D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7184E7F8"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6749C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410/2024</w:t>
            </w:r>
          </w:p>
        </w:tc>
        <w:tc>
          <w:tcPr>
            <w:tcW w:w="0" w:type="auto"/>
            <w:tcBorders>
              <w:top w:val="nil"/>
              <w:left w:val="nil"/>
              <w:bottom w:val="single" w:sz="4" w:space="0" w:color="auto"/>
              <w:right w:val="single" w:sz="4" w:space="0" w:color="auto"/>
            </w:tcBorders>
            <w:noWrap/>
            <w:vAlign w:val="center"/>
            <w:hideMark/>
          </w:tcPr>
          <w:p w14:paraId="13864FA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B73105231</w:t>
            </w:r>
          </w:p>
        </w:tc>
        <w:tc>
          <w:tcPr>
            <w:tcW w:w="0" w:type="auto"/>
            <w:tcBorders>
              <w:top w:val="nil"/>
              <w:left w:val="nil"/>
              <w:bottom w:val="single" w:sz="4" w:space="0" w:color="auto"/>
              <w:right w:val="single" w:sz="4" w:space="0" w:color="auto"/>
            </w:tcBorders>
            <w:noWrap/>
            <w:vAlign w:val="center"/>
            <w:hideMark/>
          </w:tcPr>
          <w:p w14:paraId="22A9A264"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QUER SYSTEM INFORMATICA S.L</w:t>
            </w:r>
          </w:p>
        </w:tc>
        <w:tc>
          <w:tcPr>
            <w:tcW w:w="0" w:type="auto"/>
            <w:tcBorders>
              <w:top w:val="nil"/>
              <w:left w:val="nil"/>
              <w:bottom w:val="single" w:sz="4" w:space="0" w:color="auto"/>
              <w:right w:val="single" w:sz="4" w:space="0" w:color="auto"/>
            </w:tcBorders>
            <w:noWrap/>
            <w:vAlign w:val="center"/>
            <w:hideMark/>
          </w:tcPr>
          <w:p w14:paraId="60C79411"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11.390,50 €</w:t>
            </w:r>
          </w:p>
        </w:tc>
        <w:tc>
          <w:tcPr>
            <w:tcW w:w="0" w:type="auto"/>
            <w:tcBorders>
              <w:top w:val="nil"/>
              <w:left w:val="nil"/>
              <w:bottom w:val="single" w:sz="4" w:space="0" w:color="auto"/>
              <w:right w:val="single" w:sz="4" w:space="0" w:color="auto"/>
            </w:tcBorders>
            <w:shd w:val="clear" w:color="000000" w:fill="FFFFFF"/>
            <w:noWrap/>
            <w:vAlign w:val="center"/>
            <w:hideMark/>
          </w:tcPr>
          <w:p w14:paraId="638843CA"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7D9D80A2"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11.390,50 €</w:t>
            </w:r>
          </w:p>
        </w:tc>
        <w:tc>
          <w:tcPr>
            <w:tcW w:w="0" w:type="auto"/>
            <w:tcBorders>
              <w:top w:val="nil"/>
              <w:left w:val="nil"/>
              <w:bottom w:val="single" w:sz="4" w:space="0" w:color="auto"/>
              <w:right w:val="single" w:sz="4" w:space="0" w:color="auto"/>
            </w:tcBorders>
            <w:vAlign w:val="center"/>
            <w:hideMark/>
          </w:tcPr>
          <w:p w14:paraId="1E5CC868"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Licencia de software ZCSPE-T2-SSUB-G] ZCS Government. Zimbra Collaboration Suite -Professional Edition para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80F38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60A7EC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BAE1C6A"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6EDB4921"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C410A7"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411/2024</w:t>
            </w:r>
          </w:p>
        </w:tc>
        <w:tc>
          <w:tcPr>
            <w:tcW w:w="0" w:type="auto"/>
            <w:tcBorders>
              <w:top w:val="nil"/>
              <w:left w:val="nil"/>
              <w:bottom w:val="single" w:sz="4" w:space="0" w:color="auto"/>
              <w:right w:val="single" w:sz="4" w:space="0" w:color="auto"/>
            </w:tcBorders>
            <w:noWrap/>
            <w:vAlign w:val="center"/>
            <w:hideMark/>
          </w:tcPr>
          <w:p w14:paraId="06BF9E6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42855098A</w:t>
            </w:r>
          </w:p>
        </w:tc>
        <w:tc>
          <w:tcPr>
            <w:tcW w:w="0" w:type="auto"/>
            <w:tcBorders>
              <w:top w:val="nil"/>
              <w:left w:val="nil"/>
              <w:bottom w:val="single" w:sz="4" w:space="0" w:color="auto"/>
              <w:right w:val="single" w:sz="4" w:space="0" w:color="auto"/>
            </w:tcBorders>
            <w:noWrap/>
            <w:vAlign w:val="center"/>
            <w:hideMark/>
          </w:tcPr>
          <w:p w14:paraId="002B9C33"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Manuel Castillo Gutiérrez</w:t>
            </w:r>
          </w:p>
        </w:tc>
        <w:tc>
          <w:tcPr>
            <w:tcW w:w="0" w:type="auto"/>
            <w:tcBorders>
              <w:top w:val="nil"/>
              <w:left w:val="nil"/>
              <w:bottom w:val="single" w:sz="4" w:space="0" w:color="auto"/>
              <w:right w:val="single" w:sz="4" w:space="0" w:color="auto"/>
            </w:tcBorders>
            <w:noWrap/>
            <w:vAlign w:val="center"/>
            <w:hideMark/>
          </w:tcPr>
          <w:p w14:paraId="24140368"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14:paraId="2ED36D13"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14:paraId="000C2DED"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14:paraId="6E4A7D2A"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Coordinación de Seguridad y Salud de la obra "Suministro e instalación de postes inteligentes de información al viajero en paradas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AB0AA92"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8C8353"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796CA4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20/09/24</w:t>
            </w:r>
          </w:p>
        </w:tc>
      </w:tr>
      <w:tr w:rsidR="001E032B" w:rsidRPr="00990687" w14:paraId="0C8FC2D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91658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413/2024</w:t>
            </w:r>
          </w:p>
        </w:tc>
        <w:tc>
          <w:tcPr>
            <w:tcW w:w="0" w:type="auto"/>
            <w:tcBorders>
              <w:top w:val="nil"/>
              <w:left w:val="nil"/>
              <w:bottom w:val="single" w:sz="4" w:space="0" w:color="auto"/>
              <w:right w:val="single" w:sz="4" w:space="0" w:color="auto"/>
            </w:tcBorders>
            <w:noWrap/>
            <w:vAlign w:val="center"/>
            <w:hideMark/>
          </w:tcPr>
          <w:p w14:paraId="7DF0031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BB29118"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C75318B"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10.157,90 €</w:t>
            </w:r>
          </w:p>
        </w:tc>
        <w:tc>
          <w:tcPr>
            <w:tcW w:w="0" w:type="auto"/>
            <w:tcBorders>
              <w:top w:val="nil"/>
              <w:left w:val="nil"/>
              <w:bottom w:val="single" w:sz="4" w:space="0" w:color="auto"/>
              <w:right w:val="single" w:sz="4" w:space="0" w:color="auto"/>
            </w:tcBorders>
            <w:shd w:val="clear" w:color="000000" w:fill="FFFFFF"/>
            <w:noWrap/>
            <w:vAlign w:val="center"/>
            <w:hideMark/>
          </w:tcPr>
          <w:p w14:paraId="06FA63A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711,05 €</w:t>
            </w:r>
          </w:p>
        </w:tc>
        <w:tc>
          <w:tcPr>
            <w:tcW w:w="0" w:type="auto"/>
            <w:tcBorders>
              <w:top w:val="nil"/>
              <w:left w:val="nil"/>
              <w:bottom w:val="single" w:sz="4" w:space="0" w:color="auto"/>
              <w:right w:val="single" w:sz="4" w:space="0" w:color="auto"/>
            </w:tcBorders>
            <w:shd w:val="clear" w:color="000000" w:fill="FFFFFF"/>
            <w:noWrap/>
            <w:vAlign w:val="center"/>
            <w:hideMark/>
          </w:tcPr>
          <w:p w14:paraId="4ECE0CC8"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10.868,95 €</w:t>
            </w:r>
          </w:p>
        </w:tc>
        <w:tc>
          <w:tcPr>
            <w:tcW w:w="0" w:type="auto"/>
            <w:tcBorders>
              <w:top w:val="nil"/>
              <w:left w:val="nil"/>
              <w:bottom w:val="single" w:sz="4" w:space="0" w:color="auto"/>
              <w:right w:val="single" w:sz="4" w:space="0" w:color="auto"/>
            </w:tcBorders>
            <w:vAlign w:val="center"/>
            <w:hideMark/>
          </w:tcPr>
          <w:p w14:paraId="51CD2BF2"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71BD43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1A8C14F"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0CB53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23/09/24</w:t>
            </w:r>
          </w:p>
        </w:tc>
      </w:tr>
    </w:tbl>
    <w:p w14:paraId="4E20BC2C" w14:textId="77777777" w:rsidR="001E032B" w:rsidRDefault="001E032B" w:rsidP="001E032B">
      <w:pPr>
        <w:spacing w:before="85"/>
        <w:rPr>
          <w:color w:val="1F2A47"/>
          <w:sz w:val="24"/>
          <w:szCs w:val="24"/>
        </w:rPr>
      </w:pPr>
    </w:p>
    <w:p w14:paraId="58DFC0D2" w14:textId="77777777" w:rsidR="001E032B" w:rsidRDefault="001E032B" w:rsidP="001E032B">
      <w:pPr>
        <w:spacing w:before="85"/>
        <w:ind w:left="284"/>
        <w:rPr>
          <w:color w:val="1F2A47"/>
          <w:sz w:val="24"/>
          <w:szCs w:val="24"/>
        </w:rPr>
      </w:pPr>
    </w:p>
    <w:p w14:paraId="52A4CFFF" w14:textId="77777777" w:rsidR="001E032B" w:rsidRDefault="001E032B">
      <w:pPr>
        <w:rPr>
          <w:color w:val="1F2A47"/>
          <w:sz w:val="24"/>
          <w:szCs w:val="24"/>
        </w:rPr>
      </w:pPr>
      <w:r>
        <w:rPr>
          <w:color w:val="1F2A47"/>
          <w:sz w:val="24"/>
          <w:szCs w:val="24"/>
        </w:rPr>
        <w:br w:type="page"/>
      </w:r>
    </w:p>
    <w:p w14:paraId="1AF51427" w14:textId="3EF185BF"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(X)  </w:t>
      </w:r>
    </w:p>
    <w:p w14:paraId="4712EA2B"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751"/>
        <w:gridCol w:w="986"/>
        <w:gridCol w:w="763"/>
        <w:gridCol w:w="986"/>
        <w:gridCol w:w="4453"/>
        <w:gridCol w:w="896"/>
        <w:gridCol w:w="1166"/>
        <w:gridCol w:w="763"/>
      </w:tblGrid>
      <w:tr w:rsidR="001E032B" w:rsidRPr="00226F80" w14:paraId="295FD3B9"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BAE50D5"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RELACIÓN DE CONTRATOS MENORES GMSA 3º TRIMESTRE 2024</w:t>
            </w:r>
          </w:p>
        </w:tc>
      </w:tr>
      <w:tr w:rsidR="001E032B" w:rsidRPr="00226F80" w14:paraId="7A4177E9"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C4A199A"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1C50808"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ED1E1A4"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4CA1609"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IMPORTE</w:t>
            </w:r>
            <w:r w:rsidRPr="00226F80">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7BC3FB9"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BE557C6"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IMPORTE</w:t>
            </w:r>
            <w:r w:rsidRPr="00226F80">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8653048"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2CF9FC78"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0D5757EC"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6AD4A16B"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FECHA</w:t>
            </w:r>
          </w:p>
        </w:tc>
      </w:tr>
      <w:tr w:rsidR="001E032B" w:rsidRPr="00226F80" w14:paraId="20DC1AE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A2112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414/2024</w:t>
            </w:r>
          </w:p>
        </w:tc>
        <w:tc>
          <w:tcPr>
            <w:tcW w:w="0" w:type="auto"/>
            <w:tcBorders>
              <w:top w:val="nil"/>
              <w:left w:val="nil"/>
              <w:bottom w:val="single" w:sz="4" w:space="0" w:color="auto"/>
              <w:right w:val="single" w:sz="4" w:space="0" w:color="auto"/>
            </w:tcBorders>
            <w:noWrap/>
            <w:vAlign w:val="center"/>
            <w:hideMark/>
          </w:tcPr>
          <w:p w14:paraId="30796B4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D152F4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0C472C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3.660,57 €</w:t>
            </w:r>
          </w:p>
        </w:tc>
        <w:tc>
          <w:tcPr>
            <w:tcW w:w="0" w:type="auto"/>
            <w:tcBorders>
              <w:top w:val="nil"/>
              <w:left w:val="nil"/>
              <w:bottom w:val="single" w:sz="4" w:space="0" w:color="auto"/>
              <w:right w:val="single" w:sz="4" w:space="0" w:color="auto"/>
            </w:tcBorders>
            <w:shd w:val="clear" w:color="000000" w:fill="FFFFFF"/>
            <w:noWrap/>
            <w:vAlign w:val="center"/>
            <w:hideMark/>
          </w:tcPr>
          <w:p w14:paraId="3B73A238"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256,24 €</w:t>
            </w:r>
          </w:p>
        </w:tc>
        <w:tc>
          <w:tcPr>
            <w:tcW w:w="0" w:type="auto"/>
            <w:tcBorders>
              <w:top w:val="nil"/>
              <w:left w:val="nil"/>
              <w:bottom w:val="single" w:sz="4" w:space="0" w:color="auto"/>
              <w:right w:val="single" w:sz="4" w:space="0" w:color="auto"/>
            </w:tcBorders>
            <w:shd w:val="clear" w:color="000000" w:fill="FFFFFF"/>
            <w:noWrap/>
            <w:vAlign w:val="center"/>
            <w:hideMark/>
          </w:tcPr>
          <w:p w14:paraId="5E231017"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3.916,81 €</w:t>
            </w:r>
          </w:p>
        </w:tc>
        <w:tc>
          <w:tcPr>
            <w:tcW w:w="0" w:type="auto"/>
            <w:tcBorders>
              <w:top w:val="nil"/>
              <w:left w:val="nil"/>
              <w:bottom w:val="single" w:sz="4" w:space="0" w:color="auto"/>
              <w:right w:val="single" w:sz="4" w:space="0" w:color="auto"/>
            </w:tcBorders>
            <w:vAlign w:val="center"/>
            <w:hideMark/>
          </w:tcPr>
          <w:p w14:paraId="022D22B8"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Reparación de diversos desperfectos en la carrocería y sustitución de un cristal lateral de la unidad 789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899909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64C969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3B3138"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23/09/24</w:t>
            </w:r>
          </w:p>
        </w:tc>
      </w:tr>
      <w:tr w:rsidR="001E032B" w:rsidRPr="00226F80" w14:paraId="01D932C6"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01809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415/2024</w:t>
            </w:r>
          </w:p>
        </w:tc>
        <w:tc>
          <w:tcPr>
            <w:tcW w:w="0" w:type="auto"/>
            <w:tcBorders>
              <w:top w:val="nil"/>
              <w:left w:val="nil"/>
              <w:bottom w:val="single" w:sz="4" w:space="0" w:color="auto"/>
              <w:right w:val="single" w:sz="4" w:space="0" w:color="auto"/>
            </w:tcBorders>
            <w:noWrap/>
            <w:vAlign w:val="center"/>
            <w:hideMark/>
          </w:tcPr>
          <w:p w14:paraId="4FAEE4D1"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B67944785</w:t>
            </w:r>
          </w:p>
        </w:tc>
        <w:tc>
          <w:tcPr>
            <w:tcW w:w="0" w:type="auto"/>
            <w:tcBorders>
              <w:top w:val="nil"/>
              <w:left w:val="nil"/>
              <w:bottom w:val="single" w:sz="4" w:space="0" w:color="auto"/>
              <w:right w:val="single" w:sz="4" w:space="0" w:color="auto"/>
            </w:tcBorders>
            <w:noWrap/>
            <w:vAlign w:val="center"/>
            <w:hideMark/>
          </w:tcPr>
          <w:p w14:paraId="038CF61A"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SM Operación y mantenimiento, S.L.</w:t>
            </w:r>
          </w:p>
        </w:tc>
        <w:tc>
          <w:tcPr>
            <w:tcW w:w="0" w:type="auto"/>
            <w:tcBorders>
              <w:top w:val="nil"/>
              <w:left w:val="nil"/>
              <w:bottom w:val="single" w:sz="4" w:space="0" w:color="auto"/>
              <w:right w:val="single" w:sz="4" w:space="0" w:color="auto"/>
            </w:tcBorders>
            <w:noWrap/>
            <w:vAlign w:val="center"/>
            <w:hideMark/>
          </w:tcPr>
          <w:p w14:paraId="51CA048F"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1.698,00 €</w:t>
            </w:r>
          </w:p>
        </w:tc>
        <w:tc>
          <w:tcPr>
            <w:tcW w:w="0" w:type="auto"/>
            <w:tcBorders>
              <w:top w:val="nil"/>
              <w:left w:val="nil"/>
              <w:bottom w:val="single" w:sz="4" w:space="0" w:color="auto"/>
              <w:right w:val="single" w:sz="4" w:space="0" w:color="auto"/>
            </w:tcBorders>
            <w:shd w:val="clear" w:color="000000" w:fill="FFFFFF"/>
            <w:noWrap/>
            <w:vAlign w:val="center"/>
            <w:hideMark/>
          </w:tcPr>
          <w:p w14:paraId="4E1DB5D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118,86 €</w:t>
            </w:r>
          </w:p>
        </w:tc>
        <w:tc>
          <w:tcPr>
            <w:tcW w:w="0" w:type="auto"/>
            <w:tcBorders>
              <w:top w:val="nil"/>
              <w:left w:val="nil"/>
              <w:bottom w:val="single" w:sz="4" w:space="0" w:color="auto"/>
              <w:right w:val="single" w:sz="4" w:space="0" w:color="auto"/>
            </w:tcBorders>
            <w:shd w:val="clear" w:color="000000" w:fill="FFFFFF"/>
            <w:noWrap/>
            <w:vAlign w:val="center"/>
            <w:hideMark/>
          </w:tcPr>
          <w:p w14:paraId="64D6F045"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1.816,86 €</w:t>
            </w:r>
          </w:p>
        </w:tc>
        <w:tc>
          <w:tcPr>
            <w:tcW w:w="0" w:type="auto"/>
            <w:tcBorders>
              <w:top w:val="nil"/>
              <w:left w:val="nil"/>
              <w:bottom w:val="single" w:sz="4" w:space="0" w:color="auto"/>
              <w:right w:val="single" w:sz="4" w:space="0" w:color="auto"/>
            </w:tcBorders>
            <w:vAlign w:val="center"/>
            <w:hideMark/>
          </w:tcPr>
          <w:p w14:paraId="24CC731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 e instalación de un nuevo inversor fotovoltaico equivalente para la reparación de la planta fotovoltaica ubicada en la cubierta de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268F68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C66E7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A888168"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25/09/24</w:t>
            </w:r>
          </w:p>
        </w:tc>
      </w:tr>
      <w:tr w:rsidR="001E032B" w:rsidRPr="00226F80" w14:paraId="71F4033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7D8E0E"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416/2024</w:t>
            </w:r>
          </w:p>
        </w:tc>
        <w:tc>
          <w:tcPr>
            <w:tcW w:w="0" w:type="auto"/>
            <w:tcBorders>
              <w:top w:val="nil"/>
              <w:left w:val="nil"/>
              <w:bottom w:val="single" w:sz="4" w:space="0" w:color="auto"/>
              <w:right w:val="single" w:sz="4" w:space="0" w:color="auto"/>
            </w:tcBorders>
            <w:noWrap/>
            <w:vAlign w:val="center"/>
            <w:hideMark/>
          </w:tcPr>
          <w:p w14:paraId="5FBF6470"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C7CF3BF"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09FB37C"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1.405,86 €</w:t>
            </w:r>
          </w:p>
        </w:tc>
        <w:tc>
          <w:tcPr>
            <w:tcW w:w="0" w:type="auto"/>
            <w:tcBorders>
              <w:top w:val="nil"/>
              <w:left w:val="nil"/>
              <w:bottom w:val="single" w:sz="4" w:space="0" w:color="auto"/>
              <w:right w:val="single" w:sz="4" w:space="0" w:color="auto"/>
            </w:tcBorders>
            <w:shd w:val="clear" w:color="000000" w:fill="FFFFFF"/>
            <w:noWrap/>
            <w:vAlign w:val="center"/>
            <w:hideMark/>
          </w:tcPr>
          <w:p w14:paraId="39B598BA"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98,41 €</w:t>
            </w:r>
          </w:p>
        </w:tc>
        <w:tc>
          <w:tcPr>
            <w:tcW w:w="0" w:type="auto"/>
            <w:tcBorders>
              <w:top w:val="nil"/>
              <w:left w:val="nil"/>
              <w:bottom w:val="single" w:sz="4" w:space="0" w:color="auto"/>
              <w:right w:val="single" w:sz="4" w:space="0" w:color="auto"/>
            </w:tcBorders>
            <w:shd w:val="clear" w:color="000000" w:fill="FFFFFF"/>
            <w:noWrap/>
            <w:vAlign w:val="center"/>
            <w:hideMark/>
          </w:tcPr>
          <w:p w14:paraId="06B0FB01"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1.504,27 €</w:t>
            </w:r>
          </w:p>
        </w:tc>
        <w:tc>
          <w:tcPr>
            <w:tcW w:w="0" w:type="auto"/>
            <w:tcBorders>
              <w:top w:val="nil"/>
              <w:left w:val="nil"/>
              <w:bottom w:val="single" w:sz="4" w:space="0" w:color="auto"/>
              <w:right w:val="single" w:sz="4" w:space="0" w:color="auto"/>
            </w:tcBorders>
            <w:vAlign w:val="center"/>
            <w:hideMark/>
          </w:tcPr>
          <w:p w14:paraId="4E9A0A43"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Reparación de avería en el alternador de la unidad 723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6888F53"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FEF149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F653A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24/09/24</w:t>
            </w:r>
          </w:p>
        </w:tc>
      </w:tr>
      <w:tr w:rsidR="001E032B" w:rsidRPr="00226F80" w14:paraId="4EC0E09B" w14:textId="77777777" w:rsidTr="00555CA2">
        <w:trPr>
          <w:trHeight w:val="764"/>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2CFF45"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417/2024</w:t>
            </w:r>
          </w:p>
        </w:tc>
        <w:tc>
          <w:tcPr>
            <w:tcW w:w="0" w:type="auto"/>
            <w:tcBorders>
              <w:top w:val="nil"/>
              <w:left w:val="nil"/>
              <w:bottom w:val="single" w:sz="4" w:space="0" w:color="auto"/>
              <w:right w:val="single" w:sz="4" w:space="0" w:color="auto"/>
            </w:tcBorders>
            <w:noWrap/>
            <w:vAlign w:val="center"/>
            <w:hideMark/>
          </w:tcPr>
          <w:p w14:paraId="0E49D841"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B76325257</w:t>
            </w:r>
          </w:p>
        </w:tc>
        <w:tc>
          <w:tcPr>
            <w:tcW w:w="0" w:type="auto"/>
            <w:tcBorders>
              <w:top w:val="nil"/>
              <w:left w:val="nil"/>
              <w:bottom w:val="single" w:sz="4" w:space="0" w:color="auto"/>
              <w:right w:val="single" w:sz="4" w:space="0" w:color="auto"/>
            </w:tcBorders>
            <w:noWrap/>
            <w:vAlign w:val="center"/>
            <w:hideMark/>
          </w:tcPr>
          <w:p w14:paraId="41F9F574"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VYATEMO S.L.U.</w:t>
            </w:r>
          </w:p>
        </w:tc>
        <w:tc>
          <w:tcPr>
            <w:tcW w:w="0" w:type="auto"/>
            <w:tcBorders>
              <w:top w:val="nil"/>
              <w:left w:val="nil"/>
              <w:bottom w:val="single" w:sz="4" w:space="0" w:color="auto"/>
              <w:right w:val="single" w:sz="4" w:space="0" w:color="auto"/>
            </w:tcBorders>
            <w:noWrap/>
            <w:vAlign w:val="center"/>
            <w:hideMark/>
          </w:tcPr>
          <w:p w14:paraId="2D4A33B1"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14.250,00 €</w:t>
            </w:r>
          </w:p>
        </w:tc>
        <w:tc>
          <w:tcPr>
            <w:tcW w:w="0" w:type="auto"/>
            <w:tcBorders>
              <w:top w:val="nil"/>
              <w:left w:val="nil"/>
              <w:bottom w:val="single" w:sz="4" w:space="0" w:color="auto"/>
              <w:right w:val="single" w:sz="4" w:space="0" w:color="auto"/>
            </w:tcBorders>
            <w:shd w:val="clear" w:color="000000" w:fill="FFFFFF"/>
            <w:noWrap/>
            <w:vAlign w:val="center"/>
            <w:hideMark/>
          </w:tcPr>
          <w:p w14:paraId="12ADCAE5"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997,50 €</w:t>
            </w:r>
          </w:p>
        </w:tc>
        <w:tc>
          <w:tcPr>
            <w:tcW w:w="0" w:type="auto"/>
            <w:tcBorders>
              <w:top w:val="nil"/>
              <w:left w:val="nil"/>
              <w:bottom w:val="single" w:sz="4" w:space="0" w:color="auto"/>
              <w:right w:val="single" w:sz="4" w:space="0" w:color="auto"/>
            </w:tcBorders>
            <w:shd w:val="clear" w:color="000000" w:fill="FFFFFF"/>
            <w:noWrap/>
            <w:vAlign w:val="center"/>
            <w:hideMark/>
          </w:tcPr>
          <w:p w14:paraId="304D7282"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15.247,50 €</w:t>
            </w:r>
          </w:p>
        </w:tc>
        <w:tc>
          <w:tcPr>
            <w:tcW w:w="0" w:type="auto"/>
            <w:tcBorders>
              <w:top w:val="nil"/>
              <w:left w:val="nil"/>
              <w:bottom w:val="single" w:sz="4" w:space="0" w:color="auto"/>
              <w:right w:val="single" w:sz="4" w:space="0" w:color="auto"/>
            </w:tcBorders>
            <w:vAlign w:val="center"/>
            <w:hideMark/>
          </w:tcPr>
          <w:p w14:paraId="262EAB5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 de personalización, impresión, codificación y entrega en las oficinas comerciales de los títulos de viajes propios personalizados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70C2DC"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BF054FA"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DF8D99A"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24/09/24</w:t>
            </w:r>
          </w:p>
        </w:tc>
      </w:tr>
      <w:tr w:rsidR="001E032B" w:rsidRPr="00226F80" w14:paraId="18C8D51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75774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418/2024</w:t>
            </w:r>
          </w:p>
        </w:tc>
        <w:tc>
          <w:tcPr>
            <w:tcW w:w="0" w:type="auto"/>
            <w:tcBorders>
              <w:top w:val="nil"/>
              <w:left w:val="nil"/>
              <w:bottom w:val="single" w:sz="4" w:space="0" w:color="auto"/>
              <w:right w:val="single" w:sz="4" w:space="0" w:color="auto"/>
            </w:tcBorders>
            <w:noWrap/>
            <w:vAlign w:val="center"/>
            <w:hideMark/>
          </w:tcPr>
          <w:p w14:paraId="2D6E620C"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B76157734</w:t>
            </w:r>
          </w:p>
        </w:tc>
        <w:tc>
          <w:tcPr>
            <w:tcW w:w="0" w:type="auto"/>
            <w:tcBorders>
              <w:top w:val="nil"/>
              <w:left w:val="nil"/>
              <w:bottom w:val="single" w:sz="4" w:space="0" w:color="auto"/>
              <w:right w:val="single" w:sz="4" w:space="0" w:color="auto"/>
            </w:tcBorders>
            <w:noWrap/>
            <w:vAlign w:val="center"/>
            <w:hideMark/>
          </w:tcPr>
          <w:p w14:paraId="7EB42C1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Actua Valoraciones, S.L.</w:t>
            </w:r>
          </w:p>
        </w:tc>
        <w:tc>
          <w:tcPr>
            <w:tcW w:w="0" w:type="auto"/>
            <w:tcBorders>
              <w:top w:val="nil"/>
              <w:left w:val="nil"/>
              <w:bottom w:val="single" w:sz="4" w:space="0" w:color="auto"/>
              <w:right w:val="single" w:sz="4" w:space="0" w:color="auto"/>
            </w:tcBorders>
            <w:noWrap/>
            <w:vAlign w:val="center"/>
            <w:hideMark/>
          </w:tcPr>
          <w:p w14:paraId="610D58DB"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3.000,00 €</w:t>
            </w:r>
          </w:p>
        </w:tc>
        <w:tc>
          <w:tcPr>
            <w:tcW w:w="0" w:type="auto"/>
            <w:tcBorders>
              <w:top w:val="nil"/>
              <w:left w:val="nil"/>
              <w:bottom w:val="single" w:sz="4" w:space="0" w:color="auto"/>
              <w:right w:val="single" w:sz="4" w:space="0" w:color="auto"/>
            </w:tcBorders>
            <w:shd w:val="clear" w:color="000000" w:fill="FFFFFF"/>
            <w:noWrap/>
            <w:vAlign w:val="center"/>
            <w:hideMark/>
          </w:tcPr>
          <w:p w14:paraId="5816C15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210,00 €</w:t>
            </w:r>
          </w:p>
        </w:tc>
        <w:tc>
          <w:tcPr>
            <w:tcW w:w="0" w:type="auto"/>
            <w:tcBorders>
              <w:top w:val="nil"/>
              <w:left w:val="nil"/>
              <w:bottom w:val="single" w:sz="4" w:space="0" w:color="auto"/>
              <w:right w:val="single" w:sz="4" w:space="0" w:color="auto"/>
            </w:tcBorders>
            <w:shd w:val="clear" w:color="000000" w:fill="FFFFFF"/>
            <w:noWrap/>
            <w:vAlign w:val="center"/>
            <w:hideMark/>
          </w:tcPr>
          <w:p w14:paraId="7C051DF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3.210,00 €</w:t>
            </w:r>
          </w:p>
        </w:tc>
        <w:tc>
          <w:tcPr>
            <w:tcW w:w="0" w:type="auto"/>
            <w:tcBorders>
              <w:top w:val="nil"/>
              <w:left w:val="nil"/>
              <w:bottom w:val="single" w:sz="4" w:space="0" w:color="auto"/>
              <w:right w:val="single" w:sz="4" w:space="0" w:color="auto"/>
            </w:tcBorders>
            <w:vAlign w:val="center"/>
            <w:hideMark/>
          </w:tcPr>
          <w:p w14:paraId="6B5C9A39"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Informe de valoración urbanística de una parcela del SG-01 Parque Militar de La Isleta. </w:t>
            </w:r>
          </w:p>
        </w:tc>
        <w:tc>
          <w:tcPr>
            <w:tcW w:w="0" w:type="auto"/>
            <w:tcBorders>
              <w:top w:val="nil"/>
              <w:left w:val="nil"/>
              <w:bottom w:val="single" w:sz="4" w:space="0" w:color="auto"/>
              <w:right w:val="single" w:sz="4" w:space="0" w:color="auto"/>
            </w:tcBorders>
            <w:shd w:val="clear" w:color="000000" w:fill="FFFFFF"/>
            <w:vAlign w:val="center"/>
            <w:hideMark/>
          </w:tcPr>
          <w:p w14:paraId="5A956DC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1A12284"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B5F6C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25/09/24</w:t>
            </w:r>
          </w:p>
        </w:tc>
      </w:tr>
      <w:tr w:rsidR="001E032B" w:rsidRPr="00226F80" w14:paraId="15F25E5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A36795"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419/2024</w:t>
            </w:r>
          </w:p>
        </w:tc>
        <w:tc>
          <w:tcPr>
            <w:tcW w:w="0" w:type="auto"/>
            <w:tcBorders>
              <w:top w:val="nil"/>
              <w:left w:val="nil"/>
              <w:bottom w:val="single" w:sz="4" w:space="0" w:color="auto"/>
              <w:right w:val="single" w:sz="4" w:space="0" w:color="auto"/>
            </w:tcBorders>
            <w:noWrap/>
            <w:vAlign w:val="center"/>
            <w:hideMark/>
          </w:tcPr>
          <w:p w14:paraId="76C9C0FA"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noWrap/>
            <w:vAlign w:val="center"/>
            <w:hideMark/>
          </w:tcPr>
          <w:p w14:paraId="34FD2EC8"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6FF88126"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4.480,00 €</w:t>
            </w:r>
          </w:p>
        </w:tc>
        <w:tc>
          <w:tcPr>
            <w:tcW w:w="0" w:type="auto"/>
            <w:tcBorders>
              <w:top w:val="nil"/>
              <w:left w:val="nil"/>
              <w:bottom w:val="single" w:sz="4" w:space="0" w:color="auto"/>
              <w:right w:val="single" w:sz="4" w:space="0" w:color="auto"/>
            </w:tcBorders>
            <w:shd w:val="clear" w:color="000000" w:fill="FFFFFF"/>
            <w:noWrap/>
            <w:vAlign w:val="center"/>
            <w:hideMark/>
          </w:tcPr>
          <w:p w14:paraId="2B7F8E7C"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5789F24D"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4.480,00 €</w:t>
            </w:r>
          </w:p>
        </w:tc>
        <w:tc>
          <w:tcPr>
            <w:tcW w:w="0" w:type="auto"/>
            <w:tcBorders>
              <w:top w:val="nil"/>
              <w:left w:val="nil"/>
              <w:bottom w:val="single" w:sz="4" w:space="0" w:color="auto"/>
              <w:right w:val="single" w:sz="4" w:space="0" w:color="auto"/>
            </w:tcBorders>
            <w:vAlign w:val="center"/>
            <w:hideMark/>
          </w:tcPr>
          <w:p w14:paraId="62216A35"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 de 35.000 fundas de plástico para los títulos de viaje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6F4653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58DBF9B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0A08FD84"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4911A68D"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1ACC1D"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420/2024</w:t>
            </w:r>
          </w:p>
        </w:tc>
        <w:tc>
          <w:tcPr>
            <w:tcW w:w="0" w:type="auto"/>
            <w:tcBorders>
              <w:top w:val="nil"/>
              <w:left w:val="nil"/>
              <w:bottom w:val="single" w:sz="4" w:space="0" w:color="auto"/>
              <w:right w:val="single" w:sz="4" w:space="0" w:color="auto"/>
            </w:tcBorders>
            <w:noWrap/>
            <w:vAlign w:val="center"/>
            <w:hideMark/>
          </w:tcPr>
          <w:p w14:paraId="35151C1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B76158328</w:t>
            </w:r>
          </w:p>
        </w:tc>
        <w:tc>
          <w:tcPr>
            <w:tcW w:w="0" w:type="auto"/>
            <w:tcBorders>
              <w:top w:val="nil"/>
              <w:left w:val="nil"/>
              <w:bottom w:val="single" w:sz="4" w:space="0" w:color="auto"/>
              <w:right w:val="single" w:sz="4" w:space="0" w:color="auto"/>
            </w:tcBorders>
            <w:noWrap/>
            <w:vAlign w:val="center"/>
            <w:hideMark/>
          </w:tcPr>
          <w:p w14:paraId="05E3C154"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MARKETING WINNER-10, S.L.U.</w:t>
            </w:r>
          </w:p>
        </w:tc>
        <w:tc>
          <w:tcPr>
            <w:tcW w:w="0" w:type="auto"/>
            <w:tcBorders>
              <w:top w:val="nil"/>
              <w:left w:val="nil"/>
              <w:bottom w:val="single" w:sz="4" w:space="0" w:color="auto"/>
              <w:right w:val="single" w:sz="4" w:space="0" w:color="auto"/>
            </w:tcBorders>
            <w:noWrap/>
            <w:vAlign w:val="center"/>
            <w:hideMark/>
          </w:tcPr>
          <w:p w14:paraId="0D7C699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7.400,00 €</w:t>
            </w:r>
          </w:p>
        </w:tc>
        <w:tc>
          <w:tcPr>
            <w:tcW w:w="0" w:type="auto"/>
            <w:tcBorders>
              <w:top w:val="nil"/>
              <w:left w:val="nil"/>
              <w:bottom w:val="single" w:sz="4" w:space="0" w:color="auto"/>
              <w:right w:val="single" w:sz="4" w:space="0" w:color="auto"/>
            </w:tcBorders>
            <w:shd w:val="clear" w:color="000000" w:fill="FFFFFF"/>
            <w:noWrap/>
            <w:vAlign w:val="center"/>
            <w:hideMark/>
          </w:tcPr>
          <w:p w14:paraId="78EC8B6A"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518,00 €</w:t>
            </w:r>
          </w:p>
        </w:tc>
        <w:tc>
          <w:tcPr>
            <w:tcW w:w="0" w:type="auto"/>
            <w:tcBorders>
              <w:top w:val="nil"/>
              <w:left w:val="nil"/>
              <w:bottom w:val="single" w:sz="4" w:space="0" w:color="auto"/>
              <w:right w:val="single" w:sz="4" w:space="0" w:color="auto"/>
            </w:tcBorders>
            <w:shd w:val="clear" w:color="000000" w:fill="FFFFFF"/>
            <w:noWrap/>
            <w:vAlign w:val="center"/>
            <w:hideMark/>
          </w:tcPr>
          <w:p w14:paraId="25AD6A7B"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7.918,00 €</w:t>
            </w:r>
          </w:p>
        </w:tc>
        <w:tc>
          <w:tcPr>
            <w:tcW w:w="0" w:type="auto"/>
            <w:tcBorders>
              <w:top w:val="nil"/>
              <w:left w:val="nil"/>
              <w:bottom w:val="single" w:sz="4" w:space="0" w:color="auto"/>
              <w:right w:val="single" w:sz="4" w:space="0" w:color="auto"/>
            </w:tcBorders>
            <w:vAlign w:val="center"/>
            <w:hideMark/>
          </w:tcPr>
          <w:p w14:paraId="08DAA5A9"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Inserciones publicitarias en el programa Marca Transporte y Movilidad y realización de cuatro programas especiales de Radio Marca Gran Canaria de temas relacionados con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71207F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9C8FBE2"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E73BC75"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59E1DC71"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2F451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421/2024</w:t>
            </w:r>
          </w:p>
        </w:tc>
        <w:tc>
          <w:tcPr>
            <w:tcW w:w="0" w:type="auto"/>
            <w:tcBorders>
              <w:top w:val="nil"/>
              <w:left w:val="nil"/>
              <w:bottom w:val="single" w:sz="4" w:space="0" w:color="auto"/>
              <w:right w:val="single" w:sz="4" w:space="0" w:color="auto"/>
            </w:tcBorders>
            <w:noWrap/>
            <w:vAlign w:val="center"/>
            <w:hideMark/>
          </w:tcPr>
          <w:p w14:paraId="417A635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14:paraId="0F41CE3C"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6A918E2A"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14.251,00 €</w:t>
            </w:r>
          </w:p>
        </w:tc>
        <w:tc>
          <w:tcPr>
            <w:tcW w:w="0" w:type="auto"/>
            <w:tcBorders>
              <w:top w:val="nil"/>
              <w:left w:val="nil"/>
              <w:bottom w:val="single" w:sz="4" w:space="0" w:color="auto"/>
              <w:right w:val="single" w:sz="4" w:space="0" w:color="auto"/>
            </w:tcBorders>
            <w:shd w:val="clear" w:color="000000" w:fill="FFFFFF"/>
            <w:noWrap/>
            <w:vAlign w:val="center"/>
            <w:hideMark/>
          </w:tcPr>
          <w:p w14:paraId="6D07CE3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997,57 €</w:t>
            </w:r>
          </w:p>
        </w:tc>
        <w:tc>
          <w:tcPr>
            <w:tcW w:w="0" w:type="auto"/>
            <w:tcBorders>
              <w:top w:val="nil"/>
              <w:left w:val="nil"/>
              <w:bottom w:val="single" w:sz="4" w:space="0" w:color="auto"/>
              <w:right w:val="single" w:sz="4" w:space="0" w:color="auto"/>
            </w:tcBorders>
            <w:shd w:val="clear" w:color="000000" w:fill="FFFFFF"/>
            <w:noWrap/>
            <w:vAlign w:val="center"/>
            <w:hideMark/>
          </w:tcPr>
          <w:p w14:paraId="5F7E7EC6"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15.248,57 €</w:t>
            </w:r>
          </w:p>
        </w:tc>
        <w:tc>
          <w:tcPr>
            <w:tcW w:w="0" w:type="auto"/>
            <w:tcBorders>
              <w:top w:val="nil"/>
              <w:left w:val="nil"/>
              <w:bottom w:val="single" w:sz="4" w:space="0" w:color="auto"/>
              <w:right w:val="single" w:sz="4" w:space="0" w:color="auto"/>
            </w:tcBorders>
            <w:vAlign w:val="center"/>
            <w:hideMark/>
          </w:tcPr>
          <w:p w14:paraId="12D262B3"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Implementación en el Sistema ALPISPA de Guaguas Municipales, S.A. de las funcionalidades necesarias para la adaptación de la billética a bordo y en central para la puesta en marcha del título turístico virtual.</w:t>
            </w:r>
          </w:p>
        </w:tc>
        <w:tc>
          <w:tcPr>
            <w:tcW w:w="0" w:type="auto"/>
            <w:tcBorders>
              <w:top w:val="nil"/>
              <w:left w:val="nil"/>
              <w:bottom w:val="single" w:sz="4" w:space="0" w:color="auto"/>
              <w:right w:val="single" w:sz="4" w:space="0" w:color="auto"/>
            </w:tcBorders>
            <w:shd w:val="clear" w:color="000000" w:fill="FFFFFF"/>
            <w:vAlign w:val="center"/>
            <w:hideMark/>
          </w:tcPr>
          <w:p w14:paraId="2C212EA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0080E1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0117C7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4F4E126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D2BFC1"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422/2024</w:t>
            </w:r>
          </w:p>
        </w:tc>
        <w:tc>
          <w:tcPr>
            <w:tcW w:w="0" w:type="auto"/>
            <w:tcBorders>
              <w:top w:val="nil"/>
              <w:left w:val="nil"/>
              <w:bottom w:val="single" w:sz="4" w:space="0" w:color="auto"/>
              <w:right w:val="single" w:sz="4" w:space="0" w:color="auto"/>
            </w:tcBorders>
            <w:noWrap/>
            <w:vAlign w:val="center"/>
            <w:hideMark/>
          </w:tcPr>
          <w:p w14:paraId="58132DB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noWrap/>
            <w:vAlign w:val="center"/>
            <w:hideMark/>
          </w:tcPr>
          <w:p w14:paraId="72CEE208"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14:paraId="05C25175"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6.600,00 €</w:t>
            </w:r>
          </w:p>
        </w:tc>
        <w:tc>
          <w:tcPr>
            <w:tcW w:w="0" w:type="auto"/>
            <w:tcBorders>
              <w:top w:val="nil"/>
              <w:left w:val="nil"/>
              <w:bottom w:val="single" w:sz="4" w:space="0" w:color="auto"/>
              <w:right w:val="single" w:sz="4" w:space="0" w:color="auto"/>
            </w:tcBorders>
            <w:shd w:val="clear" w:color="000000" w:fill="FFFFFF"/>
            <w:noWrap/>
            <w:vAlign w:val="center"/>
            <w:hideMark/>
          </w:tcPr>
          <w:p w14:paraId="0ABBB56C"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5E2BA16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6.600,00 €</w:t>
            </w:r>
          </w:p>
        </w:tc>
        <w:tc>
          <w:tcPr>
            <w:tcW w:w="0" w:type="auto"/>
            <w:tcBorders>
              <w:top w:val="nil"/>
              <w:left w:val="nil"/>
              <w:bottom w:val="single" w:sz="4" w:space="0" w:color="auto"/>
              <w:right w:val="single" w:sz="4" w:space="0" w:color="auto"/>
            </w:tcBorders>
            <w:vAlign w:val="center"/>
            <w:hideMark/>
          </w:tcPr>
          <w:p w14:paraId="4ADB32CC"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Desarrollo informático para la integración del Procedimiento de Validación de Facturas en Etendo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638A22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5B1E7DE"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5191BD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41609809"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24A03C"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423/2024</w:t>
            </w:r>
          </w:p>
        </w:tc>
        <w:tc>
          <w:tcPr>
            <w:tcW w:w="0" w:type="auto"/>
            <w:tcBorders>
              <w:top w:val="nil"/>
              <w:left w:val="nil"/>
              <w:bottom w:val="single" w:sz="4" w:space="0" w:color="auto"/>
              <w:right w:val="single" w:sz="4" w:space="0" w:color="auto"/>
            </w:tcBorders>
            <w:noWrap/>
            <w:vAlign w:val="center"/>
            <w:hideMark/>
          </w:tcPr>
          <w:p w14:paraId="7523D4B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7AA47627"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12559D59"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2.995,00 €</w:t>
            </w:r>
          </w:p>
        </w:tc>
        <w:tc>
          <w:tcPr>
            <w:tcW w:w="0" w:type="auto"/>
            <w:tcBorders>
              <w:top w:val="nil"/>
              <w:left w:val="nil"/>
              <w:bottom w:val="single" w:sz="4" w:space="0" w:color="auto"/>
              <w:right w:val="single" w:sz="4" w:space="0" w:color="auto"/>
            </w:tcBorders>
            <w:shd w:val="clear" w:color="000000" w:fill="FFFFFF"/>
            <w:noWrap/>
            <w:vAlign w:val="center"/>
            <w:hideMark/>
          </w:tcPr>
          <w:p w14:paraId="7982177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209,65 €</w:t>
            </w:r>
          </w:p>
        </w:tc>
        <w:tc>
          <w:tcPr>
            <w:tcW w:w="0" w:type="auto"/>
            <w:tcBorders>
              <w:top w:val="nil"/>
              <w:left w:val="nil"/>
              <w:bottom w:val="single" w:sz="4" w:space="0" w:color="auto"/>
              <w:right w:val="single" w:sz="4" w:space="0" w:color="auto"/>
            </w:tcBorders>
            <w:shd w:val="clear" w:color="000000" w:fill="FFFFFF"/>
            <w:noWrap/>
            <w:vAlign w:val="center"/>
            <w:hideMark/>
          </w:tcPr>
          <w:p w14:paraId="0ECA98DB"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3.204,65 €</w:t>
            </w:r>
          </w:p>
        </w:tc>
        <w:tc>
          <w:tcPr>
            <w:tcW w:w="0" w:type="auto"/>
            <w:tcBorders>
              <w:top w:val="nil"/>
              <w:left w:val="nil"/>
              <w:bottom w:val="single" w:sz="4" w:space="0" w:color="auto"/>
              <w:right w:val="single" w:sz="4" w:space="0" w:color="auto"/>
            </w:tcBorders>
            <w:vAlign w:val="center"/>
            <w:hideMark/>
          </w:tcPr>
          <w:p w14:paraId="0D56C9A0"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 de diseño gráfico y animación de la presentación del proyecto de movilidad de Guaguas Municipales, S.A. para la FIFA por la celebración del Mundial 2030 en Gran Canaria.</w:t>
            </w:r>
          </w:p>
        </w:tc>
        <w:tc>
          <w:tcPr>
            <w:tcW w:w="0" w:type="auto"/>
            <w:tcBorders>
              <w:top w:val="nil"/>
              <w:left w:val="nil"/>
              <w:bottom w:val="single" w:sz="4" w:space="0" w:color="auto"/>
              <w:right w:val="single" w:sz="4" w:space="0" w:color="auto"/>
            </w:tcBorders>
            <w:shd w:val="clear" w:color="000000" w:fill="FFFFFF"/>
            <w:vAlign w:val="center"/>
            <w:hideMark/>
          </w:tcPr>
          <w:p w14:paraId="5581BE3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D6B1B92"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0D96D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30/09/24</w:t>
            </w:r>
          </w:p>
        </w:tc>
      </w:tr>
    </w:tbl>
    <w:p w14:paraId="31B57A9F" w14:textId="77777777" w:rsidR="001E032B" w:rsidRDefault="001E032B" w:rsidP="001E032B">
      <w:pPr>
        <w:spacing w:before="85"/>
        <w:ind w:left="284"/>
        <w:rPr>
          <w:color w:val="1F2A47"/>
          <w:sz w:val="24"/>
          <w:szCs w:val="24"/>
        </w:rPr>
      </w:pPr>
    </w:p>
    <w:p w14:paraId="296CBB6B" w14:textId="1DA0DAAB" w:rsidR="000E5BB8" w:rsidRDefault="000E5BB8" w:rsidP="001E032B">
      <w:pPr>
        <w:rPr>
          <w:color w:val="1F2A47"/>
          <w:sz w:val="24"/>
          <w:szCs w:val="24"/>
        </w:rPr>
      </w:pPr>
    </w:p>
    <w:p w14:paraId="45DB282C" w14:textId="77777777" w:rsidR="000E5BB8" w:rsidRDefault="000E5BB8">
      <w:pPr>
        <w:rPr>
          <w:color w:val="1F2A47"/>
          <w:sz w:val="24"/>
          <w:szCs w:val="24"/>
        </w:rPr>
      </w:pPr>
      <w:r>
        <w:rPr>
          <w:color w:val="1F2A47"/>
          <w:sz w:val="24"/>
          <w:szCs w:val="24"/>
        </w:rPr>
        <w:br w:type="page"/>
      </w:r>
    </w:p>
    <w:p w14:paraId="1B233AAD" w14:textId="3D782974" w:rsidR="00CF1297" w:rsidRDefault="00CF1297" w:rsidP="00CF1297">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(I)</w:t>
      </w:r>
    </w:p>
    <w:p w14:paraId="318EC4E8" w14:textId="77777777" w:rsidR="000B7086" w:rsidRDefault="000B7086" w:rsidP="00CF129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343"/>
        <w:gridCol w:w="986"/>
        <w:gridCol w:w="897"/>
        <w:gridCol w:w="986"/>
        <w:gridCol w:w="5643"/>
        <w:gridCol w:w="896"/>
        <w:gridCol w:w="1250"/>
        <w:gridCol w:w="763"/>
      </w:tblGrid>
      <w:tr w:rsidR="000B7086" w:rsidRPr="000B7086" w14:paraId="17A96BE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D24CBC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w:t>
            </w:r>
          </w:p>
        </w:tc>
      </w:tr>
      <w:tr w:rsidR="000B7086" w:rsidRPr="000B7086" w14:paraId="2B9951B6"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99E418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743ECF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3E6D0A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8DF08A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F5BF03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51B706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8B50EDE"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5082B7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6579809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147692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33BA06A8" w14:textId="77777777" w:rsidTr="000B708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E07F7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151/2024</w:t>
            </w:r>
          </w:p>
        </w:tc>
        <w:tc>
          <w:tcPr>
            <w:tcW w:w="0" w:type="auto"/>
            <w:tcBorders>
              <w:top w:val="single" w:sz="4" w:space="0" w:color="auto"/>
              <w:left w:val="nil"/>
              <w:bottom w:val="single" w:sz="4" w:space="0" w:color="auto"/>
              <w:right w:val="single" w:sz="4" w:space="0" w:color="auto"/>
            </w:tcBorders>
            <w:noWrap/>
            <w:vAlign w:val="center"/>
            <w:hideMark/>
          </w:tcPr>
          <w:p w14:paraId="4687077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single" w:sz="4" w:space="0" w:color="auto"/>
              <w:left w:val="nil"/>
              <w:bottom w:val="single" w:sz="4" w:space="0" w:color="auto"/>
              <w:right w:val="single" w:sz="4" w:space="0" w:color="auto"/>
            </w:tcBorders>
            <w:vAlign w:val="center"/>
            <w:hideMark/>
          </w:tcPr>
          <w:p w14:paraId="4535E2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3F2E7E2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1.979,41   </w:t>
            </w:r>
          </w:p>
        </w:tc>
        <w:tc>
          <w:tcPr>
            <w:tcW w:w="0" w:type="auto"/>
            <w:tcBorders>
              <w:top w:val="nil"/>
              <w:left w:val="nil"/>
              <w:bottom w:val="single" w:sz="4" w:space="0" w:color="auto"/>
              <w:right w:val="single" w:sz="4" w:space="0" w:color="auto"/>
            </w:tcBorders>
            <w:shd w:val="clear" w:color="000000" w:fill="FFFFFF"/>
            <w:noWrap/>
            <w:vAlign w:val="center"/>
            <w:hideMark/>
          </w:tcPr>
          <w:p w14:paraId="75AA0E5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138,56   </w:t>
            </w:r>
          </w:p>
        </w:tc>
        <w:tc>
          <w:tcPr>
            <w:tcW w:w="0" w:type="auto"/>
            <w:tcBorders>
              <w:top w:val="nil"/>
              <w:left w:val="nil"/>
              <w:bottom w:val="single" w:sz="4" w:space="0" w:color="auto"/>
              <w:right w:val="single" w:sz="4" w:space="0" w:color="auto"/>
            </w:tcBorders>
            <w:shd w:val="clear" w:color="000000" w:fill="FFFFFF"/>
            <w:noWrap/>
            <w:vAlign w:val="center"/>
            <w:hideMark/>
          </w:tcPr>
          <w:p w14:paraId="17F5AC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2.117,97   </w:t>
            </w:r>
          </w:p>
        </w:tc>
        <w:tc>
          <w:tcPr>
            <w:tcW w:w="0" w:type="auto"/>
            <w:tcBorders>
              <w:top w:val="nil"/>
              <w:left w:val="nil"/>
              <w:bottom w:val="single" w:sz="4" w:space="0" w:color="auto"/>
              <w:right w:val="single" w:sz="4" w:space="0" w:color="auto"/>
            </w:tcBorders>
            <w:shd w:val="clear" w:color="000000" w:fill="FFFFFF"/>
            <w:vAlign w:val="center"/>
            <w:hideMark/>
          </w:tcPr>
          <w:p w14:paraId="46F106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Reparación de diversos desperfectos en la carrocería de la unidad 777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79765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shd w:val="clear" w:color="000000" w:fill="FFFFFF"/>
            <w:noWrap/>
            <w:vAlign w:val="center"/>
            <w:hideMark/>
          </w:tcPr>
          <w:p w14:paraId="7626E0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6E04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02/04/24</w:t>
            </w:r>
          </w:p>
        </w:tc>
      </w:tr>
      <w:tr w:rsidR="000B7086" w:rsidRPr="000B7086" w14:paraId="4AD950B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29E36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152/2024</w:t>
            </w:r>
          </w:p>
        </w:tc>
        <w:tc>
          <w:tcPr>
            <w:tcW w:w="0" w:type="auto"/>
            <w:tcBorders>
              <w:top w:val="nil"/>
              <w:left w:val="nil"/>
              <w:bottom w:val="single" w:sz="4" w:space="0" w:color="auto"/>
              <w:right w:val="single" w:sz="4" w:space="0" w:color="auto"/>
            </w:tcBorders>
            <w:noWrap/>
            <w:vAlign w:val="center"/>
            <w:hideMark/>
          </w:tcPr>
          <w:p w14:paraId="0A8A3E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7495E75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5D845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3.731,15   </w:t>
            </w:r>
          </w:p>
        </w:tc>
        <w:tc>
          <w:tcPr>
            <w:tcW w:w="0" w:type="auto"/>
            <w:tcBorders>
              <w:top w:val="nil"/>
              <w:left w:val="nil"/>
              <w:bottom w:val="single" w:sz="4" w:space="0" w:color="auto"/>
              <w:right w:val="single" w:sz="4" w:space="0" w:color="auto"/>
            </w:tcBorders>
            <w:noWrap/>
            <w:vAlign w:val="center"/>
            <w:hideMark/>
          </w:tcPr>
          <w:p w14:paraId="4501EC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261,18   </w:t>
            </w:r>
          </w:p>
        </w:tc>
        <w:tc>
          <w:tcPr>
            <w:tcW w:w="0" w:type="auto"/>
            <w:tcBorders>
              <w:top w:val="nil"/>
              <w:left w:val="nil"/>
              <w:bottom w:val="single" w:sz="4" w:space="0" w:color="auto"/>
              <w:right w:val="single" w:sz="4" w:space="0" w:color="auto"/>
            </w:tcBorders>
            <w:noWrap/>
            <w:vAlign w:val="center"/>
            <w:hideMark/>
          </w:tcPr>
          <w:p w14:paraId="75E3720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3.992,33   </w:t>
            </w:r>
          </w:p>
        </w:tc>
        <w:tc>
          <w:tcPr>
            <w:tcW w:w="0" w:type="auto"/>
            <w:tcBorders>
              <w:top w:val="nil"/>
              <w:left w:val="nil"/>
              <w:bottom w:val="single" w:sz="4" w:space="0" w:color="auto"/>
              <w:right w:val="single" w:sz="4" w:space="0" w:color="auto"/>
            </w:tcBorders>
            <w:vAlign w:val="center"/>
            <w:hideMark/>
          </w:tcPr>
          <w:p w14:paraId="319AB4A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 módulo de alimentación de Adblue para la unidad 705 de la flota de vehículos de Guaguas Municipales, S.A. </w:t>
            </w:r>
          </w:p>
        </w:tc>
        <w:tc>
          <w:tcPr>
            <w:tcW w:w="0" w:type="auto"/>
            <w:tcBorders>
              <w:top w:val="nil"/>
              <w:left w:val="nil"/>
              <w:bottom w:val="single" w:sz="4" w:space="0" w:color="auto"/>
              <w:right w:val="single" w:sz="4" w:space="0" w:color="auto"/>
            </w:tcBorders>
            <w:vAlign w:val="center"/>
            <w:hideMark/>
          </w:tcPr>
          <w:p w14:paraId="1710A45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47C556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E4F6B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01/04/24</w:t>
            </w:r>
          </w:p>
        </w:tc>
      </w:tr>
      <w:tr w:rsidR="000B7086" w:rsidRPr="000B7086" w14:paraId="7500CAD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DF9BFC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153/2024</w:t>
            </w:r>
          </w:p>
        </w:tc>
        <w:tc>
          <w:tcPr>
            <w:tcW w:w="0" w:type="auto"/>
            <w:tcBorders>
              <w:top w:val="nil"/>
              <w:left w:val="nil"/>
              <w:bottom w:val="single" w:sz="4" w:space="0" w:color="auto"/>
              <w:right w:val="single" w:sz="4" w:space="0" w:color="auto"/>
            </w:tcBorders>
            <w:noWrap/>
            <w:vAlign w:val="center"/>
            <w:hideMark/>
          </w:tcPr>
          <w:p w14:paraId="413F7D4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B76110972</w:t>
            </w:r>
          </w:p>
        </w:tc>
        <w:tc>
          <w:tcPr>
            <w:tcW w:w="0" w:type="auto"/>
            <w:tcBorders>
              <w:top w:val="nil"/>
              <w:left w:val="nil"/>
              <w:bottom w:val="single" w:sz="4" w:space="0" w:color="auto"/>
              <w:right w:val="single" w:sz="4" w:space="0" w:color="auto"/>
            </w:tcBorders>
            <w:vAlign w:val="center"/>
            <w:hideMark/>
          </w:tcPr>
          <w:p w14:paraId="3BB5DEE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Voxitel Servicios y Desarrollos Tecnológicos, S.L.</w:t>
            </w:r>
          </w:p>
        </w:tc>
        <w:tc>
          <w:tcPr>
            <w:tcW w:w="0" w:type="auto"/>
            <w:tcBorders>
              <w:top w:val="nil"/>
              <w:left w:val="nil"/>
              <w:bottom w:val="single" w:sz="4" w:space="0" w:color="auto"/>
              <w:right w:val="single" w:sz="4" w:space="0" w:color="auto"/>
            </w:tcBorders>
            <w:noWrap/>
            <w:vAlign w:val="center"/>
            <w:hideMark/>
          </w:tcPr>
          <w:p w14:paraId="4B3593D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3.878,96   </w:t>
            </w:r>
          </w:p>
        </w:tc>
        <w:tc>
          <w:tcPr>
            <w:tcW w:w="0" w:type="auto"/>
            <w:tcBorders>
              <w:top w:val="nil"/>
              <w:left w:val="nil"/>
              <w:bottom w:val="single" w:sz="4" w:space="0" w:color="auto"/>
              <w:right w:val="single" w:sz="4" w:space="0" w:color="auto"/>
            </w:tcBorders>
            <w:noWrap/>
            <w:vAlign w:val="center"/>
            <w:hideMark/>
          </w:tcPr>
          <w:p w14:paraId="6175A15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271,53   </w:t>
            </w:r>
          </w:p>
        </w:tc>
        <w:tc>
          <w:tcPr>
            <w:tcW w:w="0" w:type="auto"/>
            <w:tcBorders>
              <w:top w:val="nil"/>
              <w:left w:val="nil"/>
              <w:bottom w:val="single" w:sz="4" w:space="0" w:color="auto"/>
              <w:right w:val="single" w:sz="4" w:space="0" w:color="auto"/>
            </w:tcBorders>
            <w:noWrap/>
            <w:vAlign w:val="center"/>
            <w:hideMark/>
          </w:tcPr>
          <w:p w14:paraId="78BB07E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4.150,49   </w:t>
            </w:r>
          </w:p>
        </w:tc>
        <w:tc>
          <w:tcPr>
            <w:tcW w:w="0" w:type="auto"/>
            <w:tcBorders>
              <w:top w:val="nil"/>
              <w:left w:val="nil"/>
              <w:bottom w:val="single" w:sz="4" w:space="0" w:color="auto"/>
              <w:right w:val="single" w:sz="4" w:space="0" w:color="auto"/>
            </w:tcBorders>
            <w:vAlign w:val="center"/>
            <w:hideMark/>
          </w:tcPr>
          <w:p w14:paraId="3A2A1FF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de los servidores Lenovo de Guaguas Municipales, S.A.</w:t>
            </w:r>
          </w:p>
        </w:tc>
        <w:tc>
          <w:tcPr>
            <w:tcW w:w="0" w:type="auto"/>
            <w:tcBorders>
              <w:top w:val="nil"/>
              <w:left w:val="nil"/>
              <w:bottom w:val="single" w:sz="4" w:space="0" w:color="auto"/>
              <w:right w:val="single" w:sz="4" w:space="0" w:color="auto"/>
            </w:tcBorders>
            <w:vAlign w:val="center"/>
            <w:hideMark/>
          </w:tcPr>
          <w:p w14:paraId="7D1885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0CADE2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1B983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14:paraId="791BC91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A73B0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154/2024</w:t>
            </w:r>
          </w:p>
        </w:tc>
        <w:tc>
          <w:tcPr>
            <w:tcW w:w="0" w:type="auto"/>
            <w:tcBorders>
              <w:top w:val="nil"/>
              <w:left w:val="nil"/>
              <w:bottom w:val="single" w:sz="4" w:space="0" w:color="auto"/>
              <w:right w:val="single" w:sz="4" w:space="0" w:color="auto"/>
            </w:tcBorders>
            <w:noWrap/>
            <w:vAlign w:val="center"/>
            <w:hideMark/>
          </w:tcPr>
          <w:p w14:paraId="035039E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7C8F97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41792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3.668,48   </w:t>
            </w:r>
          </w:p>
        </w:tc>
        <w:tc>
          <w:tcPr>
            <w:tcW w:w="0" w:type="auto"/>
            <w:tcBorders>
              <w:top w:val="nil"/>
              <w:left w:val="nil"/>
              <w:bottom w:val="single" w:sz="4" w:space="0" w:color="auto"/>
              <w:right w:val="single" w:sz="4" w:space="0" w:color="auto"/>
            </w:tcBorders>
            <w:noWrap/>
            <w:vAlign w:val="center"/>
            <w:hideMark/>
          </w:tcPr>
          <w:p w14:paraId="075CB09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242,14   </w:t>
            </w:r>
          </w:p>
        </w:tc>
        <w:tc>
          <w:tcPr>
            <w:tcW w:w="0" w:type="auto"/>
            <w:tcBorders>
              <w:top w:val="nil"/>
              <w:left w:val="nil"/>
              <w:bottom w:val="single" w:sz="4" w:space="0" w:color="auto"/>
              <w:right w:val="single" w:sz="4" w:space="0" w:color="auto"/>
            </w:tcBorders>
            <w:noWrap/>
            <w:vAlign w:val="center"/>
            <w:hideMark/>
          </w:tcPr>
          <w:p w14:paraId="09EF542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3.910,62   </w:t>
            </w:r>
          </w:p>
        </w:tc>
        <w:tc>
          <w:tcPr>
            <w:tcW w:w="0" w:type="auto"/>
            <w:tcBorders>
              <w:top w:val="nil"/>
              <w:left w:val="nil"/>
              <w:bottom w:val="single" w:sz="4" w:space="0" w:color="auto"/>
              <w:right w:val="single" w:sz="4" w:space="0" w:color="auto"/>
            </w:tcBorders>
            <w:vAlign w:val="center"/>
            <w:hideMark/>
          </w:tcPr>
          <w:p w14:paraId="3D7BC74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607 de la flota de vehículos de Guaguas Municipales, S.A.</w:t>
            </w:r>
          </w:p>
        </w:tc>
        <w:tc>
          <w:tcPr>
            <w:tcW w:w="0" w:type="auto"/>
            <w:tcBorders>
              <w:top w:val="nil"/>
              <w:left w:val="nil"/>
              <w:bottom w:val="single" w:sz="4" w:space="0" w:color="auto"/>
              <w:right w:val="single" w:sz="4" w:space="0" w:color="auto"/>
            </w:tcBorders>
            <w:vAlign w:val="center"/>
            <w:hideMark/>
          </w:tcPr>
          <w:p w14:paraId="50983B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3114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4DACD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14:paraId="32A55DD2"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39FEE4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155/2024</w:t>
            </w:r>
          </w:p>
        </w:tc>
        <w:tc>
          <w:tcPr>
            <w:tcW w:w="0" w:type="auto"/>
            <w:tcBorders>
              <w:top w:val="nil"/>
              <w:left w:val="nil"/>
              <w:bottom w:val="single" w:sz="4" w:space="0" w:color="auto"/>
              <w:right w:val="single" w:sz="4" w:space="0" w:color="auto"/>
            </w:tcBorders>
            <w:noWrap/>
            <w:vAlign w:val="center"/>
            <w:hideMark/>
          </w:tcPr>
          <w:p w14:paraId="029F5E1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6E93D5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CE4350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3.285,07   </w:t>
            </w:r>
          </w:p>
        </w:tc>
        <w:tc>
          <w:tcPr>
            <w:tcW w:w="0" w:type="auto"/>
            <w:tcBorders>
              <w:top w:val="nil"/>
              <w:left w:val="nil"/>
              <w:bottom w:val="single" w:sz="4" w:space="0" w:color="auto"/>
              <w:right w:val="single" w:sz="4" w:space="0" w:color="auto"/>
            </w:tcBorders>
            <w:noWrap/>
            <w:vAlign w:val="center"/>
            <w:hideMark/>
          </w:tcPr>
          <w:p w14:paraId="49D29A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229,95   </w:t>
            </w:r>
          </w:p>
        </w:tc>
        <w:tc>
          <w:tcPr>
            <w:tcW w:w="0" w:type="auto"/>
            <w:tcBorders>
              <w:top w:val="nil"/>
              <w:left w:val="nil"/>
              <w:bottom w:val="single" w:sz="4" w:space="0" w:color="auto"/>
              <w:right w:val="single" w:sz="4" w:space="0" w:color="auto"/>
            </w:tcBorders>
            <w:noWrap/>
            <w:vAlign w:val="center"/>
            <w:hideMark/>
          </w:tcPr>
          <w:p w14:paraId="2F731F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3.515,02   </w:t>
            </w:r>
          </w:p>
        </w:tc>
        <w:tc>
          <w:tcPr>
            <w:tcW w:w="0" w:type="auto"/>
            <w:tcBorders>
              <w:top w:val="nil"/>
              <w:left w:val="nil"/>
              <w:bottom w:val="single" w:sz="4" w:space="0" w:color="auto"/>
              <w:right w:val="single" w:sz="4" w:space="0" w:color="auto"/>
            </w:tcBorders>
            <w:vAlign w:val="center"/>
            <w:hideMark/>
          </w:tcPr>
          <w:p w14:paraId="6E9C88C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bomba de refrigerante, centralita EAS Adblue, retrovisor interior, termostato y juntas para las unidades 730, 731 y 736 de la flota de Guaguas Municipales, S.A. </w:t>
            </w:r>
          </w:p>
        </w:tc>
        <w:tc>
          <w:tcPr>
            <w:tcW w:w="0" w:type="auto"/>
            <w:tcBorders>
              <w:top w:val="nil"/>
              <w:left w:val="nil"/>
              <w:bottom w:val="single" w:sz="4" w:space="0" w:color="auto"/>
              <w:right w:val="single" w:sz="4" w:space="0" w:color="auto"/>
            </w:tcBorders>
            <w:vAlign w:val="center"/>
            <w:hideMark/>
          </w:tcPr>
          <w:p w14:paraId="063952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01EE8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CCAFF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14:paraId="0B096214"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D0D0B5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156/2024</w:t>
            </w:r>
          </w:p>
        </w:tc>
        <w:tc>
          <w:tcPr>
            <w:tcW w:w="0" w:type="auto"/>
            <w:tcBorders>
              <w:top w:val="nil"/>
              <w:left w:val="nil"/>
              <w:bottom w:val="single" w:sz="4" w:space="0" w:color="auto"/>
              <w:right w:val="single" w:sz="4" w:space="0" w:color="auto"/>
            </w:tcBorders>
            <w:noWrap/>
            <w:vAlign w:val="center"/>
            <w:hideMark/>
          </w:tcPr>
          <w:p w14:paraId="48780DF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40BBEFD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04ED707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2.257,50   </w:t>
            </w:r>
          </w:p>
        </w:tc>
        <w:tc>
          <w:tcPr>
            <w:tcW w:w="0" w:type="auto"/>
            <w:tcBorders>
              <w:top w:val="nil"/>
              <w:left w:val="nil"/>
              <w:bottom w:val="single" w:sz="4" w:space="0" w:color="auto"/>
              <w:right w:val="single" w:sz="4" w:space="0" w:color="auto"/>
            </w:tcBorders>
            <w:noWrap/>
            <w:vAlign w:val="center"/>
            <w:hideMark/>
          </w:tcPr>
          <w:p w14:paraId="240038C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158,03   </w:t>
            </w:r>
          </w:p>
        </w:tc>
        <w:tc>
          <w:tcPr>
            <w:tcW w:w="0" w:type="auto"/>
            <w:tcBorders>
              <w:top w:val="nil"/>
              <w:left w:val="nil"/>
              <w:bottom w:val="single" w:sz="4" w:space="0" w:color="auto"/>
              <w:right w:val="single" w:sz="4" w:space="0" w:color="auto"/>
            </w:tcBorders>
            <w:noWrap/>
            <w:vAlign w:val="center"/>
            <w:hideMark/>
          </w:tcPr>
          <w:p w14:paraId="378F294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2.415,53   </w:t>
            </w:r>
          </w:p>
        </w:tc>
        <w:tc>
          <w:tcPr>
            <w:tcW w:w="0" w:type="auto"/>
            <w:tcBorders>
              <w:top w:val="nil"/>
              <w:left w:val="nil"/>
              <w:bottom w:val="single" w:sz="4" w:space="0" w:color="auto"/>
              <w:right w:val="single" w:sz="4" w:space="0" w:color="auto"/>
            </w:tcBorders>
            <w:vAlign w:val="center"/>
            <w:hideMark/>
          </w:tcPr>
          <w:p w14:paraId="0A301DE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Fabricación y suministro de 35 paradas provisionales para Guaguas Municipales, S.A.</w:t>
            </w:r>
          </w:p>
        </w:tc>
        <w:tc>
          <w:tcPr>
            <w:tcW w:w="0" w:type="auto"/>
            <w:tcBorders>
              <w:top w:val="nil"/>
              <w:left w:val="nil"/>
              <w:bottom w:val="single" w:sz="4" w:space="0" w:color="auto"/>
              <w:right w:val="single" w:sz="4" w:space="0" w:color="auto"/>
            </w:tcBorders>
            <w:vAlign w:val="center"/>
            <w:hideMark/>
          </w:tcPr>
          <w:p w14:paraId="72F70F5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0B1444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3A1A3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372D1D8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2045C2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157/2024</w:t>
            </w:r>
          </w:p>
        </w:tc>
        <w:tc>
          <w:tcPr>
            <w:tcW w:w="0" w:type="auto"/>
            <w:tcBorders>
              <w:top w:val="nil"/>
              <w:left w:val="nil"/>
              <w:bottom w:val="single" w:sz="4" w:space="0" w:color="auto"/>
              <w:right w:val="single" w:sz="4" w:space="0" w:color="auto"/>
            </w:tcBorders>
            <w:noWrap/>
            <w:vAlign w:val="center"/>
            <w:hideMark/>
          </w:tcPr>
          <w:p w14:paraId="7C510C0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C48498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C39CC1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13.968,20   </w:t>
            </w:r>
          </w:p>
        </w:tc>
        <w:tc>
          <w:tcPr>
            <w:tcW w:w="0" w:type="auto"/>
            <w:tcBorders>
              <w:top w:val="nil"/>
              <w:left w:val="nil"/>
              <w:bottom w:val="single" w:sz="4" w:space="0" w:color="auto"/>
              <w:right w:val="single" w:sz="4" w:space="0" w:color="auto"/>
            </w:tcBorders>
            <w:noWrap/>
            <w:vAlign w:val="center"/>
            <w:hideMark/>
          </w:tcPr>
          <w:p w14:paraId="20572E2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977,77   </w:t>
            </w:r>
          </w:p>
        </w:tc>
        <w:tc>
          <w:tcPr>
            <w:tcW w:w="0" w:type="auto"/>
            <w:tcBorders>
              <w:top w:val="nil"/>
              <w:left w:val="nil"/>
              <w:bottom w:val="single" w:sz="4" w:space="0" w:color="auto"/>
              <w:right w:val="single" w:sz="4" w:space="0" w:color="auto"/>
            </w:tcBorders>
            <w:noWrap/>
            <w:vAlign w:val="center"/>
            <w:hideMark/>
          </w:tcPr>
          <w:p w14:paraId="4B915C1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14.945,97   </w:t>
            </w:r>
          </w:p>
        </w:tc>
        <w:tc>
          <w:tcPr>
            <w:tcW w:w="0" w:type="auto"/>
            <w:tcBorders>
              <w:top w:val="nil"/>
              <w:left w:val="nil"/>
              <w:bottom w:val="single" w:sz="4" w:space="0" w:color="auto"/>
              <w:right w:val="single" w:sz="4" w:space="0" w:color="auto"/>
            </w:tcBorders>
            <w:vAlign w:val="center"/>
            <w:hideMark/>
          </w:tcPr>
          <w:p w14:paraId="2285B4D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Adquisición de un motor diésel código Rec LA642 010 36 06/80 para la flota de vehículos de Guaguas Municipales, S.A. </w:t>
            </w:r>
          </w:p>
        </w:tc>
        <w:tc>
          <w:tcPr>
            <w:tcW w:w="0" w:type="auto"/>
            <w:tcBorders>
              <w:top w:val="nil"/>
              <w:left w:val="nil"/>
              <w:bottom w:val="single" w:sz="4" w:space="0" w:color="auto"/>
              <w:right w:val="single" w:sz="4" w:space="0" w:color="auto"/>
            </w:tcBorders>
            <w:vAlign w:val="center"/>
            <w:hideMark/>
          </w:tcPr>
          <w:p w14:paraId="7E7887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0F07E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53396C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102306C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8D187F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158/2024</w:t>
            </w:r>
          </w:p>
        </w:tc>
        <w:tc>
          <w:tcPr>
            <w:tcW w:w="0" w:type="auto"/>
            <w:tcBorders>
              <w:top w:val="nil"/>
              <w:left w:val="nil"/>
              <w:bottom w:val="single" w:sz="4" w:space="0" w:color="auto"/>
              <w:right w:val="single" w:sz="4" w:space="0" w:color="auto"/>
            </w:tcBorders>
            <w:noWrap/>
            <w:vAlign w:val="center"/>
            <w:hideMark/>
          </w:tcPr>
          <w:p w14:paraId="795A387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53430D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E42E0F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2.211,24   </w:t>
            </w:r>
          </w:p>
        </w:tc>
        <w:tc>
          <w:tcPr>
            <w:tcW w:w="0" w:type="auto"/>
            <w:tcBorders>
              <w:top w:val="nil"/>
              <w:left w:val="nil"/>
              <w:bottom w:val="single" w:sz="4" w:space="0" w:color="auto"/>
              <w:right w:val="single" w:sz="4" w:space="0" w:color="auto"/>
            </w:tcBorders>
            <w:noWrap/>
            <w:vAlign w:val="center"/>
            <w:hideMark/>
          </w:tcPr>
          <w:p w14:paraId="36BCCE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154,79   </w:t>
            </w:r>
          </w:p>
        </w:tc>
        <w:tc>
          <w:tcPr>
            <w:tcW w:w="0" w:type="auto"/>
            <w:tcBorders>
              <w:top w:val="nil"/>
              <w:left w:val="nil"/>
              <w:bottom w:val="single" w:sz="4" w:space="0" w:color="auto"/>
              <w:right w:val="single" w:sz="4" w:space="0" w:color="auto"/>
            </w:tcBorders>
            <w:noWrap/>
            <w:vAlign w:val="center"/>
            <w:hideMark/>
          </w:tcPr>
          <w:p w14:paraId="044EBB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2.366,03   </w:t>
            </w:r>
          </w:p>
        </w:tc>
        <w:tc>
          <w:tcPr>
            <w:tcW w:w="0" w:type="auto"/>
            <w:tcBorders>
              <w:top w:val="nil"/>
              <w:left w:val="nil"/>
              <w:bottom w:val="single" w:sz="4" w:space="0" w:color="auto"/>
              <w:right w:val="single" w:sz="4" w:space="0" w:color="auto"/>
            </w:tcBorders>
            <w:vAlign w:val="center"/>
            <w:hideMark/>
          </w:tcPr>
          <w:p w14:paraId="5B7216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726 de la flota de vehículos de Guaguas Municipales, S.A.</w:t>
            </w:r>
          </w:p>
        </w:tc>
        <w:tc>
          <w:tcPr>
            <w:tcW w:w="0" w:type="auto"/>
            <w:tcBorders>
              <w:top w:val="nil"/>
              <w:left w:val="nil"/>
              <w:bottom w:val="single" w:sz="4" w:space="0" w:color="auto"/>
              <w:right w:val="single" w:sz="4" w:space="0" w:color="auto"/>
            </w:tcBorders>
            <w:vAlign w:val="center"/>
            <w:hideMark/>
          </w:tcPr>
          <w:p w14:paraId="42D3832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75B5F6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7681CB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035DD0B7"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2AC6E5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159/2024</w:t>
            </w:r>
          </w:p>
        </w:tc>
        <w:tc>
          <w:tcPr>
            <w:tcW w:w="0" w:type="auto"/>
            <w:tcBorders>
              <w:top w:val="nil"/>
              <w:left w:val="nil"/>
              <w:bottom w:val="single" w:sz="4" w:space="0" w:color="auto"/>
              <w:right w:val="single" w:sz="4" w:space="0" w:color="auto"/>
            </w:tcBorders>
            <w:noWrap/>
            <w:vAlign w:val="center"/>
            <w:hideMark/>
          </w:tcPr>
          <w:p w14:paraId="2B5642A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74828E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5537A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9.813,66   </w:t>
            </w:r>
          </w:p>
        </w:tc>
        <w:tc>
          <w:tcPr>
            <w:tcW w:w="0" w:type="auto"/>
            <w:tcBorders>
              <w:top w:val="nil"/>
              <w:left w:val="nil"/>
              <w:bottom w:val="single" w:sz="4" w:space="0" w:color="auto"/>
              <w:right w:val="single" w:sz="4" w:space="0" w:color="auto"/>
            </w:tcBorders>
            <w:noWrap/>
            <w:vAlign w:val="center"/>
            <w:hideMark/>
          </w:tcPr>
          <w:p w14:paraId="5E43C09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686,96   </w:t>
            </w:r>
          </w:p>
        </w:tc>
        <w:tc>
          <w:tcPr>
            <w:tcW w:w="0" w:type="auto"/>
            <w:tcBorders>
              <w:top w:val="nil"/>
              <w:left w:val="nil"/>
              <w:bottom w:val="single" w:sz="4" w:space="0" w:color="auto"/>
              <w:right w:val="single" w:sz="4" w:space="0" w:color="auto"/>
            </w:tcBorders>
            <w:noWrap/>
            <w:vAlign w:val="center"/>
            <w:hideMark/>
          </w:tcPr>
          <w:p w14:paraId="683FC43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10.500,62   </w:t>
            </w:r>
          </w:p>
        </w:tc>
        <w:tc>
          <w:tcPr>
            <w:tcW w:w="0" w:type="auto"/>
            <w:tcBorders>
              <w:top w:val="nil"/>
              <w:left w:val="nil"/>
              <w:bottom w:val="single" w:sz="4" w:space="0" w:color="auto"/>
              <w:right w:val="single" w:sz="4" w:space="0" w:color="auto"/>
            </w:tcBorders>
            <w:vAlign w:val="center"/>
            <w:hideMark/>
          </w:tcPr>
          <w:p w14:paraId="7157FCC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chapa y sustitución de dos ventanas abatibles y un cristal roto, ocasionados por un golpe en la unidad 793 de la flota de vehículos de Guaguas Municipales, S.A.</w:t>
            </w:r>
          </w:p>
        </w:tc>
        <w:tc>
          <w:tcPr>
            <w:tcW w:w="0" w:type="auto"/>
            <w:tcBorders>
              <w:top w:val="nil"/>
              <w:left w:val="nil"/>
              <w:bottom w:val="single" w:sz="4" w:space="0" w:color="auto"/>
              <w:right w:val="single" w:sz="4" w:space="0" w:color="auto"/>
            </w:tcBorders>
            <w:vAlign w:val="center"/>
            <w:hideMark/>
          </w:tcPr>
          <w:p w14:paraId="578A177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7B420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4FC5A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567D964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11CAF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160/2024</w:t>
            </w:r>
          </w:p>
        </w:tc>
        <w:tc>
          <w:tcPr>
            <w:tcW w:w="0" w:type="auto"/>
            <w:tcBorders>
              <w:top w:val="nil"/>
              <w:left w:val="nil"/>
              <w:bottom w:val="single" w:sz="4" w:space="0" w:color="auto"/>
              <w:right w:val="single" w:sz="4" w:space="0" w:color="auto"/>
            </w:tcBorders>
            <w:noWrap/>
            <w:vAlign w:val="center"/>
            <w:hideMark/>
          </w:tcPr>
          <w:p w14:paraId="0482FC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020B00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10CE1F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1.831,65   </w:t>
            </w:r>
          </w:p>
        </w:tc>
        <w:tc>
          <w:tcPr>
            <w:tcW w:w="0" w:type="auto"/>
            <w:tcBorders>
              <w:top w:val="nil"/>
              <w:left w:val="nil"/>
              <w:bottom w:val="single" w:sz="4" w:space="0" w:color="auto"/>
              <w:right w:val="single" w:sz="4" w:space="0" w:color="auto"/>
            </w:tcBorders>
            <w:noWrap/>
            <w:vAlign w:val="center"/>
            <w:hideMark/>
          </w:tcPr>
          <w:p w14:paraId="1645A52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128,22   </w:t>
            </w:r>
          </w:p>
        </w:tc>
        <w:tc>
          <w:tcPr>
            <w:tcW w:w="0" w:type="auto"/>
            <w:tcBorders>
              <w:top w:val="nil"/>
              <w:left w:val="nil"/>
              <w:bottom w:val="single" w:sz="4" w:space="0" w:color="auto"/>
              <w:right w:val="single" w:sz="4" w:space="0" w:color="auto"/>
            </w:tcBorders>
            <w:noWrap/>
            <w:vAlign w:val="center"/>
            <w:hideMark/>
          </w:tcPr>
          <w:p w14:paraId="08DCF2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1.959,87   </w:t>
            </w:r>
          </w:p>
        </w:tc>
        <w:tc>
          <w:tcPr>
            <w:tcW w:w="0" w:type="auto"/>
            <w:tcBorders>
              <w:top w:val="nil"/>
              <w:left w:val="nil"/>
              <w:bottom w:val="single" w:sz="4" w:space="0" w:color="auto"/>
              <w:right w:val="single" w:sz="4" w:space="0" w:color="auto"/>
            </w:tcBorders>
            <w:vAlign w:val="center"/>
            <w:hideMark/>
          </w:tcPr>
          <w:p w14:paraId="1F4F061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varios roces en la carrocería de la unidad 743 de la flota de vehículos de Guaguas Municipales, S.A.</w:t>
            </w:r>
          </w:p>
        </w:tc>
        <w:tc>
          <w:tcPr>
            <w:tcW w:w="0" w:type="auto"/>
            <w:tcBorders>
              <w:top w:val="nil"/>
              <w:left w:val="nil"/>
              <w:bottom w:val="single" w:sz="4" w:space="0" w:color="auto"/>
              <w:right w:val="single" w:sz="4" w:space="0" w:color="auto"/>
            </w:tcBorders>
            <w:vAlign w:val="center"/>
            <w:hideMark/>
          </w:tcPr>
          <w:p w14:paraId="35A97D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2EDCE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DE1FF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7BB9218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AFB27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161/2024</w:t>
            </w:r>
          </w:p>
        </w:tc>
        <w:tc>
          <w:tcPr>
            <w:tcW w:w="0" w:type="auto"/>
            <w:tcBorders>
              <w:top w:val="nil"/>
              <w:left w:val="nil"/>
              <w:bottom w:val="single" w:sz="4" w:space="0" w:color="auto"/>
              <w:right w:val="single" w:sz="4" w:space="0" w:color="auto"/>
            </w:tcBorders>
            <w:noWrap/>
            <w:vAlign w:val="center"/>
            <w:hideMark/>
          </w:tcPr>
          <w:p w14:paraId="0028BB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5B71D0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CE04C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2.403,25   </w:t>
            </w:r>
          </w:p>
        </w:tc>
        <w:tc>
          <w:tcPr>
            <w:tcW w:w="0" w:type="auto"/>
            <w:tcBorders>
              <w:top w:val="nil"/>
              <w:left w:val="nil"/>
              <w:bottom w:val="single" w:sz="4" w:space="0" w:color="auto"/>
              <w:right w:val="single" w:sz="4" w:space="0" w:color="auto"/>
            </w:tcBorders>
            <w:noWrap/>
            <w:vAlign w:val="center"/>
            <w:hideMark/>
          </w:tcPr>
          <w:p w14:paraId="53E6F8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168,23   </w:t>
            </w:r>
          </w:p>
        </w:tc>
        <w:tc>
          <w:tcPr>
            <w:tcW w:w="0" w:type="auto"/>
            <w:tcBorders>
              <w:top w:val="nil"/>
              <w:left w:val="nil"/>
              <w:bottom w:val="single" w:sz="4" w:space="0" w:color="auto"/>
              <w:right w:val="single" w:sz="4" w:space="0" w:color="auto"/>
            </w:tcBorders>
            <w:noWrap/>
            <w:vAlign w:val="center"/>
            <w:hideMark/>
          </w:tcPr>
          <w:p w14:paraId="5EDAF05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2.571,48   </w:t>
            </w:r>
          </w:p>
        </w:tc>
        <w:tc>
          <w:tcPr>
            <w:tcW w:w="0" w:type="auto"/>
            <w:tcBorders>
              <w:top w:val="nil"/>
              <w:left w:val="nil"/>
              <w:bottom w:val="single" w:sz="4" w:space="0" w:color="auto"/>
              <w:right w:val="single" w:sz="4" w:space="0" w:color="auto"/>
            </w:tcBorders>
            <w:vAlign w:val="center"/>
            <w:hideMark/>
          </w:tcPr>
          <w:p w14:paraId="1042809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ocasionados por golpes en la carrocería de la unidad 828 de la flota de vehículos de Guaguas Municipales, S.A. </w:t>
            </w:r>
          </w:p>
        </w:tc>
        <w:tc>
          <w:tcPr>
            <w:tcW w:w="0" w:type="auto"/>
            <w:tcBorders>
              <w:top w:val="nil"/>
              <w:left w:val="nil"/>
              <w:bottom w:val="single" w:sz="4" w:space="0" w:color="auto"/>
              <w:right w:val="single" w:sz="4" w:space="0" w:color="auto"/>
            </w:tcBorders>
            <w:vAlign w:val="center"/>
            <w:hideMark/>
          </w:tcPr>
          <w:p w14:paraId="624BCB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0CD41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5D9F6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2BC72DF2"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08486CE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162/2024</w:t>
            </w:r>
          </w:p>
        </w:tc>
        <w:tc>
          <w:tcPr>
            <w:tcW w:w="0" w:type="auto"/>
            <w:tcBorders>
              <w:top w:val="nil"/>
              <w:left w:val="nil"/>
              <w:bottom w:val="single" w:sz="4" w:space="0" w:color="auto"/>
              <w:right w:val="single" w:sz="4" w:space="0" w:color="auto"/>
            </w:tcBorders>
            <w:noWrap/>
            <w:vAlign w:val="center"/>
            <w:hideMark/>
          </w:tcPr>
          <w:p w14:paraId="5D875F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D72C23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6919F2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2.037,80   </w:t>
            </w:r>
          </w:p>
        </w:tc>
        <w:tc>
          <w:tcPr>
            <w:tcW w:w="0" w:type="auto"/>
            <w:tcBorders>
              <w:top w:val="nil"/>
              <w:left w:val="nil"/>
              <w:bottom w:val="single" w:sz="4" w:space="0" w:color="auto"/>
              <w:right w:val="single" w:sz="4" w:space="0" w:color="auto"/>
            </w:tcBorders>
            <w:noWrap/>
            <w:vAlign w:val="center"/>
            <w:hideMark/>
          </w:tcPr>
          <w:p w14:paraId="3B939FF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142,65   </w:t>
            </w:r>
          </w:p>
        </w:tc>
        <w:tc>
          <w:tcPr>
            <w:tcW w:w="0" w:type="auto"/>
            <w:tcBorders>
              <w:top w:val="nil"/>
              <w:left w:val="nil"/>
              <w:bottom w:val="single" w:sz="4" w:space="0" w:color="auto"/>
              <w:right w:val="single" w:sz="4" w:space="0" w:color="auto"/>
            </w:tcBorders>
            <w:noWrap/>
            <w:vAlign w:val="center"/>
            <w:hideMark/>
          </w:tcPr>
          <w:p w14:paraId="296BB54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2.180,45   </w:t>
            </w:r>
          </w:p>
        </w:tc>
        <w:tc>
          <w:tcPr>
            <w:tcW w:w="0" w:type="auto"/>
            <w:tcBorders>
              <w:top w:val="nil"/>
              <w:left w:val="nil"/>
              <w:bottom w:val="single" w:sz="4" w:space="0" w:color="auto"/>
              <w:right w:val="single" w:sz="4" w:space="0" w:color="auto"/>
            </w:tcBorders>
            <w:vAlign w:val="center"/>
            <w:hideMark/>
          </w:tcPr>
          <w:p w14:paraId="2416E8C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ocasionados por un golpe en la esquina superior derecha de la unidad 854 de la flota de vehículos de Guaguas Municipales, S.A. con rotura de cámara y soporte. </w:t>
            </w:r>
          </w:p>
        </w:tc>
        <w:tc>
          <w:tcPr>
            <w:tcW w:w="0" w:type="auto"/>
            <w:tcBorders>
              <w:top w:val="nil"/>
              <w:left w:val="nil"/>
              <w:bottom w:val="single" w:sz="4" w:space="0" w:color="auto"/>
              <w:right w:val="single" w:sz="4" w:space="0" w:color="auto"/>
            </w:tcBorders>
            <w:vAlign w:val="center"/>
            <w:hideMark/>
          </w:tcPr>
          <w:p w14:paraId="1DED98D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F0CB1C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50C81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7FE4DC9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33A718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163/2024</w:t>
            </w:r>
          </w:p>
        </w:tc>
        <w:tc>
          <w:tcPr>
            <w:tcW w:w="0" w:type="auto"/>
            <w:tcBorders>
              <w:top w:val="nil"/>
              <w:left w:val="nil"/>
              <w:bottom w:val="single" w:sz="4" w:space="0" w:color="auto"/>
              <w:right w:val="single" w:sz="4" w:space="0" w:color="auto"/>
            </w:tcBorders>
            <w:noWrap/>
            <w:vAlign w:val="center"/>
            <w:hideMark/>
          </w:tcPr>
          <w:p w14:paraId="442164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026531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94D67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1.401,90   </w:t>
            </w:r>
          </w:p>
        </w:tc>
        <w:tc>
          <w:tcPr>
            <w:tcW w:w="0" w:type="auto"/>
            <w:tcBorders>
              <w:top w:val="nil"/>
              <w:left w:val="nil"/>
              <w:bottom w:val="single" w:sz="4" w:space="0" w:color="auto"/>
              <w:right w:val="single" w:sz="4" w:space="0" w:color="auto"/>
            </w:tcBorders>
            <w:noWrap/>
            <w:vAlign w:val="center"/>
            <w:hideMark/>
          </w:tcPr>
          <w:p w14:paraId="597C05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98,13   </w:t>
            </w:r>
          </w:p>
        </w:tc>
        <w:tc>
          <w:tcPr>
            <w:tcW w:w="0" w:type="auto"/>
            <w:tcBorders>
              <w:top w:val="nil"/>
              <w:left w:val="nil"/>
              <w:bottom w:val="single" w:sz="4" w:space="0" w:color="auto"/>
              <w:right w:val="single" w:sz="4" w:space="0" w:color="auto"/>
            </w:tcBorders>
            <w:noWrap/>
            <w:vAlign w:val="center"/>
            <w:hideMark/>
          </w:tcPr>
          <w:p w14:paraId="05E956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1.500,03   </w:t>
            </w:r>
          </w:p>
        </w:tc>
        <w:tc>
          <w:tcPr>
            <w:tcW w:w="0" w:type="auto"/>
            <w:tcBorders>
              <w:top w:val="nil"/>
              <w:left w:val="nil"/>
              <w:bottom w:val="single" w:sz="4" w:space="0" w:color="auto"/>
              <w:right w:val="single" w:sz="4" w:space="0" w:color="auto"/>
            </w:tcBorders>
            <w:vAlign w:val="center"/>
            <w:hideMark/>
          </w:tcPr>
          <w:p w14:paraId="639DE64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golpe en la carrocería y sustitución de un cristal de la unidad 761 de la flota de vehículos de Guaguas Municipales, S.A. </w:t>
            </w:r>
          </w:p>
        </w:tc>
        <w:tc>
          <w:tcPr>
            <w:tcW w:w="0" w:type="auto"/>
            <w:tcBorders>
              <w:top w:val="nil"/>
              <w:left w:val="nil"/>
              <w:bottom w:val="single" w:sz="4" w:space="0" w:color="auto"/>
              <w:right w:val="single" w:sz="4" w:space="0" w:color="auto"/>
            </w:tcBorders>
            <w:vAlign w:val="center"/>
            <w:hideMark/>
          </w:tcPr>
          <w:p w14:paraId="3B9831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8B475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1DFF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bl>
    <w:p w14:paraId="09EE840A" w14:textId="77777777" w:rsidR="000B7086" w:rsidRDefault="000B7086" w:rsidP="00CF1297">
      <w:pPr>
        <w:spacing w:before="85"/>
        <w:ind w:left="284"/>
        <w:rPr>
          <w:color w:val="1F2A47"/>
          <w:sz w:val="24"/>
          <w:szCs w:val="24"/>
        </w:rPr>
      </w:pPr>
    </w:p>
    <w:p w14:paraId="1E4C33B3" w14:textId="77777777" w:rsidR="00CF1297" w:rsidRDefault="00CF1297" w:rsidP="00155782">
      <w:pPr>
        <w:spacing w:before="85"/>
        <w:ind w:left="284"/>
        <w:rPr>
          <w:color w:val="1F2A47"/>
          <w:sz w:val="24"/>
          <w:szCs w:val="24"/>
        </w:rPr>
      </w:pPr>
    </w:p>
    <w:p w14:paraId="6C68191D" w14:textId="77777777" w:rsidR="000B7086" w:rsidRDefault="000B7086" w:rsidP="000B7086">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(II)</w:t>
      </w:r>
    </w:p>
    <w:p w14:paraId="70986B7D"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287"/>
        <w:gridCol w:w="986"/>
        <w:gridCol w:w="897"/>
        <w:gridCol w:w="986"/>
        <w:gridCol w:w="5698"/>
        <w:gridCol w:w="896"/>
        <w:gridCol w:w="1234"/>
        <w:gridCol w:w="763"/>
      </w:tblGrid>
      <w:tr w:rsidR="000B7086" w:rsidRPr="000B7086" w14:paraId="6B4CB67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260814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(II)</w:t>
            </w:r>
          </w:p>
        </w:tc>
      </w:tr>
      <w:tr w:rsidR="000B7086" w:rsidRPr="000B7086" w14:paraId="293E5B30"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901EBF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9C66E0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C77A96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5ABC53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9B9AA2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2C20FA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79DE95C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6B253B5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0E62C4F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7E29EB8C"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6F0E3D6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83D07B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164/2024</w:t>
            </w:r>
          </w:p>
        </w:tc>
        <w:tc>
          <w:tcPr>
            <w:tcW w:w="0" w:type="auto"/>
            <w:tcBorders>
              <w:top w:val="nil"/>
              <w:left w:val="nil"/>
              <w:bottom w:val="single" w:sz="4" w:space="0" w:color="auto"/>
              <w:right w:val="single" w:sz="4" w:space="0" w:color="auto"/>
            </w:tcBorders>
            <w:noWrap/>
            <w:vAlign w:val="center"/>
            <w:hideMark/>
          </w:tcPr>
          <w:p w14:paraId="385D07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3F704B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7D84B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3.010,47   </w:t>
            </w:r>
          </w:p>
        </w:tc>
        <w:tc>
          <w:tcPr>
            <w:tcW w:w="0" w:type="auto"/>
            <w:tcBorders>
              <w:top w:val="nil"/>
              <w:left w:val="nil"/>
              <w:bottom w:val="single" w:sz="4" w:space="0" w:color="auto"/>
              <w:right w:val="single" w:sz="4" w:space="0" w:color="auto"/>
            </w:tcBorders>
            <w:noWrap/>
            <w:vAlign w:val="center"/>
            <w:hideMark/>
          </w:tcPr>
          <w:p w14:paraId="6858B02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210,73   </w:t>
            </w:r>
          </w:p>
        </w:tc>
        <w:tc>
          <w:tcPr>
            <w:tcW w:w="0" w:type="auto"/>
            <w:tcBorders>
              <w:top w:val="nil"/>
              <w:left w:val="nil"/>
              <w:bottom w:val="single" w:sz="4" w:space="0" w:color="auto"/>
              <w:right w:val="single" w:sz="4" w:space="0" w:color="auto"/>
            </w:tcBorders>
            <w:noWrap/>
            <w:vAlign w:val="center"/>
            <w:hideMark/>
          </w:tcPr>
          <w:p w14:paraId="2D6A9B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3.221,20   </w:t>
            </w:r>
          </w:p>
        </w:tc>
        <w:tc>
          <w:tcPr>
            <w:tcW w:w="0" w:type="auto"/>
            <w:tcBorders>
              <w:top w:val="nil"/>
              <w:left w:val="nil"/>
              <w:bottom w:val="single" w:sz="4" w:space="0" w:color="auto"/>
              <w:right w:val="single" w:sz="4" w:space="0" w:color="auto"/>
            </w:tcBorders>
            <w:vAlign w:val="center"/>
            <w:hideMark/>
          </w:tcPr>
          <w:p w14:paraId="6DED22D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con pérdida de aceite en el motor de la unidad 728 de la flota de vehículos de Guaguas Municipales, S.A.</w:t>
            </w:r>
          </w:p>
        </w:tc>
        <w:tc>
          <w:tcPr>
            <w:tcW w:w="0" w:type="auto"/>
            <w:tcBorders>
              <w:top w:val="nil"/>
              <w:left w:val="nil"/>
              <w:bottom w:val="single" w:sz="4" w:space="0" w:color="auto"/>
              <w:right w:val="single" w:sz="4" w:space="0" w:color="auto"/>
            </w:tcBorders>
            <w:vAlign w:val="center"/>
            <w:hideMark/>
          </w:tcPr>
          <w:p w14:paraId="3D5FB94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C5495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ED3B7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157491A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057AE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165/2024</w:t>
            </w:r>
          </w:p>
        </w:tc>
        <w:tc>
          <w:tcPr>
            <w:tcW w:w="0" w:type="auto"/>
            <w:tcBorders>
              <w:top w:val="nil"/>
              <w:left w:val="nil"/>
              <w:bottom w:val="single" w:sz="4" w:space="0" w:color="auto"/>
              <w:right w:val="single" w:sz="4" w:space="0" w:color="auto"/>
            </w:tcBorders>
            <w:noWrap/>
            <w:vAlign w:val="center"/>
            <w:hideMark/>
          </w:tcPr>
          <w:p w14:paraId="0EBB3E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B35149913</w:t>
            </w:r>
          </w:p>
        </w:tc>
        <w:tc>
          <w:tcPr>
            <w:tcW w:w="0" w:type="auto"/>
            <w:tcBorders>
              <w:top w:val="nil"/>
              <w:left w:val="nil"/>
              <w:bottom w:val="single" w:sz="4" w:space="0" w:color="auto"/>
              <w:right w:val="single" w:sz="4" w:space="0" w:color="auto"/>
            </w:tcBorders>
            <w:vAlign w:val="center"/>
            <w:hideMark/>
          </w:tcPr>
          <w:p w14:paraId="4062EBD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2DFDA73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2.534,34   </w:t>
            </w:r>
          </w:p>
        </w:tc>
        <w:tc>
          <w:tcPr>
            <w:tcW w:w="0" w:type="auto"/>
            <w:tcBorders>
              <w:top w:val="nil"/>
              <w:left w:val="nil"/>
              <w:bottom w:val="single" w:sz="4" w:space="0" w:color="auto"/>
              <w:right w:val="single" w:sz="4" w:space="0" w:color="auto"/>
            </w:tcBorders>
            <w:noWrap/>
            <w:vAlign w:val="center"/>
            <w:hideMark/>
          </w:tcPr>
          <w:p w14:paraId="7705A1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177,40   </w:t>
            </w:r>
          </w:p>
        </w:tc>
        <w:tc>
          <w:tcPr>
            <w:tcW w:w="0" w:type="auto"/>
            <w:tcBorders>
              <w:top w:val="nil"/>
              <w:left w:val="nil"/>
              <w:bottom w:val="single" w:sz="4" w:space="0" w:color="auto"/>
              <w:right w:val="single" w:sz="4" w:space="0" w:color="auto"/>
            </w:tcBorders>
            <w:noWrap/>
            <w:vAlign w:val="center"/>
            <w:hideMark/>
          </w:tcPr>
          <w:p w14:paraId="2E1A63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2.711,74   </w:t>
            </w:r>
          </w:p>
        </w:tc>
        <w:tc>
          <w:tcPr>
            <w:tcW w:w="0" w:type="auto"/>
            <w:tcBorders>
              <w:top w:val="nil"/>
              <w:left w:val="nil"/>
              <w:bottom w:val="single" w:sz="4" w:space="0" w:color="auto"/>
              <w:right w:val="single" w:sz="4" w:space="0" w:color="auto"/>
            </w:tcBorders>
            <w:vAlign w:val="center"/>
            <w:hideMark/>
          </w:tcPr>
          <w:p w14:paraId="455D1E8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e instalación de una nueva bomba de impulsión de agua osmotizada para los trenes de lavado de la sede central de Guaguas Municipales, S.A. </w:t>
            </w:r>
          </w:p>
        </w:tc>
        <w:tc>
          <w:tcPr>
            <w:tcW w:w="0" w:type="auto"/>
            <w:tcBorders>
              <w:top w:val="nil"/>
              <w:left w:val="nil"/>
              <w:bottom w:val="single" w:sz="4" w:space="0" w:color="auto"/>
              <w:right w:val="single" w:sz="4" w:space="0" w:color="auto"/>
            </w:tcBorders>
            <w:vAlign w:val="center"/>
            <w:hideMark/>
          </w:tcPr>
          <w:p w14:paraId="206A04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E4716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84260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08/04/24</w:t>
            </w:r>
          </w:p>
        </w:tc>
      </w:tr>
      <w:tr w:rsidR="000B7086" w:rsidRPr="000B7086" w14:paraId="5DB133F3"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3403C7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166/2024</w:t>
            </w:r>
          </w:p>
        </w:tc>
        <w:tc>
          <w:tcPr>
            <w:tcW w:w="0" w:type="auto"/>
            <w:tcBorders>
              <w:top w:val="nil"/>
              <w:left w:val="nil"/>
              <w:bottom w:val="single" w:sz="4" w:space="0" w:color="auto"/>
              <w:right w:val="single" w:sz="4" w:space="0" w:color="auto"/>
            </w:tcBorders>
            <w:noWrap/>
            <w:vAlign w:val="center"/>
            <w:hideMark/>
          </w:tcPr>
          <w:p w14:paraId="1013BB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G35073303</w:t>
            </w:r>
          </w:p>
        </w:tc>
        <w:tc>
          <w:tcPr>
            <w:tcW w:w="0" w:type="auto"/>
            <w:tcBorders>
              <w:top w:val="nil"/>
              <w:left w:val="nil"/>
              <w:bottom w:val="single" w:sz="4" w:space="0" w:color="auto"/>
              <w:right w:val="single" w:sz="4" w:space="0" w:color="auto"/>
            </w:tcBorders>
            <w:vAlign w:val="center"/>
            <w:hideMark/>
          </w:tcPr>
          <w:p w14:paraId="60010C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14:paraId="2348C8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3A2EFD0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37AEB84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14:paraId="44DFA25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auditoría de cumplimiento del convenio suscrito entre Guaguas Municipales, S.A. y la Autoridad Única del Transporte de Gran Canaria, año 2023.</w:t>
            </w:r>
          </w:p>
        </w:tc>
        <w:tc>
          <w:tcPr>
            <w:tcW w:w="0" w:type="auto"/>
            <w:tcBorders>
              <w:top w:val="nil"/>
              <w:left w:val="nil"/>
              <w:bottom w:val="single" w:sz="4" w:space="0" w:color="auto"/>
              <w:right w:val="single" w:sz="4" w:space="0" w:color="auto"/>
            </w:tcBorders>
            <w:vAlign w:val="center"/>
            <w:hideMark/>
          </w:tcPr>
          <w:p w14:paraId="52634F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6DA8E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A1C2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2781A5F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222C8D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167/2024</w:t>
            </w:r>
          </w:p>
        </w:tc>
        <w:tc>
          <w:tcPr>
            <w:tcW w:w="0" w:type="auto"/>
            <w:tcBorders>
              <w:top w:val="nil"/>
              <w:left w:val="nil"/>
              <w:bottom w:val="single" w:sz="4" w:space="0" w:color="auto"/>
              <w:right w:val="single" w:sz="4" w:space="0" w:color="auto"/>
            </w:tcBorders>
            <w:noWrap/>
            <w:vAlign w:val="center"/>
            <w:hideMark/>
          </w:tcPr>
          <w:p w14:paraId="3B80D3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83CC4B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E533D1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4.018,03   </w:t>
            </w:r>
          </w:p>
        </w:tc>
        <w:tc>
          <w:tcPr>
            <w:tcW w:w="0" w:type="auto"/>
            <w:tcBorders>
              <w:top w:val="nil"/>
              <w:left w:val="nil"/>
              <w:bottom w:val="single" w:sz="4" w:space="0" w:color="auto"/>
              <w:right w:val="single" w:sz="4" w:space="0" w:color="auto"/>
            </w:tcBorders>
            <w:noWrap/>
            <w:vAlign w:val="center"/>
            <w:hideMark/>
          </w:tcPr>
          <w:p w14:paraId="4A5BF7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272,56   </w:t>
            </w:r>
          </w:p>
        </w:tc>
        <w:tc>
          <w:tcPr>
            <w:tcW w:w="0" w:type="auto"/>
            <w:tcBorders>
              <w:top w:val="nil"/>
              <w:left w:val="nil"/>
              <w:bottom w:val="single" w:sz="4" w:space="0" w:color="auto"/>
              <w:right w:val="single" w:sz="4" w:space="0" w:color="auto"/>
            </w:tcBorders>
            <w:noWrap/>
            <w:vAlign w:val="center"/>
            <w:hideMark/>
          </w:tcPr>
          <w:p w14:paraId="452430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4.290,59   </w:t>
            </w:r>
          </w:p>
        </w:tc>
        <w:tc>
          <w:tcPr>
            <w:tcW w:w="0" w:type="auto"/>
            <w:tcBorders>
              <w:top w:val="nil"/>
              <w:left w:val="nil"/>
              <w:bottom w:val="single" w:sz="4" w:space="0" w:color="auto"/>
              <w:right w:val="single" w:sz="4" w:space="0" w:color="auto"/>
            </w:tcBorders>
            <w:vAlign w:val="center"/>
            <w:hideMark/>
          </w:tcPr>
          <w:p w14:paraId="1868B98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702 de la flota de vehículos de Guaguas Municipales, S.A. </w:t>
            </w:r>
          </w:p>
        </w:tc>
        <w:tc>
          <w:tcPr>
            <w:tcW w:w="0" w:type="auto"/>
            <w:tcBorders>
              <w:top w:val="nil"/>
              <w:left w:val="nil"/>
              <w:bottom w:val="single" w:sz="4" w:space="0" w:color="auto"/>
              <w:right w:val="single" w:sz="4" w:space="0" w:color="auto"/>
            </w:tcBorders>
            <w:vAlign w:val="center"/>
            <w:hideMark/>
          </w:tcPr>
          <w:p w14:paraId="04A2D52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5D8E45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CBD5C1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0C92736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3C8812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168/2024</w:t>
            </w:r>
          </w:p>
        </w:tc>
        <w:tc>
          <w:tcPr>
            <w:tcW w:w="0" w:type="auto"/>
            <w:tcBorders>
              <w:top w:val="nil"/>
              <w:left w:val="nil"/>
              <w:bottom w:val="single" w:sz="4" w:space="0" w:color="auto"/>
              <w:right w:val="single" w:sz="4" w:space="0" w:color="auto"/>
            </w:tcBorders>
            <w:noWrap/>
            <w:vAlign w:val="center"/>
            <w:hideMark/>
          </w:tcPr>
          <w:p w14:paraId="2E102E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DCD3E7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5E1B2F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1.472,97   </w:t>
            </w:r>
          </w:p>
        </w:tc>
        <w:tc>
          <w:tcPr>
            <w:tcW w:w="0" w:type="auto"/>
            <w:tcBorders>
              <w:top w:val="nil"/>
              <w:left w:val="nil"/>
              <w:bottom w:val="single" w:sz="4" w:space="0" w:color="auto"/>
              <w:right w:val="single" w:sz="4" w:space="0" w:color="auto"/>
            </w:tcBorders>
            <w:noWrap/>
            <w:vAlign w:val="center"/>
            <w:hideMark/>
          </w:tcPr>
          <w:p w14:paraId="3E9CA5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103,11   </w:t>
            </w:r>
          </w:p>
        </w:tc>
        <w:tc>
          <w:tcPr>
            <w:tcW w:w="0" w:type="auto"/>
            <w:tcBorders>
              <w:top w:val="nil"/>
              <w:left w:val="nil"/>
              <w:bottom w:val="single" w:sz="4" w:space="0" w:color="auto"/>
              <w:right w:val="single" w:sz="4" w:space="0" w:color="auto"/>
            </w:tcBorders>
            <w:noWrap/>
            <w:vAlign w:val="center"/>
            <w:hideMark/>
          </w:tcPr>
          <w:p w14:paraId="1A8E6F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1.576,08   </w:t>
            </w:r>
          </w:p>
        </w:tc>
        <w:tc>
          <w:tcPr>
            <w:tcW w:w="0" w:type="auto"/>
            <w:tcBorders>
              <w:top w:val="nil"/>
              <w:left w:val="nil"/>
              <w:bottom w:val="single" w:sz="4" w:space="0" w:color="auto"/>
              <w:right w:val="single" w:sz="4" w:space="0" w:color="auto"/>
            </w:tcBorders>
            <w:vAlign w:val="center"/>
            <w:hideMark/>
          </w:tcPr>
          <w:p w14:paraId="656474F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 aforador de urea Adblue para la unidad 705 de la flota de Vehículos de Guaguas Municipales, S.A. </w:t>
            </w:r>
          </w:p>
        </w:tc>
        <w:tc>
          <w:tcPr>
            <w:tcW w:w="0" w:type="auto"/>
            <w:tcBorders>
              <w:top w:val="nil"/>
              <w:left w:val="nil"/>
              <w:bottom w:val="single" w:sz="4" w:space="0" w:color="auto"/>
              <w:right w:val="single" w:sz="4" w:space="0" w:color="auto"/>
            </w:tcBorders>
            <w:vAlign w:val="center"/>
            <w:hideMark/>
          </w:tcPr>
          <w:p w14:paraId="59E767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D86991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FABCAD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319C85E6"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696103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169/2024</w:t>
            </w:r>
          </w:p>
        </w:tc>
        <w:tc>
          <w:tcPr>
            <w:tcW w:w="0" w:type="auto"/>
            <w:tcBorders>
              <w:top w:val="nil"/>
              <w:left w:val="nil"/>
              <w:bottom w:val="single" w:sz="4" w:space="0" w:color="auto"/>
              <w:right w:val="single" w:sz="4" w:space="0" w:color="auto"/>
            </w:tcBorders>
            <w:noWrap/>
            <w:vAlign w:val="center"/>
            <w:hideMark/>
          </w:tcPr>
          <w:p w14:paraId="49D8552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B47929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3CE46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2.364,99   </w:t>
            </w:r>
          </w:p>
        </w:tc>
        <w:tc>
          <w:tcPr>
            <w:tcW w:w="0" w:type="auto"/>
            <w:tcBorders>
              <w:top w:val="nil"/>
              <w:left w:val="nil"/>
              <w:bottom w:val="single" w:sz="4" w:space="0" w:color="auto"/>
              <w:right w:val="single" w:sz="4" w:space="0" w:color="auto"/>
            </w:tcBorders>
            <w:noWrap/>
            <w:vAlign w:val="center"/>
            <w:hideMark/>
          </w:tcPr>
          <w:p w14:paraId="2B66F8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165,55   </w:t>
            </w:r>
          </w:p>
        </w:tc>
        <w:tc>
          <w:tcPr>
            <w:tcW w:w="0" w:type="auto"/>
            <w:tcBorders>
              <w:top w:val="nil"/>
              <w:left w:val="nil"/>
              <w:bottom w:val="single" w:sz="4" w:space="0" w:color="auto"/>
              <w:right w:val="single" w:sz="4" w:space="0" w:color="auto"/>
            </w:tcBorders>
            <w:noWrap/>
            <w:vAlign w:val="center"/>
            <w:hideMark/>
          </w:tcPr>
          <w:p w14:paraId="2848C96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2.530,54   </w:t>
            </w:r>
          </w:p>
        </w:tc>
        <w:tc>
          <w:tcPr>
            <w:tcW w:w="0" w:type="auto"/>
            <w:tcBorders>
              <w:top w:val="nil"/>
              <w:left w:val="nil"/>
              <w:bottom w:val="single" w:sz="4" w:space="0" w:color="auto"/>
              <w:right w:val="single" w:sz="4" w:space="0" w:color="auto"/>
            </w:tcBorders>
            <w:vAlign w:val="center"/>
            <w:hideMark/>
          </w:tcPr>
          <w:p w14:paraId="0B6415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varios problemas eléctricos y reparación de averías en inyectores, frenos y luces de la unidad 721 de la flota de vehículos de Guaguas Municipales, S.A.</w:t>
            </w:r>
          </w:p>
        </w:tc>
        <w:tc>
          <w:tcPr>
            <w:tcW w:w="0" w:type="auto"/>
            <w:tcBorders>
              <w:top w:val="nil"/>
              <w:left w:val="nil"/>
              <w:bottom w:val="single" w:sz="4" w:space="0" w:color="auto"/>
              <w:right w:val="single" w:sz="4" w:space="0" w:color="auto"/>
            </w:tcBorders>
            <w:vAlign w:val="center"/>
            <w:hideMark/>
          </w:tcPr>
          <w:p w14:paraId="198AF46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2CF82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CECD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08/04/24</w:t>
            </w:r>
          </w:p>
        </w:tc>
      </w:tr>
      <w:tr w:rsidR="000B7086" w:rsidRPr="000B7086" w14:paraId="55C844A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CC998C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170/2024</w:t>
            </w:r>
          </w:p>
        </w:tc>
        <w:tc>
          <w:tcPr>
            <w:tcW w:w="0" w:type="auto"/>
            <w:tcBorders>
              <w:top w:val="nil"/>
              <w:left w:val="nil"/>
              <w:bottom w:val="single" w:sz="4" w:space="0" w:color="auto"/>
              <w:right w:val="single" w:sz="4" w:space="0" w:color="auto"/>
            </w:tcBorders>
            <w:noWrap/>
            <w:vAlign w:val="center"/>
            <w:hideMark/>
          </w:tcPr>
          <w:p w14:paraId="3CF7DEE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C2FAD2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C1335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4.561,70   </w:t>
            </w:r>
          </w:p>
        </w:tc>
        <w:tc>
          <w:tcPr>
            <w:tcW w:w="0" w:type="auto"/>
            <w:tcBorders>
              <w:top w:val="nil"/>
              <w:left w:val="nil"/>
              <w:bottom w:val="single" w:sz="4" w:space="0" w:color="auto"/>
              <w:right w:val="single" w:sz="4" w:space="0" w:color="auto"/>
            </w:tcBorders>
            <w:noWrap/>
            <w:vAlign w:val="center"/>
            <w:hideMark/>
          </w:tcPr>
          <w:p w14:paraId="27FCD6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319,32   </w:t>
            </w:r>
          </w:p>
        </w:tc>
        <w:tc>
          <w:tcPr>
            <w:tcW w:w="0" w:type="auto"/>
            <w:tcBorders>
              <w:top w:val="nil"/>
              <w:left w:val="nil"/>
              <w:bottom w:val="single" w:sz="4" w:space="0" w:color="auto"/>
              <w:right w:val="single" w:sz="4" w:space="0" w:color="auto"/>
            </w:tcBorders>
            <w:noWrap/>
            <w:vAlign w:val="center"/>
            <w:hideMark/>
          </w:tcPr>
          <w:p w14:paraId="29CE047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4.881,02   </w:t>
            </w:r>
          </w:p>
        </w:tc>
        <w:tc>
          <w:tcPr>
            <w:tcW w:w="0" w:type="auto"/>
            <w:tcBorders>
              <w:top w:val="nil"/>
              <w:left w:val="nil"/>
              <w:bottom w:val="single" w:sz="4" w:space="0" w:color="auto"/>
              <w:right w:val="single" w:sz="4" w:space="0" w:color="auto"/>
            </w:tcBorders>
            <w:vAlign w:val="center"/>
            <w:hideMark/>
          </w:tcPr>
          <w:p w14:paraId="5F8EE05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el motor de la unidad 726 de la flota de vehículos de Guaguas Municipales, S.A. </w:t>
            </w:r>
          </w:p>
        </w:tc>
        <w:tc>
          <w:tcPr>
            <w:tcW w:w="0" w:type="auto"/>
            <w:tcBorders>
              <w:top w:val="nil"/>
              <w:left w:val="nil"/>
              <w:bottom w:val="single" w:sz="4" w:space="0" w:color="auto"/>
              <w:right w:val="single" w:sz="4" w:space="0" w:color="auto"/>
            </w:tcBorders>
            <w:vAlign w:val="center"/>
            <w:hideMark/>
          </w:tcPr>
          <w:p w14:paraId="074134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B8937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2F5B2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10/04/24</w:t>
            </w:r>
          </w:p>
        </w:tc>
      </w:tr>
      <w:tr w:rsidR="000B7086" w:rsidRPr="000B7086" w14:paraId="1C5B13DE"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7EFD92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171/2024</w:t>
            </w:r>
          </w:p>
        </w:tc>
        <w:tc>
          <w:tcPr>
            <w:tcW w:w="0" w:type="auto"/>
            <w:tcBorders>
              <w:top w:val="nil"/>
              <w:left w:val="nil"/>
              <w:bottom w:val="single" w:sz="4" w:space="0" w:color="auto"/>
              <w:right w:val="single" w:sz="4" w:space="0" w:color="auto"/>
            </w:tcBorders>
            <w:noWrap/>
            <w:vAlign w:val="center"/>
            <w:hideMark/>
          </w:tcPr>
          <w:p w14:paraId="60D9EEF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23B0802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53006A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1.470,00   </w:t>
            </w:r>
          </w:p>
        </w:tc>
        <w:tc>
          <w:tcPr>
            <w:tcW w:w="0" w:type="auto"/>
            <w:tcBorders>
              <w:top w:val="nil"/>
              <w:left w:val="nil"/>
              <w:bottom w:val="single" w:sz="4" w:space="0" w:color="auto"/>
              <w:right w:val="single" w:sz="4" w:space="0" w:color="auto"/>
            </w:tcBorders>
            <w:noWrap/>
            <w:vAlign w:val="center"/>
            <w:hideMark/>
          </w:tcPr>
          <w:p w14:paraId="5E7CAD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102,90   </w:t>
            </w:r>
          </w:p>
        </w:tc>
        <w:tc>
          <w:tcPr>
            <w:tcW w:w="0" w:type="auto"/>
            <w:tcBorders>
              <w:top w:val="nil"/>
              <w:left w:val="nil"/>
              <w:bottom w:val="single" w:sz="4" w:space="0" w:color="auto"/>
              <w:right w:val="single" w:sz="4" w:space="0" w:color="auto"/>
            </w:tcBorders>
            <w:noWrap/>
            <w:vAlign w:val="center"/>
            <w:hideMark/>
          </w:tcPr>
          <w:p w14:paraId="7007D13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1.572,90   </w:t>
            </w:r>
          </w:p>
        </w:tc>
        <w:tc>
          <w:tcPr>
            <w:tcW w:w="0" w:type="auto"/>
            <w:tcBorders>
              <w:top w:val="nil"/>
              <w:left w:val="nil"/>
              <w:bottom w:val="single" w:sz="4" w:space="0" w:color="auto"/>
              <w:right w:val="single" w:sz="4" w:space="0" w:color="auto"/>
            </w:tcBorders>
            <w:vAlign w:val="center"/>
            <w:hideMark/>
          </w:tcPr>
          <w:p w14:paraId="76F32B9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informativa de la presentación de las nuevas guaguas eléctricas el día 12 de abril de 2024 en la sede central de Guaguas Municipales, S.A. y producción de vídeos promocionales para redes sociales.</w:t>
            </w:r>
          </w:p>
        </w:tc>
        <w:tc>
          <w:tcPr>
            <w:tcW w:w="0" w:type="auto"/>
            <w:tcBorders>
              <w:top w:val="nil"/>
              <w:left w:val="nil"/>
              <w:bottom w:val="single" w:sz="4" w:space="0" w:color="auto"/>
              <w:right w:val="single" w:sz="4" w:space="0" w:color="auto"/>
            </w:tcBorders>
            <w:vAlign w:val="center"/>
            <w:hideMark/>
          </w:tcPr>
          <w:p w14:paraId="69DC01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8297D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AC32B2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14:paraId="2010F8C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D15F4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172/2024</w:t>
            </w:r>
          </w:p>
        </w:tc>
        <w:tc>
          <w:tcPr>
            <w:tcW w:w="0" w:type="auto"/>
            <w:tcBorders>
              <w:top w:val="nil"/>
              <w:left w:val="nil"/>
              <w:bottom w:val="single" w:sz="4" w:space="0" w:color="auto"/>
              <w:right w:val="single" w:sz="4" w:space="0" w:color="auto"/>
            </w:tcBorders>
            <w:noWrap/>
            <w:vAlign w:val="center"/>
            <w:hideMark/>
          </w:tcPr>
          <w:p w14:paraId="7E621AA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4A5BB4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50DA22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2.070,00   </w:t>
            </w:r>
          </w:p>
        </w:tc>
        <w:tc>
          <w:tcPr>
            <w:tcW w:w="0" w:type="auto"/>
            <w:tcBorders>
              <w:top w:val="nil"/>
              <w:left w:val="nil"/>
              <w:bottom w:val="single" w:sz="4" w:space="0" w:color="auto"/>
              <w:right w:val="single" w:sz="4" w:space="0" w:color="auto"/>
            </w:tcBorders>
            <w:noWrap/>
            <w:vAlign w:val="center"/>
            <w:hideMark/>
          </w:tcPr>
          <w:p w14:paraId="671371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144,90   </w:t>
            </w:r>
          </w:p>
        </w:tc>
        <w:tc>
          <w:tcPr>
            <w:tcW w:w="0" w:type="auto"/>
            <w:tcBorders>
              <w:top w:val="nil"/>
              <w:left w:val="nil"/>
              <w:bottom w:val="single" w:sz="4" w:space="0" w:color="auto"/>
              <w:right w:val="single" w:sz="4" w:space="0" w:color="auto"/>
            </w:tcBorders>
            <w:noWrap/>
            <w:vAlign w:val="center"/>
            <w:hideMark/>
          </w:tcPr>
          <w:p w14:paraId="7007CD7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2.214,90   </w:t>
            </w:r>
          </w:p>
        </w:tc>
        <w:tc>
          <w:tcPr>
            <w:tcW w:w="0" w:type="auto"/>
            <w:tcBorders>
              <w:top w:val="nil"/>
              <w:left w:val="nil"/>
              <w:bottom w:val="single" w:sz="4" w:space="0" w:color="auto"/>
              <w:right w:val="single" w:sz="4" w:space="0" w:color="auto"/>
            </w:tcBorders>
            <w:vAlign w:val="center"/>
            <w:hideMark/>
          </w:tcPr>
          <w:p w14:paraId="766366E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Realización de dos vídeos informativos sobre la desconexión de las guaguas eléctricas y la colocación de EPIS eléctricos. </w:t>
            </w:r>
          </w:p>
        </w:tc>
        <w:tc>
          <w:tcPr>
            <w:tcW w:w="0" w:type="auto"/>
            <w:tcBorders>
              <w:top w:val="nil"/>
              <w:left w:val="nil"/>
              <w:bottom w:val="single" w:sz="4" w:space="0" w:color="auto"/>
              <w:right w:val="single" w:sz="4" w:space="0" w:color="auto"/>
            </w:tcBorders>
            <w:vAlign w:val="center"/>
            <w:hideMark/>
          </w:tcPr>
          <w:p w14:paraId="5E6F06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449119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234D66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14:paraId="39BBCC6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62453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173/2024</w:t>
            </w:r>
          </w:p>
        </w:tc>
        <w:tc>
          <w:tcPr>
            <w:tcW w:w="0" w:type="auto"/>
            <w:tcBorders>
              <w:top w:val="nil"/>
              <w:left w:val="nil"/>
              <w:bottom w:val="single" w:sz="4" w:space="0" w:color="auto"/>
              <w:right w:val="single" w:sz="4" w:space="0" w:color="auto"/>
            </w:tcBorders>
            <w:noWrap/>
            <w:vAlign w:val="center"/>
            <w:hideMark/>
          </w:tcPr>
          <w:p w14:paraId="7AA4C06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D75F3E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11ABF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3.667,60   </w:t>
            </w:r>
          </w:p>
        </w:tc>
        <w:tc>
          <w:tcPr>
            <w:tcW w:w="0" w:type="auto"/>
            <w:tcBorders>
              <w:top w:val="nil"/>
              <w:left w:val="nil"/>
              <w:bottom w:val="single" w:sz="4" w:space="0" w:color="auto"/>
              <w:right w:val="single" w:sz="4" w:space="0" w:color="auto"/>
            </w:tcBorders>
            <w:noWrap/>
            <w:vAlign w:val="center"/>
            <w:hideMark/>
          </w:tcPr>
          <w:p w14:paraId="0A3768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256,73   </w:t>
            </w:r>
          </w:p>
        </w:tc>
        <w:tc>
          <w:tcPr>
            <w:tcW w:w="0" w:type="auto"/>
            <w:tcBorders>
              <w:top w:val="nil"/>
              <w:left w:val="nil"/>
              <w:bottom w:val="single" w:sz="4" w:space="0" w:color="auto"/>
              <w:right w:val="single" w:sz="4" w:space="0" w:color="auto"/>
            </w:tcBorders>
            <w:noWrap/>
            <w:vAlign w:val="center"/>
            <w:hideMark/>
          </w:tcPr>
          <w:p w14:paraId="0AB483E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3.924,33   </w:t>
            </w:r>
          </w:p>
        </w:tc>
        <w:tc>
          <w:tcPr>
            <w:tcW w:w="0" w:type="auto"/>
            <w:tcBorders>
              <w:top w:val="nil"/>
              <w:left w:val="nil"/>
              <w:bottom w:val="single" w:sz="4" w:space="0" w:color="auto"/>
              <w:right w:val="single" w:sz="4" w:space="0" w:color="auto"/>
            </w:tcBorders>
            <w:vAlign w:val="center"/>
            <w:hideMark/>
          </w:tcPr>
          <w:p w14:paraId="4A3447D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los desperfectos ocasionados por un golpe en la parte trasera de la unidad 756 de la flota de vehículos de Guaguas Municipales, S.A.</w:t>
            </w:r>
          </w:p>
        </w:tc>
        <w:tc>
          <w:tcPr>
            <w:tcW w:w="0" w:type="auto"/>
            <w:tcBorders>
              <w:top w:val="nil"/>
              <w:left w:val="nil"/>
              <w:bottom w:val="single" w:sz="4" w:space="0" w:color="auto"/>
              <w:right w:val="single" w:sz="4" w:space="0" w:color="auto"/>
            </w:tcBorders>
            <w:vAlign w:val="center"/>
            <w:hideMark/>
          </w:tcPr>
          <w:p w14:paraId="52B431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5DC29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304B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14:paraId="5907744D"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49D320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174/2024</w:t>
            </w:r>
          </w:p>
        </w:tc>
        <w:tc>
          <w:tcPr>
            <w:tcW w:w="0" w:type="auto"/>
            <w:tcBorders>
              <w:top w:val="nil"/>
              <w:left w:val="nil"/>
              <w:bottom w:val="single" w:sz="4" w:space="0" w:color="auto"/>
              <w:right w:val="single" w:sz="4" w:space="0" w:color="auto"/>
            </w:tcBorders>
            <w:noWrap/>
            <w:vAlign w:val="center"/>
            <w:hideMark/>
          </w:tcPr>
          <w:p w14:paraId="4D943F1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45DAA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1E13A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2.005,37   </w:t>
            </w:r>
          </w:p>
        </w:tc>
        <w:tc>
          <w:tcPr>
            <w:tcW w:w="0" w:type="auto"/>
            <w:tcBorders>
              <w:top w:val="nil"/>
              <w:left w:val="nil"/>
              <w:bottom w:val="single" w:sz="4" w:space="0" w:color="auto"/>
              <w:right w:val="single" w:sz="4" w:space="0" w:color="auto"/>
            </w:tcBorders>
            <w:noWrap/>
            <w:vAlign w:val="center"/>
            <w:hideMark/>
          </w:tcPr>
          <w:p w14:paraId="489EEAF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140,38   </w:t>
            </w:r>
          </w:p>
        </w:tc>
        <w:tc>
          <w:tcPr>
            <w:tcW w:w="0" w:type="auto"/>
            <w:tcBorders>
              <w:top w:val="nil"/>
              <w:left w:val="nil"/>
              <w:bottom w:val="single" w:sz="4" w:space="0" w:color="auto"/>
              <w:right w:val="single" w:sz="4" w:space="0" w:color="auto"/>
            </w:tcBorders>
            <w:noWrap/>
            <w:vAlign w:val="center"/>
            <w:hideMark/>
          </w:tcPr>
          <w:p w14:paraId="13A907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2.145,75   </w:t>
            </w:r>
          </w:p>
        </w:tc>
        <w:tc>
          <w:tcPr>
            <w:tcW w:w="0" w:type="auto"/>
            <w:tcBorders>
              <w:top w:val="nil"/>
              <w:left w:val="nil"/>
              <w:bottom w:val="single" w:sz="4" w:space="0" w:color="auto"/>
              <w:right w:val="single" w:sz="4" w:space="0" w:color="auto"/>
            </w:tcBorders>
            <w:vAlign w:val="center"/>
            <w:hideMark/>
          </w:tcPr>
          <w:p w14:paraId="5691D0C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en la carrocería de la unidad 806 de la flota de vehículos de Guaguas Municipales, S.A. </w:t>
            </w:r>
          </w:p>
        </w:tc>
        <w:tc>
          <w:tcPr>
            <w:tcW w:w="0" w:type="auto"/>
            <w:tcBorders>
              <w:top w:val="nil"/>
              <w:left w:val="nil"/>
              <w:bottom w:val="single" w:sz="4" w:space="0" w:color="auto"/>
              <w:right w:val="single" w:sz="4" w:space="0" w:color="auto"/>
            </w:tcBorders>
            <w:vAlign w:val="center"/>
            <w:hideMark/>
          </w:tcPr>
          <w:p w14:paraId="3303583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25CA58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46FA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r w:rsidR="000B7086" w:rsidRPr="000B7086" w14:paraId="2A35FFFD"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E058FD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175/2024</w:t>
            </w:r>
          </w:p>
        </w:tc>
        <w:tc>
          <w:tcPr>
            <w:tcW w:w="0" w:type="auto"/>
            <w:tcBorders>
              <w:top w:val="nil"/>
              <w:left w:val="nil"/>
              <w:bottom w:val="single" w:sz="4" w:space="0" w:color="auto"/>
              <w:right w:val="single" w:sz="4" w:space="0" w:color="auto"/>
            </w:tcBorders>
            <w:noWrap/>
            <w:vAlign w:val="center"/>
            <w:hideMark/>
          </w:tcPr>
          <w:p w14:paraId="066B9A6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90F01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FB8E85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3.406,63   </w:t>
            </w:r>
          </w:p>
        </w:tc>
        <w:tc>
          <w:tcPr>
            <w:tcW w:w="0" w:type="auto"/>
            <w:tcBorders>
              <w:top w:val="nil"/>
              <w:left w:val="nil"/>
              <w:bottom w:val="single" w:sz="4" w:space="0" w:color="auto"/>
              <w:right w:val="single" w:sz="4" w:space="0" w:color="auto"/>
            </w:tcBorders>
            <w:noWrap/>
            <w:vAlign w:val="center"/>
            <w:hideMark/>
          </w:tcPr>
          <w:p w14:paraId="73B6E3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238,46   </w:t>
            </w:r>
          </w:p>
        </w:tc>
        <w:tc>
          <w:tcPr>
            <w:tcW w:w="0" w:type="auto"/>
            <w:tcBorders>
              <w:top w:val="nil"/>
              <w:left w:val="nil"/>
              <w:bottom w:val="single" w:sz="4" w:space="0" w:color="auto"/>
              <w:right w:val="single" w:sz="4" w:space="0" w:color="auto"/>
            </w:tcBorders>
            <w:noWrap/>
            <w:vAlign w:val="center"/>
            <w:hideMark/>
          </w:tcPr>
          <w:p w14:paraId="4A5567B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3.645,09   </w:t>
            </w:r>
          </w:p>
        </w:tc>
        <w:tc>
          <w:tcPr>
            <w:tcW w:w="0" w:type="auto"/>
            <w:tcBorders>
              <w:top w:val="nil"/>
              <w:left w:val="nil"/>
              <w:bottom w:val="single" w:sz="4" w:space="0" w:color="auto"/>
              <w:right w:val="single" w:sz="4" w:space="0" w:color="auto"/>
            </w:tcBorders>
            <w:vAlign w:val="center"/>
            <w:hideMark/>
          </w:tcPr>
          <w:p w14:paraId="49785BE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 roce en el lado derecho y sustitución de dos cristales rotos de la unidad 843 de la flota de vehículos de Guaguas Municipales, S.A. </w:t>
            </w:r>
          </w:p>
        </w:tc>
        <w:tc>
          <w:tcPr>
            <w:tcW w:w="0" w:type="auto"/>
            <w:tcBorders>
              <w:top w:val="nil"/>
              <w:left w:val="nil"/>
              <w:bottom w:val="single" w:sz="4" w:space="0" w:color="auto"/>
              <w:right w:val="single" w:sz="4" w:space="0" w:color="auto"/>
            </w:tcBorders>
            <w:vAlign w:val="center"/>
            <w:hideMark/>
          </w:tcPr>
          <w:p w14:paraId="296A7B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51FC4E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ED19B0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r w:rsidR="000B7086" w:rsidRPr="000B7086" w14:paraId="5F9B8034"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74AA64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176/2024</w:t>
            </w:r>
          </w:p>
        </w:tc>
        <w:tc>
          <w:tcPr>
            <w:tcW w:w="0" w:type="auto"/>
            <w:tcBorders>
              <w:top w:val="nil"/>
              <w:left w:val="nil"/>
              <w:bottom w:val="single" w:sz="4" w:space="0" w:color="auto"/>
              <w:right w:val="single" w:sz="4" w:space="0" w:color="auto"/>
            </w:tcBorders>
            <w:noWrap/>
            <w:vAlign w:val="center"/>
            <w:hideMark/>
          </w:tcPr>
          <w:p w14:paraId="47E149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8C0FAD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E65075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4.370,67   </w:t>
            </w:r>
          </w:p>
        </w:tc>
        <w:tc>
          <w:tcPr>
            <w:tcW w:w="0" w:type="auto"/>
            <w:tcBorders>
              <w:top w:val="nil"/>
              <w:left w:val="nil"/>
              <w:bottom w:val="single" w:sz="4" w:space="0" w:color="auto"/>
              <w:right w:val="single" w:sz="4" w:space="0" w:color="auto"/>
            </w:tcBorders>
            <w:noWrap/>
            <w:vAlign w:val="center"/>
            <w:hideMark/>
          </w:tcPr>
          <w:p w14:paraId="54D775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305,95   </w:t>
            </w:r>
          </w:p>
        </w:tc>
        <w:tc>
          <w:tcPr>
            <w:tcW w:w="0" w:type="auto"/>
            <w:tcBorders>
              <w:top w:val="nil"/>
              <w:left w:val="nil"/>
              <w:bottom w:val="single" w:sz="4" w:space="0" w:color="auto"/>
              <w:right w:val="single" w:sz="4" w:space="0" w:color="auto"/>
            </w:tcBorders>
            <w:noWrap/>
            <w:vAlign w:val="center"/>
            <w:hideMark/>
          </w:tcPr>
          <w:p w14:paraId="68C8D0A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4.676,62   </w:t>
            </w:r>
          </w:p>
        </w:tc>
        <w:tc>
          <w:tcPr>
            <w:tcW w:w="0" w:type="auto"/>
            <w:tcBorders>
              <w:top w:val="nil"/>
              <w:left w:val="nil"/>
              <w:bottom w:val="single" w:sz="4" w:space="0" w:color="auto"/>
              <w:right w:val="single" w:sz="4" w:space="0" w:color="auto"/>
            </w:tcBorders>
            <w:vAlign w:val="center"/>
            <w:hideMark/>
          </w:tcPr>
          <w:p w14:paraId="7AFA23E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en la carrocería y sustitución de cuatro cristales de la unidad 767 de la flota de vehículos de Guaguas Municipales, S.A. </w:t>
            </w:r>
          </w:p>
        </w:tc>
        <w:tc>
          <w:tcPr>
            <w:tcW w:w="0" w:type="auto"/>
            <w:tcBorders>
              <w:top w:val="nil"/>
              <w:left w:val="nil"/>
              <w:bottom w:val="single" w:sz="4" w:space="0" w:color="auto"/>
              <w:right w:val="single" w:sz="4" w:space="0" w:color="auto"/>
            </w:tcBorders>
            <w:vAlign w:val="center"/>
            <w:hideMark/>
          </w:tcPr>
          <w:p w14:paraId="693F874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5361B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BE03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bl>
    <w:p w14:paraId="6B92435F" w14:textId="77777777" w:rsidR="000B7086" w:rsidRDefault="000B7086" w:rsidP="00155782">
      <w:pPr>
        <w:spacing w:before="85"/>
        <w:ind w:left="284"/>
        <w:rPr>
          <w:color w:val="1F2A47"/>
          <w:sz w:val="24"/>
          <w:szCs w:val="24"/>
        </w:rPr>
      </w:pPr>
    </w:p>
    <w:p w14:paraId="652F96B6" w14:textId="77777777" w:rsidR="000B7086" w:rsidRDefault="000B7086" w:rsidP="00155782">
      <w:pPr>
        <w:spacing w:before="85"/>
        <w:ind w:left="284"/>
        <w:rPr>
          <w:color w:val="1F2A47"/>
          <w:sz w:val="24"/>
          <w:szCs w:val="24"/>
        </w:rPr>
      </w:pPr>
    </w:p>
    <w:p w14:paraId="6DB5A00D" w14:textId="77777777" w:rsidR="000B7086" w:rsidRDefault="000B7086" w:rsidP="000B7086">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(III)</w:t>
      </w:r>
    </w:p>
    <w:p w14:paraId="6BCA0E0D"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86"/>
        <w:gridCol w:w="986"/>
        <w:gridCol w:w="897"/>
        <w:gridCol w:w="986"/>
        <w:gridCol w:w="5695"/>
        <w:gridCol w:w="790"/>
        <w:gridCol w:w="1262"/>
        <w:gridCol w:w="763"/>
      </w:tblGrid>
      <w:tr w:rsidR="000B7086" w:rsidRPr="000B7086" w14:paraId="676E3EE0"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18A0853"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(III)</w:t>
            </w:r>
          </w:p>
        </w:tc>
      </w:tr>
      <w:tr w:rsidR="000B7086" w:rsidRPr="000B7086" w14:paraId="06C0F366"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B6F18B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013787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602887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A39048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86FB91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11B649D"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72EFD803"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763EEA6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66B2EF8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799C930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47A8CB3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34635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177/2024</w:t>
            </w:r>
          </w:p>
        </w:tc>
        <w:tc>
          <w:tcPr>
            <w:tcW w:w="0" w:type="auto"/>
            <w:tcBorders>
              <w:top w:val="nil"/>
              <w:left w:val="nil"/>
              <w:bottom w:val="single" w:sz="4" w:space="0" w:color="auto"/>
              <w:right w:val="single" w:sz="4" w:space="0" w:color="auto"/>
            </w:tcBorders>
            <w:noWrap/>
            <w:vAlign w:val="center"/>
            <w:hideMark/>
          </w:tcPr>
          <w:p w14:paraId="2788A1E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B64076482</w:t>
            </w:r>
          </w:p>
        </w:tc>
        <w:tc>
          <w:tcPr>
            <w:tcW w:w="0" w:type="auto"/>
            <w:tcBorders>
              <w:top w:val="nil"/>
              <w:left w:val="nil"/>
              <w:bottom w:val="single" w:sz="4" w:space="0" w:color="auto"/>
              <w:right w:val="single" w:sz="4" w:space="0" w:color="auto"/>
            </w:tcBorders>
            <w:vAlign w:val="center"/>
            <w:hideMark/>
          </w:tcPr>
          <w:p w14:paraId="3FB6DEC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14:paraId="658D27F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1.062,48   </w:t>
            </w:r>
          </w:p>
        </w:tc>
        <w:tc>
          <w:tcPr>
            <w:tcW w:w="0" w:type="auto"/>
            <w:tcBorders>
              <w:top w:val="nil"/>
              <w:left w:val="nil"/>
              <w:bottom w:val="single" w:sz="4" w:space="0" w:color="auto"/>
              <w:right w:val="single" w:sz="4" w:space="0" w:color="auto"/>
            </w:tcBorders>
            <w:noWrap/>
            <w:vAlign w:val="center"/>
            <w:hideMark/>
          </w:tcPr>
          <w:p w14:paraId="73425CD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53F043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1.062,48   </w:t>
            </w:r>
          </w:p>
        </w:tc>
        <w:tc>
          <w:tcPr>
            <w:tcW w:w="0" w:type="auto"/>
            <w:tcBorders>
              <w:top w:val="nil"/>
              <w:left w:val="nil"/>
              <w:bottom w:val="single" w:sz="4" w:space="0" w:color="auto"/>
              <w:right w:val="single" w:sz="4" w:space="0" w:color="auto"/>
            </w:tcBorders>
            <w:vAlign w:val="center"/>
            <w:hideMark/>
          </w:tcPr>
          <w:p w14:paraId="434C044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Curso PRL nivel básico, 30 horas, modalidad online, para el personal de Guaguas Municipales, S.A.</w:t>
            </w:r>
          </w:p>
        </w:tc>
        <w:tc>
          <w:tcPr>
            <w:tcW w:w="0" w:type="auto"/>
            <w:tcBorders>
              <w:top w:val="nil"/>
              <w:left w:val="nil"/>
              <w:bottom w:val="single" w:sz="4" w:space="0" w:color="auto"/>
              <w:right w:val="single" w:sz="4" w:space="0" w:color="auto"/>
            </w:tcBorders>
            <w:vAlign w:val="center"/>
            <w:hideMark/>
          </w:tcPr>
          <w:p w14:paraId="564C25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45A5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FBB70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16/04/24</w:t>
            </w:r>
          </w:p>
        </w:tc>
      </w:tr>
      <w:tr w:rsidR="000B7086" w:rsidRPr="000B7086" w14:paraId="3D822A1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189417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178/2024</w:t>
            </w:r>
          </w:p>
        </w:tc>
        <w:tc>
          <w:tcPr>
            <w:tcW w:w="0" w:type="auto"/>
            <w:tcBorders>
              <w:top w:val="nil"/>
              <w:left w:val="nil"/>
              <w:bottom w:val="single" w:sz="4" w:space="0" w:color="auto"/>
              <w:right w:val="single" w:sz="4" w:space="0" w:color="auto"/>
            </w:tcBorders>
            <w:noWrap/>
            <w:vAlign w:val="center"/>
            <w:hideMark/>
          </w:tcPr>
          <w:p w14:paraId="79A06F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B35988880</w:t>
            </w:r>
          </w:p>
        </w:tc>
        <w:tc>
          <w:tcPr>
            <w:tcW w:w="0" w:type="auto"/>
            <w:tcBorders>
              <w:top w:val="nil"/>
              <w:left w:val="nil"/>
              <w:bottom w:val="single" w:sz="4" w:space="0" w:color="auto"/>
              <w:right w:val="single" w:sz="4" w:space="0" w:color="auto"/>
            </w:tcBorders>
            <w:vAlign w:val="center"/>
            <w:hideMark/>
          </w:tcPr>
          <w:p w14:paraId="1AF2DC2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Soportes de Comunicación Altera, S.L.</w:t>
            </w:r>
          </w:p>
        </w:tc>
        <w:tc>
          <w:tcPr>
            <w:tcW w:w="0" w:type="auto"/>
            <w:tcBorders>
              <w:top w:val="nil"/>
              <w:left w:val="nil"/>
              <w:bottom w:val="single" w:sz="4" w:space="0" w:color="auto"/>
              <w:right w:val="single" w:sz="4" w:space="0" w:color="auto"/>
            </w:tcBorders>
            <w:noWrap/>
            <w:vAlign w:val="center"/>
            <w:hideMark/>
          </w:tcPr>
          <w:p w14:paraId="71F54E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14:paraId="6AC7543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14:paraId="7BF6F5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15.943,00   </w:t>
            </w:r>
          </w:p>
        </w:tc>
        <w:tc>
          <w:tcPr>
            <w:tcW w:w="0" w:type="auto"/>
            <w:tcBorders>
              <w:top w:val="nil"/>
              <w:left w:val="nil"/>
              <w:bottom w:val="single" w:sz="4" w:space="0" w:color="auto"/>
              <w:right w:val="single" w:sz="4" w:space="0" w:color="auto"/>
            </w:tcBorders>
            <w:vAlign w:val="center"/>
            <w:hideMark/>
          </w:tcPr>
          <w:p w14:paraId="4C327E5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para diseño y despliegue de hub tecnológico de Guaguas Municipales, S.A. </w:t>
            </w:r>
          </w:p>
        </w:tc>
        <w:tc>
          <w:tcPr>
            <w:tcW w:w="0" w:type="auto"/>
            <w:tcBorders>
              <w:top w:val="nil"/>
              <w:left w:val="nil"/>
              <w:bottom w:val="single" w:sz="4" w:space="0" w:color="auto"/>
              <w:right w:val="single" w:sz="4" w:space="0" w:color="auto"/>
            </w:tcBorders>
            <w:vAlign w:val="center"/>
            <w:hideMark/>
          </w:tcPr>
          <w:p w14:paraId="482683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A052F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99BEA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14:paraId="45D20E8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595B2C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179/2024</w:t>
            </w:r>
          </w:p>
        </w:tc>
        <w:tc>
          <w:tcPr>
            <w:tcW w:w="0" w:type="auto"/>
            <w:tcBorders>
              <w:top w:val="nil"/>
              <w:left w:val="nil"/>
              <w:bottom w:val="single" w:sz="4" w:space="0" w:color="auto"/>
              <w:right w:val="single" w:sz="4" w:space="0" w:color="auto"/>
            </w:tcBorders>
            <w:noWrap/>
            <w:vAlign w:val="center"/>
            <w:hideMark/>
          </w:tcPr>
          <w:p w14:paraId="1AF7A6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9C3F6C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DDEF58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4.851,29   </w:t>
            </w:r>
          </w:p>
        </w:tc>
        <w:tc>
          <w:tcPr>
            <w:tcW w:w="0" w:type="auto"/>
            <w:tcBorders>
              <w:top w:val="nil"/>
              <w:left w:val="nil"/>
              <w:bottom w:val="single" w:sz="4" w:space="0" w:color="auto"/>
              <w:right w:val="single" w:sz="4" w:space="0" w:color="auto"/>
            </w:tcBorders>
            <w:noWrap/>
            <w:vAlign w:val="center"/>
            <w:hideMark/>
          </w:tcPr>
          <w:p w14:paraId="4D7E0F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339,59   </w:t>
            </w:r>
          </w:p>
        </w:tc>
        <w:tc>
          <w:tcPr>
            <w:tcW w:w="0" w:type="auto"/>
            <w:tcBorders>
              <w:top w:val="nil"/>
              <w:left w:val="nil"/>
              <w:bottom w:val="single" w:sz="4" w:space="0" w:color="auto"/>
              <w:right w:val="single" w:sz="4" w:space="0" w:color="auto"/>
            </w:tcBorders>
            <w:noWrap/>
            <w:vAlign w:val="center"/>
            <w:hideMark/>
          </w:tcPr>
          <w:p w14:paraId="7828DBA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5.190,88   </w:t>
            </w:r>
          </w:p>
        </w:tc>
        <w:tc>
          <w:tcPr>
            <w:tcW w:w="0" w:type="auto"/>
            <w:tcBorders>
              <w:top w:val="nil"/>
              <w:left w:val="nil"/>
              <w:bottom w:val="single" w:sz="4" w:space="0" w:color="auto"/>
              <w:right w:val="single" w:sz="4" w:space="0" w:color="auto"/>
            </w:tcBorders>
            <w:vAlign w:val="center"/>
            <w:hideMark/>
          </w:tcPr>
          <w:p w14:paraId="527ED68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desperfectos en la carrocería de la unidad 769 de la flota de vehículos de Guaguas Municipales, S.A.</w:t>
            </w:r>
          </w:p>
        </w:tc>
        <w:tc>
          <w:tcPr>
            <w:tcW w:w="0" w:type="auto"/>
            <w:tcBorders>
              <w:top w:val="nil"/>
              <w:left w:val="nil"/>
              <w:bottom w:val="single" w:sz="4" w:space="0" w:color="auto"/>
              <w:right w:val="single" w:sz="4" w:space="0" w:color="auto"/>
            </w:tcBorders>
            <w:vAlign w:val="center"/>
            <w:hideMark/>
          </w:tcPr>
          <w:p w14:paraId="66F7E8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F8E4F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17CA4F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14:paraId="27D12B2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684D0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180/2024</w:t>
            </w:r>
          </w:p>
        </w:tc>
        <w:tc>
          <w:tcPr>
            <w:tcW w:w="0" w:type="auto"/>
            <w:tcBorders>
              <w:top w:val="nil"/>
              <w:left w:val="nil"/>
              <w:bottom w:val="single" w:sz="4" w:space="0" w:color="auto"/>
              <w:right w:val="single" w:sz="4" w:space="0" w:color="auto"/>
            </w:tcBorders>
            <w:noWrap/>
            <w:vAlign w:val="center"/>
            <w:hideMark/>
          </w:tcPr>
          <w:p w14:paraId="504A137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44D8DC3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E8642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5.631,69   </w:t>
            </w:r>
          </w:p>
        </w:tc>
        <w:tc>
          <w:tcPr>
            <w:tcW w:w="0" w:type="auto"/>
            <w:tcBorders>
              <w:top w:val="nil"/>
              <w:left w:val="nil"/>
              <w:bottom w:val="single" w:sz="4" w:space="0" w:color="auto"/>
              <w:right w:val="single" w:sz="4" w:space="0" w:color="auto"/>
            </w:tcBorders>
            <w:noWrap/>
            <w:vAlign w:val="center"/>
            <w:hideMark/>
          </w:tcPr>
          <w:p w14:paraId="0FC2DA2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394,22   </w:t>
            </w:r>
          </w:p>
        </w:tc>
        <w:tc>
          <w:tcPr>
            <w:tcW w:w="0" w:type="auto"/>
            <w:tcBorders>
              <w:top w:val="nil"/>
              <w:left w:val="nil"/>
              <w:bottom w:val="single" w:sz="4" w:space="0" w:color="auto"/>
              <w:right w:val="single" w:sz="4" w:space="0" w:color="auto"/>
            </w:tcBorders>
            <w:noWrap/>
            <w:vAlign w:val="center"/>
            <w:hideMark/>
          </w:tcPr>
          <w:p w14:paraId="4138431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6.025,91   </w:t>
            </w:r>
          </w:p>
        </w:tc>
        <w:tc>
          <w:tcPr>
            <w:tcW w:w="0" w:type="auto"/>
            <w:tcBorders>
              <w:top w:val="nil"/>
              <w:left w:val="nil"/>
              <w:bottom w:val="single" w:sz="4" w:space="0" w:color="auto"/>
              <w:right w:val="single" w:sz="4" w:space="0" w:color="auto"/>
            </w:tcBorders>
            <w:vAlign w:val="center"/>
            <w:hideMark/>
          </w:tcPr>
          <w:p w14:paraId="2672AE4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la articulación de la unidad 817 de la flota de vehículos de Guaguas Municipales, S.A. </w:t>
            </w:r>
          </w:p>
        </w:tc>
        <w:tc>
          <w:tcPr>
            <w:tcW w:w="0" w:type="auto"/>
            <w:tcBorders>
              <w:top w:val="nil"/>
              <w:left w:val="nil"/>
              <w:bottom w:val="single" w:sz="4" w:space="0" w:color="auto"/>
              <w:right w:val="single" w:sz="4" w:space="0" w:color="auto"/>
            </w:tcBorders>
            <w:vAlign w:val="center"/>
            <w:hideMark/>
          </w:tcPr>
          <w:p w14:paraId="1894F3B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555D0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3DD9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14:paraId="7257D52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E7070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181/2024</w:t>
            </w:r>
          </w:p>
        </w:tc>
        <w:tc>
          <w:tcPr>
            <w:tcW w:w="0" w:type="auto"/>
            <w:tcBorders>
              <w:top w:val="nil"/>
              <w:left w:val="nil"/>
              <w:bottom w:val="single" w:sz="4" w:space="0" w:color="auto"/>
              <w:right w:val="single" w:sz="4" w:space="0" w:color="auto"/>
            </w:tcBorders>
            <w:noWrap/>
            <w:vAlign w:val="center"/>
            <w:hideMark/>
          </w:tcPr>
          <w:p w14:paraId="5A96AE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B60528973</w:t>
            </w:r>
          </w:p>
        </w:tc>
        <w:tc>
          <w:tcPr>
            <w:tcW w:w="0" w:type="auto"/>
            <w:tcBorders>
              <w:top w:val="nil"/>
              <w:left w:val="nil"/>
              <w:bottom w:val="single" w:sz="4" w:space="0" w:color="auto"/>
              <w:right w:val="single" w:sz="4" w:space="0" w:color="auto"/>
            </w:tcBorders>
            <w:vAlign w:val="center"/>
            <w:hideMark/>
          </w:tcPr>
          <w:p w14:paraId="61C3F72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COMERCIAL FB ZARGES, S.L.</w:t>
            </w:r>
          </w:p>
        </w:tc>
        <w:tc>
          <w:tcPr>
            <w:tcW w:w="0" w:type="auto"/>
            <w:tcBorders>
              <w:top w:val="nil"/>
              <w:left w:val="nil"/>
              <w:bottom w:val="single" w:sz="4" w:space="0" w:color="auto"/>
              <w:right w:val="single" w:sz="4" w:space="0" w:color="auto"/>
            </w:tcBorders>
            <w:noWrap/>
            <w:vAlign w:val="center"/>
            <w:hideMark/>
          </w:tcPr>
          <w:p w14:paraId="35EC70F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noWrap/>
            <w:vAlign w:val="center"/>
            <w:hideMark/>
          </w:tcPr>
          <w:p w14:paraId="4AB5EA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FF025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vAlign w:val="center"/>
            <w:hideMark/>
          </w:tcPr>
          <w:p w14:paraId="7AD2028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Formación en el uso de la plataforma ZARGES SAFE PLUS T1 para trabajo en techo de autobuses para el personal del taller de Guaguas Municipales, S.A. </w:t>
            </w:r>
          </w:p>
        </w:tc>
        <w:tc>
          <w:tcPr>
            <w:tcW w:w="0" w:type="auto"/>
            <w:tcBorders>
              <w:top w:val="nil"/>
              <w:left w:val="nil"/>
              <w:bottom w:val="single" w:sz="4" w:space="0" w:color="auto"/>
              <w:right w:val="single" w:sz="4" w:space="0" w:color="auto"/>
            </w:tcBorders>
            <w:vAlign w:val="center"/>
            <w:hideMark/>
          </w:tcPr>
          <w:p w14:paraId="65B806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FCC26A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F425B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18/04/24</w:t>
            </w:r>
          </w:p>
        </w:tc>
      </w:tr>
      <w:tr w:rsidR="000B7086" w:rsidRPr="000B7086" w14:paraId="10CA348E"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E98A2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182/2024</w:t>
            </w:r>
          </w:p>
        </w:tc>
        <w:tc>
          <w:tcPr>
            <w:tcW w:w="0" w:type="auto"/>
            <w:tcBorders>
              <w:top w:val="nil"/>
              <w:left w:val="nil"/>
              <w:bottom w:val="single" w:sz="4" w:space="0" w:color="auto"/>
              <w:right w:val="single" w:sz="4" w:space="0" w:color="auto"/>
            </w:tcBorders>
            <w:noWrap/>
            <w:vAlign w:val="center"/>
            <w:hideMark/>
          </w:tcPr>
          <w:p w14:paraId="30B1A6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A5690E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601CB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4.647,79   </w:t>
            </w:r>
          </w:p>
        </w:tc>
        <w:tc>
          <w:tcPr>
            <w:tcW w:w="0" w:type="auto"/>
            <w:tcBorders>
              <w:top w:val="nil"/>
              <w:left w:val="nil"/>
              <w:bottom w:val="single" w:sz="4" w:space="0" w:color="auto"/>
              <w:right w:val="single" w:sz="4" w:space="0" w:color="auto"/>
            </w:tcBorders>
            <w:noWrap/>
            <w:vAlign w:val="center"/>
            <w:hideMark/>
          </w:tcPr>
          <w:p w14:paraId="1DE8E8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316,02   </w:t>
            </w:r>
          </w:p>
        </w:tc>
        <w:tc>
          <w:tcPr>
            <w:tcW w:w="0" w:type="auto"/>
            <w:tcBorders>
              <w:top w:val="nil"/>
              <w:left w:val="nil"/>
              <w:bottom w:val="single" w:sz="4" w:space="0" w:color="auto"/>
              <w:right w:val="single" w:sz="4" w:space="0" w:color="auto"/>
            </w:tcBorders>
            <w:noWrap/>
            <w:vAlign w:val="center"/>
            <w:hideMark/>
          </w:tcPr>
          <w:p w14:paraId="0B334C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4.963,81   </w:t>
            </w:r>
          </w:p>
        </w:tc>
        <w:tc>
          <w:tcPr>
            <w:tcW w:w="0" w:type="auto"/>
            <w:tcBorders>
              <w:top w:val="nil"/>
              <w:left w:val="nil"/>
              <w:bottom w:val="single" w:sz="4" w:space="0" w:color="auto"/>
              <w:right w:val="single" w:sz="4" w:space="0" w:color="auto"/>
            </w:tcBorders>
            <w:vAlign w:val="center"/>
            <w:hideMark/>
          </w:tcPr>
          <w:p w14:paraId="4A135C8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caja de velocidades nº de matrícula 00921214 de la flota de Guaguas Municipales, S.A. </w:t>
            </w:r>
          </w:p>
        </w:tc>
        <w:tc>
          <w:tcPr>
            <w:tcW w:w="0" w:type="auto"/>
            <w:tcBorders>
              <w:top w:val="nil"/>
              <w:left w:val="nil"/>
              <w:bottom w:val="single" w:sz="4" w:space="0" w:color="auto"/>
              <w:right w:val="single" w:sz="4" w:space="0" w:color="auto"/>
            </w:tcBorders>
            <w:vAlign w:val="center"/>
            <w:hideMark/>
          </w:tcPr>
          <w:p w14:paraId="63D1828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7896C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24B1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18/04/24</w:t>
            </w:r>
          </w:p>
        </w:tc>
      </w:tr>
      <w:tr w:rsidR="000B7086" w:rsidRPr="000B7086" w14:paraId="475CCFE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84ED7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183/2024</w:t>
            </w:r>
          </w:p>
        </w:tc>
        <w:tc>
          <w:tcPr>
            <w:tcW w:w="0" w:type="auto"/>
            <w:tcBorders>
              <w:top w:val="nil"/>
              <w:left w:val="nil"/>
              <w:bottom w:val="single" w:sz="4" w:space="0" w:color="auto"/>
              <w:right w:val="single" w:sz="4" w:space="0" w:color="auto"/>
            </w:tcBorders>
            <w:noWrap/>
            <w:vAlign w:val="center"/>
            <w:hideMark/>
          </w:tcPr>
          <w:p w14:paraId="43A547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vAlign w:val="center"/>
            <w:hideMark/>
          </w:tcPr>
          <w:p w14:paraId="36C57BC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Dream Team Executive Search, S.L.</w:t>
            </w:r>
          </w:p>
        </w:tc>
        <w:tc>
          <w:tcPr>
            <w:tcW w:w="0" w:type="auto"/>
            <w:tcBorders>
              <w:top w:val="nil"/>
              <w:left w:val="nil"/>
              <w:bottom w:val="single" w:sz="4" w:space="0" w:color="auto"/>
              <w:right w:val="single" w:sz="4" w:space="0" w:color="auto"/>
            </w:tcBorders>
            <w:noWrap/>
            <w:vAlign w:val="center"/>
            <w:hideMark/>
          </w:tcPr>
          <w:p w14:paraId="512B81D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3.700,00   </w:t>
            </w:r>
          </w:p>
        </w:tc>
        <w:tc>
          <w:tcPr>
            <w:tcW w:w="0" w:type="auto"/>
            <w:tcBorders>
              <w:top w:val="nil"/>
              <w:left w:val="nil"/>
              <w:bottom w:val="single" w:sz="4" w:space="0" w:color="auto"/>
              <w:right w:val="single" w:sz="4" w:space="0" w:color="auto"/>
            </w:tcBorders>
            <w:noWrap/>
            <w:vAlign w:val="center"/>
            <w:hideMark/>
          </w:tcPr>
          <w:p w14:paraId="0D205C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259,00   </w:t>
            </w:r>
          </w:p>
        </w:tc>
        <w:tc>
          <w:tcPr>
            <w:tcW w:w="0" w:type="auto"/>
            <w:tcBorders>
              <w:top w:val="nil"/>
              <w:left w:val="nil"/>
              <w:bottom w:val="single" w:sz="4" w:space="0" w:color="auto"/>
              <w:right w:val="single" w:sz="4" w:space="0" w:color="auto"/>
            </w:tcBorders>
            <w:noWrap/>
            <w:vAlign w:val="center"/>
            <w:hideMark/>
          </w:tcPr>
          <w:p w14:paraId="2D85088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3.959,00   </w:t>
            </w:r>
          </w:p>
        </w:tc>
        <w:tc>
          <w:tcPr>
            <w:tcW w:w="0" w:type="auto"/>
            <w:tcBorders>
              <w:top w:val="nil"/>
              <w:left w:val="nil"/>
              <w:bottom w:val="single" w:sz="4" w:space="0" w:color="auto"/>
              <w:right w:val="single" w:sz="4" w:space="0" w:color="auto"/>
            </w:tcBorders>
            <w:vAlign w:val="center"/>
            <w:hideMark/>
          </w:tcPr>
          <w:p w14:paraId="63A5C0B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para la selección de un/a enfermero/a para el departamento de Salud Laboral y Bienestar de Guaguas Municipales, S.A.</w:t>
            </w:r>
          </w:p>
        </w:tc>
        <w:tc>
          <w:tcPr>
            <w:tcW w:w="0" w:type="auto"/>
            <w:tcBorders>
              <w:top w:val="nil"/>
              <w:left w:val="nil"/>
              <w:bottom w:val="single" w:sz="4" w:space="0" w:color="auto"/>
              <w:right w:val="single" w:sz="4" w:space="0" w:color="auto"/>
            </w:tcBorders>
            <w:vAlign w:val="center"/>
            <w:hideMark/>
          </w:tcPr>
          <w:p w14:paraId="68E029B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AAD32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6177AE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560027B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EA0F76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184/2024</w:t>
            </w:r>
          </w:p>
        </w:tc>
        <w:tc>
          <w:tcPr>
            <w:tcW w:w="0" w:type="auto"/>
            <w:tcBorders>
              <w:top w:val="nil"/>
              <w:left w:val="nil"/>
              <w:bottom w:val="single" w:sz="4" w:space="0" w:color="auto"/>
              <w:right w:val="single" w:sz="4" w:space="0" w:color="auto"/>
            </w:tcBorders>
            <w:noWrap/>
            <w:vAlign w:val="center"/>
            <w:hideMark/>
          </w:tcPr>
          <w:p w14:paraId="104041D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C2AFF5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6892A0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1.380,00   </w:t>
            </w:r>
          </w:p>
        </w:tc>
        <w:tc>
          <w:tcPr>
            <w:tcW w:w="0" w:type="auto"/>
            <w:tcBorders>
              <w:top w:val="nil"/>
              <w:left w:val="nil"/>
              <w:bottom w:val="single" w:sz="4" w:space="0" w:color="auto"/>
              <w:right w:val="single" w:sz="4" w:space="0" w:color="auto"/>
            </w:tcBorders>
            <w:noWrap/>
            <w:vAlign w:val="center"/>
            <w:hideMark/>
          </w:tcPr>
          <w:p w14:paraId="5C3067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96,60   </w:t>
            </w:r>
          </w:p>
        </w:tc>
        <w:tc>
          <w:tcPr>
            <w:tcW w:w="0" w:type="auto"/>
            <w:tcBorders>
              <w:top w:val="nil"/>
              <w:left w:val="nil"/>
              <w:bottom w:val="single" w:sz="4" w:space="0" w:color="auto"/>
              <w:right w:val="single" w:sz="4" w:space="0" w:color="auto"/>
            </w:tcBorders>
            <w:noWrap/>
            <w:vAlign w:val="center"/>
            <w:hideMark/>
          </w:tcPr>
          <w:p w14:paraId="4801DF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1.476,60   </w:t>
            </w:r>
          </w:p>
        </w:tc>
        <w:tc>
          <w:tcPr>
            <w:tcW w:w="0" w:type="auto"/>
            <w:tcBorders>
              <w:top w:val="nil"/>
              <w:left w:val="nil"/>
              <w:bottom w:val="single" w:sz="4" w:space="0" w:color="auto"/>
              <w:right w:val="single" w:sz="4" w:space="0" w:color="auto"/>
            </w:tcBorders>
            <w:vAlign w:val="center"/>
            <w:hideMark/>
          </w:tcPr>
          <w:p w14:paraId="0AF7333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fotográfica y videos reportajes de la exposición itinerante en vehículos de Guaguas Municipales, S.A. del proyecto "Mueve tu talento"</w:t>
            </w:r>
          </w:p>
        </w:tc>
        <w:tc>
          <w:tcPr>
            <w:tcW w:w="0" w:type="auto"/>
            <w:tcBorders>
              <w:top w:val="nil"/>
              <w:left w:val="nil"/>
              <w:bottom w:val="single" w:sz="4" w:space="0" w:color="auto"/>
              <w:right w:val="single" w:sz="4" w:space="0" w:color="auto"/>
            </w:tcBorders>
            <w:vAlign w:val="center"/>
            <w:hideMark/>
          </w:tcPr>
          <w:p w14:paraId="487411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7D623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D20FF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72F9B24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EFF7A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185/2024</w:t>
            </w:r>
          </w:p>
        </w:tc>
        <w:tc>
          <w:tcPr>
            <w:tcW w:w="0" w:type="auto"/>
            <w:tcBorders>
              <w:top w:val="nil"/>
              <w:left w:val="nil"/>
              <w:bottom w:val="single" w:sz="4" w:space="0" w:color="auto"/>
              <w:right w:val="single" w:sz="4" w:space="0" w:color="auto"/>
            </w:tcBorders>
            <w:noWrap/>
            <w:vAlign w:val="center"/>
            <w:hideMark/>
          </w:tcPr>
          <w:p w14:paraId="0A1CD1B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EA507C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C2767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14:paraId="3EBAAB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14:paraId="1A4DC19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14:paraId="34099D4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dos cámaras de espejo de la unidad 840 de la flota de vehículos de Guaguas Municipales, S.A. </w:t>
            </w:r>
          </w:p>
        </w:tc>
        <w:tc>
          <w:tcPr>
            <w:tcW w:w="0" w:type="auto"/>
            <w:tcBorders>
              <w:top w:val="nil"/>
              <w:left w:val="nil"/>
              <w:bottom w:val="single" w:sz="4" w:space="0" w:color="auto"/>
              <w:right w:val="single" w:sz="4" w:space="0" w:color="auto"/>
            </w:tcBorders>
            <w:vAlign w:val="center"/>
            <w:hideMark/>
          </w:tcPr>
          <w:p w14:paraId="6FE335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A9611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A3AF5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6F061396"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70385F0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186/2024</w:t>
            </w:r>
          </w:p>
        </w:tc>
        <w:tc>
          <w:tcPr>
            <w:tcW w:w="0" w:type="auto"/>
            <w:tcBorders>
              <w:top w:val="nil"/>
              <w:left w:val="nil"/>
              <w:bottom w:val="single" w:sz="4" w:space="0" w:color="auto"/>
              <w:right w:val="single" w:sz="4" w:space="0" w:color="auto"/>
            </w:tcBorders>
            <w:noWrap/>
            <w:vAlign w:val="center"/>
            <w:hideMark/>
          </w:tcPr>
          <w:p w14:paraId="3DA33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A89B79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054969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3.377,39   </w:t>
            </w:r>
          </w:p>
        </w:tc>
        <w:tc>
          <w:tcPr>
            <w:tcW w:w="0" w:type="auto"/>
            <w:tcBorders>
              <w:top w:val="nil"/>
              <w:left w:val="nil"/>
              <w:bottom w:val="single" w:sz="4" w:space="0" w:color="auto"/>
              <w:right w:val="single" w:sz="4" w:space="0" w:color="auto"/>
            </w:tcBorders>
            <w:noWrap/>
            <w:vAlign w:val="center"/>
            <w:hideMark/>
          </w:tcPr>
          <w:p w14:paraId="5822C3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236,42   </w:t>
            </w:r>
          </w:p>
        </w:tc>
        <w:tc>
          <w:tcPr>
            <w:tcW w:w="0" w:type="auto"/>
            <w:tcBorders>
              <w:top w:val="nil"/>
              <w:left w:val="nil"/>
              <w:bottom w:val="single" w:sz="4" w:space="0" w:color="auto"/>
              <w:right w:val="single" w:sz="4" w:space="0" w:color="auto"/>
            </w:tcBorders>
            <w:noWrap/>
            <w:vAlign w:val="center"/>
            <w:hideMark/>
          </w:tcPr>
          <w:p w14:paraId="48B0F86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3.613,81   </w:t>
            </w:r>
          </w:p>
        </w:tc>
        <w:tc>
          <w:tcPr>
            <w:tcW w:w="0" w:type="auto"/>
            <w:tcBorders>
              <w:top w:val="nil"/>
              <w:left w:val="nil"/>
              <w:bottom w:val="single" w:sz="4" w:space="0" w:color="auto"/>
              <w:right w:val="single" w:sz="4" w:space="0" w:color="auto"/>
            </w:tcBorders>
            <w:vAlign w:val="center"/>
            <w:hideMark/>
          </w:tcPr>
          <w:p w14:paraId="483586C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desperfectos ocasionados en la carrocería por un golpe frontal de la unidad 760 de la flota de vehículos de Guaguas Municipales, S.A. C</w:t>
            </w:r>
          </w:p>
        </w:tc>
        <w:tc>
          <w:tcPr>
            <w:tcW w:w="0" w:type="auto"/>
            <w:tcBorders>
              <w:top w:val="nil"/>
              <w:left w:val="nil"/>
              <w:bottom w:val="single" w:sz="4" w:space="0" w:color="auto"/>
              <w:right w:val="single" w:sz="4" w:space="0" w:color="auto"/>
            </w:tcBorders>
            <w:vAlign w:val="center"/>
            <w:hideMark/>
          </w:tcPr>
          <w:p w14:paraId="487FEB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E847A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5D22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06551CB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72A5C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187/2024</w:t>
            </w:r>
          </w:p>
        </w:tc>
        <w:tc>
          <w:tcPr>
            <w:tcW w:w="0" w:type="auto"/>
            <w:tcBorders>
              <w:top w:val="nil"/>
              <w:left w:val="nil"/>
              <w:bottom w:val="single" w:sz="4" w:space="0" w:color="auto"/>
              <w:right w:val="single" w:sz="4" w:space="0" w:color="auto"/>
            </w:tcBorders>
            <w:noWrap/>
            <w:vAlign w:val="center"/>
            <w:hideMark/>
          </w:tcPr>
          <w:p w14:paraId="0F18453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31251BD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7A8CE8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6.600,00   </w:t>
            </w:r>
          </w:p>
        </w:tc>
        <w:tc>
          <w:tcPr>
            <w:tcW w:w="0" w:type="auto"/>
            <w:tcBorders>
              <w:top w:val="nil"/>
              <w:left w:val="nil"/>
              <w:bottom w:val="single" w:sz="4" w:space="0" w:color="auto"/>
              <w:right w:val="single" w:sz="4" w:space="0" w:color="auto"/>
            </w:tcBorders>
            <w:noWrap/>
            <w:vAlign w:val="center"/>
            <w:hideMark/>
          </w:tcPr>
          <w:p w14:paraId="22090F2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462,00   </w:t>
            </w:r>
          </w:p>
        </w:tc>
        <w:tc>
          <w:tcPr>
            <w:tcW w:w="0" w:type="auto"/>
            <w:tcBorders>
              <w:top w:val="nil"/>
              <w:left w:val="nil"/>
              <w:bottom w:val="single" w:sz="4" w:space="0" w:color="auto"/>
              <w:right w:val="single" w:sz="4" w:space="0" w:color="auto"/>
            </w:tcBorders>
            <w:noWrap/>
            <w:vAlign w:val="center"/>
            <w:hideMark/>
          </w:tcPr>
          <w:p w14:paraId="5098194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7.062,00   </w:t>
            </w:r>
          </w:p>
        </w:tc>
        <w:tc>
          <w:tcPr>
            <w:tcW w:w="0" w:type="auto"/>
            <w:tcBorders>
              <w:top w:val="nil"/>
              <w:left w:val="nil"/>
              <w:bottom w:val="single" w:sz="4" w:space="0" w:color="auto"/>
              <w:right w:val="single" w:sz="4" w:space="0" w:color="auto"/>
            </w:tcBorders>
            <w:vAlign w:val="center"/>
            <w:hideMark/>
          </w:tcPr>
          <w:p w14:paraId="760E69C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Campaña de sensibilización sobre el uso del aire acondicionado en los vehículos de Guaguas Municipales, S.A.</w:t>
            </w:r>
          </w:p>
        </w:tc>
        <w:tc>
          <w:tcPr>
            <w:tcW w:w="0" w:type="auto"/>
            <w:tcBorders>
              <w:top w:val="nil"/>
              <w:left w:val="nil"/>
              <w:bottom w:val="single" w:sz="4" w:space="0" w:color="auto"/>
              <w:right w:val="single" w:sz="4" w:space="0" w:color="auto"/>
            </w:tcBorders>
            <w:vAlign w:val="center"/>
            <w:hideMark/>
          </w:tcPr>
          <w:p w14:paraId="21FD89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67DD9B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516CA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309CBB8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A3C8D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188/2024</w:t>
            </w:r>
          </w:p>
        </w:tc>
        <w:tc>
          <w:tcPr>
            <w:tcW w:w="0" w:type="auto"/>
            <w:tcBorders>
              <w:top w:val="nil"/>
              <w:left w:val="nil"/>
              <w:bottom w:val="single" w:sz="4" w:space="0" w:color="auto"/>
              <w:right w:val="single" w:sz="4" w:space="0" w:color="auto"/>
            </w:tcBorders>
            <w:noWrap/>
            <w:vAlign w:val="center"/>
            <w:hideMark/>
          </w:tcPr>
          <w:p w14:paraId="50039D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5AFBC6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1DB84D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4.632,97   </w:t>
            </w:r>
          </w:p>
        </w:tc>
        <w:tc>
          <w:tcPr>
            <w:tcW w:w="0" w:type="auto"/>
            <w:tcBorders>
              <w:top w:val="nil"/>
              <w:left w:val="nil"/>
              <w:bottom w:val="single" w:sz="4" w:space="0" w:color="auto"/>
              <w:right w:val="single" w:sz="4" w:space="0" w:color="auto"/>
            </w:tcBorders>
            <w:noWrap/>
            <w:vAlign w:val="center"/>
            <w:hideMark/>
          </w:tcPr>
          <w:p w14:paraId="4D8452F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324,31   </w:t>
            </w:r>
          </w:p>
        </w:tc>
        <w:tc>
          <w:tcPr>
            <w:tcW w:w="0" w:type="auto"/>
            <w:tcBorders>
              <w:top w:val="nil"/>
              <w:left w:val="nil"/>
              <w:bottom w:val="single" w:sz="4" w:space="0" w:color="auto"/>
              <w:right w:val="single" w:sz="4" w:space="0" w:color="auto"/>
            </w:tcBorders>
            <w:noWrap/>
            <w:vAlign w:val="center"/>
            <w:hideMark/>
          </w:tcPr>
          <w:p w14:paraId="686FE1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4.957,28   </w:t>
            </w:r>
          </w:p>
        </w:tc>
        <w:tc>
          <w:tcPr>
            <w:tcW w:w="0" w:type="auto"/>
            <w:tcBorders>
              <w:top w:val="nil"/>
              <w:left w:val="nil"/>
              <w:bottom w:val="single" w:sz="4" w:space="0" w:color="auto"/>
              <w:right w:val="single" w:sz="4" w:space="0" w:color="auto"/>
            </w:tcBorders>
            <w:vAlign w:val="center"/>
            <w:hideMark/>
          </w:tcPr>
          <w:p w14:paraId="273019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algunos desperfectos en la carrocería y sustitución de un cristal lateral de la unidad 804 de la flota de vehículos de Guaguas Municipales, S.A.</w:t>
            </w:r>
          </w:p>
        </w:tc>
        <w:tc>
          <w:tcPr>
            <w:tcW w:w="0" w:type="auto"/>
            <w:tcBorders>
              <w:top w:val="nil"/>
              <w:left w:val="nil"/>
              <w:bottom w:val="single" w:sz="4" w:space="0" w:color="auto"/>
              <w:right w:val="single" w:sz="4" w:space="0" w:color="auto"/>
            </w:tcBorders>
            <w:vAlign w:val="center"/>
            <w:hideMark/>
          </w:tcPr>
          <w:p w14:paraId="7B4E79C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CA25E9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13D9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0FE1A534"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07D327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189/2024</w:t>
            </w:r>
          </w:p>
        </w:tc>
        <w:tc>
          <w:tcPr>
            <w:tcW w:w="0" w:type="auto"/>
            <w:tcBorders>
              <w:top w:val="nil"/>
              <w:left w:val="nil"/>
              <w:bottom w:val="single" w:sz="4" w:space="0" w:color="auto"/>
              <w:right w:val="single" w:sz="4" w:space="0" w:color="auto"/>
            </w:tcBorders>
            <w:noWrap/>
            <w:vAlign w:val="center"/>
            <w:hideMark/>
          </w:tcPr>
          <w:p w14:paraId="4A8FC9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944DBE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1B61E5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3.714,80   </w:t>
            </w:r>
          </w:p>
        </w:tc>
        <w:tc>
          <w:tcPr>
            <w:tcW w:w="0" w:type="auto"/>
            <w:tcBorders>
              <w:top w:val="nil"/>
              <w:left w:val="nil"/>
              <w:bottom w:val="single" w:sz="4" w:space="0" w:color="auto"/>
              <w:right w:val="single" w:sz="4" w:space="0" w:color="auto"/>
            </w:tcBorders>
            <w:noWrap/>
            <w:vAlign w:val="center"/>
            <w:hideMark/>
          </w:tcPr>
          <w:p w14:paraId="32B5CFA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260,04   </w:t>
            </w:r>
          </w:p>
        </w:tc>
        <w:tc>
          <w:tcPr>
            <w:tcW w:w="0" w:type="auto"/>
            <w:tcBorders>
              <w:top w:val="nil"/>
              <w:left w:val="nil"/>
              <w:bottom w:val="single" w:sz="4" w:space="0" w:color="auto"/>
              <w:right w:val="single" w:sz="4" w:space="0" w:color="auto"/>
            </w:tcBorders>
            <w:noWrap/>
            <w:vAlign w:val="center"/>
            <w:hideMark/>
          </w:tcPr>
          <w:p w14:paraId="03EB5B4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3.974,84   </w:t>
            </w:r>
          </w:p>
        </w:tc>
        <w:tc>
          <w:tcPr>
            <w:tcW w:w="0" w:type="auto"/>
            <w:tcBorders>
              <w:top w:val="nil"/>
              <w:left w:val="nil"/>
              <w:bottom w:val="single" w:sz="4" w:space="0" w:color="auto"/>
              <w:right w:val="single" w:sz="4" w:space="0" w:color="auto"/>
            </w:tcBorders>
            <w:vAlign w:val="center"/>
            <w:hideMark/>
          </w:tcPr>
          <w:p w14:paraId="7718D1E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parte trasera de la carrocería y sustitución de un cristal de la tercera puerta de la unidad 833 de la flota de vehículos de Guaguas Municipales, S.A.</w:t>
            </w:r>
          </w:p>
        </w:tc>
        <w:tc>
          <w:tcPr>
            <w:tcW w:w="0" w:type="auto"/>
            <w:tcBorders>
              <w:top w:val="nil"/>
              <w:left w:val="nil"/>
              <w:bottom w:val="single" w:sz="4" w:space="0" w:color="auto"/>
              <w:right w:val="single" w:sz="4" w:space="0" w:color="auto"/>
            </w:tcBorders>
            <w:vAlign w:val="center"/>
            <w:hideMark/>
          </w:tcPr>
          <w:p w14:paraId="0E39B6C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726CA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3A913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61312FD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E8B748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190/2024</w:t>
            </w:r>
          </w:p>
        </w:tc>
        <w:tc>
          <w:tcPr>
            <w:tcW w:w="0" w:type="auto"/>
            <w:tcBorders>
              <w:top w:val="nil"/>
              <w:left w:val="nil"/>
              <w:bottom w:val="single" w:sz="4" w:space="0" w:color="auto"/>
              <w:right w:val="single" w:sz="4" w:space="0" w:color="auto"/>
            </w:tcBorders>
            <w:noWrap/>
            <w:vAlign w:val="center"/>
            <w:hideMark/>
          </w:tcPr>
          <w:p w14:paraId="270291E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8A3EE2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3F376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4.560,74   </w:t>
            </w:r>
          </w:p>
        </w:tc>
        <w:tc>
          <w:tcPr>
            <w:tcW w:w="0" w:type="auto"/>
            <w:tcBorders>
              <w:top w:val="nil"/>
              <w:left w:val="nil"/>
              <w:bottom w:val="single" w:sz="4" w:space="0" w:color="auto"/>
              <w:right w:val="single" w:sz="4" w:space="0" w:color="auto"/>
            </w:tcBorders>
            <w:noWrap/>
            <w:vAlign w:val="center"/>
            <w:hideMark/>
          </w:tcPr>
          <w:p w14:paraId="1E1318E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319,25   </w:t>
            </w:r>
          </w:p>
        </w:tc>
        <w:tc>
          <w:tcPr>
            <w:tcW w:w="0" w:type="auto"/>
            <w:tcBorders>
              <w:top w:val="nil"/>
              <w:left w:val="nil"/>
              <w:bottom w:val="single" w:sz="4" w:space="0" w:color="auto"/>
              <w:right w:val="single" w:sz="4" w:space="0" w:color="auto"/>
            </w:tcBorders>
            <w:noWrap/>
            <w:vAlign w:val="center"/>
            <w:hideMark/>
          </w:tcPr>
          <w:p w14:paraId="5DAF1F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4.879,99   </w:t>
            </w:r>
          </w:p>
        </w:tc>
        <w:tc>
          <w:tcPr>
            <w:tcW w:w="0" w:type="auto"/>
            <w:tcBorders>
              <w:top w:val="nil"/>
              <w:left w:val="nil"/>
              <w:bottom w:val="single" w:sz="4" w:space="0" w:color="auto"/>
              <w:right w:val="single" w:sz="4" w:space="0" w:color="auto"/>
            </w:tcBorders>
            <w:vAlign w:val="center"/>
            <w:hideMark/>
          </w:tcPr>
          <w:p w14:paraId="225B131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en la carrocería y sustitución del parabrisas de la unidad 835 de la flota de vehículos de Guaguas Municipales, S.A. </w:t>
            </w:r>
          </w:p>
        </w:tc>
        <w:tc>
          <w:tcPr>
            <w:tcW w:w="0" w:type="auto"/>
            <w:tcBorders>
              <w:top w:val="nil"/>
              <w:left w:val="nil"/>
              <w:bottom w:val="single" w:sz="4" w:space="0" w:color="auto"/>
              <w:right w:val="single" w:sz="4" w:space="0" w:color="auto"/>
            </w:tcBorders>
            <w:vAlign w:val="center"/>
            <w:hideMark/>
          </w:tcPr>
          <w:p w14:paraId="1AF7EDD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46B0E9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1BA26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bl>
    <w:p w14:paraId="370430D4" w14:textId="77777777" w:rsidR="000B7086" w:rsidRDefault="000B7086" w:rsidP="00155782">
      <w:pPr>
        <w:spacing w:before="85"/>
        <w:ind w:left="284"/>
        <w:rPr>
          <w:color w:val="1F2A47"/>
          <w:sz w:val="24"/>
          <w:szCs w:val="24"/>
        </w:rPr>
      </w:pPr>
    </w:p>
    <w:p w14:paraId="36D20EEE" w14:textId="77777777" w:rsidR="000B7086" w:rsidRDefault="000B7086" w:rsidP="000B7086">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(IV)</w:t>
      </w:r>
    </w:p>
    <w:p w14:paraId="3393991A"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1333"/>
        <w:gridCol w:w="2284"/>
        <w:gridCol w:w="986"/>
        <w:gridCol w:w="897"/>
        <w:gridCol w:w="986"/>
        <w:gridCol w:w="5345"/>
        <w:gridCol w:w="896"/>
        <w:gridCol w:w="1234"/>
        <w:gridCol w:w="763"/>
      </w:tblGrid>
      <w:tr w:rsidR="000B7086" w:rsidRPr="000B7086" w14:paraId="09AFEE15"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0654FB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(IV)</w:t>
            </w:r>
          </w:p>
        </w:tc>
      </w:tr>
      <w:tr w:rsidR="000B7086" w:rsidRPr="000B7086" w14:paraId="19A783FC"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D4D63DC"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CFCCCA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9442BC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750A74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C2EC9F3"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A066A1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3209CBE"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529FB3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46965C4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15F8CC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535672C0"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A7F13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191/2024</w:t>
            </w:r>
          </w:p>
        </w:tc>
        <w:tc>
          <w:tcPr>
            <w:tcW w:w="0" w:type="auto"/>
            <w:tcBorders>
              <w:top w:val="nil"/>
              <w:left w:val="nil"/>
              <w:bottom w:val="single" w:sz="4" w:space="0" w:color="auto"/>
              <w:right w:val="single" w:sz="4" w:space="0" w:color="auto"/>
            </w:tcBorders>
            <w:noWrap/>
            <w:vAlign w:val="center"/>
            <w:hideMark/>
          </w:tcPr>
          <w:p w14:paraId="080A65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1D8B44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1882F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1.820,80   </w:t>
            </w:r>
          </w:p>
        </w:tc>
        <w:tc>
          <w:tcPr>
            <w:tcW w:w="0" w:type="auto"/>
            <w:tcBorders>
              <w:top w:val="nil"/>
              <w:left w:val="nil"/>
              <w:bottom w:val="single" w:sz="4" w:space="0" w:color="auto"/>
              <w:right w:val="single" w:sz="4" w:space="0" w:color="auto"/>
            </w:tcBorders>
            <w:noWrap/>
            <w:vAlign w:val="center"/>
            <w:hideMark/>
          </w:tcPr>
          <w:p w14:paraId="208B895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127,46   </w:t>
            </w:r>
          </w:p>
        </w:tc>
        <w:tc>
          <w:tcPr>
            <w:tcW w:w="0" w:type="auto"/>
            <w:tcBorders>
              <w:top w:val="nil"/>
              <w:left w:val="nil"/>
              <w:bottom w:val="single" w:sz="4" w:space="0" w:color="auto"/>
              <w:right w:val="single" w:sz="4" w:space="0" w:color="auto"/>
            </w:tcBorders>
            <w:noWrap/>
            <w:vAlign w:val="center"/>
            <w:hideMark/>
          </w:tcPr>
          <w:p w14:paraId="241FDB4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1.948,26   </w:t>
            </w:r>
          </w:p>
        </w:tc>
        <w:tc>
          <w:tcPr>
            <w:tcW w:w="0" w:type="auto"/>
            <w:tcBorders>
              <w:top w:val="nil"/>
              <w:left w:val="nil"/>
              <w:bottom w:val="single" w:sz="4" w:space="0" w:color="auto"/>
              <w:right w:val="single" w:sz="4" w:space="0" w:color="auto"/>
            </w:tcBorders>
            <w:vAlign w:val="center"/>
            <w:hideMark/>
          </w:tcPr>
          <w:p w14:paraId="752C912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en la parte trasera de la carrocería y sustitución del piloto trasero derecho y luz de contorno de la unidad 855 de la flota de vehículos de Guaguas Municipales, S.A.</w:t>
            </w:r>
          </w:p>
        </w:tc>
        <w:tc>
          <w:tcPr>
            <w:tcW w:w="0" w:type="auto"/>
            <w:tcBorders>
              <w:top w:val="nil"/>
              <w:left w:val="nil"/>
              <w:bottom w:val="single" w:sz="4" w:space="0" w:color="auto"/>
              <w:right w:val="single" w:sz="4" w:space="0" w:color="auto"/>
            </w:tcBorders>
            <w:vAlign w:val="center"/>
            <w:hideMark/>
          </w:tcPr>
          <w:p w14:paraId="49CA6F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62DCA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5C7215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77D7915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67D046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192/2024</w:t>
            </w:r>
          </w:p>
        </w:tc>
        <w:tc>
          <w:tcPr>
            <w:tcW w:w="0" w:type="auto"/>
            <w:tcBorders>
              <w:top w:val="nil"/>
              <w:left w:val="nil"/>
              <w:bottom w:val="single" w:sz="4" w:space="0" w:color="auto"/>
              <w:right w:val="single" w:sz="4" w:space="0" w:color="auto"/>
            </w:tcBorders>
            <w:noWrap/>
            <w:vAlign w:val="center"/>
            <w:hideMark/>
          </w:tcPr>
          <w:p w14:paraId="751F60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FC404F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DFFC5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1.012,92   </w:t>
            </w:r>
          </w:p>
        </w:tc>
        <w:tc>
          <w:tcPr>
            <w:tcW w:w="0" w:type="auto"/>
            <w:tcBorders>
              <w:top w:val="nil"/>
              <w:left w:val="nil"/>
              <w:bottom w:val="single" w:sz="4" w:space="0" w:color="auto"/>
              <w:right w:val="single" w:sz="4" w:space="0" w:color="auto"/>
            </w:tcBorders>
            <w:noWrap/>
            <w:vAlign w:val="center"/>
            <w:hideMark/>
          </w:tcPr>
          <w:p w14:paraId="484AD7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70,90   </w:t>
            </w:r>
          </w:p>
        </w:tc>
        <w:tc>
          <w:tcPr>
            <w:tcW w:w="0" w:type="auto"/>
            <w:tcBorders>
              <w:top w:val="nil"/>
              <w:left w:val="nil"/>
              <w:bottom w:val="single" w:sz="4" w:space="0" w:color="auto"/>
              <w:right w:val="single" w:sz="4" w:space="0" w:color="auto"/>
            </w:tcBorders>
            <w:noWrap/>
            <w:vAlign w:val="center"/>
            <w:hideMark/>
          </w:tcPr>
          <w:p w14:paraId="7A3AB14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1.083,82   </w:t>
            </w:r>
          </w:p>
        </w:tc>
        <w:tc>
          <w:tcPr>
            <w:tcW w:w="0" w:type="auto"/>
            <w:tcBorders>
              <w:top w:val="nil"/>
              <w:left w:val="nil"/>
              <w:bottom w:val="single" w:sz="4" w:space="0" w:color="auto"/>
              <w:right w:val="single" w:sz="4" w:space="0" w:color="auto"/>
            </w:tcBorders>
            <w:vAlign w:val="center"/>
            <w:hideMark/>
          </w:tcPr>
          <w:p w14:paraId="38AEDD5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el motor de la unidad 722 de la flota de vehículos de Guaguas Municipales, S.A.</w:t>
            </w:r>
          </w:p>
        </w:tc>
        <w:tc>
          <w:tcPr>
            <w:tcW w:w="0" w:type="auto"/>
            <w:tcBorders>
              <w:top w:val="nil"/>
              <w:left w:val="nil"/>
              <w:bottom w:val="single" w:sz="4" w:space="0" w:color="auto"/>
              <w:right w:val="single" w:sz="4" w:space="0" w:color="auto"/>
            </w:tcBorders>
            <w:vAlign w:val="center"/>
            <w:hideMark/>
          </w:tcPr>
          <w:p w14:paraId="276DF4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03A44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5C8E9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4DA73CFD"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3EFD0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193/2024</w:t>
            </w:r>
          </w:p>
        </w:tc>
        <w:tc>
          <w:tcPr>
            <w:tcW w:w="0" w:type="auto"/>
            <w:tcBorders>
              <w:top w:val="nil"/>
              <w:left w:val="nil"/>
              <w:bottom w:val="single" w:sz="4" w:space="0" w:color="auto"/>
              <w:right w:val="single" w:sz="4" w:space="0" w:color="auto"/>
            </w:tcBorders>
            <w:noWrap/>
            <w:vAlign w:val="center"/>
            <w:hideMark/>
          </w:tcPr>
          <w:p w14:paraId="421648F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BFA6B1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0EB74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2.872,82   </w:t>
            </w:r>
          </w:p>
        </w:tc>
        <w:tc>
          <w:tcPr>
            <w:tcW w:w="0" w:type="auto"/>
            <w:tcBorders>
              <w:top w:val="nil"/>
              <w:left w:val="nil"/>
              <w:bottom w:val="single" w:sz="4" w:space="0" w:color="auto"/>
              <w:right w:val="single" w:sz="4" w:space="0" w:color="auto"/>
            </w:tcBorders>
            <w:noWrap/>
            <w:vAlign w:val="center"/>
            <w:hideMark/>
          </w:tcPr>
          <w:p w14:paraId="63E030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177,15   </w:t>
            </w:r>
          </w:p>
        </w:tc>
        <w:tc>
          <w:tcPr>
            <w:tcW w:w="0" w:type="auto"/>
            <w:tcBorders>
              <w:top w:val="nil"/>
              <w:left w:val="nil"/>
              <w:bottom w:val="single" w:sz="4" w:space="0" w:color="auto"/>
              <w:right w:val="single" w:sz="4" w:space="0" w:color="auto"/>
            </w:tcBorders>
            <w:noWrap/>
            <w:vAlign w:val="center"/>
            <w:hideMark/>
          </w:tcPr>
          <w:p w14:paraId="2AAECA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3.049,97   </w:t>
            </w:r>
          </w:p>
        </w:tc>
        <w:tc>
          <w:tcPr>
            <w:tcW w:w="0" w:type="auto"/>
            <w:tcBorders>
              <w:top w:val="nil"/>
              <w:left w:val="nil"/>
              <w:bottom w:val="single" w:sz="4" w:space="0" w:color="auto"/>
              <w:right w:val="single" w:sz="4" w:space="0" w:color="auto"/>
            </w:tcBorders>
            <w:vAlign w:val="center"/>
            <w:hideMark/>
          </w:tcPr>
          <w:p w14:paraId="0E8AFF3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606 de la flota de vehículos de Guaguas Municipales, S.A.</w:t>
            </w:r>
          </w:p>
        </w:tc>
        <w:tc>
          <w:tcPr>
            <w:tcW w:w="0" w:type="auto"/>
            <w:tcBorders>
              <w:top w:val="nil"/>
              <w:left w:val="nil"/>
              <w:bottom w:val="single" w:sz="4" w:space="0" w:color="auto"/>
              <w:right w:val="single" w:sz="4" w:space="0" w:color="auto"/>
            </w:tcBorders>
            <w:vAlign w:val="center"/>
            <w:hideMark/>
          </w:tcPr>
          <w:p w14:paraId="056E93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E2965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2529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4922497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3DB8EA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194/2024</w:t>
            </w:r>
          </w:p>
        </w:tc>
        <w:tc>
          <w:tcPr>
            <w:tcW w:w="0" w:type="auto"/>
            <w:tcBorders>
              <w:top w:val="nil"/>
              <w:left w:val="nil"/>
              <w:bottom w:val="single" w:sz="4" w:space="0" w:color="auto"/>
              <w:right w:val="single" w:sz="4" w:space="0" w:color="auto"/>
            </w:tcBorders>
            <w:noWrap/>
            <w:vAlign w:val="center"/>
            <w:hideMark/>
          </w:tcPr>
          <w:p w14:paraId="38FB6C5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078F64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B8C574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4.872,56   </w:t>
            </w:r>
          </w:p>
        </w:tc>
        <w:tc>
          <w:tcPr>
            <w:tcW w:w="0" w:type="auto"/>
            <w:tcBorders>
              <w:top w:val="nil"/>
              <w:left w:val="nil"/>
              <w:bottom w:val="single" w:sz="4" w:space="0" w:color="auto"/>
              <w:right w:val="single" w:sz="4" w:space="0" w:color="auto"/>
            </w:tcBorders>
            <w:noWrap/>
            <w:vAlign w:val="center"/>
            <w:hideMark/>
          </w:tcPr>
          <w:p w14:paraId="31FE4BE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341,08   </w:t>
            </w:r>
          </w:p>
        </w:tc>
        <w:tc>
          <w:tcPr>
            <w:tcW w:w="0" w:type="auto"/>
            <w:tcBorders>
              <w:top w:val="nil"/>
              <w:left w:val="nil"/>
              <w:bottom w:val="single" w:sz="4" w:space="0" w:color="auto"/>
              <w:right w:val="single" w:sz="4" w:space="0" w:color="auto"/>
            </w:tcBorders>
            <w:noWrap/>
            <w:vAlign w:val="center"/>
            <w:hideMark/>
          </w:tcPr>
          <w:p w14:paraId="03B31E2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5.213,64   </w:t>
            </w:r>
          </w:p>
        </w:tc>
        <w:tc>
          <w:tcPr>
            <w:tcW w:w="0" w:type="auto"/>
            <w:tcBorders>
              <w:top w:val="nil"/>
              <w:left w:val="nil"/>
              <w:bottom w:val="single" w:sz="4" w:space="0" w:color="auto"/>
              <w:right w:val="single" w:sz="4" w:space="0" w:color="auto"/>
            </w:tcBorders>
            <w:vAlign w:val="center"/>
            <w:hideMark/>
          </w:tcPr>
          <w:p w14:paraId="0998CFA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184 de la flota de vehículos de Guaguas Municipales, S.A. </w:t>
            </w:r>
          </w:p>
        </w:tc>
        <w:tc>
          <w:tcPr>
            <w:tcW w:w="0" w:type="auto"/>
            <w:tcBorders>
              <w:top w:val="nil"/>
              <w:left w:val="nil"/>
              <w:bottom w:val="single" w:sz="4" w:space="0" w:color="auto"/>
              <w:right w:val="single" w:sz="4" w:space="0" w:color="auto"/>
            </w:tcBorders>
            <w:vAlign w:val="center"/>
            <w:hideMark/>
          </w:tcPr>
          <w:p w14:paraId="4664164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B8B53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0C8A4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5EEFA60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36A56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195/2024</w:t>
            </w:r>
          </w:p>
        </w:tc>
        <w:tc>
          <w:tcPr>
            <w:tcW w:w="0" w:type="auto"/>
            <w:tcBorders>
              <w:top w:val="nil"/>
              <w:left w:val="nil"/>
              <w:bottom w:val="single" w:sz="4" w:space="0" w:color="auto"/>
              <w:right w:val="single" w:sz="4" w:space="0" w:color="auto"/>
            </w:tcBorders>
            <w:noWrap/>
            <w:vAlign w:val="center"/>
            <w:hideMark/>
          </w:tcPr>
          <w:p w14:paraId="617F333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7DC25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395017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2.009,46   </w:t>
            </w:r>
          </w:p>
        </w:tc>
        <w:tc>
          <w:tcPr>
            <w:tcW w:w="0" w:type="auto"/>
            <w:tcBorders>
              <w:top w:val="nil"/>
              <w:left w:val="nil"/>
              <w:bottom w:val="single" w:sz="4" w:space="0" w:color="auto"/>
              <w:right w:val="single" w:sz="4" w:space="0" w:color="auto"/>
            </w:tcBorders>
            <w:noWrap/>
            <w:vAlign w:val="center"/>
            <w:hideMark/>
          </w:tcPr>
          <w:p w14:paraId="066632E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140,66   </w:t>
            </w:r>
          </w:p>
        </w:tc>
        <w:tc>
          <w:tcPr>
            <w:tcW w:w="0" w:type="auto"/>
            <w:tcBorders>
              <w:top w:val="nil"/>
              <w:left w:val="nil"/>
              <w:bottom w:val="single" w:sz="4" w:space="0" w:color="auto"/>
              <w:right w:val="single" w:sz="4" w:space="0" w:color="auto"/>
            </w:tcBorders>
            <w:noWrap/>
            <w:vAlign w:val="center"/>
            <w:hideMark/>
          </w:tcPr>
          <w:p w14:paraId="19BADD3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2.150,12   </w:t>
            </w:r>
          </w:p>
        </w:tc>
        <w:tc>
          <w:tcPr>
            <w:tcW w:w="0" w:type="auto"/>
            <w:tcBorders>
              <w:top w:val="nil"/>
              <w:left w:val="nil"/>
              <w:bottom w:val="single" w:sz="4" w:space="0" w:color="auto"/>
              <w:right w:val="single" w:sz="4" w:space="0" w:color="auto"/>
            </w:tcBorders>
            <w:vAlign w:val="center"/>
            <w:hideMark/>
          </w:tcPr>
          <w:p w14:paraId="30C5945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trasero derecho y del piloto trasero izquierdo de la unidad 847 de la flota de vehículo de Guaguas Municipales, S.A. </w:t>
            </w:r>
          </w:p>
        </w:tc>
        <w:tc>
          <w:tcPr>
            <w:tcW w:w="0" w:type="auto"/>
            <w:tcBorders>
              <w:top w:val="nil"/>
              <w:left w:val="nil"/>
              <w:bottom w:val="single" w:sz="4" w:space="0" w:color="auto"/>
              <w:right w:val="single" w:sz="4" w:space="0" w:color="auto"/>
            </w:tcBorders>
            <w:vAlign w:val="center"/>
            <w:hideMark/>
          </w:tcPr>
          <w:p w14:paraId="26D9D0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33308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FD9BB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6E8A88F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AC09F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196/2024</w:t>
            </w:r>
          </w:p>
        </w:tc>
        <w:tc>
          <w:tcPr>
            <w:tcW w:w="0" w:type="auto"/>
            <w:tcBorders>
              <w:top w:val="nil"/>
              <w:left w:val="nil"/>
              <w:bottom w:val="single" w:sz="4" w:space="0" w:color="auto"/>
              <w:right w:val="single" w:sz="4" w:space="0" w:color="auto"/>
            </w:tcBorders>
            <w:noWrap/>
            <w:vAlign w:val="center"/>
            <w:hideMark/>
          </w:tcPr>
          <w:p w14:paraId="3AA566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vAlign w:val="center"/>
            <w:hideMark/>
          </w:tcPr>
          <w:p w14:paraId="7669119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14:paraId="37D5BD9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12.825,00   </w:t>
            </w:r>
          </w:p>
        </w:tc>
        <w:tc>
          <w:tcPr>
            <w:tcW w:w="0" w:type="auto"/>
            <w:tcBorders>
              <w:top w:val="nil"/>
              <w:left w:val="nil"/>
              <w:bottom w:val="single" w:sz="4" w:space="0" w:color="auto"/>
              <w:right w:val="single" w:sz="4" w:space="0" w:color="auto"/>
            </w:tcBorders>
            <w:noWrap/>
            <w:vAlign w:val="center"/>
            <w:hideMark/>
          </w:tcPr>
          <w:p w14:paraId="1DD7A9A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594CE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12.825,00   </w:t>
            </w:r>
          </w:p>
        </w:tc>
        <w:tc>
          <w:tcPr>
            <w:tcW w:w="0" w:type="auto"/>
            <w:tcBorders>
              <w:top w:val="nil"/>
              <w:left w:val="nil"/>
              <w:bottom w:val="single" w:sz="4" w:space="0" w:color="auto"/>
              <w:right w:val="single" w:sz="4" w:space="0" w:color="auto"/>
            </w:tcBorders>
            <w:vAlign w:val="center"/>
            <w:hideMark/>
          </w:tcPr>
          <w:p w14:paraId="68B3922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Implantación de terminal móvil para la gestión y el despacho de bienes en el almacén de Guaguas Municipales S.A. </w:t>
            </w:r>
          </w:p>
        </w:tc>
        <w:tc>
          <w:tcPr>
            <w:tcW w:w="0" w:type="auto"/>
            <w:tcBorders>
              <w:top w:val="nil"/>
              <w:left w:val="nil"/>
              <w:bottom w:val="single" w:sz="4" w:space="0" w:color="auto"/>
              <w:right w:val="single" w:sz="4" w:space="0" w:color="auto"/>
            </w:tcBorders>
            <w:vAlign w:val="center"/>
            <w:hideMark/>
          </w:tcPr>
          <w:p w14:paraId="4BFA28B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6F828A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93C6F6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74A918D3"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53B6A2E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197/2024</w:t>
            </w:r>
          </w:p>
        </w:tc>
        <w:tc>
          <w:tcPr>
            <w:tcW w:w="0" w:type="auto"/>
            <w:tcBorders>
              <w:top w:val="nil"/>
              <w:left w:val="nil"/>
              <w:bottom w:val="single" w:sz="4" w:space="0" w:color="auto"/>
              <w:right w:val="single" w:sz="4" w:space="0" w:color="auto"/>
            </w:tcBorders>
            <w:noWrap/>
            <w:vAlign w:val="center"/>
            <w:hideMark/>
          </w:tcPr>
          <w:p w14:paraId="2093A8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FR81718201312</w:t>
            </w:r>
          </w:p>
        </w:tc>
        <w:tc>
          <w:tcPr>
            <w:tcW w:w="0" w:type="auto"/>
            <w:tcBorders>
              <w:top w:val="nil"/>
              <w:left w:val="nil"/>
              <w:bottom w:val="single" w:sz="4" w:space="0" w:color="auto"/>
              <w:right w:val="single" w:sz="4" w:space="0" w:color="auto"/>
            </w:tcBorders>
            <w:vAlign w:val="center"/>
            <w:hideMark/>
          </w:tcPr>
          <w:p w14:paraId="5BC234A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Prevor, SARL</w:t>
            </w:r>
          </w:p>
        </w:tc>
        <w:tc>
          <w:tcPr>
            <w:tcW w:w="0" w:type="auto"/>
            <w:tcBorders>
              <w:top w:val="nil"/>
              <w:left w:val="nil"/>
              <w:bottom w:val="single" w:sz="4" w:space="0" w:color="auto"/>
              <w:right w:val="single" w:sz="4" w:space="0" w:color="auto"/>
            </w:tcBorders>
            <w:noWrap/>
            <w:vAlign w:val="center"/>
            <w:hideMark/>
          </w:tcPr>
          <w:p w14:paraId="446AA2A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10.420,00   </w:t>
            </w:r>
          </w:p>
        </w:tc>
        <w:tc>
          <w:tcPr>
            <w:tcW w:w="0" w:type="auto"/>
            <w:tcBorders>
              <w:top w:val="nil"/>
              <w:left w:val="nil"/>
              <w:bottom w:val="single" w:sz="4" w:space="0" w:color="auto"/>
              <w:right w:val="single" w:sz="4" w:space="0" w:color="auto"/>
            </w:tcBorders>
            <w:noWrap/>
            <w:vAlign w:val="center"/>
            <w:hideMark/>
          </w:tcPr>
          <w:p w14:paraId="49EE3B5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729,40   </w:t>
            </w:r>
          </w:p>
        </w:tc>
        <w:tc>
          <w:tcPr>
            <w:tcW w:w="0" w:type="auto"/>
            <w:tcBorders>
              <w:top w:val="nil"/>
              <w:left w:val="nil"/>
              <w:bottom w:val="single" w:sz="4" w:space="0" w:color="auto"/>
              <w:right w:val="single" w:sz="4" w:space="0" w:color="auto"/>
            </w:tcBorders>
            <w:noWrap/>
            <w:vAlign w:val="center"/>
            <w:hideMark/>
          </w:tcPr>
          <w:p w14:paraId="5367DA5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11.149,40   </w:t>
            </w:r>
          </w:p>
        </w:tc>
        <w:tc>
          <w:tcPr>
            <w:tcW w:w="0" w:type="auto"/>
            <w:tcBorders>
              <w:top w:val="nil"/>
              <w:left w:val="nil"/>
              <w:bottom w:val="single" w:sz="4" w:space="0" w:color="auto"/>
              <w:right w:val="single" w:sz="4" w:space="0" w:color="auto"/>
            </w:tcBorders>
            <w:vAlign w:val="center"/>
            <w:hideMark/>
          </w:tcPr>
          <w:p w14:paraId="5231067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cuatro armarios de primeros auxilios para riesgo químico salpicaduras y gases tóxicos combustión baterías ión-litio para la sede central de Guaguas Municipales, S.A.</w:t>
            </w:r>
          </w:p>
        </w:tc>
        <w:tc>
          <w:tcPr>
            <w:tcW w:w="0" w:type="auto"/>
            <w:tcBorders>
              <w:top w:val="nil"/>
              <w:left w:val="nil"/>
              <w:bottom w:val="single" w:sz="4" w:space="0" w:color="auto"/>
              <w:right w:val="single" w:sz="4" w:space="0" w:color="auto"/>
            </w:tcBorders>
            <w:vAlign w:val="center"/>
            <w:hideMark/>
          </w:tcPr>
          <w:p w14:paraId="3DD2C80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A5137A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D093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0096D53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62A4D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198/2024</w:t>
            </w:r>
          </w:p>
        </w:tc>
        <w:tc>
          <w:tcPr>
            <w:tcW w:w="0" w:type="auto"/>
            <w:tcBorders>
              <w:top w:val="nil"/>
              <w:left w:val="nil"/>
              <w:bottom w:val="single" w:sz="4" w:space="0" w:color="auto"/>
              <w:right w:val="single" w:sz="4" w:space="0" w:color="auto"/>
            </w:tcBorders>
            <w:noWrap/>
            <w:vAlign w:val="center"/>
            <w:hideMark/>
          </w:tcPr>
          <w:p w14:paraId="6FEE71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14:paraId="297F034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08AC96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9.765,63   </w:t>
            </w:r>
          </w:p>
        </w:tc>
        <w:tc>
          <w:tcPr>
            <w:tcW w:w="0" w:type="auto"/>
            <w:tcBorders>
              <w:top w:val="nil"/>
              <w:left w:val="nil"/>
              <w:bottom w:val="single" w:sz="4" w:space="0" w:color="auto"/>
              <w:right w:val="single" w:sz="4" w:space="0" w:color="auto"/>
            </w:tcBorders>
            <w:noWrap/>
            <w:vAlign w:val="center"/>
            <w:hideMark/>
          </w:tcPr>
          <w:p w14:paraId="602112A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683,59   </w:t>
            </w:r>
          </w:p>
        </w:tc>
        <w:tc>
          <w:tcPr>
            <w:tcW w:w="0" w:type="auto"/>
            <w:tcBorders>
              <w:top w:val="nil"/>
              <w:left w:val="nil"/>
              <w:bottom w:val="single" w:sz="4" w:space="0" w:color="auto"/>
              <w:right w:val="single" w:sz="4" w:space="0" w:color="auto"/>
            </w:tcBorders>
            <w:noWrap/>
            <w:vAlign w:val="center"/>
            <w:hideMark/>
          </w:tcPr>
          <w:p w14:paraId="6FD674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10.449,22   </w:t>
            </w:r>
          </w:p>
        </w:tc>
        <w:tc>
          <w:tcPr>
            <w:tcW w:w="0" w:type="auto"/>
            <w:tcBorders>
              <w:top w:val="nil"/>
              <w:left w:val="nil"/>
              <w:bottom w:val="single" w:sz="4" w:space="0" w:color="auto"/>
              <w:right w:val="single" w:sz="4" w:space="0" w:color="auto"/>
            </w:tcBorders>
            <w:vAlign w:val="center"/>
            <w:hideMark/>
          </w:tcPr>
          <w:p w14:paraId="114043C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Implementación de nuevas funcionalidades en el sistema ALPISPA de Guaguas Municipales, S.A. </w:t>
            </w:r>
          </w:p>
        </w:tc>
        <w:tc>
          <w:tcPr>
            <w:tcW w:w="0" w:type="auto"/>
            <w:tcBorders>
              <w:top w:val="nil"/>
              <w:left w:val="nil"/>
              <w:bottom w:val="single" w:sz="4" w:space="0" w:color="auto"/>
              <w:right w:val="single" w:sz="4" w:space="0" w:color="auto"/>
            </w:tcBorders>
            <w:vAlign w:val="center"/>
            <w:hideMark/>
          </w:tcPr>
          <w:p w14:paraId="69758E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DF40FF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771520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2FEF76FC"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357EB3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199/2024</w:t>
            </w:r>
          </w:p>
        </w:tc>
        <w:tc>
          <w:tcPr>
            <w:tcW w:w="0" w:type="auto"/>
            <w:tcBorders>
              <w:top w:val="nil"/>
              <w:left w:val="nil"/>
              <w:bottom w:val="single" w:sz="4" w:space="0" w:color="auto"/>
              <w:right w:val="single" w:sz="4" w:space="0" w:color="auto"/>
            </w:tcBorders>
            <w:noWrap/>
            <w:vAlign w:val="center"/>
            <w:hideMark/>
          </w:tcPr>
          <w:p w14:paraId="58AFFD1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28D21E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B5BD2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13.765,08   </w:t>
            </w:r>
          </w:p>
        </w:tc>
        <w:tc>
          <w:tcPr>
            <w:tcW w:w="0" w:type="auto"/>
            <w:tcBorders>
              <w:top w:val="nil"/>
              <w:left w:val="nil"/>
              <w:bottom w:val="single" w:sz="4" w:space="0" w:color="auto"/>
              <w:right w:val="single" w:sz="4" w:space="0" w:color="auto"/>
            </w:tcBorders>
            <w:noWrap/>
            <w:vAlign w:val="center"/>
            <w:hideMark/>
          </w:tcPr>
          <w:p w14:paraId="7C96ED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963,56   </w:t>
            </w:r>
          </w:p>
        </w:tc>
        <w:tc>
          <w:tcPr>
            <w:tcW w:w="0" w:type="auto"/>
            <w:tcBorders>
              <w:top w:val="nil"/>
              <w:left w:val="nil"/>
              <w:bottom w:val="single" w:sz="4" w:space="0" w:color="auto"/>
              <w:right w:val="single" w:sz="4" w:space="0" w:color="auto"/>
            </w:tcBorders>
            <w:noWrap/>
            <w:vAlign w:val="center"/>
            <w:hideMark/>
          </w:tcPr>
          <w:p w14:paraId="451AB15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14.728,64   </w:t>
            </w:r>
          </w:p>
        </w:tc>
        <w:tc>
          <w:tcPr>
            <w:tcW w:w="0" w:type="auto"/>
            <w:tcBorders>
              <w:top w:val="nil"/>
              <w:left w:val="nil"/>
              <w:bottom w:val="single" w:sz="4" w:space="0" w:color="auto"/>
              <w:right w:val="single" w:sz="4" w:space="0" w:color="auto"/>
            </w:tcBorders>
            <w:vAlign w:val="center"/>
            <w:hideMark/>
          </w:tcPr>
          <w:p w14:paraId="2C120E9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caja de velocidades ECOLIFE EX 654, matrícula nº 00292112 y nº de bastidor 4181040052 de la flota de vehículos de Guaguas Municipales, S.A. </w:t>
            </w:r>
          </w:p>
        </w:tc>
        <w:tc>
          <w:tcPr>
            <w:tcW w:w="0" w:type="auto"/>
            <w:tcBorders>
              <w:top w:val="nil"/>
              <w:left w:val="nil"/>
              <w:bottom w:val="single" w:sz="4" w:space="0" w:color="auto"/>
              <w:right w:val="single" w:sz="4" w:space="0" w:color="auto"/>
            </w:tcBorders>
            <w:vAlign w:val="center"/>
            <w:hideMark/>
          </w:tcPr>
          <w:p w14:paraId="4BC611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9BC9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99A22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7ED20FF5"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10B464D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200/2024</w:t>
            </w:r>
          </w:p>
        </w:tc>
        <w:tc>
          <w:tcPr>
            <w:tcW w:w="0" w:type="auto"/>
            <w:tcBorders>
              <w:top w:val="nil"/>
              <w:left w:val="nil"/>
              <w:bottom w:val="single" w:sz="4" w:space="0" w:color="auto"/>
              <w:right w:val="single" w:sz="4" w:space="0" w:color="auto"/>
            </w:tcBorders>
            <w:noWrap/>
            <w:vAlign w:val="center"/>
            <w:hideMark/>
          </w:tcPr>
          <w:p w14:paraId="738D1D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14:paraId="07B4038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FF7AF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5.962,31   </w:t>
            </w:r>
          </w:p>
        </w:tc>
        <w:tc>
          <w:tcPr>
            <w:tcW w:w="0" w:type="auto"/>
            <w:tcBorders>
              <w:top w:val="nil"/>
              <w:left w:val="nil"/>
              <w:bottom w:val="single" w:sz="4" w:space="0" w:color="auto"/>
              <w:right w:val="single" w:sz="4" w:space="0" w:color="auto"/>
            </w:tcBorders>
            <w:noWrap/>
            <w:vAlign w:val="center"/>
            <w:hideMark/>
          </w:tcPr>
          <w:p w14:paraId="7C14A5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417,36   </w:t>
            </w:r>
          </w:p>
        </w:tc>
        <w:tc>
          <w:tcPr>
            <w:tcW w:w="0" w:type="auto"/>
            <w:tcBorders>
              <w:top w:val="nil"/>
              <w:left w:val="nil"/>
              <w:bottom w:val="single" w:sz="4" w:space="0" w:color="auto"/>
              <w:right w:val="single" w:sz="4" w:space="0" w:color="auto"/>
            </w:tcBorders>
            <w:noWrap/>
            <w:vAlign w:val="center"/>
            <w:hideMark/>
          </w:tcPr>
          <w:p w14:paraId="3F1C38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6.379,67   </w:t>
            </w:r>
          </w:p>
        </w:tc>
        <w:tc>
          <w:tcPr>
            <w:tcW w:w="0" w:type="auto"/>
            <w:tcBorders>
              <w:top w:val="nil"/>
              <w:left w:val="nil"/>
              <w:bottom w:val="single" w:sz="4" w:space="0" w:color="auto"/>
              <w:right w:val="single" w:sz="4" w:space="0" w:color="auto"/>
            </w:tcBorders>
            <w:vAlign w:val="center"/>
            <w:hideMark/>
          </w:tcPr>
          <w:p w14:paraId="38BC967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chapa y pintura de todos los desperfectos en la carrocería y sustitución de la trampilla completa del gasoil de la unidad 729 de la flota de vehículos de Guaguas Municipales, S.A.</w:t>
            </w:r>
          </w:p>
        </w:tc>
        <w:tc>
          <w:tcPr>
            <w:tcW w:w="0" w:type="auto"/>
            <w:tcBorders>
              <w:top w:val="nil"/>
              <w:left w:val="nil"/>
              <w:bottom w:val="single" w:sz="4" w:space="0" w:color="auto"/>
              <w:right w:val="single" w:sz="4" w:space="0" w:color="auto"/>
            </w:tcBorders>
            <w:vAlign w:val="center"/>
            <w:hideMark/>
          </w:tcPr>
          <w:p w14:paraId="35E667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31F1E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BDF41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6F7081C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BBB381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201/2024</w:t>
            </w:r>
          </w:p>
        </w:tc>
        <w:tc>
          <w:tcPr>
            <w:tcW w:w="0" w:type="auto"/>
            <w:tcBorders>
              <w:top w:val="nil"/>
              <w:left w:val="nil"/>
              <w:bottom w:val="single" w:sz="4" w:space="0" w:color="auto"/>
              <w:right w:val="single" w:sz="4" w:space="0" w:color="auto"/>
            </w:tcBorders>
            <w:noWrap/>
            <w:vAlign w:val="center"/>
            <w:hideMark/>
          </w:tcPr>
          <w:p w14:paraId="3862CD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15F574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1A36C2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2.348,82   </w:t>
            </w:r>
          </w:p>
        </w:tc>
        <w:tc>
          <w:tcPr>
            <w:tcW w:w="0" w:type="auto"/>
            <w:tcBorders>
              <w:top w:val="nil"/>
              <w:left w:val="nil"/>
              <w:bottom w:val="single" w:sz="4" w:space="0" w:color="auto"/>
              <w:right w:val="single" w:sz="4" w:space="0" w:color="auto"/>
            </w:tcBorders>
            <w:noWrap/>
            <w:vAlign w:val="center"/>
            <w:hideMark/>
          </w:tcPr>
          <w:p w14:paraId="7578BA3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164,42   </w:t>
            </w:r>
          </w:p>
        </w:tc>
        <w:tc>
          <w:tcPr>
            <w:tcW w:w="0" w:type="auto"/>
            <w:tcBorders>
              <w:top w:val="nil"/>
              <w:left w:val="nil"/>
              <w:bottom w:val="single" w:sz="4" w:space="0" w:color="auto"/>
              <w:right w:val="single" w:sz="4" w:space="0" w:color="auto"/>
            </w:tcBorders>
            <w:noWrap/>
            <w:vAlign w:val="center"/>
            <w:hideMark/>
          </w:tcPr>
          <w:p w14:paraId="338D4DC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2.513,24   </w:t>
            </w:r>
          </w:p>
        </w:tc>
        <w:tc>
          <w:tcPr>
            <w:tcW w:w="0" w:type="auto"/>
            <w:tcBorders>
              <w:top w:val="nil"/>
              <w:left w:val="nil"/>
              <w:bottom w:val="single" w:sz="4" w:space="0" w:color="auto"/>
              <w:right w:val="single" w:sz="4" w:space="0" w:color="auto"/>
            </w:tcBorders>
            <w:vAlign w:val="center"/>
            <w:hideMark/>
          </w:tcPr>
          <w:p w14:paraId="4EED1F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725 de la flota de vehículos de Guaguas Municipales, S.A.</w:t>
            </w:r>
          </w:p>
        </w:tc>
        <w:tc>
          <w:tcPr>
            <w:tcW w:w="0" w:type="auto"/>
            <w:tcBorders>
              <w:top w:val="nil"/>
              <w:left w:val="nil"/>
              <w:bottom w:val="single" w:sz="4" w:space="0" w:color="auto"/>
              <w:right w:val="single" w:sz="4" w:space="0" w:color="auto"/>
            </w:tcBorders>
            <w:vAlign w:val="center"/>
            <w:hideMark/>
          </w:tcPr>
          <w:p w14:paraId="79E281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18E356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A3BC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26/04/24</w:t>
            </w:r>
          </w:p>
        </w:tc>
      </w:tr>
      <w:tr w:rsidR="000B7086" w:rsidRPr="000B7086" w14:paraId="33FF1B9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A2F87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202/2024</w:t>
            </w:r>
          </w:p>
        </w:tc>
        <w:tc>
          <w:tcPr>
            <w:tcW w:w="0" w:type="auto"/>
            <w:tcBorders>
              <w:top w:val="nil"/>
              <w:left w:val="nil"/>
              <w:bottom w:val="single" w:sz="4" w:space="0" w:color="auto"/>
              <w:right w:val="single" w:sz="4" w:space="0" w:color="auto"/>
            </w:tcBorders>
            <w:noWrap/>
            <w:vAlign w:val="center"/>
            <w:hideMark/>
          </w:tcPr>
          <w:p w14:paraId="1C7051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C0262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28DB8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2.283,81   </w:t>
            </w:r>
          </w:p>
        </w:tc>
        <w:tc>
          <w:tcPr>
            <w:tcW w:w="0" w:type="auto"/>
            <w:tcBorders>
              <w:top w:val="nil"/>
              <w:left w:val="nil"/>
              <w:bottom w:val="single" w:sz="4" w:space="0" w:color="auto"/>
              <w:right w:val="single" w:sz="4" w:space="0" w:color="auto"/>
            </w:tcBorders>
            <w:noWrap/>
            <w:vAlign w:val="center"/>
            <w:hideMark/>
          </w:tcPr>
          <w:p w14:paraId="31F6E7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159,87   </w:t>
            </w:r>
          </w:p>
        </w:tc>
        <w:tc>
          <w:tcPr>
            <w:tcW w:w="0" w:type="auto"/>
            <w:tcBorders>
              <w:top w:val="nil"/>
              <w:left w:val="nil"/>
              <w:bottom w:val="single" w:sz="4" w:space="0" w:color="auto"/>
              <w:right w:val="single" w:sz="4" w:space="0" w:color="auto"/>
            </w:tcBorders>
            <w:noWrap/>
            <w:vAlign w:val="center"/>
            <w:hideMark/>
          </w:tcPr>
          <w:p w14:paraId="680D13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2.443,68   </w:t>
            </w:r>
          </w:p>
        </w:tc>
        <w:tc>
          <w:tcPr>
            <w:tcW w:w="0" w:type="auto"/>
            <w:tcBorders>
              <w:top w:val="nil"/>
              <w:left w:val="nil"/>
              <w:bottom w:val="single" w:sz="4" w:space="0" w:color="auto"/>
              <w:right w:val="single" w:sz="4" w:space="0" w:color="auto"/>
            </w:tcBorders>
            <w:vAlign w:val="center"/>
            <w:hideMark/>
          </w:tcPr>
          <w:p w14:paraId="58A5CF2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dos averías, una en el sistema de suspensión y otra en el sistema de dirección de la unidad 718 de la flota de vehículos de Guaguas Municipales, S.A.</w:t>
            </w:r>
          </w:p>
        </w:tc>
        <w:tc>
          <w:tcPr>
            <w:tcW w:w="0" w:type="auto"/>
            <w:tcBorders>
              <w:top w:val="nil"/>
              <w:left w:val="nil"/>
              <w:bottom w:val="single" w:sz="4" w:space="0" w:color="auto"/>
              <w:right w:val="single" w:sz="4" w:space="0" w:color="auto"/>
            </w:tcBorders>
            <w:vAlign w:val="center"/>
            <w:hideMark/>
          </w:tcPr>
          <w:p w14:paraId="6C083C1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2F732E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0687F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26/04/24</w:t>
            </w:r>
          </w:p>
        </w:tc>
      </w:tr>
      <w:tr w:rsidR="000B7086" w:rsidRPr="000B7086" w14:paraId="50602BF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CD2D1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203/2024</w:t>
            </w:r>
          </w:p>
        </w:tc>
        <w:tc>
          <w:tcPr>
            <w:tcW w:w="0" w:type="auto"/>
            <w:tcBorders>
              <w:top w:val="nil"/>
              <w:left w:val="nil"/>
              <w:bottom w:val="single" w:sz="4" w:space="0" w:color="auto"/>
              <w:right w:val="single" w:sz="4" w:space="0" w:color="auto"/>
            </w:tcBorders>
            <w:noWrap/>
            <w:vAlign w:val="center"/>
            <w:hideMark/>
          </w:tcPr>
          <w:p w14:paraId="1EC058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419294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4520B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1.102,66   </w:t>
            </w:r>
          </w:p>
        </w:tc>
        <w:tc>
          <w:tcPr>
            <w:tcW w:w="0" w:type="auto"/>
            <w:tcBorders>
              <w:top w:val="nil"/>
              <w:left w:val="nil"/>
              <w:bottom w:val="single" w:sz="4" w:space="0" w:color="auto"/>
              <w:right w:val="single" w:sz="4" w:space="0" w:color="auto"/>
            </w:tcBorders>
            <w:noWrap/>
            <w:vAlign w:val="center"/>
            <w:hideMark/>
          </w:tcPr>
          <w:p w14:paraId="3A9F2E6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77,19   </w:t>
            </w:r>
          </w:p>
        </w:tc>
        <w:tc>
          <w:tcPr>
            <w:tcW w:w="0" w:type="auto"/>
            <w:tcBorders>
              <w:top w:val="nil"/>
              <w:left w:val="nil"/>
              <w:bottom w:val="single" w:sz="4" w:space="0" w:color="auto"/>
              <w:right w:val="single" w:sz="4" w:space="0" w:color="auto"/>
            </w:tcBorders>
            <w:noWrap/>
            <w:vAlign w:val="center"/>
            <w:hideMark/>
          </w:tcPr>
          <w:p w14:paraId="07C2FF1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1.179,85   </w:t>
            </w:r>
          </w:p>
        </w:tc>
        <w:tc>
          <w:tcPr>
            <w:tcW w:w="0" w:type="auto"/>
            <w:tcBorders>
              <w:top w:val="nil"/>
              <w:left w:val="nil"/>
              <w:bottom w:val="single" w:sz="4" w:space="0" w:color="auto"/>
              <w:right w:val="single" w:sz="4" w:space="0" w:color="auto"/>
            </w:tcBorders>
            <w:vAlign w:val="center"/>
            <w:hideMark/>
          </w:tcPr>
          <w:p w14:paraId="5EC072D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lateral y reparación del espejo retrovisor izquierdo de la unidad 764 de la flota de vehículos de Guaguas Municipales, S.A. </w:t>
            </w:r>
          </w:p>
        </w:tc>
        <w:tc>
          <w:tcPr>
            <w:tcW w:w="0" w:type="auto"/>
            <w:tcBorders>
              <w:top w:val="nil"/>
              <w:left w:val="nil"/>
              <w:bottom w:val="single" w:sz="4" w:space="0" w:color="auto"/>
              <w:right w:val="single" w:sz="4" w:space="0" w:color="auto"/>
            </w:tcBorders>
            <w:vAlign w:val="center"/>
            <w:hideMark/>
          </w:tcPr>
          <w:p w14:paraId="180179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B9FA2A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2EE6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bl>
    <w:p w14:paraId="1484459B" w14:textId="77777777" w:rsidR="000B7086" w:rsidRDefault="000B7086" w:rsidP="00155782">
      <w:pPr>
        <w:spacing w:before="85"/>
        <w:ind w:left="284"/>
        <w:rPr>
          <w:color w:val="1F2A47"/>
          <w:sz w:val="24"/>
          <w:szCs w:val="24"/>
        </w:rPr>
      </w:pPr>
    </w:p>
    <w:p w14:paraId="316F03BB" w14:textId="77777777" w:rsidR="000B7086" w:rsidRDefault="000B7086" w:rsidP="000B7086">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(V)</w:t>
      </w:r>
    </w:p>
    <w:p w14:paraId="0AEEEE29"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72"/>
        <w:gridCol w:w="986"/>
        <w:gridCol w:w="897"/>
        <w:gridCol w:w="986"/>
        <w:gridCol w:w="5607"/>
        <w:gridCol w:w="896"/>
        <w:gridCol w:w="1258"/>
        <w:gridCol w:w="763"/>
      </w:tblGrid>
      <w:tr w:rsidR="000B7086" w:rsidRPr="000B7086" w14:paraId="49BCEAE9"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B334A7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w:t>
            </w:r>
          </w:p>
        </w:tc>
      </w:tr>
      <w:tr w:rsidR="000B7086" w:rsidRPr="000B7086" w14:paraId="4FD81CAA"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F8CB626"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434B0E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473C41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835AFD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EA6D7A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1AB8BF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D245C76"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26FC18C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304E373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43A9456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71420A1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0D091F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204/2024</w:t>
            </w:r>
          </w:p>
        </w:tc>
        <w:tc>
          <w:tcPr>
            <w:tcW w:w="0" w:type="auto"/>
            <w:tcBorders>
              <w:top w:val="nil"/>
              <w:left w:val="nil"/>
              <w:bottom w:val="single" w:sz="4" w:space="0" w:color="auto"/>
              <w:right w:val="single" w:sz="4" w:space="0" w:color="auto"/>
            </w:tcBorders>
            <w:noWrap/>
            <w:vAlign w:val="center"/>
            <w:hideMark/>
          </w:tcPr>
          <w:p w14:paraId="4C7C22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147083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D1303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1.660,37   </w:t>
            </w:r>
          </w:p>
        </w:tc>
        <w:tc>
          <w:tcPr>
            <w:tcW w:w="0" w:type="auto"/>
            <w:tcBorders>
              <w:top w:val="nil"/>
              <w:left w:val="nil"/>
              <w:bottom w:val="single" w:sz="4" w:space="0" w:color="auto"/>
              <w:right w:val="single" w:sz="4" w:space="0" w:color="auto"/>
            </w:tcBorders>
            <w:noWrap/>
            <w:vAlign w:val="center"/>
            <w:hideMark/>
          </w:tcPr>
          <w:p w14:paraId="4D71270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116,23   </w:t>
            </w:r>
          </w:p>
        </w:tc>
        <w:tc>
          <w:tcPr>
            <w:tcW w:w="0" w:type="auto"/>
            <w:tcBorders>
              <w:top w:val="nil"/>
              <w:left w:val="nil"/>
              <w:bottom w:val="single" w:sz="4" w:space="0" w:color="auto"/>
              <w:right w:val="single" w:sz="4" w:space="0" w:color="auto"/>
            </w:tcBorders>
            <w:noWrap/>
            <w:vAlign w:val="center"/>
            <w:hideMark/>
          </w:tcPr>
          <w:p w14:paraId="08F279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1.776,60   </w:t>
            </w:r>
          </w:p>
        </w:tc>
        <w:tc>
          <w:tcPr>
            <w:tcW w:w="0" w:type="auto"/>
            <w:tcBorders>
              <w:top w:val="nil"/>
              <w:left w:val="nil"/>
              <w:bottom w:val="single" w:sz="4" w:space="0" w:color="auto"/>
              <w:right w:val="single" w:sz="4" w:space="0" w:color="auto"/>
            </w:tcBorders>
            <w:vAlign w:val="center"/>
            <w:hideMark/>
          </w:tcPr>
          <w:p w14:paraId="5934B40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la correa de la dirección de la unidad 728 de la flota de vehículos de Guaguas Municipales, S.A. </w:t>
            </w:r>
          </w:p>
        </w:tc>
        <w:tc>
          <w:tcPr>
            <w:tcW w:w="0" w:type="auto"/>
            <w:tcBorders>
              <w:top w:val="nil"/>
              <w:left w:val="nil"/>
              <w:bottom w:val="single" w:sz="4" w:space="0" w:color="auto"/>
              <w:right w:val="single" w:sz="4" w:space="0" w:color="auto"/>
            </w:tcBorders>
            <w:vAlign w:val="center"/>
            <w:hideMark/>
          </w:tcPr>
          <w:p w14:paraId="55EB5A1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0ED081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5D2A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67234A3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D8A223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205/2024</w:t>
            </w:r>
          </w:p>
        </w:tc>
        <w:tc>
          <w:tcPr>
            <w:tcW w:w="0" w:type="auto"/>
            <w:tcBorders>
              <w:top w:val="nil"/>
              <w:left w:val="nil"/>
              <w:bottom w:val="single" w:sz="4" w:space="0" w:color="auto"/>
              <w:right w:val="single" w:sz="4" w:space="0" w:color="auto"/>
            </w:tcBorders>
            <w:noWrap/>
            <w:vAlign w:val="center"/>
            <w:hideMark/>
          </w:tcPr>
          <w:p w14:paraId="074EAC2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02F6C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653C9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14:paraId="375A0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14:paraId="14D3499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14:paraId="08BB83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la cámara del lado derecho de la unidad 845 de la flota de vehículos de Guaguas Municipales, S.A.</w:t>
            </w:r>
          </w:p>
        </w:tc>
        <w:tc>
          <w:tcPr>
            <w:tcW w:w="0" w:type="auto"/>
            <w:tcBorders>
              <w:top w:val="nil"/>
              <w:left w:val="nil"/>
              <w:bottom w:val="single" w:sz="4" w:space="0" w:color="auto"/>
              <w:right w:val="single" w:sz="4" w:space="0" w:color="auto"/>
            </w:tcBorders>
            <w:vAlign w:val="center"/>
            <w:hideMark/>
          </w:tcPr>
          <w:p w14:paraId="1CA1FE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AD3DD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2ACD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13CA9E2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FE3CEB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206/2024</w:t>
            </w:r>
          </w:p>
        </w:tc>
        <w:tc>
          <w:tcPr>
            <w:tcW w:w="0" w:type="auto"/>
            <w:tcBorders>
              <w:top w:val="nil"/>
              <w:left w:val="nil"/>
              <w:bottom w:val="single" w:sz="4" w:space="0" w:color="auto"/>
              <w:right w:val="single" w:sz="4" w:space="0" w:color="auto"/>
            </w:tcBorders>
            <w:noWrap/>
            <w:vAlign w:val="center"/>
            <w:hideMark/>
          </w:tcPr>
          <w:p w14:paraId="717D2F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A95E02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2C43CE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1.316,73   </w:t>
            </w:r>
          </w:p>
        </w:tc>
        <w:tc>
          <w:tcPr>
            <w:tcW w:w="0" w:type="auto"/>
            <w:tcBorders>
              <w:top w:val="nil"/>
              <w:left w:val="nil"/>
              <w:bottom w:val="single" w:sz="4" w:space="0" w:color="auto"/>
              <w:right w:val="single" w:sz="4" w:space="0" w:color="auto"/>
            </w:tcBorders>
            <w:noWrap/>
            <w:vAlign w:val="center"/>
            <w:hideMark/>
          </w:tcPr>
          <w:p w14:paraId="0D6198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92,17   </w:t>
            </w:r>
          </w:p>
        </w:tc>
        <w:tc>
          <w:tcPr>
            <w:tcW w:w="0" w:type="auto"/>
            <w:tcBorders>
              <w:top w:val="nil"/>
              <w:left w:val="nil"/>
              <w:bottom w:val="single" w:sz="4" w:space="0" w:color="auto"/>
              <w:right w:val="single" w:sz="4" w:space="0" w:color="auto"/>
            </w:tcBorders>
            <w:noWrap/>
            <w:vAlign w:val="center"/>
            <w:hideMark/>
          </w:tcPr>
          <w:p w14:paraId="7418C96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1.408,90   </w:t>
            </w:r>
          </w:p>
        </w:tc>
        <w:tc>
          <w:tcPr>
            <w:tcW w:w="0" w:type="auto"/>
            <w:tcBorders>
              <w:top w:val="nil"/>
              <w:left w:val="nil"/>
              <w:bottom w:val="single" w:sz="4" w:space="0" w:color="auto"/>
              <w:right w:val="single" w:sz="4" w:space="0" w:color="auto"/>
            </w:tcBorders>
            <w:vAlign w:val="center"/>
            <w:hideMark/>
          </w:tcPr>
          <w:p w14:paraId="75F324F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la rampa de PMR de la unidad 767 de la flota de vehículos de Guaguas Municipales, S.A.</w:t>
            </w:r>
          </w:p>
        </w:tc>
        <w:tc>
          <w:tcPr>
            <w:tcW w:w="0" w:type="auto"/>
            <w:tcBorders>
              <w:top w:val="nil"/>
              <w:left w:val="nil"/>
              <w:bottom w:val="single" w:sz="4" w:space="0" w:color="auto"/>
              <w:right w:val="single" w:sz="4" w:space="0" w:color="auto"/>
            </w:tcBorders>
            <w:vAlign w:val="center"/>
            <w:hideMark/>
          </w:tcPr>
          <w:p w14:paraId="0BDE32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653CF0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39930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21C6148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F222ED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207/2024</w:t>
            </w:r>
          </w:p>
        </w:tc>
        <w:tc>
          <w:tcPr>
            <w:tcW w:w="0" w:type="auto"/>
            <w:tcBorders>
              <w:top w:val="nil"/>
              <w:left w:val="nil"/>
              <w:bottom w:val="single" w:sz="4" w:space="0" w:color="auto"/>
              <w:right w:val="single" w:sz="4" w:space="0" w:color="auto"/>
            </w:tcBorders>
            <w:noWrap/>
            <w:vAlign w:val="center"/>
            <w:hideMark/>
          </w:tcPr>
          <w:p w14:paraId="3D6C8E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B76110972</w:t>
            </w:r>
          </w:p>
        </w:tc>
        <w:tc>
          <w:tcPr>
            <w:tcW w:w="0" w:type="auto"/>
            <w:tcBorders>
              <w:top w:val="nil"/>
              <w:left w:val="nil"/>
              <w:bottom w:val="single" w:sz="4" w:space="0" w:color="auto"/>
              <w:right w:val="single" w:sz="4" w:space="0" w:color="auto"/>
            </w:tcBorders>
            <w:vAlign w:val="center"/>
            <w:hideMark/>
          </w:tcPr>
          <w:p w14:paraId="08B5091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Voxitel Servicios y Desarrollos Tecnológicos, S.L.</w:t>
            </w:r>
          </w:p>
        </w:tc>
        <w:tc>
          <w:tcPr>
            <w:tcW w:w="0" w:type="auto"/>
            <w:tcBorders>
              <w:top w:val="nil"/>
              <w:left w:val="nil"/>
              <w:bottom w:val="single" w:sz="4" w:space="0" w:color="auto"/>
              <w:right w:val="single" w:sz="4" w:space="0" w:color="auto"/>
            </w:tcBorders>
            <w:noWrap/>
            <w:vAlign w:val="center"/>
            <w:hideMark/>
          </w:tcPr>
          <w:p w14:paraId="242AD17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3.120,00   </w:t>
            </w:r>
          </w:p>
        </w:tc>
        <w:tc>
          <w:tcPr>
            <w:tcW w:w="0" w:type="auto"/>
            <w:tcBorders>
              <w:top w:val="nil"/>
              <w:left w:val="nil"/>
              <w:bottom w:val="single" w:sz="4" w:space="0" w:color="auto"/>
              <w:right w:val="single" w:sz="4" w:space="0" w:color="auto"/>
            </w:tcBorders>
            <w:noWrap/>
            <w:vAlign w:val="center"/>
            <w:hideMark/>
          </w:tcPr>
          <w:p w14:paraId="19B34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218,40   </w:t>
            </w:r>
          </w:p>
        </w:tc>
        <w:tc>
          <w:tcPr>
            <w:tcW w:w="0" w:type="auto"/>
            <w:tcBorders>
              <w:top w:val="nil"/>
              <w:left w:val="nil"/>
              <w:bottom w:val="single" w:sz="4" w:space="0" w:color="auto"/>
              <w:right w:val="single" w:sz="4" w:space="0" w:color="auto"/>
            </w:tcBorders>
            <w:noWrap/>
            <w:vAlign w:val="center"/>
            <w:hideMark/>
          </w:tcPr>
          <w:p w14:paraId="0EBF5D5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3.338,40   </w:t>
            </w:r>
          </w:p>
        </w:tc>
        <w:tc>
          <w:tcPr>
            <w:tcW w:w="0" w:type="auto"/>
            <w:tcBorders>
              <w:top w:val="nil"/>
              <w:left w:val="nil"/>
              <w:bottom w:val="single" w:sz="4" w:space="0" w:color="auto"/>
              <w:right w:val="single" w:sz="4" w:space="0" w:color="auto"/>
            </w:tcBorders>
            <w:vAlign w:val="center"/>
            <w:hideMark/>
          </w:tcPr>
          <w:p w14:paraId="5E6BEF8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 paquete de 50.000 SMS para su utilización en la herramienta de envíos de SMS de Guaguas Municipales, S.A.. </w:t>
            </w:r>
          </w:p>
        </w:tc>
        <w:tc>
          <w:tcPr>
            <w:tcW w:w="0" w:type="auto"/>
            <w:tcBorders>
              <w:top w:val="nil"/>
              <w:left w:val="nil"/>
              <w:bottom w:val="single" w:sz="4" w:space="0" w:color="auto"/>
              <w:right w:val="single" w:sz="4" w:space="0" w:color="auto"/>
            </w:tcBorders>
            <w:vAlign w:val="center"/>
            <w:hideMark/>
          </w:tcPr>
          <w:p w14:paraId="6DD1C9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41D560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79DA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1F3EDA04"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70E736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208/2024</w:t>
            </w:r>
          </w:p>
        </w:tc>
        <w:tc>
          <w:tcPr>
            <w:tcW w:w="0" w:type="auto"/>
            <w:tcBorders>
              <w:top w:val="nil"/>
              <w:left w:val="nil"/>
              <w:bottom w:val="single" w:sz="4" w:space="0" w:color="auto"/>
              <w:right w:val="single" w:sz="4" w:space="0" w:color="auto"/>
            </w:tcBorders>
            <w:noWrap/>
            <w:vAlign w:val="center"/>
            <w:hideMark/>
          </w:tcPr>
          <w:p w14:paraId="106E39F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B35988880</w:t>
            </w:r>
          </w:p>
        </w:tc>
        <w:tc>
          <w:tcPr>
            <w:tcW w:w="0" w:type="auto"/>
            <w:tcBorders>
              <w:top w:val="nil"/>
              <w:left w:val="nil"/>
              <w:bottom w:val="single" w:sz="4" w:space="0" w:color="auto"/>
              <w:right w:val="single" w:sz="4" w:space="0" w:color="auto"/>
            </w:tcBorders>
            <w:vAlign w:val="center"/>
            <w:hideMark/>
          </w:tcPr>
          <w:p w14:paraId="6FB39D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Soportes de Comunicación Altera, S.L.</w:t>
            </w:r>
          </w:p>
        </w:tc>
        <w:tc>
          <w:tcPr>
            <w:tcW w:w="0" w:type="auto"/>
            <w:tcBorders>
              <w:top w:val="nil"/>
              <w:left w:val="nil"/>
              <w:bottom w:val="single" w:sz="4" w:space="0" w:color="auto"/>
              <w:right w:val="single" w:sz="4" w:space="0" w:color="auto"/>
            </w:tcBorders>
            <w:noWrap/>
            <w:vAlign w:val="center"/>
            <w:hideMark/>
          </w:tcPr>
          <w:p w14:paraId="58B26FC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3.900,00   </w:t>
            </w:r>
          </w:p>
        </w:tc>
        <w:tc>
          <w:tcPr>
            <w:tcW w:w="0" w:type="auto"/>
            <w:tcBorders>
              <w:top w:val="nil"/>
              <w:left w:val="nil"/>
              <w:bottom w:val="single" w:sz="4" w:space="0" w:color="auto"/>
              <w:right w:val="single" w:sz="4" w:space="0" w:color="auto"/>
            </w:tcBorders>
            <w:noWrap/>
            <w:vAlign w:val="center"/>
            <w:hideMark/>
          </w:tcPr>
          <w:p w14:paraId="50779DF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273,00   </w:t>
            </w:r>
          </w:p>
        </w:tc>
        <w:tc>
          <w:tcPr>
            <w:tcW w:w="0" w:type="auto"/>
            <w:tcBorders>
              <w:top w:val="nil"/>
              <w:left w:val="nil"/>
              <w:bottom w:val="single" w:sz="4" w:space="0" w:color="auto"/>
              <w:right w:val="single" w:sz="4" w:space="0" w:color="auto"/>
            </w:tcBorders>
            <w:noWrap/>
            <w:vAlign w:val="center"/>
            <w:hideMark/>
          </w:tcPr>
          <w:p w14:paraId="17F47A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4.173,00   </w:t>
            </w:r>
          </w:p>
        </w:tc>
        <w:tc>
          <w:tcPr>
            <w:tcW w:w="0" w:type="auto"/>
            <w:tcBorders>
              <w:top w:val="nil"/>
              <w:left w:val="nil"/>
              <w:bottom w:val="single" w:sz="4" w:space="0" w:color="auto"/>
              <w:right w:val="single" w:sz="4" w:space="0" w:color="auto"/>
            </w:tcBorders>
            <w:vAlign w:val="center"/>
            <w:hideMark/>
          </w:tcPr>
          <w:p w14:paraId="1919E0C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cuatro estaciones de carga de teléfonos móviles para la sede central de Guaguas Municipales, S.A.</w:t>
            </w:r>
          </w:p>
        </w:tc>
        <w:tc>
          <w:tcPr>
            <w:tcW w:w="0" w:type="auto"/>
            <w:tcBorders>
              <w:top w:val="nil"/>
              <w:left w:val="nil"/>
              <w:bottom w:val="single" w:sz="4" w:space="0" w:color="auto"/>
              <w:right w:val="single" w:sz="4" w:space="0" w:color="auto"/>
            </w:tcBorders>
            <w:vAlign w:val="center"/>
            <w:hideMark/>
          </w:tcPr>
          <w:p w14:paraId="10D0F52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B58CD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58D9312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10652772"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93E9E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209/2024</w:t>
            </w:r>
          </w:p>
        </w:tc>
        <w:tc>
          <w:tcPr>
            <w:tcW w:w="0" w:type="auto"/>
            <w:tcBorders>
              <w:top w:val="nil"/>
              <w:left w:val="nil"/>
              <w:bottom w:val="single" w:sz="4" w:space="0" w:color="auto"/>
              <w:right w:val="single" w:sz="4" w:space="0" w:color="auto"/>
            </w:tcBorders>
            <w:noWrap/>
            <w:vAlign w:val="center"/>
            <w:hideMark/>
          </w:tcPr>
          <w:p w14:paraId="0246EC3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75E0682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3D084A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3.937,29   </w:t>
            </w:r>
          </w:p>
        </w:tc>
        <w:tc>
          <w:tcPr>
            <w:tcW w:w="0" w:type="auto"/>
            <w:tcBorders>
              <w:top w:val="nil"/>
              <w:left w:val="nil"/>
              <w:bottom w:val="single" w:sz="4" w:space="0" w:color="auto"/>
              <w:right w:val="single" w:sz="4" w:space="0" w:color="auto"/>
            </w:tcBorders>
            <w:noWrap/>
            <w:vAlign w:val="center"/>
            <w:hideMark/>
          </w:tcPr>
          <w:p w14:paraId="022A98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275,61   </w:t>
            </w:r>
          </w:p>
        </w:tc>
        <w:tc>
          <w:tcPr>
            <w:tcW w:w="0" w:type="auto"/>
            <w:tcBorders>
              <w:top w:val="nil"/>
              <w:left w:val="nil"/>
              <w:bottom w:val="single" w:sz="4" w:space="0" w:color="auto"/>
              <w:right w:val="single" w:sz="4" w:space="0" w:color="auto"/>
            </w:tcBorders>
            <w:noWrap/>
            <w:vAlign w:val="center"/>
            <w:hideMark/>
          </w:tcPr>
          <w:p w14:paraId="3737B3A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4.212,90   </w:t>
            </w:r>
          </w:p>
        </w:tc>
        <w:tc>
          <w:tcPr>
            <w:tcW w:w="0" w:type="auto"/>
            <w:tcBorders>
              <w:top w:val="nil"/>
              <w:left w:val="nil"/>
              <w:bottom w:val="single" w:sz="4" w:space="0" w:color="auto"/>
              <w:right w:val="single" w:sz="4" w:space="0" w:color="auto"/>
            </w:tcBorders>
            <w:vAlign w:val="center"/>
            <w:hideMark/>
          </w:tcPr>
          <w:p w14:paraId="6EF2CA5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radiador de circuito refrigerante y enfriador y partes de la instalación del intercooler de las unidades 713 y 714 de la flota de Guaguas Municipales, S.A. </w:t>
            </w:r>
          </w:p>
        </w:tc>
        <w:tc>
          <w:tcPr>
            <w:tcW w:w="0" w:type="auto"/>
            <w:tcBorders>
              <w:top w:val="nil"/>
              <w:left w:val="nil"/>
              <w:bottom w:val="single" w:sz="4" w:space="0" w:color="auto"/>
              <w:right w:val="single" w:sz="4" w:space="0" w:color="auto"/>
            </w:tcBorders>
            <w:vAlign w:val="center"/>
            <w:hideMark/>
          </w:tcPr>
          <w:p w14:paraId="7348FB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1D678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BD7C9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0C5F233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3A70A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210/2024</w:t>
            </w:r>
          </w:p>
        </w:tc>
        <w:tc>
          <w:tcPr>
            <w:tcW w:w="0" w:type="auto"/>
            <w:tcBorders>
              <w:top w:val="nil"/>
              <w:left w:val="nil"/>
              <w:bottom w:val="single" w:sz="4" w:space="0" w:color="auto"/>
              <w:right w:val="single" w:sz="4" w:space="0" w:color="auto"/>
            </w:tcBorders>
            <w:noWrap/>
            <w:vAlign w:val="center"/>
            <w:hideMark/>
          </w:tcPr>
          <w:p w14:paraId="0A56DBE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13FF1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D1DFD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1.188,61   </w:t>
            </w:r>
          </w:p>
        </w:tc>
        <w:tc>
          <w:tcPr>
            <w:tcW w:w="0" w:type="auto"/>
            <w:tcBorders>
              <w:top w:val="nil"/>
              <w:left w:val="nil"/>
              <w:bottom w:val="single" w:sz="4" w:space="0" w:color="auto"/>
              <w:right w:val="single" w:sz="4" w:space="0" w:color="auto"/>
            </w:tcBorders>
            <w:noWrap/>
            <w:vAlign w:val="center"/>
            <w:hideMark/>
          </w:tcPr>
          <w:p w14:paraId="128396C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83,20   </w:t>
            </w:r>
          </w:p>
        </w:tc>
        <w:tc>
          <w:tcPr>
            <w:tcW w:w="0" w:type="auto"/>
            <w:tcBorders>
              <w:top w:val="nil"/>
              <w:left w:val="nil"/>
              <w:bottom w:val="single" w:sz="4" w:space="0" w:color="auto"/>
              <w:right w:val="single" w:sz="4" w:space="0" w:color="auto"/>
            </w:tcBorders>
            <w:noWrap/>
            <w:vAlign w:val="center"/>
            <w:hideMark/>
          </w:tcPr>
          <w:p w14:paraId="5D3B28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1.271,81   </w:t>
            </w:r>
          </w:p>
        </w:tc>
        <w:tc>
          <w:tcPr>
            <w:tcW w:w="0" w:type="auto"/>
            <w:tcBorders>
              <w:top w:val="nil"/>
              <w:left w:val="nil"/>
              <w:bottom w:val="single" w:sz="4" w:space="0" w:color="auto"/>
              <w:right w:val="single" w:sz="4" w:space="0" w:color="auto"/>
            </w:tcBorders>
            <w:vAlign w:val="center"/>
            <w:hideMark/>
          </w:tcPr>
          <w:p w14:paraId="418BC8C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el sistema de frenos de la unidad 719 de la flota de vehículos de Guaguas Municipales, S.A.</w:t>
            </w:r>
          </w:p>
        </w:tc>
        <w:tc>
          <w:tcPr>
            <w:tcW w:w="0" w:type="auto"/>
            <w:tcBorders>
              <w:top w:val="nil"/>
              <w:left w:val="nil"/>
              <w:bottom w:val="single" w:sz="4" w:space="0" w:color="auto"/>
              <w:right w:val="single" w:sz="4" w:space="0" w:color="auto"/>
            </w:tcBorders>
            <w:vAlign w:val="center"/>
            <w:hideMark/>
          </w:tcPr>
          <w:p w14:paraId="2AA23D9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D2134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F9347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02/05/24</w:t>
            </w:r>
          </w:p>
        </w:tc>
      </w:tr>
      <w:tr w:rsidR="000B7086" w:rsidRPr="000B7086" w14:paraId="7910791E"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8D7727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211/2024</w:t>
            </w:r>
          </w:p>
        </w:tc>
        <w:tc>
          <w:tcPr>
            <w:tcW w:w="0" w:type="auto"/>
            <w:tcBorders>
              <w:top w:val="nil"/>
              <w:left w:val="nil"/>
              <w:bottom w:val="single" w:sz="4" w:space="0" w:color="auto"/>
              <w:right w:val="single" w:sz="4" w:space="0" w:color="auto"/>
            </w:tcBorders>
            <w:noWrap/>
            <w:vAlign w:val="center"/>
            <w:hideMark/>
          </w:tcPr>
          <w:p w14:paraId="3C4F05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E935AF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61590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4.005,14   </w:t>
            </w:r>
          </w:p>
        </w:tc>
        <w:tc>
          <w:tcPr>
            <w:tcW w:w="0" w:type="auto"/>
            <w:tcBorders>
              <w:top w:val="nil"/>
              <w:left w:val="nil"/>
              <w:bottom w:val="single" w:sz="4" w:space="0" w:color="auto"/>
              <w:right w:val="single" w:sz="4" w:space="0" w:color="auto"/>
            </w:tcBorders>
            <w:noWrap/>
            <w:vAlign w:val="center"/>
            <w:hideMark/>
          </w:tcPr>
          <w:p w14:paraId="745704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280,36   </w:t>
            </w:r>
          </w:p>
        </w:tc>
        <w:tc>
          <w:tcPr>
            <w:tcW w:w="0" w:type="auto"/>
            <w:tcBorders>
              <w:top w:val="nil"/>
              <w:left w:val="nil"/>
              <w:bottom w:val="single" w:sz="4" w:space="0" w:color="auto"/>
              <w:right w:val="single" w:sz="4" w:space="0" w:color="auto"/>
            </w:tcBorders>
            <w:noWrap/>
            <w:vAlign w:val="center"/>
            <w:hideMark/>
          </w:tcPr>
          <w:p w14:paraId="4942711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4.285,50   </w:t>
            </w:r>
          </w:p>
        </w:tc>
        <w:tc>
          <w:tcPr>
            <w:tcW w:w="0" w:type="auto"/>
            <w:tcBorders>
              <w:top w:val="nil"/>
              <w:left w:val="nil"/>
              <w:bottom w:val="single" w:sz="4" w:space="0" w:color="auto"/>
              <w:right w:val="single" w:sz="4" w:space="0" w:color="auto"/>
            </w:tcBorders>
            <w:vAlign w:val="center"/>
            <w:hideMark/>
          </w:tcPr>
          <w:p w14:paraId="14F92C3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del bastidor delantero derecho de la unidad 846 de la flota de vehículos de Guaguas Municipales, S.A. </w:t>
            </w:r>
          </w:p>
        </w:tc>
        <w:tc>
          <w:tcPr>
            <w:tcW w:w="0" w:type="auto"/>
            <w:tcBorders>
              <w:top w:val="nil"/>
              <w:left w:val="nil"/>
              <w:bottom w:val="single" w:sz="4" w:space="0" w:color="auto"/>
              <w:right w:val="single" w:sz="4" w:space="0" w:color="auto"/>
            </w:tcBorders>
            <w:vAlign w:val="center"/>
            <w:hideMark/>
          </w:tcPr>
          <w:p w14:paraId="3622F2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5BB50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E150FE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02/05/24</w:t>
            </w:r>
          </w:p>
        </w:tc>
      </w:tr>
      <w:tr w:rsidR="000B7086" w:rsidRPr="000B7086" w14:paraId="39962727"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080370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212/2024</w:t>
            </w:r>
          </w:p>
        </w:tc>
        <w:tc>
          <w:tcPr>
            <w:tcW w:w="0" w:type="auto"/>
            <w:tcBorders>
              <w:top w:val="nil"/>
              <w:left w:val="nil"/>
              <w:bottom w:val="single" w:sz="4" w:space="0" w:color="auto"/>
              <w:right w:val="single" w:sz="4" w:space="0" w:color="auto"/>
            </w:tcBorders>
            <w:noWrap/>
            <w:vAlign w:val="center"/>
            <w:hideMark/>
          </w:tcPr>
          <w:p w14:paraId="06FD019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333626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55249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2.031,82   </w:t>
            </w:r>
          </w:p>
        </w:tc>
        <w:tc>
          <w:tcPr>
            <w:tcW w:w="0" w:type="auto"/>
            <w:tcBorders>
              <w:top w:val="nil"/>
              <w:left w:val="nil"/>
              <w:bottom w:val="single" w:sz="4" w:space="0" w:color="auto"/>
              <w:right w:val="single" w:sz="4" w:space="0" w:color="auto"/>
            </w:tcBorders>
            <w:noWrap/>
            <w:vAlign w:val="center"/>
            <w:hideMark/>
          </w:tcPr>
          <w:p w14:paraId="50EBF54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142,23   </w:t>
            </w:r>
          </w:p>
        </w:tc>
        <w:tc>
          <w:tcPr>
            <w:tcW w:w="0" w:type="auto"/>
            <w:tcBorders>
              <w:top w:val="nil"/>
              <w:left w:val="nil"/>
              <w:bottom w:val="single" w:sz="4" w:space="0" w:color="auto"/>
              <w:right w:val="single" w:sz="4" w:space="0" w:color="auto"/>
            </w:tcBorders>
            <w:noWrap/>
            <w:vAlign w:val="center"/>
            <w:hideMark/>
          </w:tcPr>
          <w:p w14:paraId="072C696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2.174,05   </w:t>
            </w:r>
          </w:p>
        </w:tc>
        <w:tc>
          <w:tcPr>
            <w:tcW w:w="0" w:type="auto"/>
            <w:tcBorders>
              <w:top w:val="nil"/>
              <w:left w:val="nil"/>
              <w:bottom w:val="single" w:sz="4" w:space="0" w:color="auto"/>
              <w:right w:val="single" w:sz="4" w:space="0" w:color="auto"/>
            </w:tcBorders>
            <w:vAlign w:val="center"/>
            <w:hideMark/>
          </w:tcPr>
          <w:p w14:paraId="4DD43D0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cristal de la tercera puerta y reparación de desperfectos ocasionados por un golpe en la carrocería de la unidad 757 de la flota de vehículos de Guaguas Municipales, S.A.</w:t>
            </w:r>
          </w:p>
        </w:tc>
        <w:tc>
          <w:tcPr>
            <w:tcW w:w="0" w:type="auto"/>
            <w:tcBorders>
              <w:top w:val="nil"/>
              <w:left w:val="nil"/>
              <w:bottom w:val="single" w:sz="4" w:space="0" w:color="auto"/>
              <w:right w:val="single" w:sz="4" w:space="0" w:color="auto"/>
            </w:tcBorders>
            <w:vAlign w:val="center"/>
            <w:hideMark/>
          </w:tcPr>
          <w:p w14:paraId="623620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18E168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3031D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6093AAD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068CA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213/2024</w:t>
            </w:r>
          </w:p>
        </w:tc>
        <w:tc>
          <w:tcPr>
            <w:tcW w:w="0" w:type="auto"/>
            <w:tcBorders>
              <w:top w:val="nil"/>
              <w:left w:val="nil"/>
              <w:bottom w:val="single" w:sz="4" w:space="0" w:color="auto"/>
              <w:right w:val="single" w:sz="4" w:space="0" w:color="auto"/>
            </w:tcBorders>
            <w:noWrap/>
            <w:vAlign w:val="center"/>
            <w:hideMark/>
          </w:tcPr>
          <w:p w14:paraId="5F30473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A28CC5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A340AC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3.919,15   </w:t>
            </w:r>
          </w:p>
        </w:tc>
        <w:tc>
          <w:tcPr>
            <w:tcW w:w="0" w:type="auto"/>
            <w:tcBorders>
              <w:top w:val="nil"/>
              <w:left w:val="nil"/>
              <w:bottom w:val="single" w:sz="4" w:space="0" w:color="auto"/>
              <w:right w:val="single" w:sz="4" w:space="0" w:color="auto"/>
            </w:tcBorders>
            <w:noWrap/>
            <w:vAlign w:val="center"/>
            <w:hideMark/>
          </w:tcPr>
          <w:p w14:paraId="698D968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274,34   </w:t>
            </w:r>
          </w:p>
        </w:tc>
        <w:tc>
          <w:tcPr>
            <w:tcW w:w="0" w:type="auto"/>
            <w:tcBorders>
              <w:top w:val="nil"/>
              <w:left w:val="nil"/>
              <w:bottom w:val="single" w:sz="4" w:space="0" w:color="auto"/>
              <w:right w:val="single" w:sz="4" w:space="0" w:color="auto"/>
            </w:tcBorders>
            <w:noWrap/>
            <w:vAlign w:val="center"/>
            <w:hideMark/>
          </w:tcPr>
          <w:p w14:paraId="77D5BCD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4.193,49   </w:t>
            </w:r>
          </w:p>
        </w:tc>
        <w:tc>
          <w:tcPr>
            <w:tcW w:w="0" w:type="auto"/>
            <w:tcBorders>
              <w:top w:val="nil"/>
              <w:left w:val="nil"/>
              <w:bottom w:val="single" w:sz="4" w:space="0" w:color="auto"/>
              <w:right w:val="single" w:sz="4" w:space="0" w:color="auto"/>
            </w:tcBorders>
            <w:vAlign w:val="center"/>
            <w:hideMark/>
          </w:tcPr>
          <w:p w14:paraId="5DBB977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diversos daños en la carrocería de la unidad 783 de la flota de Guaguas Municipales, S.A. </w:t>
            </w:r>
          </w:p>
        </w:tc>
        <w:tc>
          <w:tcPr>
            <w:tcW w:w="0" w:type="auto"/>
            <w:tcBorders>
              <w:top w:val="nil"/>
              <w:left w:val="nil"/>
              <w:bottom w:val="single" w:sz="4" w:space="0" w:color="auto"/>
              <w:right w:val="single" w:sz="4" w:space="0" w:color="auto"/>
            </w:tcBorders>
            <w:vAlign w:val="center"/>
            <w:hideMark/>
          </w:tcPr>
          <w:p w14:paraId="00ADC1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4E7804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315B9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0A90D28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1C0E3A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214/2024</w:t>
            </w:r>
          </w:p>
        </w:tc>
        <w:tc>
          <w:tcPr>
            <w:tcW w:w="0" w:type="auto"/>
            <w:tcBorders>
              <w:top w:val="nil"/>
              <w:left w:val="nil"/>
              <w:bottom w:val="single" w:sz="4" w:space="0" w:color="auto"/>
              <w:right w:val="single" w:sz="4" w:space="0" w:color="auto"/>
            </w:tcBorders>
            <w:noWrap/>
            <w:vAlign w:val="center"/>
            <w:hideMark/>
          </w:tcPr>
          <w:p w14:paraId="68D6AC5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0E9D68D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47CC73B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14:paraId="097F613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14:paraId="76C11D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5.243,00   </w:t>
            </w:r>
          </w:p>
        </w:tc>
        <w:tc>
          <w:tcPr>
            <w:tcW w:w="0" w:type="auto"/>
            <w:tcBorders>
              <w:top w:val="nil"/>
              <w:left w:val="nil"/>
              <w:bottom w:val="single" w:sz="4" w:space="0" w:color="auto"/>
              <w:right w:val="single" w:sz="4" w:space="0" w:color="auto"/>
            </w:tcBorders>
            <w:vAlign w:val="center"/>
            <w:hideMark/>
          </w:tcPr>
          <w:p w14:paraId="69966D6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y asistencia técnica para la elaboración y redacción del Informe de Sostenibilidad de Guaguas Municipales, S.A. correspondiente al año 2023. </w:t>
            </w:r>
          </w:p>
        </w:tc>
        <w:tc>
          <w:tcPr>
            <w:tcW w:w="0" w:type="auto"/>
            <w:tcBorders>
              <w:top w:val="nil"/>
              <w:left w:val="nil"/>
              <w:bottom w:val="single" w:sz="4" w:space="0" w:color="auto"/>
              <w:right w:val="single" w:sz="4" w:space="0" w:color="auto"/>
            </w:tcBorders>
            <w:vAlign w:val="center"/>
            <w:hideMark/>
          </w:tcPr>
          <w:p w14:paraId="4AEFEC7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14EBE0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4DE2D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2E5A93A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0E9DEB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215/2024</w:t>
            </w:r>
          </w:p>
        </w:tc>
        <w:tc>
          <w:tcPr>
            <w:tcW w:w="0" w:type="auto"/>
            <w:tcBorders>
              <w:top w:val="nil"/>
              <w:left w:val="nil"/>
              <w:bottom w:val="single" w:sz="4" w:space="0" w:color="auto"/>
              <w:right w:val="single" w:sz="4" w:space="0" w:color="auto"/>
            </w:tcBorders>
            <w:noWrap/>
            <w:vAlign w:val="center"/>
            <w:hideMark/>
          </w:tcPr>
          <w:p w14:paraId="5711B92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DF88FC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3B11F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2.437,80   </w:t>
            </w:r>
          </w:p>
        </w:tc>
        <w:tc>
          <w:tcPr>
            <w:tcW w:w="0" w:type="auto"/>
            <w:tcBorders>
              <w:top w:val="nil"/>
              <w:left w:val="nil"/>
              <w:bottom w:val="single" w:sz="4" w:space="0" w:color="auto"/>
              <w:right w:val="single" w:sz="4" w:space="0" w:color="auto"/>
            </w:tcBorders>
            <w:noWrap/>
            <w:vAlign w:val="center"/>
            <w:hideMark/>
          </w:tcPr>
          <w:p w14:paraId="5D22EE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170,65   </w:t>
            </w:r>
          </w:p>
        </w:tc>
        <w:tc>
          <w:tcPr>
            <w:tcW w:w="0" w:type="auto"/>
            <w:tcBorders>
              <w:top w:val="nil"/>
              <w:left w:val="nil"/>
              <w:bottom w:val="single" w:sz="4" w:space="0" w:color="auto"/>
              <w:right w:val="single" w:sz="4" w:space="0" w:color="auto"/>
            </w:tcBorders>
            <w:noWrap/>
            <w:vAlign w:val="center"/>
            <w:hideMark/>
          </w:tcPr>
          <w:p w14:paraId="202CA2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2.608,45   </w:t>
            </w:r>
          </w:p>
        </w:tc>
        <w:tc>
          <w:tcPr>
            <w:tcW w:w="0" w:type="auto"/>
            <w:tcBorders>
              <w:top w:val="nil"/>
              <w:left w:val="nil"/>
              <w:bottom w:val="single" w:sz="4" w:space="0" w:color="auto"/>
              <w:right w:val="single" w:sz="4" w:space="0" w:color="auto"/>
            </w:tcBorders>
            <w:vAlign w:val="center"/>
            <w:hideMark/>
          </w:tcPr>
          <w:p w14:paraId="6B6773D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14:paraId="7AD312C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E8383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6643B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12EFA23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3DFA1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216/2024</w:t>
            </w:r>
          </w:p>
        </w:tc>
        <w:tc>
          <w:tcPr>
            <w:tcW w:w="0" w:type="auto"/>
            <w:tcBorders>
              <w:top w:val="nil"/>
              <w:left w:val="nil"/>
              <w:bottom w:val="single" w:sz="4" w:space="0" w:color="auto"/>
              <w:right w:val="single" w:sz="4" w:space="0" w:color="auto"/>
            </w:tcBorders>
            <w:shd w:val="clear" w:color="000000" w:fill="FFFFFF"/>
            <w:noWrap/>
            <w:vAlign w:val="center"/>
            <w:hideMark/>
          </w:tcPr>
          <w:p w14:paraId="15463C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vAlign w:val="center"/>
            <w:hideMark/>
          </w:tcPr>
          <w:p w14:paraId="4289DC8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14:paraId="3DDDC4D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9.208,40   </w:t>
            </w:r>
          </w:p>
        </w:tc>
        <w:tc>
          <w:tcPr>
            <w:tcW w:w="0" w:type="auto"/>
            <w:tcBorders>
              <w:top w:val="nil"/>
              <w:left w:val="nil"/>
              <w:bottom w:val="single" w:sz="4" w:space="0" w:color="auto"/>
              <w:right w:val="single" w:sz="4" w:space="0" w:color="auto"/>
            </w:tcBorders>
            <w:shd w:val="clear" w:color="000000" w:fill="FFFFFF"/>
            <w:noWrap/>
            <w:vAlign w:val="center"/>
            <w:hideMark/>
          </w:tcPr>
          <w:p w14:paraId="7FD6375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644,59   </w:t>
            </w:r>
          </w:p>
        </w:tc>
        <w:tc>
          <w:tcPr>
            <w:tcW w:w="0" w:type="auto"/>
            <w:tcBorders>
              <w:top w:val="nil"/>
              <w:left w:val="nil"/>
              <w:bottom w:val="single" w:sz="4" w:space="0" w:color="auto"/>
              <w:right w:val="single" w:sz="4" w:space="0" w:color="auto"/>
            </w:tcBorders>
            <w:shd w:val="clear" w:color="000000" w:fill="FFFFFF"/>
            <w:noWrap/>
            <w:vAlign w:val="center"/>
            <w:hideMark/>
          </w:tcPr>
          <w:p w14:paraId="5816C5E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9.852,99   </w:t>
            </w:r>
          </w:p>
        </w:tc>
        <w:tc>
          <w:tcPr>
            <w:tcW w:w="0" w:type="auto"/>
            <w:tcBorders>
              <w:top w:val="nil"/>
              <w:left w:val="nil"/>
              <w:bottom w:val="single" w:sz="4" w:space="0" w:color="auto"/>
              <w:right w:val="single" w:sz="4" w:space="0" w:color="auto"/>
            </w:tcBorders>
            <w:shd w:val="clear" w:color="000000" w:fill="FFFFFF"/>
            <w:vAlign w:val="center"/>
            <w:hideMark/>
          </w:tcPr>
          <w:p w14:paraId="7CB2DD9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auditorías de certificación y de seguimiento del Sistema de Organización Saludable de Guaguas Municipales, S.A. </w:t>
            </w:r>
          </w:p>
        </w:tc>
        <w:tc>
          <w:tcPr>
            <w:tcW w:w="0" w:type="auto"/>
            <w:tcBorders>
              <w:top w:val="nil"/>
              <w:left w:val="nil"/>
              <w:bottom w:val="single" w:sz="4" w:space="0" w:color="auto"/>
              <w:right w:val="single" w:sz="4" w:space="0" w:color="auto"/>
            </w:tcBorders>
            <w:vAlign w:val="center"/>
            <w:hideMark/>
          </w:tcPr>
          <w:p w14:paraId="74EC16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02D665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8BB426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2C7D072E" w14:textId="77777777" w:rsidTr="000B7086">
        <w:trPr>
          <w:trHeight w:val="225"/>
        </w:trPr>
        <w:tc>
          <w:tcPr>
            <w:tcW w:w="0" w:type="auto"/>
            <w:tcBorders>
              <w:top w:val="nil"/>
              <w:left w:val="single" w:sz="4" w:space="0" w:color="auto"/>
              <w:bottom w:val="single" w:sz="4" w:space="0" w:color="auto"/>
              <w:right w:val="single" w:sz="4" w:space="0" w:color="auto"/>
            </w:tcBorders>
            <w:noWrap/>
            <w:vAlign w:val="center"/>
            <w:hideMark/>
          </w:tcPr>
          <w:p w14:paraId="0E2E08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217/2024</w:t>
            </w:r>
          </w:p>
        </w:tc>
        <w:tc>
          <w:tcPr>
            <w:tcW w:w="0" w:type="auto"/>
            <w:tcBorders>
              <w:top w:val="nil"/>
              <w:left w:val="nil"/>
              <w:bottom w:val="single" w:sz="4" w:space="0" w:color="auto"/>
              <w:right w:val="single" w:sz="4" w:space="0" w:color="auto"/>
            </w:tcBorders>
            <w:shd w:val="clear" w:color="000000" w:fill="F2F2F2"/>
            <w:noWrap/>
            <w:vAlign w:val="center"/>
            <w:hideMark/>
          </w:tcPr>
          <w:p w14:paraId="1714292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7B7C0CC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103AE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53AD3B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CD8FD2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4B73B92C" w14:textId="77777777"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3193B33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A4E08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EBB8F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r>
    </w:tbl>
    <w:p w14:paraId="538935EB" w14:textId="77777777" w:rsidR="000B7086" w:rsidRDefault="000B7086" w:rsidP="00155782">
      <w:pPr>
        <w:spacing w:before="85"/>
        <w:ind w:left="284"/>
        <w:rPr>
          <w:color w:val="1F2A47"/>
          <w:sz w:val="24"/>
          <w:szCs w:val="24"/>
        </w:rPr>
      </w:pPr>
    </w:p>
    <w:p w14:paraId="51E659C7" w14:textId="77777777" w:rsidR="000B7086" w:rsidRDefault="000B7086" w:rsidP="00155782">
      <w:pPr>
        <w:spacing w:before="85"/>
        <w:ind w:left="284"/>
        <w:rPr>
          <w:color w:val="1F2A47"/>
          <w:sz w:val="24"/>
          <w:szCs w:val="24"/>
        </w:rPr>
      </w:pPr>
    </w:p>
    <w:p w14:paraId="0D0F063B" w14:textId="77777777" w:rsidR="000B7086" w:rsidRDefault="000B7086" w:rsidP="000B7086">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(VI)</w:t>
      </w:r>
    </w:p>
    <w:p w14:paraId="146EBE3B"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210"/>
        <w:gridCol w:w="968"/>
        <w:gridCol w:w="2537"/>
        <w:gridCol w:w="986"/>
        <w:gridCol w:w="897"/>
        <w:gridCol w:w="986"/>
        <w:gridCol w:w="5277"/>
        <w:gridCol w:w="896"/>
        <w:gridCol w:w="1305"/>
        <w:gridCol w:w="763"/>
      </w:tblGrid>
      <w:tr w:rsidR="000B7086" w:rsidRPr="000B7086" w14:paraId="37A61F0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784AB2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w:t>
            </w:r>
          </w:p>
        </w:tc>
      </w:tr>
      <w:tr w:rsidR="000B7086" w:rsidRPr="000B7086" w14:paraId="01FC4D3F"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B021E8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B5ABF1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362CF3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0B471B6"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57B08D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C0F030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6F3667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22ADBEE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E81E3E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58103CE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69AEEA8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72C24A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218/2024</w:t>
            </w:r>
          </w:p>
        </w:tc>
        <w:tc>
          <w:tcPr>
            <w:tcW w:w="0" w:type="auto"/>
            <w:tcBorders>
              <w:top w:val="nil"/>
              <w:left w:val="nil"/>
              <w:bottom w:val="single" w:sz="4" w:space="0" w:color="auto"/>
              <w:right w:val="single" w:sz="4" w:space="0" w:color="auto"/>
            </w:tcBorders>
            <w:noWrap/>
            <w:vAlign w:val="center"/>
            <w:hideMark/>
          </w:tcPr>
          <w:p w14:paraId="03861DE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367A4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3FE52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4.328,20   </w:t>
            </w:r>
          </w:p>
        </w:tc>
        <w:tc>
          <w:tcPr>
            <w:tcW w:w="0" w:type="auto"/>
            <w:tcBorders>
              <w:top w:val="nil"/>
              <w:left w:val="nil"/>
              <w:bottom w:val="single" w:sz="4" w:space="0" w:color="auto"/>
              <w:right w:val="single" w:sz="4" w:space="0" w:color="auto"/>
            </w:tcBorders>
            <w:noWrap/>
            <w:vAlign w:val="center"/>
            <w:hideMark/>
          </w:tcPr>
          <w:p w14:paraId="4EAB49D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302,97   </w:t>
            </w:r>
          </w:p>
        </w:tc>
        <w:tc>
          <w:tcPr>
            <w:tcW w:w="0" w:type="auto"/>
            <w:tcBorders>
              <w:top w:val="nil"/>
              <w:left w:val="nil"/>
              <w:bottom w:val="single" w:sz="4" w:space="0" w:color="auto"/>
              <w:right w:val="single" w:sz="4" w:space="0" w:color="auto"/>
            </w:tcBorders>
            <w:noWrap/>
            <w:vAlign w:val="center"/>
            <w:hideMark/>
          </w:tcPr>
          <w:p w14:paraId="1C3CF84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4.631,17   </w:t>
            </w:r>
          </w:p>
        </w:tc>
        <w:tc>
          <w:tcPr>
            <w:tcW w:w="0" w:type="auto"/>
            <w:tcBorders>
              <w:top w:val="nil"/>
              <w:left w:val="nil"/>
              <w:bottom w:val="single" w:sz="4" w:space="0" w:color="auto"/>
              <w:right w:val="single" w:sz="4" w:space="0" w:color="auto"/>
            </w:tcBorders>
            <w:vAlign w:val="center"/>
            <w:hideMark/>
          </w:tcPr>
          <w:p w14:paraId="6A0D8B9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ocasionados por golpes en la carrocería de la unidad 789 de la flota de vehículos de Guaguas Municipales, S.A. </w:t>
            </w:r>
          </w:p>
        </w:tc>
        <w:tc>
          <w:tcPr>
            <w:tcW w:w="0" w:type="auto"/>
            <w:tcBorders>
              <w:top w:val="nil"/>
              <w:left w:val="nil"/>
              <w:bottom w:val="single" w:sz="4" w:space="0" w:color="auto"/>
              <w:right w:val="single" w:sz="4" w:space="0" w:color="auto"/>
            </w:tcBorders>
            <w:vAlign w:val="center"/>
            <w:hideMark/>
          </w:tcPr>
          <w:p w14:paraId="24B10A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6FA35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EBBC9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417D4B87"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6676E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219/2024</w:t>
            </w:r>
          </w:p>
        </w:tc>
        <w:tc>
          <w:tcPr>
            <w:tcW w:w="0" w:type="auto"/>
            <w:tcBorders>
              <w:top w:val="nil"/>
              <w:left w:val="nil"/>
              <w:bottom w:val="single" w:sz="4" w:space="0" w:color="auto"/>
              <w:right w:val="single" w:sz="4" w:space="0" w:color="auto"/>
            </w:tcBorders>
            <w:noWrap/>
            <w:vAlign w:val="center"/>
            <w:hideMark/>
          </w:tcPr>
          <w:p w14:paraId="7907B05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B38886362</w:t>
            </w:r>
          </w:p>
        </w:tc>
        <w:tc>
          <w:tcPr>
            <w:tcW w:w="0" w:type="auto"/>
            <w:tcBorders>
              <w:top w:val="nil"/>
              <w:left w:val="nil"/>
              <w:bottom w:val="single" w:sz="4" w:space="0" w:color="auto"/>
              <w:right w:val="single" w:sz="4" w:space="0" w:color="auto"/>
            </w:tcBorders>
            <w:vAlign w:val="center"/>
            <w:hideMark/>
          </w:tcPr>
          <w:p w14:paraId="3705EE1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ELEKAGUA, S.L.</w:t>
            </w:r>
          </w:p>
        </w:tc>
        <w:tc>
          <w:tcPr>
            <w:tcW w:w="0" w:type="auto"/>
            <w:tcBorders>
              <w:top w:val="nil"/>
              <w:left w:val="nil"/>
              <w:bottom w:val="single" w:sz="4" w:space="0" w:color="auto"/>
              <w:right w:val="single" w:sz="4" w:space="0" w:color="auto"/>
            </w:tcBorders>
            <w:noWrap/>
            <w:vAlign w:val="center"/>
            <w:hideMark/>
          </w:tcPr>
          <w:p w14:paraId="798B26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5.829,66   </w:t>
            </w:r>
          </w:p>
        </w:tc>
        <w:tc>
          <w:tcPr>
            <w:tcW w:w="0" w:type="auto"/>
            <w:tcBorders>
              <w:top w:val="nil"/>
              <w:left w:val="nil"/>
              <w:bottom w:val="single" w:sz="4" w:space="0" w:color="auto"/>
              <w:right w:val="single" w:sz="4" w:space="0" w:color="auto"/>
            </w:tcBorders>
            <w:noWrap/>
            <w:vAlign w:val="center"/>
            <w:hideMark/>
          </w:tcPr>
          <w:p w14:paraId="6A4AD6D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408,08   </w:t>
            </w:r>
          </w:p>
        </w:tc>
        <w:tc>
          <w:tcPr>
            <w:tcW w:w="0" w:type="auto"/>
            <w:tcBorders>
              <w:top w:val="nil"/>
              <w:left w:val="nil"/>
              <w:bottom w:val="single" w:sz="4" w:space="0" w:color="auto"/>
              <w:right w:val="single" w:sz="4" w:space="0" w:color="auto"/>
            </w:tcBorders>
            <w:noWrap/>
            <w:vAlign w:val="center"/>
            <w:hideMark/>
          </w:tcPr>
          <w:p w14:paraId="542093B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6.237,74   </w:t>
            </w:r>
          </w:p>
        </w:tc>
        <w:tc>
          <w:tcPr>
            <w:tcW w:w="0" w:type="auto"/>
            <w:tcBorders>
              <w:top w:val="nil"/>
              <w:left w:val="nil"/>
              <w:bottom w:val="single" w:sz="4" w:space="0" w:color="auto"/>
              <w:right w:val="single" w:sz="4" w:space="0" w:color="auto"/>
            </w:tcBorders>
            <w:vAlign w:val="center"/>
            <w:hideMark/>
          </w:tcPr>
          <w:p w14:paraId="00CF309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Adecuación para la puesta a punto del grupo electrógeno de la cochera de Guaguas Municipales, S.A. </w:t>
            </w:r>
          </w:p>
        </w:tc>
        <w:tc>
          <w:tcPr>
            <w:tcW w:w="0" w:type="auto"/>
            <w:tcBorders>
              <w:top w:val="nil"/>
              <w:left w:val="nil"/>
              <w:bottom w:val="single" w:sz="4" w:space="0" w:color="auto"/>
              <w:right w:val="single" w:sz="4" w:space="0" w:color="auto"/>
            </w:tcBorders>
            <w:vAlign w:val="center"/>
            <w:hideMark/>
          </w:tcPr>
          <w:p w14:paraId="2786EB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7E10784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58E418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34B1304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EC748B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220/2024</w:t>
            </w:r>
          </w:p>
        </w:tc>
        <w:tc>
          <w:tcPr>
            <w:tcW w:w="0" w:type="auto"/>
            <w:tcBorders>
              <w:top w:val="nil"/>
              <w:left w:val="nil"/>
              <w:bottom w:val="single" w:sz="4" w:space="0" w:color="auto"/>
              <w:right w:val="single" w:sz="4" w:space="0" w:color="auto"/>
            </w:tcBorders>
            <w:noWrap/>
            <w:vAlign w:val="center"/>
            <w:hideMark/>
          </w:tcPr>
          <w:p w14:paraId="3E3D8A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B35679638</w:t>
            </w:r>
          </w:p>
        </w:tc>
        <w:tc>
          <w:tcPr>
            <w:tcW w:w="0" w:type="auto"/>
            <w:tcBorders>
              <w:top w:val="nil"/>
              <w:left w:val="nil"/>
              <w:bottom w:val="single" w:sz="4" w:space="0" w:color="auto"/>
              <w:right w:val="single" w:sz="4" w:space="0" w:color="auto"/>
            </w:tcBorders>
            <w:vAlign w:val="center"/>
            <w:hideMark/>
          </w:tcPr>
          <w:p w14:paraId="59E5A1A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Gateway Comunicaciones y Sistemas, S.L.</w:t>
            </w:r>
          </w:p>
        </w:tc>
        <w:tc>
          <w:tcPr>
            <w:tcW w:w="0" w:type="auto"/>
            <w:tcBorders>
              <w:top w:val="nil"/>
              <w:left w:val="nil"/>
              <w:bottom w:val="single" w:sz="4" w:space="0" w:color="auto"/>
              <w:right w:val="single" w:sz="4" w:space="0" w:color="auto"/>
            </w:tcBorders>
            <w:noWrap/>
            <w:vAlign w:val="center"/>
            <w:hideMark/>
          </w:tcPr>
          <w:p w14:paraId="5978A0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832,65   </w:t>
            </w:r>
          </w:p>
        </w:tc>
        <w:tc>
          <w:tcPr>
            <w:tcW w:w="0" w:type="auto"/>
            <w:tcBorders>
              <w:top w:val="nil"/>
              <w:left w:val="nil"/>
              <w:bottom w:val="single" w:sz="4" w:space="0" w:color="auto"/>
              <w:right w:val="single" w:sz="4" w:space="0" w:color="auto"/>
            </w:tcBorders>
            <w:noWrap/>
            <w:vAlign w:val="center"/>
            <w:hideMark/>
          </w:tcPr>
          <w:p w14:paraId="03B8C8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58,29   </w:t>
            </w:r>
          </w:p>
        </w:tc>
        <w:tc>
          <w:tcPr>
            <w:tcW w:w="0" w:type="auto"/>
            <w:tcBorders>
              <w:top w:val="nil"/>
              <w:left w:val="nil"/>
              <w:bottom w:val="single" w:sz="4" w:space="0" w:color="auto"/>
              <w:right w:val="single" w:sz="4" w:space="0" w:color="auto"/>
            </w:tcBorders>
            <w:noWrap/>
            <w:vAlign w:val="center"/>
            <w:hideMark/>
          </w:tcPr>
          <w:p w14:paraId="62E1F45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890,94   </w:t>
            </w:r>
          </w:p>
        </w:tc>
        <w:tc>
          <w:tcPr>
            <w:tcW w:w="0" w:type="auto"/>
            <w:tcBorders>
              <w:top w:val="nil"/>
              <w:left w:val="nil"/>
              <w:bottom w:val="single" w:sz="4" w:space="0" w:color="auto"/>
              <w:right w:val="single" w:sz="4" w:space="0" w:color="auto"/>
            </w:tcBorders>
            <w:vAlign w:val="center"/>
            <w:hideMark/>
          </w:tcPr>
          <w:p w14:paraId="1168D9A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cableado de red para la sede central de Guaguas Municipales, S.A.</w:t>
            </w:r>
          </w:p>
        </w:tc>
        <w:tc>
          <w:tcPr>
            <w:tcW w:w="0" w:type="auto"/>
            <w:tcBorders>
              <w:top w:val="nil"/>
              <w:left w:val="nil"/>
              <w:bottom w:val="single" w:sz="4" w:space="0" w:color="auto"/>
              <w:right w:val="single" w:sz="4" w:space="0" w:color="auto"/>
            </w:tcBorders>
            <w:vAlign w:val="center"/>
            <w:hideMark/>
          </w:tcPr>
          <w:p w14:paraId="7E736A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CC235D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9824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6E243B5E"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C963B1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221/2024</w:t>
            </w:r>
          </w:p>
        </w:tc>
        <w:tc>
          <w:tcPr>
            <w:tcW w:w="0" w:type="auto"/>
            <w:tcBorders>
              <w:top w:val="nil"/>
              <w:left w:val="nil"/>
              <w:bottom w:val="single" w:sz="4" w:space="0" w:color="auto"/>
              <w:right w:val="single" w:sz="4" w:space="0" w:color="auto"/>
            </w:tcBorders>
            <w:noWrap/>
            <w:vAlign w:val="center"/>
            <w:hideMark/>
          </w:tcPr>
          <w:p w14:paraId="7A666B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46426E0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7D83617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1.875,93   </w:t>
            </w:r>
          </w:p>
        </w:tc>
        <w:tc>
          <w:tcPr>
            <w:tcW w:w="0" w:type="auto"/>
            <w:tcBorders>
              <w:top w:val="nil"/>
              <w:left w:val="nil"/>
              <w:bottom w:val="single" w:sz="4" w:space="0" w:color="auto"/>
              <w:right w:val="single" w:sz="4" w:space="0" w:color="auto"/>
            </w:tcBorders>
            <w:noWrap/>
            <w:vAlign w:val="center"/>
            <w:hideMark/>
          </w:tcPr>
          <w:p w14:paraId="3440415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131,32   </w:t>
            </w:r>
          </w:p>
        </w:tc>
        <w:tc>
          <w:tcPr>
            <w:tcW w:w="0" w:type="auto"/>
            <w:tcBorders>
              <w:top w:val="nil"/>
              <w:left w:val="nil"/>
              <w:bottom w:val="single" w:sz="4" w:space="0" w:color="auto"/>
              <w:right w:val="single" w:sz="4" w:space="0" w:color="auto"/>
            </w:tcBorders>
            <w:noWrap/>
            <w:vAlign w:val="center"/>
            <w:hideMark/>
          </w:tcPr>
          <w:p w14:paraId="201893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2.007,25   </w:t>
            </w:r>
          </w:p>
        </w:tc>
        <w:tc>
          <w:tcPr>
            <w:tcW w:w="0" w:type="auto"/>
            <w:tcBorders>
              <w:top w:val="nil"/>
              <w:left w:val="nil"/>
              <w:bottom w:val="single" w:sz="4" w:space="0" w:color="auto"/>
              <w:right w:val="single" w:sz="4" w:space="0" w:color="auto"/>
            </w:tcBorders>
            <w:vAlign w:val="center"/>
            <w:hideMark/>
          </w:tcPr>
          <w:p w14:paraId="69D70CB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motor hidrostático del ventilador para la unidad 714 de la flota de Guaguas Municipales, S.A. </w:t>
            </w:r>
          </w:p>
        </w:tc>
        <w:tc>
          <w:tcPr>
            <w:tcW w:w="0" w:type="auto"/>
            <w:tcBorders>
              <w:top w:val="nil"/>
              <w:left w:val="nil"/>
              <w:bottom w:val="single" w:sz="4" w:space="0" w:color="auto"/>
              <w:right w:val="single" w:sz="4" w:space="0" w:color="auto"/>
            </w:tcBorders>
            <w:vAlign w:val="center"/>
            <w:hideMark/>
          </w:tcPr>
          <w:p w14:paraId="7A0FC75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A5EF5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FFDF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07/05/24</w:t>
            </w:r>
          </w:p>
        </w:tc>
      </w:tr>
      <w:tr w:rsidR="000B7086" w:rsidRPr="000B7086" w14:paraId="5B23DCC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F0669E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222/2024</w:t>
            </w:r>
          </w:p>
        </w:tc>
        <w:tc>
          <w:tcPr>
            <w:tcW w:w="0" w:type="auto"/>
            <w:tcBorders>
              <w:top w:val="nil"/>
              <w:left w:val="nil"/>
              <w:bottom w:val="single" w:sz="4" w:space="0" w:color="auto"/>
              <w:right w:val="single" w:sz="4" w:space="0" w:color="auto"/>
            </w:tcBorders>
            <w:noWrap/>
            <w:vAlign w:val="center"/>
            <w:hideMark/>
          </w:tcPr>
          <w:p w14:paraId="341A8E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43651318D</w:t>
            </w:r>
          </w:p>
        </w:tc>
        <w:tc>
          <w:tcPr>
            <w:tcW w:w="0" w:type="auto"/>
            <w:tcBorders>
              <w:top w:val="nil"/>
              <w:left w:val="nil"/>
              <w:bottom w:val="single" w:sz="4" w:space="0" w:color="auto"/>
              <w:right w:val="single" w:sz="4" w:space="0" w:color="auto"/>
            </w:tcBorders>
            <w:vAlign w:val="center"/>
            <w:hideMark/>
          </w:tcPr>
          <w:p w14:paraId="79E42E7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Antonio Javier Morera Rodríguez</w:t>
            </w:r>
          </w:p>
        </w:tc>
        <w:tc>
          <w:tcPr>
            <w:tcW w:w="0" w:type="auto"/>
            <w:tcBorders>
              <w:top w:val="nil"/>
              <w:left w:val="nil"/>
              <w:bottom w:val="single" w:sz="4" w:space="0" w:color="auto"/>
              <w:right w:val="single" w:sz="4" w:space="0" w:color="auto"/>
            </w:tcBorders>
            <w:noWrap/>
            <w:vAlign w:val="center"/>
            <w:hideMark/>
          </w:tcPr>
          <w:p w14:paraId="41D8C5E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1.085,00   </w:t>
            </w:r>
          </w:p>
        </w:tc>
        <w:tc>
          <w:tcPr>
            <w:tcW w:w="0" w:type="auto"/>
            <w:tcBorders>
              <w:top w:val="nil"/>
              <w:left w:val="nil"/>
              <w:bottom w:val="single" w:sz="4" w:space="0" w:color="auto"/>
              <w:right w:val="single" w:sz="4" w:space="0" w:color="auto"/>
            </w:tcBorders>
            <w:noWrap/>
            <w:vAlign w:val="center"/>
            <w:hideMark/>
          </w:tcPr>
          <w:p w14:paraId="342D343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75,95   </w:t>
            </w:r>
          </w:p>
        </w:tc>
        <w:tc>
          <w:tcPr>
            <w:tcW w:w="0" w:type="auto"/>
            <w:tcBorders>
              <w:top w:val="nil"/>
              <w:left w:val="nil"/>
              <w:bottom w:val="single" w:sz="4" w:space="0" w:color="auto"/>
              <w:right w:val="single" w:sz="4" w:space="0" w:color="auto"/>
            </w:tcBorders>
            <w:noWrap/>
            <w:vAlign w:val="center"/>
            <w:hideMark/>
          </w:tcPr>
          <w:p w14:paraId="4539012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1.160,95   </w:t>
            </w:r>
          </w:p>
        </w:tc>
        <w:tc>
          <w:tcPr>
            <w:tcW w:w="0" w:type="auto"/>
            <w:tcBorders>
              <w:top w:val="nil"/>
              <w:left w:val="nil"/>
              <w:bottom w:val="single" w:sz="4" w:space="0" w:color="auto"/>
              <w:right w:val="single" w:sz="4" w:space="0" w:color="auto"/>
            </w:tcBorders>
            <w:vAlign w:val="center"/>
            <w:hideMark/>
          </w:tcPr>
          <w:p w14:paraId="36ED8FC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culatas de la unidad 691 de la flota de vehículos de Guaguas Municipales, S.A. </w:t>
            </w:r>
          </w:p>
        </w:tc>
        <w:tc>
          <w:tcPr>
            <w:tcW w:w="0" w:type="auto"/>
            <w:tcBorders>
              <w:top w:val="nil"/>
              <w:left w:val="nil"/>
              <w:bottom w:val="single" w:sz="4" w:space="0" w:color="auto"/>
              <w:right w:val="single" w:sz="4" w:space="0" w:color="auto"/>
            </w:tcBorders>
            <w:vAlign w:val="center"/>
            <w:hideMark/>
          </w:tcPr>
          <w:p w14:paraId="52B1AC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4675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071E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07/05/24</w:t>
            </w:r>
          </w:p>
        </w:tc>
      </w:tr>
      <w:tr w:rsidR="000B7086" w:rsidRPr="000B7086" w14:paraId="0C1D2A8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9D98A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223/2024</w:t>
            </w:r>
          </w:p>
        </w:tc>
        <w:tc>
          <w:tcPr>
            <w:tcW w:w="0" w:type="auto"/>
            <w:tcBorders>
              <w:top w:val="nil"/>
              <w:left w:val="nil"/>
              <w:bottom w:val="single" w:sz="4" w:space="0" w:color="auto"/>
              <w:right w:val="single" w:sz="4" w:space="0" w:color="auto"/>
            </w:tcBorders>
            <w:noWrap/>
            <w:vAlign w:val="center"/>
            <w:hideMark/>
          </w:tcPr>
          <w:p w14:paraId="79AE79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3566790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73E00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14:paraId="609C50A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14:paraId="67CEA90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14:paraId="7E37384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y asistencia técnica para la elaboración del Plan Estratégico 2024-2027 de Guaguas Municipales, S.A.</w:t>
            </w:r>
          </w:p>
        </w:tc>
        <w:tc>
          <w:tcPr>
            <w:tcW w:w="0" w:type="auto"/>
            <w:tcBorders>
              <w:top w:val="nil"/>
              <w:left w:val="nil"/>
              <w:bottom w:val="single" w:sz="4" w:space="0" w:color="auto"/>
              <w:right w:val="single" w:sz="4" w:space="0" w:color="auto"/>
            </w:tcBorders>
            <w:vAlign w:val="center"/>
            <w:hideMark/>
          </w:tcPr>
          <w:p w14:paraId="2776C1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1E09C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0EB40A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46993D1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5F461D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224/2024</w:t>
            </w:r>
          </w:p>
        </w:tc>
        <w:tc>
          <w:tcPr>
            <w:tcW w:w="0" w:type="auto"/>
            <w:tcBorders>
              <w:top w:val="nil"/>
              <w:left w:val="nil"/>
              <w:bottom w:val="single" w:sz="4" w:space="0" w:color="auto"/>
              <w:right w:val="single" w:sz="4" w:space="0" w:color="auto"/>
            </w:tcBorders>
            <w:noWrap/>
            <w:vAlign w:val="center"/>
            <w:hideMark/>
          </w:tcPr>
          <w:p w14:paraId="1B5B54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9CC07D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35606F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1.800,00   </w:t>
            </w:r>
          </w:p>
        </w:tc>
        <w:tc>
          <w:tcPr>
            <w:tcW w:w="0" w:type="auto"/>
            <w:tcBorders>
              <w:top w:val="nil"/>
              <w:left w:val="nil"/>
              <w:bottom w:val="single" w:sz="4" w:space="0" w:color="auto"/>
              <w:right w:val="single" w:sz="4" w:space="0" w:color="auto"/>
            </w:tcBorders>
            <w:noWrap/>
            <w:vAlign w:val="center"/>
            <w:hideMark/>
          </w:tcPr>
          <w:p w14:paraId="56562A9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126,00   </w:t>
            </w:r>
          </w:p>
        </w:tc>
        <w:tc>
          <w:tcPr>
            <w:tcW w:w="0" w:type="auto"/>
            <w:tcBorders>
              <w:top w:val="nil"/>
              <w:left w:val="nil"/>
              <w:bottom w:val="single" w:sz="4" w:space="0" w:color="auto"/>
              <w:right w:val="single" w:sz="4" w:space="0" w:color="auto"/>
            </w:tcBorders>
            <w:noWrap/>
            <w:vAlign w:val="center"/>
            <w:hideMark/>
          </w:tcPr>
          <w:p w14:paraId="42ACBC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1.926,00   </w:t>
            </w:r>
          </w:p>
        </w:tc>
        <w:tc>
          <w:tcPr>
            <w:tcW w:w="0" w:type="auto"/>
            <w:tcBorders>
              <w:top w:val="nil"/>
              <w:left w:val="nil"/>
              <w:bottom w:val="single" w:sz="4" w:space="0" w:color="auto"/>
              <w:right w:val="single" w:sz="4" w:space="0" w:color="auto"/>
            </w:tcBorders>
            <w:vAlign w:val="center"/>
            <w:hideMark/>
          </w:tcPr>
          <w:p w14:paraId="77BBAB3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audiovisual para la recepción en Guaguas Municipales, S.A. del Club Voleibol Guaguas, campeones de la Superliga 2023-2024. </w:t>
            </w:r>
          </w:p>
        </w:tc>
        <w:tc>
          <w:tcPr>
            <w:tcW w:w="0" w:type="auto"/>
            <w:tcBorders>
              <w:top w:val="nil"/>
              <w:left w:val="nil"/>
              <w:bottom w:val="single" w:sz="4" w:space="0" w:color="auto"/>
              <w:right w:val="single" w:sz="4" w:space="0" w:color="auto"/>
            </w:tcBorders>
            <w:vAlign w:val="center"/>
            <w:hideMark/>
          </w:tcPr>
          <w:p w14:paraId="75A5396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97C9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025D6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738CEC9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FC9DE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225/2024</w:t>
            </w:r>
          </w:p>
        </w:tc>
        <w:tc>
          <w:tcPr>
            <w:tcW w:w="0" w:type="auto"/>
            <w:tcBorders>
              <w:top w:val="nil"/>
              <w:left w:val="nil"/>
              <w:bottom w:val="single" w:sz="4" w:space="0" w:color="auto"/>
              <w:right w:val="single" w:sz="4" w:space="0" w:color="auto"/>
            </w:tcBorders>
            <w:noWrap/>
            <w:vAlign w:val="center"/>
            <w:hideMark/>
          </w:tcPr>
          <w:p w14:paraId="7E76E8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42858387A</w:t>
            </w:r>
          </w:p>
        </w:tc>
        <w:tc>
          <w:tcPr>
            <w:tcW w:w="0" w:type="auto"/>
            <w:tcBorders>
              <w:top w:val="nil"/>
              <w:left w:val="nil"/>
              <w:bottom w:val="single" w:sz="4" w:space="0" w:color="auto"/>
              <w:right w:val="single" w:sz="4" w:space="0" w:color="auto"/>
            </w:tcBorders>
            <w:vAlign w:val="center"/>
            <w:hideMark/>
          </w:tcPr>
          <w:p w14:paraId="32D09C2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Agustín Juárez Navarro</w:t>
            </w:r>
          </w:p>
        </w:tc>
        <w:tc>
          <w:tcPr>
            <w:tcW w:w="0" w:type="auto"/>
            <w:tcBorders>
              <w:top w:val="nil"/>
              <w:left w:val="nil"/>
              <w:bottom w:val="single" w:sz="4" w:space="0" w:color="auto"/>
              <w:right w:val="single" w:sz="4" w:space="0" w:color="auto"/>
            </w:tcBorders>
            <w:noWrap/>
            <w:vAlign w:val="center"/>
            <w:hideMark/>
          </w:tcPr>
          <w:p w14:paraId="0802BE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9.500,00   </w:t>
            </w:r>
          </w:p>
        </w:tc>
        <w:tc>
          <w:tcPr>
            <w:tcW w:w="0" w:type="auto"/>
            <w:tcBorders>
              <w:top w:val="nil"/>
              <w:left w:val="nil"/>
              <w:bottom w:val="single" w:sz="4" w:space="0" w:color="auto"/>
              <w:right w:val="single" w:sz="4" w:space="0" w:color="auto"/>
            </w:tcBorders>
            <w:noWrap/>
            <w:vAlign w:val="center"/>
            <w:hideMark/>
          </w:tcPr>
          <w:p w14:paraId="6C5557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665,00   </w:t>
            </w:r>
          </w:p>
        </w:tc>
        <w:tc>
          <w:tcPr>
            <w:tcW w:w="0" w:type="auto"/>
            <w:tcBorders>
              <w:top w:val="nil"/>
              <w:left w:val="nil"/>
              <w:bottom w:val="single" w:sz="4" w:space="0" w:color="auto"/>
              <w:right w:val="single" w:sz="4" w:space="0" w:color="auto"/>
            </w:tcBorders>
            <w:noWrap/>
            <w:vAlign w:val="center"/>
            <w:hideMark/>
          </w:tcPr>
          <w:p w14:paraId="210E9F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10.165,00   </w:t>
            </w:r>
          </w:p>
        </w:tc>
        <w:tc>
          <w:tcPr>
            <w:tcW w:w="0" w:type="auto"/>
            <w:tcBorders>
              <w:top w:val="nil"/>
              <w:left w:val="nil"/>
              <w:bottom w:val="single" w:sz="4" w:space="0" w:color="auto"/>
              <w:right w:val="single" w:sz="4" w:space="0" w:color="auto"/>
            </w:tcBorders>
            <w:vAlign w:val="center"/>
            <w:hideMark/>
          </w:tcPr>
          <w:p w14:paraId="48FAF23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Redacción del modificado del proyecto y dirección de obra de adaptación de la instalación eléctrica de la sede de Guaguas Municipales, S.A. </w:t>
            </w:r>
          </w:p>
        </w:tc>
        <w:tc>
          <w:tcPr>
            <w:tcW w:w="0" w:type="auto"/>
            <w:tcBorders>
              <w:top w:val="nil"/>
              <w:left w:val="nil"/>
              <w:bottom w:val="single" w:sz="4" w:space="0" w:color="auto"/>
              <w:right w:val="single" w:sz="4" w:space="0" w:color="auto"/>
            </w:tcBorders>
            <w:vAlign w:val="center"/>
            <w:hideMark/>
          </w:tcPr>
          <w:p w14:paraId="5E2B7AF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19B5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0661DD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5097B867"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05CA4D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226/2024</w:t>
            </w:r>
          </w:p>
        </w:tc>
        <w:tc>
          <w:tcPr>
            <w:tcW w:w="0" w:type="auto"/>
            <w:tcBorders>
              <w:top w:val="nil"/>
              <w:left w:val="nil"/>
              <w:bottom w:val="single" w:sz="4" w:space="0" w:color="auto"/>
              <w:right w:val="single" w:sz="4" w:space="0" w:color="auto"/>
            </w:tcBorders>
            <w:noWrap/>
            <w:vAlign w:val="center"/>
            <w:hideMark/>
          </w:tcPr>
          <w:p w14:paraId="7D2B782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07AC8F8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20A70A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623,54   </w:t>
            </w:r>
          </w:p>
        </w:tc>
        <w:tc>
          <w:tcPr>
            <w:tcW w:w="0" w:type="auto"/>
            <w:tcBorders>
              <w:top w:val="nil"/>
              <w:left w:val="nil"/>
              <w:bottom w:val="single" w:sz="4" w:space="0" w:color="auto"/>
              <w:right w:val="single" w:sz="4" w:space="0" w:color="auto"/>
            </w:tcBorders>
            <w:noWrap/>
            <w:vAlign w:val="center"/>
            <w:hideMark/>
          </w:tcPr>
          <w:p w14:paraId="65917F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43,65   </w:t>
            </w:r>
          </w:p>
        </w:tc>
        <w:tc>
          <w:tcPr>
            <w:tcW w:w="0" w:type="auto"/>
            <w:tcBorders>
              <w:top w:val="nil"/>
              <w:left w:val="nil"/>
              <w:bottom w:val="single" w:sz="4" w:space="0" w:color="auto"/>
              <w:right w:val="single" w:sz="4" w:space="0" w:color="auto"/>
            </w:tcBorders>
            <w:noWrap/>
            <w:vAlign w:val="center"/>
            <w:hideMark/>
          </w:tcPr>
          <w:p w14:paraId="19DEDFF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667,19   </w:t>
            </w:r>
          </w:p>
        </w:tc>
        <w:tc>
          <w:tcPr>
            <w:tcW w:w="0" w:type="auto"/>
            <w:tcBorders>
              <w:top w:val="nil"/>
              <w:left w:val="nil"/>
              <w:bottom w:val="single" w:sz="4" w:space="0" w:color="auto"/>
              <w:right w:val="single" w:sz="4" w:space="0" w:color="auto"/>
            </w:tcBorders>
            <w:vAlign w:val="center"/>
            <w:hideMark/>
          </w:tcPr>
          <w:p w14:paraId="1642D0D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crucetas de transmisión para la unidad 651 de la flota de vehículos de Guaguas Municipales, S.A. </w:t>
            </w:r>
          </w:p>
        </w:tc>
        <w:tc>
          <w:tcPr>
            <w:tcW w:w="0" w:type="auto"/>
            <w:tcBorders>
              <w:top w:val="nil"/>
              <w:left w:val="nil"/>
              <w:bottom w:val="single" w:sz="4" w:space="0" w:color="auto"/>
              <w:right w:val="single" w:sz="4" w:space="0" w:color="auto"/>
            </w:tcBorders>
            <w:vAlign w:val="center"/>
            <w:hideMark/>
          </w:tcPr>
          <w:p w14:paraId="1C526D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14DCC7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A9E3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3D042281" w14:textId="77777777" w:rsidTr="000B7086">
        <w:trPr>
          <w:trHeight w:val="525"/>
        </w:trPr>
        <w:tc>
          <w:tcPr>
            <w:tcW w:w="0" w:type="auto"/>
            <w:tcBorders>
              <w:top w:val="nil"/>
              <w:left w:val="single" w:sz="4" w:space="0" w:color="auto"/>
              <w:bottom w:val="single" w:sz="4" w:space="0" w:color="auto"/>
              <w:right w:val="single" w:sz="4" w:space="0" w:color="auto"/>
            </w:tcBorders>
            <w:vAlign w:val="center"/>
            <w:hideMark/>
          </w:tcPr>
          <w:p w14:paraId="678A31D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del CM 227/2024 </w:t>
            </w:r>
            <w:r w:rsidRPr="000B7086">
              <w:rPr>
                <w:rFonts w:ascii="Helvetica" w:eastAsia="Times New Roman" w:hAnsi="Helvetica" w:cs="Calibri"/>
                <w:sz w:val="16"/>
                <w:szCs w:val="16"/>
                <w:lang w:bidi="ar-SA"/>
              </w:rPr>
              <w:br/>
              <w:t>al CM 232/2024</w:t>
            </w:r>
          </w:p>
        </w:tc>
        <w:tc>
          <w:tcPr>
            <w:tcW w:w="0" w:type="auto"/>
            <w:tcBorders>
              <w:top w:val="nil"/>
              <w:left w:val="nil"/>
              <w:bottom w:val="single" w:sz="4" w:space="0" w:color="auto"/>
              <w:right w:val="single" w:sz="4" w:space="0" w:color="auto"/>
            </w:tcBorders>
            <w:shd w:val="clear" w:color="000000" w:fill="F2F2F2"/>
            <w:noWrap/>
            <w:vAlign w:val="center"/>
            <w:hideMark/>
          </w:tcPr>
          <w:p w14:paraId="3BA5F6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68DDCD87" w14:textId="77777777"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022AEB4"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D94F020"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5CCF96F"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2389C9E7" w14:textId="77777777"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Anulados</w:t>
            </w:r>
          </w:p>
        </w:tc>
        <w:tc>
          <w:tcPr>
            <w:tcW w:w="0" w:type="auto"/>
            <w:tcBorders>
              <w:top w:val="nil"/>
              <w:left w:val="nil"/>
              <w:bottom w:val="single" w:sz="4" w:space="0" w:color="auto"/>
              <w:right w:val="single" w:sz="4" w:space="0" w:color="auto"/>
            </w:tcBorders>
            <w:shd w:val="clear" w:color="000000" w:fill="F2F2F2"/>
            <w:vAlign w:val="center"/>
            <w:hideMark/>
          </w:tcPr>
          <w:p w14:paraId="78136DB1"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C642A25"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9B1973F"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r>
      <w:tr w:rsidR="000B7086" w:rsidRPr="000B7086" w14:paraId="0E8452F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2AC87C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233/2024</w:t>
            </w:r>
          </w:p>
        </w:tc>
        <w:tc>
          <w:tcPr>
            <w:tcW w:w="0" w:type="auto"/>
            <w:tcBorders>
              <w:top w:val="nil"/>
              <w:left w:val="nil"/>
              <w:bottom w:val="single" w:sz="4" w:space="0" w:color="auto"/>
              <w:right w:val="single" w:sz="4" w:space="0" w:color="auto"/>
            </w:tcBorders>
            <w:noWrap/>
            <w:vAlign w:val="center"/>
            <w:hideMark/>
          </w:tcPr>
          <w:p w14:paraId="0FE2B49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737CF8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320C4B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6.626,53   </w:t>
            </w:r>
          </w:p>
        </w:tc>
        <w:tc>
          <w:tcPr>
            <w:tcW w:w="0" w:type="auto"/>
            <w:tcBorders>
              <w:top w:val="nil"/>
              <w:left w:val="nil"/>
              <w:bottom w:val="single" w:sz="4" w:space="0" w:color="auto"/>
              <w:right w:val="single" w:sz="4" w:space="0" w:color="auto"/>
            </w:tcBorders>
            <w:noWrap/>
            <w:vAlign w:val="center"/>
            <w:hideMark/>
          </w:tcPr>
          <w:p w14:paraId="1B263D3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463,86   </w:t>
            </w:r>
          </w:p>
        </w:tc>
        <w:tc>
          <w:tcPr>
            <w:tcW w:w="0" w:type="auto"/>
            <w:tcBorders>
              <w:top w:val="nil"/>
              <w:left w:val="nil"/>
              <w:bottom w:val="single" w:sz="4" w:space="0" w:color="auto"/>
              <w:right w:val="single" w:sz="4" w:space="0" w:color="auto"/>
            </w:tcBorders>
            <w:noWrap/>
            <w:vAlign w:val="center"/>
            <w:hideMark/>
          </w:tcPr>
          <w:p w14:paraId="250790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7.090,39   </w:t>
            </w:r>
          </w:p>
        </w:tc>
        <w:tc>
          <w:tcPr>
            <w:tcW w:w="0" w:type="auto"/>
            <w:tcBorders>
              <w:top w:val="nil"/>
              <w:left w:val="nil"/>
              <w:bottom w:val="single" w:sz="4" w:space="0" w:color="auto"/>
              <w:right w:val="single" w:sz="4" w:space="0" w:color="auto"/>
            </w:tcBorders>
            <w:vAlign w:val="center"/>
            <w:hideMark/>
          </w:tcPr>
          <w:p w14:paraId="2E49B6F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carrocería de la unidad 731 de la flota de vehículos de Guaguas Municipales, S.A. </w:t>
            </w:r>
          </w:p>
        </w:tc>
        <w:tc>
          <w:tcPr>
            <w:tcW w:w="0" w:type="auto"/>
            <w:tcBorders>
              <w:top w:val="nil"/>
              <w:left w:val="nil"/>
              <w:bottom w:val="single" w:sz="4" w:space="0" w:color="auto"/>
              <w:right w:val="single" w:sz="4" w:space="0" w:color="auto"/>
            </w:tcBorders>
            <w:vAlign w:val="center"/>
            <w:hideMark/>
          </w:tcPr>
          <w:p w14:paraId="5CFD4D6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C8ED47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E7A8D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4C796AC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56EFD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234/2024</w:t>
            </w:r>
          </w:p>
        </w:tc>
        <w:tc>
          <w:tcPr>
            <w:tcW w:w="0" w:type="auto"/>
            <w:tcBorders>
              <w:top w:val="nil"/>
              <w:left w:val="nil"/>
              <w:bottom w:val="single" w:sz="4" w:space="0" w:color="auto"/>
              <w:right w:val="single" w:sz="4" w:space="0" w:color="auto"/>
            </w:tcBorders>
            <w:noWrap/>
            <w:vAlign w:val="center"/>
            <w:hideMark/>
          </w:tcPr>
          <w:p w14:paraId="0E07E2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F98325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CD155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1.745,50   </w:t>
            </w:r>
          </w:p>
        </w:tc>
        <w:tc>
          <w:tcPr>
            <w:tcW w:w="0" w:type="auto"/>
            <w:tcBorders>
              <w:top w:val="nil"/>
              <w:left w:val="nil"/>
              <w:bottom w:val="single" w:sz="4" w:space="0" w:color="auto"/>
              <w:right w:val="single" w:sz="4" w:space="0" w:color="auto"/>
            </w:tcBorders>
            <w:noWrap/>
            <w:vAlign w:val="center"/>
            <w:hideMark/>
          </w:tcPr>
          <w:p w14:paraId="35D4A96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122,19   </w:t>
            </w:r>
          </w:p>
        </w:tc>
        <w:tc>
          <w:tcPr>
            <w:tcW w:w="0" w:type="auto"/>
            <w:tcBorders>
              <w:top w:val="nil"/>
              <w:left w:val="nil"/>
              <w:bottom w:val="single" w:sz="4" w:space="0" w:color="auto"/>
              <w:right w:val="single" w:sz="4" w:space="0" w:color="auto"/>
            </w:tcBorders>
            <w:noWrap/>
            <w:vAlign w:val="center"/>
            <w:hideMark/>
          </w:tcPr>
          <w:p w14:paraId="3A72D2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1.867,69   </w:t>
            </w:r>
          </w:p>
        </w:tc>
        <w:tc>
          <w:tcPr>
            <w:tcW w:w="0" w:type="auto"/>
            <w:tcBorders>
              <w:top w:val="nil"/>
              <w:left w:val="nil"/>
              <w:bottom w:val="single" w:sz="4" w:space="0" w:color="auto"/>
              <w:right w:val="single" w:sz="4" w:space="0" w:color="auto"/>
            </w:tcBorders>
            <w:vAlign w:val="center"/>
            <w:hideMark/>
          </w:tcPr>
          <w:p w14:paraId="61F9675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carrocería y sustitución del piloto trasero de la unidad 848 de la flota de vehículos de Guaguas Municipales, S.A.</w:t>
            </w:r>
          </w:p>
        </w:tc>
        <w:tc>
          <w:tcPr>
            <w:tcW w:w="0" w:type="auto"/>
            <w:tcBorders>
              <w:top w:val="nil"/>
              <w:left w:val="nil"/>
              <w:bottom w:val="single" w:sz="4" w:space="0" w:color="auto"/>
              <w:right w:val="single" w:sz="4" w:space="0" w:color="auto"/>
            </w:tcBorders>
            <w:vAlign w:val="center"/>
            <w:hideMark/>
          </w:tcPr>
          <w:p w14:paraId="37FEA9B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C15F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7C1D3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3A58D3D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902E75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235/2024</w:t>
            </w:r>
          </w:p>
        </w:tc>
        <w:tc>
          <w:tcPr>
            <w:tcW w:w="0" w:type="auto"/>
            <w:tcBorders>
              <w:top w:val="nil"/>
              <w:left w:val="nil"/>
              <w:bottom w:val="single" w:sz="4" w:space="0" w:color="auto"/>
              <w:right w:val="single" w:sz="4" w:space="0" w:color="auto"/>
            </w:tcBorders>
            <w:noWrap/>
            <w:vAlign w:val="center"/>
            <w:hideMark/>
          </w:tcPr>
          <w:p w14:paraId="2F72605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1E6614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E2F27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14:paraId="420B4E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14:paraId="46D3B3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14:paraId="428EA76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las cámaras de espejo externas derecha y la carcasa de la unidad 842 de la flota de vehículos de Guaguas Municipales, S.A. </w:t>
            </w:r>
          </w:p>
        </w:tc>
        <w:tc>
          <w:tcPr>
            <w:tcW w:w="0" w:type="auto"/>
            <w:tcBorders>
              <w:top w:val="nil"/>
              <w:left w:val="nil"/>
              <w:bottom w:val="single" w:sz="4" w:space="0" w:color="auto"/>
              <w:right w:val="single" w:sz="4" w:space="0" w:color="auto"/>
            </w:tcBorders>
            <w:vAlign w:val="center"/>
            <w:hideMark/>
          </w:tcPr>
          <w:p w14:paraId="75B83E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83374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8F782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350732E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CC3867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236/2024</w:t>
            </w:r>
          </w:p>
        </w:tc>
        <w:tc>
          <w:tcPr>
            <w:tcW w:w="0" w:type="auto"/>
            <w:tcBorders>
              <w:top w:val="nil"/>
              <w:left w:val="nil"/>
              <w:bottom w:val="single" w:sz="4" w:space="0" w:color="auto"/>
              <w:right w:val="single" w:sz="4" w:space="0" w:color="auto"/>
            </w:tcBorders>
            <w:noWrap/>
            <w:vAlign w:val="center"/>
            <w:hideMark/>
          </w:tcPr>
          <w:p w14:paraId="740984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2C36A29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4707BFB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2.239,01   </w:t>
            </w:r>
          </w:p>
        </w:tc>
        <w:tc>
          <w:tcPr>
            <w:tcW w:w="0" w:type="auto"/>
            <w:tcBorders>
              <w:top w:val="nil"/>
              <w:left w:val="nil"/>
              <w:bottom w:val="single" w:sz="4" w:space="0" w:color="auto"/>
              <w:right w:val="single" w:sz="4" w:space="0" w:color="auto"/>
            </w:tcBorders>
            <w:noWrap/>
            <w:vAlign w:val="center"/>
            <w:hideMark/>
          </w:tcPr>
          <w:p w14:paraId="0F53837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156,73   </w:t>
            </w:r>
          </w:p>
        </w:tc>
        <w:tc>
          <w:tcPr>
            <w:tcW w:w="0" w:type="auto"/>
            <w:tcBorders>
              <w:top w:val="nil"/>
              <w:left w:val="nil"/>
              <w:bottom w:val="single" w:sz="4" w:space="0" w:color="auto"/>
              <w:right w:val="single" w:sz="4" w:space="0" w:color="auto"/>
            </w:tcBorders>
            <w:noWrap/>
            <w:vAlign w:val="center"/>
            <w:hideMark/>
          </w:tcPr>
          <w:p w14:paraId="11E627F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2.395,74   </w:t>
            </w:r>
          </w:p>
        </w:tc>
        <w:tc>
          <w:tcPr>
            <w:tcW w:w="0" w:type="auto"/>
            <w:tcBorders>
              <w:top w:val="nil"/>
              <w:left w:val="nil"/>
              <w:bottom w:val="single" w:sz="4" w:space="0" w:color="auto"/>
              <w:right w:val="single" w:sz="4" w:space="0" w:color="auto"/>
            </w:tcBorders>
            <w:vAlign w:val="center"/>
            <w:hideMark/>
          </w:tcPr>
          <w:p w14:paraId="45991FF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toma de fuerza del circuito de refrigeración para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14:paraId="1E6C987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72183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BC9BA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2A4A453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037B2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237/2024</w:t>
            </w:r>
          </w:p>
        </w:tc>
        <w:tc>
          <w:tcPr>
            <w:tcW w:w="0" w:type="auto"/>
            <w:tcBorders>
              <w:top w:val="nil"/>
              <w:left w:val="nil"/>
              <w:bottom w:val="single" w:sz="4" w:space="0" w:color="auto"/>
              <w:right w:val="single" w:sz="4" w:space="0" w:color="auto"/>
            </w:tcBorders>
            <w:noWrap/>
            <w:vAlign w:val="center"/>
            <w:hideMark/>
          </w:tcPr>
          <w:p w14:paraId="23BF7E7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463CDC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3DA6C1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1.207,03   </w:t>
            </w:r>
          </w:p>
        </w:tc>
        <w:tc>
          <w:tcPr>
            <w:tcW w:w="0" w:type="auto"/>
            <w:tcBorders>
              <w:top w:val="nil"/>
              <w:left w:val="nil"/>
              <w:bottom w:val="single" w:sz="4" w:space="0" w:color="auto"/>
              <w:right w:val="single" w:sz="4" w:space="0" w:color="auto"/>
            </w:tcBorders>
            <w:noWrap/>
            <w:vAlign w:val="center"/>
            <w:hideMark/>
          </w:tcPr>
          <w:p w14:paraId="6D71808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84,49   </w:t>
            </w:r>
          </w:p>
        </w:tc>
        <w:tc>
          <w:tcPr>
            <w:tcW w:w="0" w:type="auto"/>
            <w:tcBorders>
              <w:top w:val="nil"/>
              <w:left w:val="nil"/>
              <w:bottom w:val="single" w:sz="4" w:space="0" w:color="auto"/>
              <w:right w:val="single" w:sz="4" w:space="0" w:color="auto"/>
            </w:tcBorders>
            <w:noWrap/>
            <w:vAlign w:val="center"/>
            <w:hideMark/>
          </w:tcPr>
          <w:p w14:paraId="365D85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1.291,52   </w:t>
            </w:r>
          </w:p>
        </w:tc>
        <w:tc>
          <w:tcPr>
            <w:tcW w:w="0" w:type="auto"/>
            <w:tcBorders>
              <w:top w:val="nil"/>
              <w:left w:val="nil"/>
              <w:bottom w:val="single" w:sz="4" w:space="0" w:color="auto"/>
              <w:right w:val="single" w:sz="4" w:space="0" w:color="auto"/>
            </w:tcBorders>
            <w:vAlign w:val="center"/>
            <w:hideMark/>
          </w:tcPr>
          <w:p w14:paraId="3CC5354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14:paraId="7499FF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FAC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AB91A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bl>
    <w:p w14:paraId="7E4F4B3D" w14:textId="77777777" w:rsidR="000B7086" w:rsidRDefault="000B7086" w:rsidP="000B7086">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(VII)</w:t>
      </w:r>
    </w:p>
    <w:p w14:paraId="43065CB2" w14:textId="77777777" w:rsidR="000B7086" w:rsidRDefault="000B7086" w:rsidP="000B7086">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3004"/>
        <w:gridCol w:w="986"/>
        <w:gridCol w:w="897"/>
        <w:gridCol w:w="986"/>
        <w:gridCol w:w="5008"/>
        <w:gridCol w:w="896"/>
        <w:gridCol w:w="1216"/>
        <w:gridCol w:w="763"/>
      </w:tblGrid>
      <w:tr w:rsidR="000B7086" w:rsidRPr="000B7086" w14:paraId="4A22295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61EE41D"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(VII)</w:t>
            </w:r>
          </w:p>
        </w:tc>
      </w:tr>
      <w:tr w:rsidR="000B7086" w:rsidRPr="000B7086" w14:paraId="6CBF0D34"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1B99C62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553993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328AA2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A15047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359490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35499A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F97169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1249D1C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3500B68D"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7768061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5AD21F9B"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86A64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238/2024</w:t>
            </w:r>
          </w:p>
        </w:tc>
        <w:tc>
          <w:tcPr>
            <w:tcW w:w="0" w:type="auto"/>
            <w:tcBorders>
              <w:top w:val="nil"/>
              <w:left w:val="nil"/>
              <w:bottom w:val="single" w:sz="4" w:space="0" w:color="auto"/>
              <w:right w:val="single" w:sz="4" w:space="0" w:color="auto"/>
            </w:tcBorders>
            <w:noWrap/>
            <w:vAlign w:val="center"/>
            <w:hideMark/>
          </w:tcPr>
          <w:p w14:paraId="2491D5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9BAA63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88863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1.559,97   </w:t>
            </w:r>
          </w:p>
        </w:tc>
        <w:tc>
          <w:tcPr>
            <w:tcW w:w="0" w:type="auto"/>
            <w:tcBorders>
              <w:top w:val="nil"/>
              <w:left w:val="nil"/>
              <w:bottom w:val="single" w:sz="4" w:space="0" w:color="auto"/>
              <w:right w:val="single" w:sz="4" w:space="0" w:color="auto"/>
            </w:tcBorders>
            <w:noWrap/>
            <w:vAlign w:val="center"/>
            <w:hideMark/>
          </w:tcPr>
          <w:p w14:paraId="035C253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109,20   </w:t>
            </w:r>
          </w:p>
        </w:tc>
        <w:tc>
          <w:tcPr>
            <w:tcW w:w="0" w:type="auto"/>
            <w:tcBorders>
              <w:top w:val="nil"/>
              <w:left w:val="nil"/>
              <w:bottom w:val="single" w:sz="4" w:space="0" w:color="auto"/>
              <w:right w:val="single" w:sz="4" w:space="0" w:color="auto"/>
            </w:tcBorders>
            <w:noWrap/>
            <w:vAlign w:val="center"/>
            <w:hideMark/>
          </w:tcPr>
          <w:p w14:paraId="010BB0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1.669,17   </w:t>
            </w:r>
          </w:p>
        </w:tc>
        <w:tc>
          <w:tcPr>
            <w:tcW w:w="0" w:type="auto"/>
            <w:tcBorders>
              <w:top w:val="nil"/>
              <w:left w:val="nil"/>
              <w:bottom w:val="single" w:sz="4" w:space="0" w:color="auto"/>
              <w:right w:val="single" w:sz="4" w:space="0" w:color="auto"/>
            </w:tcBorders>
            <w:vAlign w:val="center"/>
            <w:hideMark/>
          </w:tcPr>
          <w:p w14:paraId="3884C7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718 de la flota de vehículos de Guaguas Municipales, S.A.</w:t>
            </w:r>
          </w:p>
        </w:tc>
        <w:tc>
          <w:tcPr>
            <w:tcW w:w="0" w:type="auto"/>
            <w:tcBorders>
              <w:top w:val="nil"/>
              <w:left w:val="nil"/>
              <w:bottom w:val="single" w:sz="4" w:space="0" w:color="auto"/>
              <w:right w:val="single" w:sz="4" w:space="0" w:color="auto"/>
            </w:tcBorders>
            <w:vAlign w:val="center"/>
            <w:hideMark/>
          </w:tcPr>
          <w:p w14:paraId="58D5AD3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622A3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8F930C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67E7EBD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A13762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239/2024</w:t>
            </w:r>
          </w:p>
        </w:tc>
        <w:tc>
          <w:tcPr>
            <w:tcW w:w="0" w:type="auto"/>
            <w:tcBorders>
              <w:top w:val="nil"/>
              <w:left w:val="nil"/>
              <w:bottom w:val="single" w:sz="4" w:space="0" w:color="auto"/>
              <w:right w:val="single" w:sz="4" w:space="0" w:color="auto"/>
            </w:tcBorders>
            <w:noWrap/>
            <w:vAlign w:val="center"/>
            <w:hideMark/>
          </w:tcPr>
          <w:p w14:paraId="67A928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F94467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65F53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3.693,96   </w:t>
            </w:r>
          </w:p>
        </w:tc>
        <w:tc>
          <w:tcPr>
            <w:tcW w:w="0" w:type="auto"/>
            <w:tcBorders>
              <w:top w:val="nil"/>
              <w:left w:val="nil"/>
              <w:bottom w:val="single" w:sz="4" w:space="0" w:color="auto"/>
              <w:right w:val="single" w:sz="4" w:space="0" w:color="auto"/>
            </w:tcBorders>
            <w:noWrap/>
            <w:vAlign w:val="center"/>
            <w:hideMark/>
          </w:tcPr>
          <w:p w14:paraId="220B097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258,58   </w:t>
            </w:r>
          </w:p>
        </w:tc>
        <w:tc>
          <w:tcPr>
            <w:tcW w:w="0" w:type="auto"/>
            <w:tcBorders>
              <w:top w:val="nil"/>
              <w:left w:val="nil"/>
              <w:bottom w:val="single" w:sz="4" w:space="0" w:color="auto"/>
              <w:right w:val="single" w:sz="4" w:space="0" w:color="auto"/>
            </w:tcBorders>
            <w:noWrap/>
            <w:vAlign w:val="center"/>
            <w:hideMark/>
          </w:tcPr>
          <w:p w14:paraId="1C77BE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3.952,54   </w:t>
            </w:r>
          </w:p>
        </w:tc>
        <w:tc>
          <w:tcPr>
            <w:tcW w:w="0" w:type="auto"/>
            <w:tcBorders>
              <w:top w:val="nil"/>
              <w:left w:val="nil"/>
              <w:bottom w:val="single" w:sz="4" w:space="0" w:color="auto"/>
              <w:right w:val="single" w:sz="4" w:space="0" w:color="auto"/>
            </w:tcBorders>
            <w:vAlign w:val="center"/>
            <w:hideMark/>
          </w:tcPr>
          <w:p w14:paraId="38D22AE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728 de la flota de vehículos de Guaguas Municipales, S.A.</w:t>
            </w:r>
          </w:p>
        </w:tc>
        <w:tc>
          <w:tcPr>
            <w:tcW w:w="0" w:type="auto"/>
            <w:tcBorders>
              <w:top w:val="nil"/>
              <w:left w:val="nil"/>
              <w:bottom w:val="single" w:sz="4" w:space="0" w:color="auto"/>
              <w:right w:val="single" w:sz="4" w:space="0" w:color="auto"/>
            </w:tcBorders>
            <w:vAlign w:val="center"/>
            <w:hideMark/>
          </w:tcPr>
          <w:p w14:paraId="71C4B3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2E43A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E51F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14/05/24</w:t>
            </w:r>
          </w:p>
        </w:tc>
      </w:tr>
      <w:tr w:rsidR="000B7086" w:rsidRPr="000B7086" w14:paraId="0CFEF6CB" w14:textId="77777777" w:rsidTr="000B7086">
        <w:trPr>
          <w:trHeight w:val="225"/>
        </w:trPr>
        <w:tc>
          <w:tcPr>
            <w:tcW w:w="0" w:type="auto"/>
            <w:tcBorders>
              <w:top w:val="nil"/>
              <w:left w:val="single" w:sz="4" w:space="0" w:color="auto"/>
              <w:bottom w:val="single" w:sz="4" w:space="0" w:color="auto"/>
              <w:right w:val="single" w:sz="4" w:space="0" w:color="auto"/>
            </w:tcBorders>
            <w:noWrap/>
            <w:vAlign w:val="center"/>
            <w:hideMark/>
          </w:tcPr>
          <w:p w14:paraId="474F491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240/2024</w:t>
            </w:r>
          </w:p>
        </w:tc>
        <w:tc>
          <w:tcPr>
            <w:tcW w:w="0" w:type="auto"/>
            <w:tcBorders>
              <w:top w:val="nil"/>
              <w:left w:val="nil"/>
              <w:bottom w:val="single" w:sz="4" w:space="0" w:color="auto"/>
              <w:right w:val="single" w:sz="4" w:space="0" w:color="auto"/>
            </w:tcBorders>
            <w:noWrap/>
            <w:vAlign w:val="center"/>
            <w:hideMark/>
          </w:tcPr>
          <w:p w14:paraId="47B38A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vAlign w:val="center"/>
            <w:hideMark/>
          </w:tcPr>
          <w:p w14:paraId="4DD0D70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Andersen Tax &amp; Legal Iberia, S.L.P.</w:t>
            </w:r>
          </w:p>
        </w:tc>
        <w:tc>
          <w:tcPr>
            <w:tcW w:w="0" w:type="auto"/>
            <w:tcBorders>
              <w:top w:val="nil"/>
              <w:left w:val="nil"/>
              <w:bottom w:val="single" w:sz="4" w:space="0" w:color="auto"/>
              <w:right w:val="single" w:sz="4" w:space="0" w:color="auto"/>
            </w:tcBorders>
            <w:noWrap/>
            <w:vAlign w:val="center"/>
            <w:hideMark/>
          </w:tcPr>
          <w:p w14:paraId="5FD6D4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14:paraId="4FA151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14:paraId="7AD232D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14:paraId="6CF45DB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Asesoramiento jurídico sobre una reclamación de daños y perjuicios. </w:t>
            </w:r>
          </w:p>
        </w:tc>
        <w:tc>
          <w:tcPr>
            <w:tcW w:w="0" w:type="auto"/>
            <w:tcBorders>
              <w:top w:val="nil"/>
              <w:left w:val="nil"/>
              <w:bottom w:val="single" w:sz="4" w:space="0" w:color="auto"/>
              <w:right w:val="single" w:sz="4" w:space="0" w:color="auto"/>
            </w:tcBorders>
            <w:vAlign w:val="center"/>
            <w:hideMark/>
          </w:tcPr>
          <w:p w14:paraId="75BBC43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6450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66287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14:paraId="0F7D8BD7"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C4E910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241/2024</w:t>
            </w:r>
          </w:p>
        </w:tc>
        <w:tc>
          <w:tcPr>
            <w:tcW w:w="0" w:type="auto"/>
            <w:tcBorders>
              <w:top w:val="nil"/>
              <w:left w:val="nil"/>
              <w:bottom w:val="single" w:sz="4" w:space="0" w:color="auto"/>
              <w:right w:val="single" w:sz="4" w:space="0" w:color="auto"/>
            </w:tcBorders>
            <w:noWrap/>
            <w:vAlign w:val="center"/>
            <w:hideMark/>
          </w:tcPr>
          <w:p w14:paraId="5D1DA3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B01814557</w:t>
            </w:r>
          </w:p>
        </w:tc>
        <w:tc>
          <w:tcPr>
            <w:tcW w:w="0" w:type="auto"/>
            <w:tcBorders>
              <w:top w:val="nil"/>
              <w:left w:val="nil"/>
              <w:bottom w:val="single" w:sz="4" w:space="0" w:color="auto"/>
              <w:right w:val="single" w:sz="4" w:space="0" w:color="auto"/>
            </w:tcBorders>
            <w:vAlign w:val="center"/>
            <w:hideMark/>
          </w:tcPr>
          <w:p w14:paraId="550C26C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14:paraId="4E37EB3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noWrap/>
            <w:vAlign w:val="center"/>
            <w:hideMark/>
          </w:tcPr>
          <w:p w14:paraId="524892A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52EBE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vAlign w:val="center"/>
            <w:hideMark/>
          </w:tcPr>
          <w:p w14:paraId="2D3EBB9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en materia de contratación pública para la confección de diversos informes.</w:t>
            </w:r>
          </w:p>
        </w:tc>
        <w:tc>
          <w:tcPr>
            <w:tcW w:w="0" w:type="auto"/>
            <w:tcBorders>
              <w:top w:val="nil"/>
              <w:left w:val="nil"/>
              <w:bottom w:val="single" w:sz="4" w:space="0" w:color="auto"/>
              <w:right w:val="single" w:sz="4" w:space="0" w:color="auto"/>
            </w:tcBorders>
            <w:vAlign w:val="center"/>
            <w:hideMark/>
          </w:tcPr>
          <w:p w14:paraId="5AAF5DC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AD97E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2A92F0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14:paraId="4F641EA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5E6A735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242/2024</w:t>
            </w:r>
          </w:p>
        </w:tc>
        <w:tc>
          <w:tcPr>
            <w:tcW w:w="0" w:type="auto"/>
            <w:tcBorders>
              <w:top w:val="nil"/>
              <w:left w:val="nil"/>
              <w:bottom w:val="single" w:sz="4" w:space="0" w:color="auto"/>
              <w:right w:val="single" w:sz="4" w:space="0" w:color="auto"/>
            </w:tcBorders>
            <w:noWrap/>
            <w:vAlign w:val="center"/>
            <w:hideMark/>
          </w:tcPr>
          <w:p w14:paraId="34D7F8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vAlign w:val="center"/>
            <w:hideMark/>
          </w:tcPr>
          <w:p w14:paraId="5C6BA2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14:paraId="283560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2.320,00   </w:t>
            </w:r>
          </w:p>
        </w:tc>
        <w:tc>
          <w:tcPr>
            <w:tcW w:w="0" w:type="auto"/>
            <w:tcBorders>
              <w:top w:val="nil"/>
              <w:left w:val="nil"/>
              <w:bottom w:val="single" w:sz="4" w:space="0" w:color="auto"/>
              <w:right w:val="single" w:sz="4" w:space="0" w:color="auto"/>
            </w:tcBorders>
            <w:noWrap/>
            <w:vAlign w:val="center"/>
            <w:hideMark/>
          </w:tcPr>
          <w:p w14:paraId="22B9B3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162,40   </w:t>
            </w:r>
          </w:p>
        </w:tc>
        <w:tc>
          <w:tcPr>
            <w:tcW w:w="0" w:type="auto"/>
            <w:tcBorders>
              <w:top w:val="nil"/>
              <w:left w:val="nil"/>
              <w:bottom w:val="single" w:sz="4" w:space="0" w:color="auto"/>
              <w:right w:val="single" w:sz="4" w:space="0" w:color="auto"/>
            </w:tcBorders>
            <w:noWrap/>
            <w:vAlign w:val="center"/>
            <w:hideMark/>
          </w:tcPr>
          <w:p w14:paraId="4928A1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2.482,40   </w:t>
            </w:r>
          </w:p>
        </w:tc>
        <w:tc>
          <w:tcPr>
            <w:tcW w:w="0" w:type="auto"/>
            <w:tcBorders>
              <w:top w:val="nil"/>
              <w:left w:val="nil"/>
              <w:bottom w:val="single" w:sz="4" w:space="0" w:color="auto"/>
              <w:right w:val="single" w:sz="4" w:space="0" w:color="auto"/>
            </w:tcBorders>
            <w:vAlign w:val="center"/>
            <w:hideMark/>
          </w:tcPr>
          <w:p w14:paraId="36B552D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Realización, producción y grabación del vídeo corporativo por el día del Guagüero que se celebrará el día 23 de octubre de 2024 y coincidirá con el 45 aniversario de Guaguas Municipales, S.A. </w:t>
            </w:r>
          </w:p>
        </w:tc>
        <w:tc>
          <w:tcPr>
            <w:tcW w:w="0" w:type="auto"/>
            <w:tcBorders>
              <w:top w:val="nil"/>
              <w:left w:val="nil"/>
              <w:bottom w:val="single" w:sz="4" w:space="0" w:color="auto"/>
              <w:right w:val="single" w:sz="4" w:space="0" w:color="auto"/>
            </w:tcBorders>
            <w:vAlign w:val="center"/>
            <w:hideMark/>
          </w:tcPr>
          <w:p w14:paraId="6538EEA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278A7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BF84B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14:paraId="0FE9CEF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EF9640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243/2024</w:t>
            </w:r>
          </w:p>
        </w:tc>
        <w:tc>
          <w:tcPr>
            <w:tcW w:w="0" w:type="auto"/>
            <w:tcBorders>
              <w:top w:val="nil"/>
              <w:left w:val="nil"/>
              <w:bottom w:val="single" w:sz="4" w:space="0" w:color="auto"/>
              <w:right w:val="single" w:sz="4" w:space="0" w:color="auto"/>
            </w:tcBorders>
            <w:noWrap/>
            <w:vAlign w:val="center"/>
            <w:hideMark/>
          </w:tcPr>
          <w:p w14:paraId="507E6B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vAlign w:val="center"/>
            <w:hideMark/>
          </w:tcPr>
          <w:p w14:paraId="1CDDD9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noWrap/>
            <w:vAlign w:val="center"/>
            <w:hideMark/>
          </w:tcPr>
          <w:p w14:paraId="05DF365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13.550,00   </w:t>
            </w:r>
          </w:p>
        </w:tc>
        <w:tc>
          <w:tcPr>
            <w:tcW w:w="0" w:type="auto"/>
            <w:tcBorders>
              <w:top w:val="nil"/>
              <w:left w:val="nil"/>
              <w:bottom w:val="single" w:sz="4" w:space="0" w:color="auto"/>
              <w:right w:val="single" w:sz="4" w:space="0" w:color="auto"/>
            </w:tcBorders>
            <w:noWrap/>
            <w:vAlign w:val="center"/>
            <w:hideMark/>
          </w:tcPr>
          <w:p w14:paraId="5F350E7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948,50   </w:t>
            </w:r>
          </w:p>
        </w:tc>
        <w:tc>
          <w:tcPr>
            <w:tcW w:w="0" w:type="auto"/>
            <w:tcBorders>
              <w:top w:val="nil"/>
              <w:left w:val="nil"/>
              <w:bottom w:val="single" w:sz="4" w:space="0" w:color="auto"/>
              <w:right w:val="single" w:sz="4" w:space="0" w:color="auto"/>
            </w:tcBorders>
            <w:noWrap/>
            <w:vAlign w:val="center"/>
            <w:hideMark/>
          </w:tcPr>
          <w:p w14:paraId="117890B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14.498,50   </w:t>
            </w:r>
          </w:p>
        </w:tc>
        <w:tc>
          <w:tcPr>
            <w:tcW w:w="0" w:type="auto"/>
            <w:tcBorders>
              <w:top w:val="nil"/>
              <w:left w:val="nil"/>
              <w:bottom w:val="single" w:sz="4" w:space="0" w:color="auto"/>
              <w:right w:val="single" w:sz="4" w:space="0" w:color="auto"/>
            </w:tcBorders>
            <w:vAlign w:val="center"/>
            <w:hideMark/>
          </w:tcPr>
          <w:p w14:paraId="5953CF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asesoramiento para el seguimiento de pautas de nutrición adecuadas para la plantilla de Guaguas Municipales, S.A.</w:t>
            </w:r>
          </w:p>
        </w:tc>
        <w:tc>
          <w:tcPr>
            <w:tcW w:w="0" w:type="auto"/>
            <w:tcBorders>
              <w:top w:val="nil"/>
              <w:left w:val="nil"/>
              <w:bottom w:val="single" w:sz="4" w:space="0" w:color="auto"/>
              <w:right w:val="single" w:sz="4" w:space="0" w:color="auto"/>
            </w:tcBorders>
            <w:vAlign w:val="center"/>
            <w:hideMark/>
          </w:tcPr>
          <w:p w14:paraId="7F5070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F627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3D4B61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0116442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7B4A4E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244/2024</w:t>
            </w:r>
          </w:p>
        </w:tc>
        <w:tc>
          <w:tcPr>
            <w:tcW w:w="0" w:type="auto"/>
            <w:tcBorders>
              <w:top w:val="nil"/>
              <w:left w:val="nil"/>
              <w:bottom w:val="single" w:sz="4" w:space="0" w:color="auto"/>
              <w:right w:val="single" w:sz="4" w:space="0" w:color="auto"/>
            </w:tcBorders>
            <w:noWrap/>
            <w:vAlign w:val="center"/>
            <w:hideMark/>
          </w:tcPr>
          <w:p w14:paraId="08280C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038147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119E311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1.139,37   </w:t>
            </w:r>
          </w:p>
        </w:tc>
        <w:tc>
          <w:tcPr>
            <w:tcW w:w="0" w:type="auto"/>
            <w:tcBorders>
              <w:top w:val="nil"/>
              <w:left w:val="nil"/>
              <w:bottom w:val="single" w:sz="4" w:space="0" w:color="auto"/>
              <w:right w:val="single" w:sz="4" w:space="0" w:color="auto"/>
            </w:tcBorders>
            <w:noWrap/>
            <w:vAlign w:val="center"/>
            <w:hideMark/>
          </w:tcPr>
          <w:p w14:paraId="7CCCEE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79,76   </w:t>
            </w:r>
          </w:p>
        </w:tc>
        <w:tc>
          <w:tcPr>
            <w:tcW w:w="0" w:type="auto"/>
            <w:tcBorders>
              <w:top w:val="nil"/>
              <w:left w:val="nil"/>
              <w:bottom w:val="single" w:sz="4" w:space="0" w:color="auto"/>
              <w:right w:val="single" w:sz="4" w:space="0" w:color="auto"/>
            </w:tcBorders>
            <w:noWrap/>
            <w:vAlign w:val="center"/>
            <w:hideMark/>
          </w:tcPr>
          <w:p w14:paraId="5CD669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1.219,13   </w:t>
            </w:r>
          </w:p>
        </w:tc>
        <w:tc>
          <w:tcPr>
            <w:tcW w:w="0" w:type="auto"/>
            <w:tcBorders>
              <w:top w:val="nil"/>
              <w:left w:val="nil"/>
              <w:bottom w:val="single" w:sz="4" w:space="0" w:color="auto"/>
              <w:right w:val="single" w:sz="4" w:space="0" w:color="auto"/>
            </w:tcBorders>
            <w:vAlign w:val="center"/>
            <w:hideMark/>
          </w:tcPr>
          <w:p w14:paraId="288B03C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una columna de dirección para la unidad 577 de la flota de Guaguas Municipales, S.A.</w:t>
            </w:r>
          </w:p>
        </w:tc>
        <w:tc>
          <w:tcPr>
            <w:tcW w:w="0" w:type="auto"/>
            <w:tcBorders>
              <w:top w:val="nil"/>
              <w:left w:val="nil"/>
              <w:bottom w:val="single" w:sz="4" w:space="0" w:color="auto"/>
              <w:right w:val="single" w:sz="4" w:space="0" w:color="auto"/>
            </w:tcBorders>
            <w:vAlign w:val="center"/>
            <w:hideMark/>
          </w:tcPr>
          <w:p w14:paraId="781BDF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606869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9B4E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17/05/24</w:t>
            </w:r>
          </w:p>
        </w:tc>
      </w:tr>
      <w:tr w:rsidR="000B7086" w:rsidRPr="000B7086" w14:paraId="079E73A3"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E4117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245/2024</w:t>
            </w:r>
          </w:p>
        </w:tc>
        <w:tc>
          <w:tcPr>
            <w:tcW w:w="0" w:type="auto"/>
            <w:tcBorders>
              <w:top w:val="nil"/>
              <w:left w:val="nil"/>
              <w:bottom w:val="single" w:sz="4" w:space="0" w:color="auto"/>
              <w:right w:val="single" w:sz="4" w:space="0" w:color="auto"/>
            </w:tcBorders>
            <w:noWrap/>
            <w:vAlign w:val="center"/>
            <w:hideMark/>
          </w:tcPr>
          <w:p w14:paraId="322334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BA004E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4EA008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4.016,08   </w:t>
            </w:r>
          </w:p>
        </w:tc>
        <w:tc>
          <w:tcPr>
            <w:tcW w:w="0" w:type="auto"/>
            <w:tcBorders>
              <w:top w:val="nil"/>
              <w:left w:val="nil"/>
              <w:bottom w:val="single" w:sz="4" w:space="0" w:color="auto"/>
              <w:right w:val="single" w:sz="4" w:space="0" w:color="auto"/>
            </w:tcBorders>
            <w:noWrap/>
            <w:vAlign w:val="center"/>
            <w:hideMark/>
          </w:tcPr>
          <w:p w14:paraId="7023A56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281,13   </w:t>
            </w:r>
          </w:p>
        </w:tc>
        <w:tc>
          <w:tcPr>
            <w:tcW w:w="0" w:type="auto"/>
            <w:tcBorders>
              <w:top w:val="nil"/>
              <w:left w:val="nil"/>
              <w:bottom w:val="single" w:sz="4" w:space="0" w:color="auto"/>
              <w:right w:val="single" w:sz="4" w:space="0" w:color="auto"/>
            </w:tcBorders>
            <w:noWrap/>
            <w:vAlign w:val="center"/>
            <w:hideMark/>
          </w:tcPr>
          <w:p w14:paraId="228DDA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4.297,21   </w:t>
            </w:r>
          </w:p>
        </w:tc>
        <w:tc>
          <w:tcPr>
            <w:tcW w:w="0" w:type="auto"/>
            <w:tcBorders>
              <w:top w:val="nil"/>
              <w:left w:val="nil"/>
              <w:bottom w:val="single" w:sz="4" w:space="0" w:color="auto"/>
              <w:right w:val="single" w:sz="4" w:space="0" w:color="auto"/>
            </w:tcBorders>
            <w:vAlign w:val="center"/>
            <w:hideMark/>
          </w:tcPr>
          <w:p w14:paraId="36FCB3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fijo lateral, un cristal abatible lateral, un cristal del panel de destino y ajustar barrotes interiores de la unidad 845 de la flota de vehículos de Guaguas Municipales, S.A.</w:t>
            </w:r>
          </w:p>
        </w:tc>
        <w:tc>
          <w:tcPr>
            <w:tcW w:w="0" w:type="auto"/>
            <w:tcBorders>
              <w:top w:val="nil"/>
              <w:left w:val="nil"/>
              <w:bottom w:val="single" w:sz="4" w:space="0" w:color="auto"/>
              <w:right w:val="single" w:sz="4" w:space="0" w:color="auto"/>
            </w:tcBorders>
            <w:vAlign w:val="center"/>
            <w:hideMark/>
          </w:tcPr>
          <w:p w14:paraId="177E6B0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DC89E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A2B8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276C404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4C6E5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246/2024</w:t>
            </w:r>
          </w:p>
        </w:tc>
        <w:tc>
          <w:tcPr>
            <w:tcW w:w="0" w:type="auto"/>
            <w:tcBorders>
              <w:top w:val="nil"/>
              <w:left w:val="nil"/>
              <w:bottom w:val="single" w:sz="4" w:space="0" w:color="auto"/>
              <w:right w:val="single" w:sz="4" w:space="0" w:color="auto"/>
            </w:tcBorders>
            <w:noWrap/>
            <w:vAlign w:val="center"/>
            <w:hideMark/>
          </w:tcPr>
          <w:p w14:paraId="3D5FE6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23250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64FF42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3.175,54   </w:t>
            </w:r>
          </w:p>
        </w:tc>
        <w:tc>
          <w:tcPr>
            <w:tcW w:w="0" w:type="auto"/>
            <w:tcBorders>
              <w:top w:val="nil"/>
              <w:left w:val="nil"/>
              <w:bottom w:val="single" w:sz="4" w:space="0" w:color="auto"/>
              <w:right w:val="single" w:sz="4" w:space="0" w:color="auto"/>
            </w:tcBorders>
            <w:noWrap/>
            <w:vAlign w:val="center"/>
            <w:hideMark/>
          </w:tcPr>
          <w:p w14:paraId="145747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222,29   </w:t>
            </w:r>
          </w:p>
        </w:tc>
        <w:tc>
          <w:tcPr>
            <w:tcW w:w="0" w:type="auto"/>
            <w:tcBorders>
              <w:top w:val="nil"/>
              <w:left w:val="nil"/>
              <w:bottom w:val="single" w:sz="4" w:space="0" w:color="auto"/>
              <w:right w:val="single" w:sz="4" w:space="0" w:color="auto"/>
            </w:tcBorders>
            <w:noWrap/>
            <w:vAlign w:val="center"/>
            <w:hideMark/>
          </w:tcPr>
          <w:p w14:paraId="735EDB9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3.397,83   </w:t>
            </w:r>
          </w:p>
        </w:tc>
        <w:tc>
          <w:tcPr>
            <w:tcW w:w="0" w:type="auto"/>
            <w:tcBorders>
              <w:top w:val="nil"/>
              <w:left w:val="nil"/>
              <w:bottom w:val="single" w:sz="4" w:space="0" w:color="auto"/>
              <w:right w:val="single" w:sz="4" w:space="0" w:color="auto"/>
            </w:tcBorders>
            <w:vAlign w:val="center"/>
            <w:hideMark/>
          </w:tcPr>
          <w:p w14:paraId="191AB40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de la unidad 840 de la flota de vehículos de Guaguas Municipales, S.A.</w:t>
            </w:r>
          </w:p>
        </w:tc>
        <w:tc>
          <w:tcPr>
            <w:tcW w:w="0" w:type="auto"/>
            <w:tcBorders>
              <w:top w:val="nil"/>
              <w:left w:val="nil"/>
              <w:bottom w:val="single" w:sz="4" w:space="0" w:color="auto"/>
              <w:right w:val="single" w:sz="4" w:space="0" w:color="auto"/>
            </w:tcBorders>
            <w:vAlign w:val="center"/>
            <w:hideMark/>
          </w:tcPr>
          <w:p w14:paraId="307A372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A2CA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F43645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2EC4BBD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EE9EC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247/2024</w:t>
            </w:r>
          </w:p>
        </w:tc>
        <w:tc>
          <w:tcPr>
            <w:tcW w:w="0" w:type="auto"/>
            <w:tcBorders>
              <w:top w:val="nil"/>
              <w:left w:val="nil"/>
              <w:bottom w:val="single" w:sz="4" w:space="0" w:color="auto"/>
              <w:right w:val="single" w:sz="4" w:space="0" w:color="auto"/>
            </w:tcBorders>
            <w:noWrap/>
            <w:vAlign w:val="center"/>
            <w:hideMark/>
          </w:tcPr>
          <w:p w14:paraId="6F2BAA1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928D40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E5BCA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1.285,44   </w:t>
            </w:r>
          </w:p>
        </w:tc>
        <w:tc>
          <w:tcPr>
            <w:tcW w:w="0" w:type="auto"/>
            <w:tcBorders>
              <w:top w:val="nil"/>
              <w:left w:val="nil"/>
              <w:bottom w:val="single" w:sz="4" w:space="0" w:color="auto"/>
              <w:right w:val="single" w:sz="4" w:space="0" w:color="auto"/>
            </w:tcBorders>
            <w:noWrap/>
            <w:vAlign w:val="center"/>
            <w:hideMark/>
          </w:tcPr>
          <w:p w14:paraId="126B80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89,98   </w:t>
            </w:r>
          </w:p>
        </w:tc>
        <w:tc>
          <w:tcPr>
            <w:tcW w:w="0" w:type="auto"/>
            <w:tcBorders>
              <w:top w:val="nil"/>
              <w:left w:val="nil"/>
              <w:bottom w:val="single" w:sz="4" w:space="0" w:color="auto"/>
              <w:right w:val="single" w:sz="4" w:space="0" w:color="auto"/>
            </w:tcBorders>
            <w:noWrap/>
            <w:vAlign w:val="center"/>
            <w:hideMark/>
          </w:tcPr>
          <w:p w14:paraId="413DBE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1.375,42   </w:t>
            </w:r>
          </w:p>
        </w:tc>
        <w:tc>
          <w:tcPr>
            <w:tcW w:w="0" w:type="auto"/>
            <w:tcBorders>
              <w:top w:val="nil"/>
              <w:left w:val="nil"/>
              <w:bottom w:val="single" w:sz="4" w:space="0" w:color="auto"/>
              <w:right w:val="single" w:sz="4" w:space="0" w:color="auto"/>
            </w:tcBorders>
            <w:vAlign w:val="center"/>
            <w:hideMark/>
          </w:tcPr>
          <w:p w14:paraId="78D4E74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roces en la carrocería de la unidad 779 de la flota de vehículos de Guaguas Municipales, S.A. </w:t>
            </w:r>
          </w:p>
        </w:tc>
        <w:tc>
          <w:tcPr>
            <w:tcW w:w="0" w:type="auto"/>
            <w:tcBorders>
              <w:top w:val="nil"/>
              <w:left w:val="nil"/>
              <w:bottom w:val="single" w:sz="4" w:space="0" w:color="auto"/>
              <w:right w:val="single" w:sz="4" w:space="0" w:color="auto"/>
            </w:tcBorders>
            <w:vAlign w:val="center"/>
            <w:hideMark/>
          </w:tcPr>
          <w:p w14:paraId="1AB9297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C78AD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A69C3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2083563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C66B4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248/2024</w:t>
            </w:r>
          </w:p>
        </w:tc>
        <w:tc>
          <w:tcPr>
            <w:tcW w:w="0" w:type="auto"/>
            <w:tcBorders>
              <w:top w:val="nil"/>
              <w:left w:val="nil"/>
              <w:bottom w:val="single" w:sz="4" w:space="0" w:color="auto"/>
              <w:right w:val="single" w:sz="4" w:space="0" w:color="auto"/>
            </w:tcBorders>
            <w:noWrap/>
            <w:vAlign w:val="center"/>
            <w:hideMark/>
          </w:tcPr>
          <w:p w14:paraId="1B3678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3C71DD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58D152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3.407,81   </w:t>
            </w:r>
          </w:p>
        </w:tc>
        <w:tc>
          <w:tcPr>
            <w:tcW w:w="0" w:type="auto"/>
            <w:tcBorders>
              <w:top w:val="nil"/>
              <w:left w:val="nil"/>
              <w:bottom w:val="single" w:sz="4" w:space="0" w:color="auto"/>
              <w:right w:val="single" w:sz="4" w:space="0" w:color="auto"/>
            </w:tcBorders>
            <w:noWrap/>
            <w:vAlign w:val="center"/>
            <w:hideMark/>
          </w:tcPr>
          <w:p w14:paraId="71578AB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238,55   </w:t>
            </w:r>
          </w:p>
        </w:tc>
        <w:tc>
          <w:tcPr>
            <w:tcW w:w="0" w:type="auto"/>
            <w:tcBorders>
              <w:top w:val="nil"/>
              <w:left w:val="nil"/>
              <w:bottom w:val="single" w:sz="4" w:space="0" w:color="auto"/>
              <w:right w:val="single" w:sz="4" w:space="0" w:color="auto"/>
            </w:tcBorders>
            <w:noWrap/>
            <w:vAlign w:val="center"/>
            <w:hideMark/>
          </w:tcPr>
          <w:p w14:paraId="467247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3.646,36   </w:t>
            </w:r>
          </w:p>
        </w:tc>
        <w:tc>
          <w:tcPr>
            <w:tcW w:w="0" w:type="auto"/>
            <w:tcBorders>
              <w:top w:val="nil"/>
              <w:left w:val="nil"/>
              <w:bottom w:val="single" w:sz="4" w:space="0" w:color="auto"/>
              <w:right w:val="single" w:sz="4" w:space="0" w:color="auto"/>
            </w:tcBorders>
            <w:vAlign w:val="center"/>
            <w:hideMark/>
          </w:tcPr>
          <w:p w14:paraId="291AE32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bandeja de aceite, tornillo hex. plano, material de estanqueidad y junta del cárter de aceite para la unidad 641 de la flota de vehículos de Guaguas Municipales, S.A. </w:t>
            </w:r>
          </w:p>
        </w:tc>
        <w:tc>
          <w:tcPr>
            <w:tcW w:w="0" w:type="auto"/>
            <w:tcBorders>
              <w:top w:val="nil"/>
              <w:left w:val="nil"/>
              <w:bottom w:val="single" w:sz="4" w:space="0" w:color="auto"/>
              <w:right w:val="single" w:sz="4" w:space="0" w:color="auto"/>
            </w:tcBorders>
            <w:vAlign w:val="center"/>
            <w:hideMark/>
          </w:tcPr>
          <w:p w14:paraId="078A32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BB3D9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DB414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5D16CECE"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698FE6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249/2024</w:t>
            </w:r>
          </w:p>
        </w:tc>
        <w:tc>
          <w:tcPr>
            <w:tcW w:w="0" w:type="auto"/>
            <w:tcBorders>
              <w:top w:val="nil"/>
              <w:left w:val="nil"/>
              <w:bottom w:val="single" w:sz="4" w:space="0" w:color="auto"/>
              <w:right w:val="single" w:sz="4" w:space="0" w:color="auto"/>
            </w:tcBorders>
            <w:noWrap/>
            <w:vAlign w:val="center"/>
            <w:hideMark/>
          </w:tcPr>
          <w:p w14:paraId="507F51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U44861300</w:t>
            </w:r>
          </w:p>
        </w:tc>
        <w:tc>
          <w:tcPr>
            <w:tcW w:w="0" w:type="auto"/>
            <w:tcBorders>
              <w:top w:val="nil"/>
              <w:left w:val="nil"/>
              <w:bottom w:val="single" w:sz="4" w:space="0" w:color="auto"/>
              <w:right w:val="single" w:sz="4" w:space="0" w:color="auto"/>
            </w:tcBorders>
            <w:vAlign w:val="center"/>
            <w:hideMark/>
          </w:tcPr>
          <w:p w14:paraId="3F700C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UTE GUAGUAS SOCIEDAD IBERICA DE CONSTRUCCIONES ELECTRICAS, S.A.</w:t>
            </w:r>
          </w:p>
        </w:tc>
        <w:tc>
          <w:tcPr>
            <w:tcW w:w="0" w:type="auto"/>
            <w:tcBorders>
              <w:top w:val="nil"/>
              <w:left w:val="nil"/>
              <w:bottom w:val="single" w:sz="4" w:space="0" w:color="auto"/>
              <w:right w:val="single" w:sz="4" w:space="0" w:color="auto"/>
            </w:tcBorders>
            <w:noWrap/>
            <w:vAlign w:val="center"/>
            <w:hideMark/>
          </w:tcPr>
          <w:p w14:paraId="488BAF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2.896,46   </w:t>
            </w:r>
          </w:p>
        </w:tc>
        <w:tc>
          <w:tcPr>
            <w:tcW w:w="0" w:type="auto"/>
            <w:tcBorders>
              <w:top w:val="nil"/>
              <w:left w:val="nil"/>
              <w:bottom w:val="single" w:sz="4" w:space="0" w:color="auto"/>
              <w:right w:val="single" w:sz="4" w:space="0" w:color="auto"/>
            </w:tcBorders>
            <w:noWrap/>
            <w:vAlign w:val="center"/>
            <w:hideMark/>
          </w:tcPr>
          <w:p w14:paraId="31D6053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202,75   </w:t>
            </w:r>
          </w:p>
        </w:tc>
        <w:tc>
          <w:tcPr>
            <w:tcW w:w="0" w:type="auto"/>
            <w:tcBorders>
              <w:top w:val="nil"/>
              <w:left w:val="nil"/>
              <w:bottom w:val="single" w:sz="4" w:space="0" w:color="auto"/>
              <w:right w:val="single" w:sz="4" w:space="0" w:color="auto"/>
            </w:tcBorders>
            <w:noWrap/>
            <w:vAlign w:val="center"/>
            <w:hideMark/>
          </w:tcPr>
          <w:p w14:paraId="7A9241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3.099,21   </w:t>
            </w:r>
          </w:p>
        </w:tc>
        <w:tc>
          <w:tcPr>
            <w:tcW w:w="0" w:type="auto"/>
            <w:tcBorders>
              <w:top w:val="nil"/>
              <w:left w:val="nil"/>
              <w:bottom w:val="single" w:sz="4" w:space="0" w:color="auto"/>
              <w:right w:val="single" w:sz="4" w:space="0" w:color="auto"/>
            </w:tcBorders>
            <w:vAlign w:val="center"/>
            <w:hideMark/>
          </w:tcPr>
          <w:p w14:paraId="57D9736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Configuración de VDR y orientación de cámaras existentes en 15 unidades DAF Solaris articuladas de 18 metros de la flota de vehículos de Guaguas Municipales, S.A.</w:t>
            </w:r>
          </w:p>
        </w:tc>
        <w:tc>
          <w:tcPr>
            <w:tcW w:w="0" w:type="auto"/>
            <w:tcBorders>
              <w:top w:val="nil"/>
              <w:left w:val="nil"/>
              <w:bottom w:val="single" w:sz="4" w:space="0" w:color="auto"/>
              <w:right w:val="single" w:sz="4" w:space="0" w:color="auto"/>
            </w:tcBorders>
            <w:vAlign w:val="center"/>
            <w:hideMark/>
          </w:tcPr>
          <w:p w14:paraId="4C2CAC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E0B1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F16145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24/05/24</w:t>
            </w:r>
          </w:p>
        </w:tc>
      </w:tr>
      <w:tr w:rsidR="000B7086" w:rsidRPr="000B7086" w14:paraId="6EAE365E"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F088B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250/2024</w:t>
            </w:r>
          </w:p>
        </w:tc>
        <w:tc>
          <w:tcPr>
            <w:tcW w:w="0" w:type="auto"/>
            <w:tcBorders>
              <w:top w:val="nil"/>
              <w:left w:val="nil"/>
              <w:bottom w:val="single" w:sz="4" w:space="0" w:color="auto"/>
              <w:right w:val="single" w:sz="4" w:space="0" w:color="auto"/>
            </w:tcBorders>
            <w:noWrap/>
            <w:vAlign w:val="center"/>
            <w:hideMark/>
          </w:tcPr>
          <w:p w14:paraId="15CC5A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5BC170F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717234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noWrap/>
            <w:vAlign w:val="center"/>
            <w:hideMark/>
          </w:tcPr>
          <w:p w14:paraId="3DB0033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199,50   </w:t>
            </w:r>
          </w:p>
        </w:tc>
        <w:tc>
          <w:tcPr>
            <w:tcW w:w="0" w:type="auto"/>
            <w:tcBorders>
              <w:top w:val="nil"/>
              <w:left w:val="nil"/>
              <w:bottom w:val="single" w:sz="4" w:space="0" w:color="auto"/>
              <w:right w:val="single" w:sz="4" w:space="0" w:color="auto"/>
            </w:tcBorders>
            <w:noWrap/>
            <w:vAlign w:val="center"/>
            <w:hideMark/>
          </w:tcPr>
          <w:p w14:paraId="24788B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3.049,50   </w:t>
            </w:r>
          </w:p>
        </w:tc>
        <w:tc>
          <w:tcPr>
            <w:tcW w:w="0" w:type="auto"/>
            <w:tcBorders>
              <w:top w:val="nil"/>
              <w:left w:val="nil"/>
              <w:bottom w:val="single" w:sz="4" w:space="0" w:color="auto"/>
              <w:right w:val="single" w:sz="4" w:space="0" w:color="auto"/>
            </w:tcBorders>
            <w:vAlign w:val="center"/>
            <w:hideMark/>
          </w:tcPr>
          <w:p w14:paraId="3F927FB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Dirección de arte, diseño gráfico, maquetación de contenido, diseño de tablas y gráficas del Informe de Sostenibilidad del año 2023 de Guaguas Municipales, S.A.</w:t>
            </w:r>
          </w:p>
        </w:tc>
        <w:tc>
          <w:tcPr>
            <w:tcW w:w="0" w:type="auto"/>
            <w:tcBorders>
              <w:top w:val="nil"/>
              <w:left w:val="nil"/>
              <w:bottom w:val="single" w:sz="4" w:space="0" w:color="auto"/>
              <w:right w:val="single" w:sz="4" w:space="0" w:color="auto"/>
            </w:tcBorders>
            <w:vAlign w:val="center"/>
            <w:hideMark/>
          </w:tcPr>
          <w:p w14:paraId="723AD8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8860E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8FB606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24/05/24</w:t>
            </w:r>
          </w:p>
        </w:tc>
      </w:tr>
    </w:tbl>
    <w:p w14:paraId="2C68A405" w14:textId="77777777" w:rsidR="000B7086" w:rsidRDefault="000B7086" w:rsidP="00155782">
      <w:pPr>
        <w:spacing w:before="85"/>
        <w:ind w:left="284"/>
        <w:rPr>
          <w:color w:val="1F2A47"/>
          <w:sz w:val="24"/>
          <w:szCs w:val="24"/>
        </w:rPr>
      </w:pPr>
    </w:p>
    <w:p w14:paraId="45690EA3" w14:textId="77777777" w:rsidR="000B7086" w:rsidRDefault="000B7086" w:rsidP="00155782">
      <w:pPr>
        <w:spacing w:before="85"/>
        <w:ind w:left="284"/>
        <w:rPr>
          <w:color w:val="1F2A47"/>
          <w:sz w:val="24"/>
          <w:szCs w:val="24"/>
        </w:rPr>
      </w:pPr>
    </w:p>
    <w:p w14:paraId="6A634D3E" w14:textId="77777777" w:rsidR="00D654A4" w:rsidRDefault="00D654A4" w:rsidP="00D654A4">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(VIII)</w:t>
      </w:r>
    </w:p>
    <w:p w14:paraId="7E972F0B" w14:textId="77777777"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790"/>
        <w:gridCol w:w="986"/>
        <w:gridCol w:w="897"/>
        <w:gridCol w:w="986"/>
        <w:gridCol w:w="5211"/>
        <w:gridCol w:w="896"/>
        <w:gridCol w:w="1182"/>
        <w:gridCol w:w="808"/>
      </w:tblGrid>
      <w:tr w:rsidR="00D654A4" w:rsidRPr="00D654A4" w14:paraId="2D74E23E"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8F4ABF1"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(VIII)</w:t>
            </w:r>
          </w:p>
        </w:tc>
      </w:tr>
      <w:tr w:rsidR="00D654A4" w:rsidRPr="00D654A4" w14:paraId="7B785CFB"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818260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177117D"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FE6BE80"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227296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36BA298"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3495CB6"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076947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02BB90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686558A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3068065"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6E7DDCEF"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394158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251/2024</w:t>
            </w:r>
          </w:p>
        </w:tc>
        <w:tc>
          <w:tcPr>
            <w:tcW w:w="0" w:type="auto"/>
            <w:tcBorders>
              <w:top w:val="nil"/>
              <w:left w:val="nil"/>
              <w:bottom w:val="single" w:sz="4" w:space="0" w:color="auto"/>
              <w:right w:val="single" w:sz="4" w:space="0" w:color="auto"/>
            </w:tcBorders>
            <w:noWrap/>
            <w:vAlign w:val="center"/>
            <w:hideMark/>
          </w:tcPr>
          <w:p w14:paraId="730A97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86CE4C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490ED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1.127,68   </w:t>
            </w:r>
          </w:p>
        </w:tc>
        <w:tc>
          <w:tcPr>
            <w:tcW w:w="0" w:type="auto"/>
            <w:tcBorders>
              <w:top w:val="nil"/>
              <w:left w:val="nil"/>
              <w:bottom w:val="single" w:sz="4" w:space="0" w:color="auto"/>
              <w:right w:val="single" w:sz="4" w:space="0" w:color="auto"/>
            </w:tcBorders>
            <w:noWrap/>
            <w:vAlign w:val="center"/>
            <w:hideMark/>
          </w:tcPr>
          <w:p w14:paraId="46EB67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78,94   </w:t>
            </w:r>
          </w:p>
        </w:tc>
        <w:tc>
          <w:tcPr>
            <w:tcW w:w="0" w:type="auto"/>
            <w:tcBorders>
              <w:top w:val="nil"/>
              <w:left w:val="nil"/>
              <w:bottom w:val="single" w:sz="4" w:space="0" w:color="auto"/>
              <w:right w:val="single" w:sz="4" w:space="0" w:color="auto"/>
            </w:tcBorders>
            <w:noWrap/>
            <w:vAlign w:val="center"/>
            <w:hideMark/>
          </w:tcPr>
          <w:p w14:paraId="4FF167B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1.206,62   </w:t>
            </w:r>
          </w:p>
        </w:tc>
        <w:tc>
          <w:tcPr>
            <w:tcW w:w="0" w:type="auto"/>
            <w:tcBorders>
              <w:top w:val="nil"/>
              <w:left w:val="nil"/>
              <w:bottom w:val="single" w:sz="4" w:space="0" w:color="auto"/>
              <w:right w:val="single" w:sz="4" w:space="0" w:color="auto"/>
            </w:tcBorders>
            <w:vAlign w:val="center"/>
            <w:hideMark/>
          </w:tcPr>
          <w:p w14:paraId="7B25A8B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cristal del cartel superior de la unidad 835 de la flota de vehículos de Guaguas Municipales, S.A.</w:t>
            </w:r>
          </w:p>
        </w:tc>
        <w:tc>
          <w:tcPr>
            <w:tcW w:w="0" w:type="auto"/>
            <w:tcBorders>
              <w:top w:val="nil"/>
              <w:left w:val="nil"/>
              <w:bottom w:val="single" w:sz="4" w:space="0" w:color="auto"/>
              <w:right w:val="single" w:sz="4" w:space="0" w:color="auto"/>
            </w:tcBorders>
            <w:vAlign w:val="center"/>
            <w:hideMark/>
          </w:tcPr>
          <w:p w14:paraId="6EC6FD6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F5233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1553F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14:paraId="1D3829FC"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D91BD0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252/2024</w:t>
            </w:r>
          </w:p>
        </w:tc>
        <w:tc>
          <w:tcPr>
            <w:tcW w:w="0" w:type="auto"/>
            <w:tcBorders>
              <w:top w:val="nil"/>
              <w:left w:val="nil"/>
              <w:bottom w:val="single" w:sz="4" w:space="0" w:color="auto"/>
              <w:right w:val="single" w:sz="4" w:space="0" w:color="auto"/>
            </w:tcBorders>
            <w:noWrap/>
            <w:vAlign w:val="center"/>
            <w:hideMark/>
          </w:tcPr>
          <w:p w14:paraId="0B0D874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U44861300</w:t>
            </w:r>
          </w:p>
        </w:tc>
        <w:tc>
          <w:tcPr>
            <w:tcW w:w="0" w:type="auto"/>
            <w:tcBorders>
              <w:top w:val="nil"/>
              <w:left w:val="nil"/>
              <w:bottom w:val="single" w:sz="4" w:space="0" w:color="auto"/>
              <w:right w:val="single" w:sz="4" w:space="0" w:color="auto"/>
            </w:tcBorders>
            <w:vAlign w:val="center"/>
            <w:hideMark/>
          </w:tcPr>
          <w:p w14:paraId="210C0251"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UTE GUAGUAS SOCIEDAD IBERICA DE CONSTRUCCIONES ELECTRICAS, S.A.</w:t>
            </w:r>
          </w:p>
        </w:tc>
        <w:tc>
          <w:tcPr>
            <w:tcW w:w="0" w:type="auto"/>
            <w:tcBorders>
              <w:top w:val="nil"/>
              <w:left w:val="nil"/>
              <w:bottom w:val="single" w:sz="4" w:space="0" w:color="auto"/>
              <w:right w:val="single" w:sz="4" w:space="0" w:color="auto"/>
            </w:tcBorders>
            <w:noWrap/>
            <w:vAlign w:val="center"/>
            <w:hideMark/>
          </w:tcPr>
          <w:p w14:paraId="64C1AE7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12.803,82   </w:t>
            </w:r>
          </w:p>
        </w:tc>
        <w:tc>
          <w:tcPr>
            <w:tcW w:w="0" w:type="auto"/>
            <w:tcBorders>
              <w:top w:val="nil"/>
              <w:left w:val="nil"/>
              <w:bottom w:val="single" w:sz="4" w:space="0" w:color="auto"/>
              <w:right w:val="single" w:sz="4" w:space="0" w:color="auto"/>
            </w:tcBorders>
            <w:noWrap/>
            <w:vAlign w:val="center"/>
            <w:hideMark/>
          </w:tcPr>
          <w:p w14:paraId="75502C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896,27   </w:t>
            </w:r>
          </w:p>
        </w:tc>
        <w:tc>
          <w:tcPr>
            <w:tcW w:w="0" w:type="auto"/>
            <w:tcBorders>
              <w:top w:val="nil"/>
              <w:left w:val="nil"/>
              <w:bottom w:val="single" w:sz="4" w:space="0" w:color="auto"/>
              <w:right w:val="single" w:sz="4" w:space="0" w:color="auto"/>
            </w:tcBorders>
            <w:noWrap/>
            <w:vAlign w:val="center"/>
            <w:hideMark/>
          </w:tcPr>
          <w:p w14:paraId="1FC840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13.700,09   </w:t>
            </w:r>
          </w:p>
        </w:tc>
        <w:tc>
          <w:tcPr>
            <w:tcW w:w="0" w:type="auto"/>
            <w:tcBorders>
              <w:top w:val="nil"/>
              <w:left w:val="nil"/>
              <w:bottom w:val="single" w:sz="4" w:space="0" w:color="auto"/>
              <w:right w:val="single" w:sz="4" w:space="0" w:color="auto"/>
            </w:tcBorders>
            <w:vAlign w:val="center"/>
            <w:hideMark/>
          </w:tcPr>
          <w:p w14:paraId="604E483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gestión y extracción de imágenes de 25 unidades de la flota de vehículos de Guaguas Municipales, S.A. </w:t>
            </w:r>
          </w:p>
        </w:tc>
        <w:tc>
          <w:tcPr>
            <w:tcW w:w="0" w:type="auto"/>
            <w:tcBorders>
              <w:top w:val="nil"/>
              <w:left w:val="nil"/>
              <w:bottom w:val="single" w:sz="4" w:space="0" w:color="auto"/>
              <w:right w:val="single" w:sz="4" w:space="0" w:color="auto"/>
            </w:tcBorders>
            <w:vAlign w:val="center"/>
            <w:hideMark/>
          </w:tcPr>
          <w:p w14:paraId="3634DB0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4C3FAE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D7D5B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14:paraId="13B4769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EAF5FD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253/2024</w:t>
            </w:r>
          </w:p>
        </w:tc>
        <w:tc>
          <w:tcPr>
            <w:tcW w:w="0" w:type="auto"/>
            <w:tcBorders>
              <w:top w:val="nil"/>
              <w:left w:val="nil"/>
              <w:bottom w:val="single" w:sz="4" w:space="0" w:color="auto"/>
              <w:right w:val="single" w:sz="4" w:space="0" w:color="auto"/>
            </w:tcBorders>
            <w:noWrap/>
            <w:vAlign w:val="center"/>
            <w:hideMark/>
          </w:tcPr>
          <w:p w14:paraId="78FCBD4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2F55403"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8A4B20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1.446,41   </w:t>
            </w:r>
          </w:p>
        </w:tc>
        <w:tc>
          <w:tcPr>
            <w:tcW w:w="0" w:type="auto"/>
            <w:tcBorders>
              <w:top w:val="nil"/>
              <w:left w:val="nil"/>
              <w:bottom w:val="single" w:sz="4" w:space="0" w:color="auto"/>
              <w:right w:val="single" w:sz="4" w:space="0" w:color="auto"/>
            </w:tcBorders>
            <w:noWrap/>
            <w:vAlign w:val="center"/>
            <w:hideMark/>
          </w:tcPr>
          <w:p w14:paraId="114FC1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101,25   </w:t>
            </w:r>
          </w:p>
        </w:tc>
        <w:tc>
          <w:tcPr>
            <w:tcW w:w="0" w:type="auto"/>
            <w:tcBorders>
              <w:top w:val="nil"/>
              <w:left w:val="nil"/>
              <w:bottom w:val="single" w:sz="4" w:space="0" w:color="auto"/>
              <w:right w:val="single" w:sz="4" w:space="0" w:color="auto"/>
            </w:tcBorders>
            <w:noWrap/>
            <w:vAlign w:val="center"/>
            <w:hideMark/>
          </w:tcPr>
          <w:p w14:paraId="3BBBE2C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1.547,66   </w:t>
            </w:r>
          </w:p>
        </w:tc>
        <w:tc>
          <w:tcPr>
            <w:tcW w:w="0" w:type="auto"/>
            <w:tcBorders>
              <w:top w:val="nil"/>
              <w:left w:val="nil"/>
              <w:bottom w:val="single" w:sz="4" w:space="0" w:color="auto"/>
              <w:right w:val="single" w:sz="4" w:space="0" w:color="auto"/>
            </w:tcBorders>
            <w:vAlign w:val="center"/>
            <w:hideMark/>
          </w:tcPr>
          <w:p w14:paraId="31F82CB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 de válvula EBS delantera para la unidad 609 de la flota de vehículos de Guaguas Municipales, S.A. </w:t>
            </w:r>
          </w:p>
        </w:tc>
        <w:tc>
          <w:tcPr>
            <w:tcW w:w="0" w:type="auto"/>
            <w:tcBorders>
              <w:top w:val="nil"/>
              <w:left w:val="nil"/>
              <w:bottom w:val="single" w:sz="4" w:space="0" w:color="auto"/>
              <w:right w:val="single" w:sz="4" w:space="0" w:color="auto"/>
            </w:tcBorders>
            <w:vAlign w:val="center"/>
            <w:hideMark/>
          </w:tcPr>
          <w:p w14:paraId="18D806F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2907BE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ED8FD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14:paraId="1DC87EC7" w14:textId="77777777" w:rsidTr="00D654A4">
        <w:trPr>
          <w:trHeight w:val="900"/>
        </w:trPr>
        <w:tc>
          <w:tcPr>
            <w:tcW w:w="0" w:type="auto"/>
            <w:tcBorders>
              <w:top w:val="nil"/>
              <w:left w:val="single" w:sz="4" w:space="0" w:color="auto"/>
              <w:bottom w:val="single" w:sz="4" w:space="0" w:color="auto"/>
              <w:right w:val="single" w:sz="4" w:space="0" w:color="auto"/>
            </w:tcBorders>
            <w:noWrap/>
            <w:vAlign w:val="center"/>
            <w:hideMark/>
          </w:tcPr>
          <w:p w14:paraId="0D37256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254/2024</w:t>
            </w:r>
          </w:p>
        </w:tc>
        <w:tc>
          <w:tcPr>
            <w:tcW w:w="0" w:type="auto"/>
            <w:tcBorders>
              <w:top w:val="nil"/>
              <w:left w:val="nil"/>
              <w:bottom w:val="single" w:sz="4" w:space="0" w:color="auto"/>
              <w:right w:val="single" w:sz="4" w:space="0" w:color="auto"/>
            </w:tcBorders>
            <w:noWrap/>
            <w:vAlign w:val="center"/>
            <w:hideMark/>
          </w:tcPr>
          <w:p w14:paraId="17A2950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533BA7E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2A5F10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4.000,00   </w:t>
            </w:r>
          </w:p>
        </w:tc>
        <w:tc>
          <w:tcPr>
            <w:tcW w:w="0" w:type="auto"/>
            <w:tcBorders>
              <w:top w:val="nil"/>
              <w:left w:val="nil"/>
              <w:bottom w:val="single" w:sz="4" w:space="0" w:color="auto"/>
              <w:right w:val="single" w:sz="4" w:space="0" w:color="auto"/>
            </w:tcBorders>
            <w:noWrap/>
            <w:vAlign w:val="center"/>
            <w:hideMark/>
          </w:tcPr>
          <w:p w14:paraId="231CBA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280,00   </w:t>
            </w:r>
          </w:p>
        </w:tc>
        <w:tc>
          <w:tcPr>
            <w:tcW w:w="0" w:type="auto"/>
            <w:tcBorders>
              <w:top w:val="nil"/>
              <w:left w:val="nil"/>
              <w:bottom w:val="single" w:sz="4" w:space="0" w:color="auto"/>
              <w:right w:val="single" w:sz="4" w:space="0" w:color="auto"/>
            </w:tcBorders>
            <w:noWrap/>
            <w:vAlign w:val="center"/>
            <w:hideMark/>
          </w:tcPr>
          <w:p w14:paraId="201CCE3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4.280,00   </w:t>
            </w:r>
          </w:p>
        </w:tc>
        <w:tc>
          <w:tcPr>
            <w:tcW w:w="0" w:type="auto"/>
            <w:tcBorders>
              <w:top w:val="nil"/>
              <w:left w:val="nil"/>
              <w:bottom w:val="single" w:sz="4" w:space="0" w:color="auto"/>
              <w:right w:val="single" w:sz="4" w:space="0" w:color="auto"/>
            </w:tcBorders>
            <w:vAlign w:val="center"/>
            <w:hideMark/>
          </w:tcPr>
          <w:p w14:paraId="0C1EF79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asistencia técnica para el cálculo de la huella de carbono, elaboración del informe de emisiones de gases efecto invernadero del año 2023 y del plan de reducción de emisiones de GEI 2023-2027 de Guaguas Municipales, S.A.</w:t>
            </w:r>
          </w:p>
        </w:tc>
        <w:tc>
          <w:tcPr>
            <w:tcW w:w="0" w:type="auto"/>
            <w:tcBorders>
              <w:top w:val="nil"/>
              <w:left w:val="nil"/>
              <w:bottom w:val="single" w:sz="4" w:space="0" w:color="auto"/>
              <w:right w:val="single" w:sz="4" w:space="0" w:color="auto"/>
            </w:tcBorders>
            <w:vAlign w:val="center"/>
            <w:hideMark/>
          </w:tcPr>
          <w:p w14:paraId="1B0DCBE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551C0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B21766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27/05/24</w:t>
            </w:r>
          </w:p>
        </w:tc>
      </w:tr>
      <w:tr w:rsidR="00D654A4" w:rsidRPr="00D654A4" w14:paraId="0175CE4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2FB4499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255/2024</w:t>
            </w:r>
          </w:p>
        </w:tc>
        <w:tc>
          <w:tcPr>
            <w:tcW w:w="0" w:type="auto"/>
            <w:tcBorders>
              <w:top w:val="nil"/>
              <w:left w:val="nil"/>
              <w:bottom w:val="single" w:sz="4" w:space="0" w:color="auto"/>
              <w:right w:val="single" w:sz="4" w:space="0" w:color="auto"/>
            </w:tcBorders>
            <w:noWrap/>
            <w:vAlign w:val="center"/>
            <w:hideMark/>
          </w:tcPr>
          <w:p w14:paraId="327839F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9557CB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F9E889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2.814,38   </w:t>
            </w:r>
          </w:p>
        </w:tc>
        <w:tc>
          <w:tcPr>
            <w:tcW w:w="0" w:type="auto"/>
            <w:tcBorders>
              <w:top w:val="nil"/>
              <w:left w:val="nil"/>
              <w:bottom w:val="single" w:sz="4" w:space="0" w:color="auto"/>
              <w:right w:val="single" w:sz="4" w:space="0" w:color="auto"/>
            </w:tcBorders>
            <w:noWrap/>
            <w:vAlign w:val="center"/>
            <w:hideMark/>
          </w:tcPr>
          <w:p w14:paraId="2FEA07D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180,18   </w:t>
            </w:r>
          </w:p>
        </w:tc>
        <w:tc>
          <w:tcPr>
            <w:tcW w:w="0" w:type="auto"/>
            <w:tcBorders>
              <w:top w:val="nil"/>
              <w:left w:val="nil"/>
              <w:bottom w:val="single" w:sz="4" w:space="0" w:color="auto"/>
              <w:right w:val="single" w:sz="4" w:space="0" w:color="auto"/>
            </w:tcBorders>
            <w:noWrap/>
            <w:vAlign w:val="center"/>
            <w:hideMark/>
          </w:tcPr>
          <w:p w14:paraId="403B323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2.994,56   </w:t>
            </w:r>
          </w:p>
        </w:tc>
        <w:tc>
          <w:tcPr>
            <w:tcW w:w="0" w:type="auto"/>
            <w:tcBorders>
              <w:top w:val="nil"/>
              <w:left w:val="nil"/>
              <w:bottom w:val="single" w:sz="4" w:space="0" w:color="auto"/>
              <w:right w:val="single" w:sz="4" w:space="0" w:color="auto"/>
            </w:tcBorders>
            <w:vAlign w:val="center"/>
            <w:hideMark/>
          </w:tcPr>
          <w:p w14:paraId="3A0379B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Servicio de mantenimiento e ITV de la unidad 712 de la flota de vehículos de Guaguas Municipales, S.A.</w:t>
            </w:r>
          </w:p>
        </w:tc>
        <w:tc>
          <w:tcPr>
            <w:tcW w:w="0" w:type="auto"/>
            <w:tcBorders>
              <w:top w:val="nil"/>
              <w:left w:val="nil"/>
              <w:bottom w:val="single" w:sz="4" w:space="0" w:color="auto"/>
              <w:right w:val="single" w:sz="4" w:space="0" w:color="auto"/>
            </w:tcBorders>
            <w:vAlign w:val="center"/>
            <w:hideMark/>
          </w:tcPr>
          <w:p w14:paraId="32626C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EC3B9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B6D0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255/2024</w:t>
            </w:r>
          </w:p>
        </w:tc>
      </w:tr>
      <w:tr w:rsidR="00D654A4" w:rsidRPr="00D654A4" w14:paraId="29B01AB0"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F77201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256/2024</w:t>
            </w:r>
          </w:p>
        </w:tc>
        <w:tc>
          <w:tcPr>
            <w:tcW w:w="0" w:type="auto"/>
            <w:tcBorders>
              <w:top w:val="nil"/>
              <w:left w:val="nil"/>
              <w:bottom w:val="single" w:sz="4" w:space="0" w:color="auto"/>
              <w:right w:val="single" w:sz="4" w:space="0" w:color="auto"/>
            </w:tcBorders>
            <w:noWrap/>
            <w:vAlign w:val="center"/>
            <w:hideMark/>
          </w:tcPr>
          <w:p w14:paraId="3816988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B76332915</w:t>
            </w:r>
          </w:p>
        </w:tc>
        <w:tc>
          <w:tcPr>
            <w:tcW w:w="0" w:type="auto"/>
            <w:tcBorders>
              <w:top w:val="nil"/>
              <w:left w:val="nil"/>
              <w:bottom w:val="single" w:sz="4" w:space="0" w:color="auto"/>
              <w:right w:val="single" w:sz="4" w:space="0" w:color="auto"/>
            </w:tcBorders>
            <w:vAlign w:val="center"/>
            <w:hideMark/>
          </w:tcPr>
          <w:p w14:paraId="55E547C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PIXEL AND ME, S.L.</w:t>
            </w:r>
          </w:p>
        </w:tc>
        <w:tc>
          <w:tcPr>
            <w:tcW w:w="0" w:type="auto"/>
            <w:tcBorders>
              <w:top w:val="nil"/>
              <w:left w:val="nil"/>
              <w:bottom w:val="single" w:sz="4" w:space="0" w:color="auto"/>
              <w:right w:val="single" w:sz="4" w:space="0" w:color="auto"/>
            </w:tcBorders>
            <w:noWrap/>
            <w:vAlign w:val="center"/>
            <w:hideMark/>
          </w:tcPr>
          <w:p w14:paraId="58001E7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1.845,00   </w:t>
            </w:r>
          </w:p>
        </w:tc>
        <w:tc>
          <w:tcPr>
            <w:tcW w:w="0" w:type="auto"/>
            <w:tcBorders>
              <w:top w:val="nil"/>
              <w:left w:val="nil"/>
              <w:bottom w:val="single" w:sz="4" w:space="0" w:color="auto"/>
              <w:right w:val="single" w:sz="4" w:space="0" w:color="auto"/>
            </w:tcBorders>
            <w:noWrap/>
            <w:vAlign w:val="center"/>
            <w:hideMark/>
          </w:tcPr>
          <w:p w14:paraId="179CE43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129,15   </w:t>
            </w:r>
          </w:p>
        </w:tc>
        <w:tc>
          <w:tcPr>
            <w:tcW w:w="0" w:type="auto"/>
            <w:tcBorders>
              <w:top w:val="nil"/>
              <w:left w:val="nil"/>
              <w:bottom w:val="single" w:sz="4" w:space="0" w:color="auto"/>
              <w:right w:val="single" w:sz="4" w:space="0" w:color="auto"/>
            </w:tcBorders>
            <w:noWrap/>
            <w:vAlign w:val="center"/>
            <w:hideMark/>
          </w:tcPr>
          <w:p w14:paraId="78ECD6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1.974,15   </w:t>
            </w:r>
          </w:p>
        </w:tc>
        <w:tc>
          <w:tcPr>
            <w:tcW w:w="0" w:type="auto"/>
            <w:tcBorders>
              <w:top w:val="nil"/>
              <w:left w:val="nil"/>
              <w:bottom w:val="single" w:sz="4" w:space="0" w:color="auto"/>
              <w:right w:val="single" w:sz="4" w:space="0" w:color="auto"/>
            </w:tcBorders>
            <w:vAlign w:val="center"/>
            <w:hideMark/>
          </w:tcPr>
          <w:p w14:paraId="30EAB40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 de rótulo corpóreo conformado en EPS troquelado con recubrimiento de poliurea para la sede de Guaguas Municipales, S.A. </w:t>
            </w:r>
          </w:p>
        </w:tc>
        <w:tc>
          <w:tcPr>
            <w:tcW w:w="0" w:type="auto"/>
            <w:tcBorders>
              <w:top w:val="nil"/>
              <w:left w:val="nil"/>
              <w:bottom w:val="single" w:sz="4" w:space="0" w:color="auto"/>
              <w:right w:val="single" w:sz="4" w:space="0" w:color="auto"/>
            </w:tcBorders>
            <w:vAlign w:val="center"/>
            <w:hideMark/>
          </w:tcPr>
          <w:p w14:paraId="3709D68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76B17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81CD5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29/05/24</w:t>
            </w:r>
          </w:p>
        </w:tc>
      </w:tr>
      <w:tr w:rsidR="00D654A4" w:rsidRPr="00D654A4" w14:paraId="2C88F91C"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3FCAAB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258/2024</w:t>
            </w:r>
          </w:p>
        </w:tc>
        <w:tc>
          <w:tcPr>
            <w:tcW w:w="0" w:type="auto"/>
            <w:tcBorders>
              <w:top w:val="nil"/>
              <w:left w:val="nil"/>
              <w:bottom w:val="single" w:sz="4" w:space="0" w:color="auto"/>
              <w:right w:val="single" w:sz="4" w:space="0" w:color="auto"/>
            </w:tcBorders>
            <w:noWrap/>
            <w:vAlign w:val="center"/>
            <w:hideMark/>
          </w:tcPr>
          <w:p w14:paraId="6F2E84C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6A88CA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28ABB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1.250,03   </w:t>
            </w:r>
          </w:p>
        </w:tc>
        <w:tc>
          <w:tcPr>
            <w:tcW w:w="0" w:type="auto"/>
            <w:tcBorders>
              <w:top w:val="nil"/>
              <w:left w:val="nil"/>
              <w:bottom w:val="single" w:sz="4" w:space="0" w:color="auto"/>
              <w:right w:val="single" w:sz="4" w:space="0" w:color="auto"/>
            </w:tcBorders>
            <w:noWrap/>
            <w:vAlign w:val="center"/>
            <w:hideMark/>
          </w:tcPr>
          <w:p w14:paraId="1250B5D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87,50   </w:t>
            </w:r>
          </w:p>
        </w:tc>
        <w:tc>
          <w:tcPr>
            <w:tcW w:w="0" w:type="auto"/>
            <w:tcBorders>
              <w:top w:val="nil"/>
              <w:left w:val="nil"/>
              <w:bottom w:val="single" w:sz="4" w:space="0" w:color="auto"/>
              <w:right w:val="single" w:sz="4" w:space="0" w:color="auto"/>
            </w:tcBorders>
            <w:noWrap/>
            <w:vAlign w:val="center"/>
            <w:hideMark/>
          </w:tcPr>
          <w:p w14:paraId="3D5DE19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1.337,53   </w:t>
            </w:r>
          </w:p>
        </w:tc>
        <w:tc>
          <w:tcPr>
            <w:tcW w:w="0" w:type="auto"/>
            <w:tcBorders>
              <w:top w:val="nil"/>
              <w:left w:val="nil"/>
              <w:bottom w:val="single" w:sz="4" w:space="0" w:color="auto"/>
              <w:right w:val="single" w:sz="4" w:space="0" w:color="auto"/>
            </w:tcBorders>
            <w:vAlign w:val="center"/>
            <w:hideMark/>
          </w:tcPr>
          <w:p w14:paraId="55A40C7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la esquina trasera derecha de la unidad 791 de la flota de vehículos de Guaguas Municipales, S.A. </w:t>
            </w:r>
          </w:p>
        </w:tc>
        <w:tc>
          <w:tcPr>
            <w:tcW w:w="0" w:type="auto"/>
            <w:tcBorders>
              <w:top w:val="nil"/>
              <w:left w:val="nil"/>
              <w:bottom w:val="single" w:sz="4" w:space="0" w:color="auto"/>
              <w:right w:val="single" w:sz="4" w:space="0" w:color="auto"/>
            </w:tcBorders>
            <w:vAlign w:val="center"/>
            <w:hideMark/>
          </w:tcPr>
          <w:p w14:paraId="117EE3F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FC06B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9A9D1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29/05/24</w:t>
            </w:r>
          </w:p>
        </w:tc>
      </w:tr>
      <w:tr w:rsidR="00D654A4" w:rsidRPr="00D654A4" w14:paraId="606516A8"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1DC96FC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259/2024</w:t>
            </w:r>
          </w:p>
        </w:tc>
        <w:tc>
          <w:tcPr>
            <w:tcW w:w="0" w:type="auto"/>
            <w:tcBorders>
              <w:top w:val="nil"/>
              <w:left w:val="nil"/>
              <w:bottom w:val="single" w:sz="4" w:space="0" w:color="auto"/>
              <w:right w:val="single" w:sz="4" w:space="0" w:color="auto"/>
            </w:tcBorders>
            <w:noWrap/>
            <w:vAlign w:val="center"/>
            <w:hideMark/>
          </w:tcPr>
          <w:p w14:paraId="53D1FF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A43EC61"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AD00A0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2.100,71   </w:t>
            </w:r>
          </w:p>
        </w:tc>
        <w:tc>
          <w:tcPr>
            <w:tcW w:w="0" w:type="auto"/>
            <w:tcBorders>
              <w:top w:val="nil"/>
              <w:left w:val="nil"/>
              <w:bottom w:val="single" w:sz="4" w:space="0" w:color="auto"/>
              <w:right w:val="single" w:sz="4" w:space="0" w:color="auto"/>
            </w:tcBorders>
            <w:noWrap/>
            <w:vAlign w:val="center"/>
            <w:hideMark/>
          </w:tcPr>
          <w:p w14:paraId="7A1D584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147,05   </w:t>
            </w:r>
          </w:p>
        </w:tc>
        <w:tc>
          <w:tcPr>
            <w:tcW w:w="0" w:type="auto"/>
            <w:tcBorders>
              <w:top w:val="nil"/>
              <w:left w:val="nil"/>
              <w:bottom w:val="single" w:sz="4" w:space="0" w:color="auto"/>
              <w:right w:val="single" w:sz="4" w:space="0" w:color="auto"/>
            </w:tcBorders>
            <w:noWrap/>
            <w:vAlign w:val="center"/>
            <w:hideMark/>
          </w:tcPr>
          <w:p w14:paraId="52D07C4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2.247,76   </w:t>
            </w:r>
          </w:p>
        </w:tc>
        <w:tc>
          <w:tcPr>
            <w:tcW w:w="0" w:type="auto"/>
            <w:tcBorders>
              <w:top w:val="nil"/>
              <w:left w:val="nil"/>
              <w:bottom w:val="single" w:sz="4" w:space="0" w:color="auto"/>
              <w:right w:val="single" w:sz="4" w:space="0" w:color="auto"/>
            </w:tcBorders>
            <w:vAlign w:val="center"/>
            <w:hideMark/>
          </w:tcPr>
          <w:p w14:paraId="233D6E0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la carrocería y sustitución de un piloto lateral de la unidad 774 de la flota de vehículos de Guaguas Municipales, S.A.</w:t>
            </w:r>
          </w:p>
        </w:tc>
        <w:tc>
          <w:tcPr>
            <w:tcW w:w="0" w:type="auto"/>
            <w:tcBorders>
              <w:top w:val="nil"/>
              <w:left w:val="nil"/>
              <w:bottom w:val="single" w:sz="4" w:space="0" w:color="auto"/>
              <w:right w:val="single" w:sz="4" w:space="0" w:color="auto"/>
            </w:tcBorders>
            <w:vAlign w:val="center"/>
            <w:hideMark/>
          </w:tcPr>
          <w:p w14:paraId="06B2535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33F9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0365C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14:paraId="1A44E9B6"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212309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260/2024</w:t>
            </w:r>
          </w:p>
        </w:tc>
        <w:tc>
          <w:tcPr>
            <w:tcW w:w="0" w:type="auto"/>
            <w:tcBorders>
              <w:top w:val="nil"/>
              <w:left w:val="nil"/>
              <w:bottom w:val="single" w:sz="4" w:space="0" w:color="auto"/>
              <w:right w:val="single" w:sz="4" w:space="0" w:color="auto"/>
            </w:tcBorders>
            <w:noWrap/>
            <w:vAlign w:val="center"/>
            <w:hideMark/>
          </w:tcPr>
          <w:p w14:paraId="583C682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0744FC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924395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1.395,17   </w:t>
            </w:r>
          </w:p>
        </w:tc>
        <w:tc>
          <w:tcPr>
            <w:tcW w:w="0" w:type="auto"/>
            <w:tcBorders>
              <w:top w:val="nil"/>
              <w:left w:val="nil"/>
              <w:bottom w:val="single" w:sz="4" w:space="0" w:color="auto"/>
              <w:right w:val="single" w:sz="4" w:space="0" w:color="auto"/>
            </w:tcBorders>
            <w:noWrap/>
            <w:vAlign w:val="center"/>
            <w:hideMark/>
          </w:tcPr>
          <w:p w14:paraId="6DB8881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97,66   </w:t>
            </w:r>
          </w:p>
        </w:tc>
        <w:tc>
          <w:tcPr>
            <w:tcW w:w="0" w:type="auto"/>
            <w:tcBorders>
              <w:top w:val="nil"/>
              <w:left w:val="nil"/>
              <w:bottom w:val="single" w:sz="4" w:space="0" w:color="auto"/>
              <w:right w:val="single" w:sz="4" w:space="0" w:color="auto"/>
            </w:tcBorders>
            <w:noWrap/>
            <w:vAlign w:val="center"/>
            <w:hideMark/>
          </w:tcPr>
          <w:p w14:paraId="5B4A7B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1.492,83   </w:t>
            </w:r>
          </w:p>
        </w:tc>
        <w:tc>
          <w:tcPr>
            <w:tcW w:w="0" w:type="auto"/>
            <w:tcBorders>
              <w:top w:val="nil"/>
              <w:left w:val="nil"/>
              <w:bottom w:val="single" w:sz="4" w:space="0" w:color="auto"/>
              <w:right w:val="single" w:sz="4" w:space="0" w:color="auto"/>
            </w:tcBorders>
            <w:vAlign w:val="center"/>
            <w:hideMark/>
          </w:tcPr>
          <w:p w14:paraId="53683C3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el lateral derecho y sustitución de cristal derecho trasero de la unidad 844 de la flota de vehículos de Guaguas Municipales, S.A. </w:t>
            </w:r>
          </w:p>
        </w:tc>
        <w:tc>
          <w:tcPr>
            <w:tcW w:w="0" w:type="auto"/>
            <w:tcBorders>
              <w:top w:val="nil"/>
              <w:left w:val="nil"/>
              <w:bottom w:val="single" w:sz="4" w:space="0" w:color="auto"/>
              <w:right w:val="single" w:sz="4" w:space="0" w:color="auto"/>
            </w:tcBorders>
            <w:vAlign w:val="center"/>
            <w:hideMark/>
          </w:tcPr>
          <w:p w14:paraId="60DAF9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A73B5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99BD4F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14:paraId="21AB5DEE" w14:textId="77777777" w:rsidTr="00D654A4">
        <w:trPr>
          <w:trHeight w:val="225"/>
        </w:trPr>
        <w:tc>
          <w:tcPr>
            <w:tcW w:w="0" w:type="auto"/>
            <w:tcBorders>
              <w:top w:val="nil"/>
              <w:left w:val="single" w:sz="4" w:space="0" w:color="auto"/>
              <w:bottom w:val="single" w:sz="4" w:space="0" w:color="auto"/>
              <w:right w:val="single" w:sz="4" w:space="0" w:color="auto"/>
            </w:tcBorders>
            <w:noWrap/>
            <w:vAlign w:val="center"/>
            <w:hideMark/>
          </w:tcPr>
          <w:p w14:paraId="60C69B8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261/2024</w:t>
            </w:r>
          </w:p>
        </w:tc>
        <w:tc>
          <w:tcPr>
            <w:tcW w:w="0" w:type="auto"/>
            <w:tcBorders>
              <w:top w:val="nil"/>
              <w:left w:val="nil"/>
              <w:bottom w:val="single" w:sz="4" w:space="0" w:color="auto"/>
              <w:right w:val="single" w:sz="4" w:space="0" w:color="auto"/>
            </w:tcBorders>
            <w:shd w:val="clear" w:color="000000" w:fill="F2F2F2"/>
            <w:noWrap/>
            <w:vAlign w:val="center"/>
            <w:hideMark/>
          </w:tcPr>
          <w:p w14:paraId="3E492432"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16FE54B4" w14:textId="77777777" w:rsidR="00D654A4" w:rsidRPr="00D654A4" w:rsidRDefault="00D654A4" w:rsidP="00D654A4">
            <w:pPr>
              <w:widowControl/>
              <w:autoSpaceDE/>
              <w:autoSpaceDN/>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6043C42"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5B8872A9"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CA3B090"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vAlign w:val="center"/>
            <w:hideMark/>
          </w:tcPr>
          <w:p w14:paraId="4EB93EC2" w14:textId="77777777" w:rsidR="00D654A4" w:rsidRPr="00D654A4" w:rsidRDefault="00B05D31" w:rsidP="00D654A4">
            <w:pPr>
              <w:widowControl/>
              <w:autoSpaceDE/>
              <w:autoSpaceDN/>
              <w:rPr>
                <w:rFonts w:ascii="Helvetica" w:eastAsia="Times New Roman" w:hAnsi="Helvetica" w:cs="Calibri"/>
                <w:color w:val="FF0000"/>
                <w:sz w:val="16"/>
                <w:szCs w:val="16"/>
                <w:lang w:bidi="ar-SA"/>
              </w:rPr>
            </w:pPr>
            <w:r>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33A9660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4BBF4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998456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r>
      <w:tr w:rsidR="00D654A4" w:rsidRPr="00D654A4" w14:paraId="7C00B85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463F41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262/2024</w:t>
            </w:r>
          </w:p>
        </w:tc>
        <w:tc>
          <w:tcPr>
            <w:tcW w:w="0" w:type="auto"/>
            <w:tcBorders>
              <w:top w:val="nil"/>
              <w:left w:val="nil"/>
              <w:bottom w:val="single" w:sz="4" w:space="0" w:color="auto"/>
              <w:right w:val="single" w:sz="4" w:space="0" w:color="auto"/>
            </w:tcBorders>
            <w:noWrap/>
            <w:vAlign w:val="center"/>
            <w:hideMark/>
          </w:tcPr>
          <w:p w14:paraId="03B9695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B35311323</w:t>
            </w:r>
          </w:p>
        </w:tc>
        <w:tc>
          <w:tcPr>
            <w:tcW w:w="0" w:type="auto"/>
            <w:tcBorders>
              <w:top w:val="nil"/>
              <w:left w:val="nil"/>
              <w:bottom w:val="single" w:sz="4" w:space="0" w:color="auto"/>
              <w:right w:val="single" w:sz="4" w:space="0" w:color="auto"/>
            </w:tcBorders>
            <w:vAlign w:val="center"/>
            <w:hideMark/>
          </w:tcPr>
          <w:p w14:paraId="7B0AE8D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Gabinete de Urología y Andrología, S.L.P.</w:t>
            </w:r>
          </w:p>
        </w:tc>
        <w:tc>
          <w:tcPr>
            <w:tcW w:w="0" w:type="auto"/>
            <w:tcBorders>
              <w:top w:val="nil"/>
              <w:left w:val="nil"/>
              <w:bottom w:val="single" w:sz="4" w:space="0" w:color="auto"/>
              <w:right w:val="single" w:sz="4" w:space="0" w:color="auto"/>
            </w:tcBorders>
            <w:noWrap/>
            <w:vAlign w:val="center"/>
            <w:hideMark/>
          </w:tcPr>
          <w:p w14:paraId="6C92C5A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14.915,00   </w:t>
            </w:r>
          </w:p>
        </w:tc>
        <w:tc>
          <w:tcPr>
            <w:tcW w:w="0" w:type="auto"/>
            <w:tcBorders>
              <w:top w:val="nil"/>
              <w:left w:val="nil"/>
              <w:bottom w:val="single" w:sz="4" w:space="0" w:color="auto"/>
              <w:right w:val="single" w:sz="4" w:space="0" w:color="auto"/>
            </w:tcBorders>
            <w:noWrap/>
            <w:vAlign w:val="center"/>
            <w:hideMark/>
          </w:tcPr>
          <w:p w14:paraId="55B5CA8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1.044,05   </w:t>
            </w:r>
          </w:p>
        </w:tc>
        <w:tc>
          <w:tcPr>
            <w:tcW w:w="0" w:type="auto"/>
            <w:tcBorders>
              <w:top w:val="nil"/>
              <w:left w:val="nil"/>
              <w:bottom w:val="single" w:sz="4" w:space="0" w:color="auto"/>
              <w:right w:val="single" w:sz="4" w:space="0" w:color="auto"/>
            </w:tcBorders>
            <w:noWrap/>
            <w:vAlign w:val="center"/>
            <w:hideMark/>
          </w:tcPr>
          <w:p w14:paraId="3A27405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15.959,05   </w:t>
            </w:r>
          </w:p>
        </w:tc>
        <w:tc>
          <w:tcPr>
            <w:tcW w:w="0" w:type="auto"/>
            <w:tcBorders>
              <w:top w:val="nil"/>
              <w:left w:val="nil"/>
              <w:bottom w:val="single" w:sz="4" w:space="0" w:color="auto"/>
              <w:right w:val="single" w:sz="4" w:space="0" w:color="auto"/>
            </w:tcBorders>
            <w:vAlign w:val="center"/>
            <w:hideMark/>
          </w:tcPr>
          <w:p w14:paraId="0EDBEBE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vAlign w:val="center"/>
            <w:hideMark/>
          </w:tcPr>
          <w:p w14:paraId="25F69DE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150A6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F3CD6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14:paraId="6EF5720B"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42ACDF5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263/2024</w:t>
            </w:r>
          </w:p>
        </w:tc>
        <w:tc>
          <w:tcPr>
            <w:tcW w:w="0" w:type="auto"/>
            <w:tcBorders>
              <w:top w:val="nil"/>
              <w:left w:val="nil"/>
              <w:bottom w:val="single" w:sz="4" w:space="0" w:color="auto"/>
              <w:right w:val="single" w:sz="4" w:space="0" w:color="auto"/>
            </w:tcBorders>
            <w:noWrap/>
            <w:vAlign w:val="center"/>
            <w:hideMark/>
          </w:tcPr>
          <w:p w14:paraId="7D02282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6CC89C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FCDCCE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9.639,54   </w:t>
            </w:r>
          </w:p>
        </w:tc>
        <w:tc>
          <w:tcPr>
            <w:tcW w:w="0" w:type="auto"/>
            <w:tcBorders>
              <w:top w:val="nil"/>
              <w:left w:val="nil"/>
              <w:bottom w:val="single" w:sz="4" w:space="0" w:color="auto"/>
              <w:right w:val="single" w:sz="4" w:space="0" w:color="auto"/>
            </w:tcBorders>
            <w:noWrap/>
            <w:vAlign w:val="center"/>
            <w:hideMark/>
          </w:tcPr>
          <w:p w14:paraId="153A128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674,77   </w:t>
            </w:r>
          </w:p>
        </w:tc>
        <w:tc>
          <w:tcPr>
            <w:tcW w:w="0" w:type="auto"/>
            <w:tcBorders>
              <w:top w:val="nil"/>
              <w:left w:val="nil"/>
              <w:bottom w:val="single" w:sz="4" w:space="0" w:color="auto"/>
              <w:right w:val="single" w:sz="4" w:space="0" w:color="auto"/>
            </w:tcBorders>
            <w:noWrap/>
            <w:vAlign w:val="center"/>
            <w:hideMark/>
          </w:tcPr>
          <w:p w14:paraId="6FE4CA6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10.314,31   </w:t>
            </w:r>
          </w:p>
        </w:tc>
        <w:tc>
          <w:tcPr>
            <w:tcW w:w="0" w:type="auto"/>
            <w:tcBorders>
              <w:top w:val="nil"/>
              <w:left w:val="nil"/>
              <w:bottom w:val="single" w:sz="4" w:space="0" w:color="auto"/>
              <w:right w:val="single" w:sz="4" w:space="0" w:color="auto"/>
            </w:tcBorders>
            <w:vAlign w:val="center"/>
            <w:hideMark/>
          </w:tcPr>
          <w:p w14:paraId="3735048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chapa y pintura de la unidad 725 de la flota de vehículos de Guaguas Municipales, S.A.</w:t>
            </w:r>
          </w:p>
        </w:tc>
        <w:tc>
          <w:tcPr>
            <w:tcW w:w="0" w:type="auto"/>
            <w:tcBorders>
              <w:top w:val="nil"/>
              <w:left w:val="nil"/>
              <w:bottom w:val="single" w:sz="4" w:space="0" w:color="auto"/>
              <w:right w:val="single" w:sz="4" w:space="0" w:color="auto"/>
            </w:tcBorders>
            <w:vAlign w:val="center"/>
            <w:hideMark/>
          </w:tcPr>
          <w:p w14:paraId="07FC148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CAD26B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B2E4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14:paraId="139B9C91"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92504E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264/2024</w:t>
            </w:r>
          </w:p>
        </w:tc>
        <w:tc>
          <w:tcPr>
            <w:tcW w:w="0" w:type="auto"/>
            <w:tcBorders>
              <w:top w:val="nil"/>
              <w:left w:val="nil"/>
              <w:bottom w:val="single" w:sz="4" w:space="0" w:color="auto"/>
              <w:right w:val="single" w:sz="4" w:space="0" w:color="auto"/>
            </w:tcBorders>
            <w:noWrap/>
            <w:vAlign w:val="center"/>
            <w:hideMark/>
          </w:tcPr>
          <w:p w14:paraId="7C3939B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A68766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494162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7.215,54   </w:t>
            </w:r>
          </w:p>
        </w:tc>
        <w:tc>
          <w:tcPr>
            <w:tcW w:w="0" w:type="auto"/>
            <w:tcBorders>
              <w:top w:val="nil"/>
              <w:left w:val="nil"/>
              <w:bottom w:val="single" w:sz="4" w:space="0" w:color="auto"/>
              <w:right w:val="single" w:sz="4" w:space="0" w:color="auto"/>
            </w:tcBorders>
            <w:noWrap/>
            <w:vAlign w:val="center"/>
            <w:hideMark/>
          </w:tcPr>
          <w:p w14:paraId="5021C45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505,09   </w:t>
            </w:r>
          </w:p>
        </w:tc>
        <w:tc>
          <w:tcPr>
            <w:tcW w:w="0" w:type="auto"/>
            <w:tcBorders>
              <w:top w:val="nil"/>
              <w:left w:val="nil"/>
              <w:bottom w:val="single" w:sz="4" w:space="0" w:color="auto"/>
              <w:right w:val="single" w:sz="4" w:space="0" w:color="auto"/>
            </w:tcBorders>
            <w:noWrap/>
            <w:vAlign w:val="center"/>
            <w:hideMark/>
          </w:tcPr>
          <w:p w14:paraId="3A76C52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7.720,63   </w:t>
            </w:r>
          </w:p>
        </w:tc>
        <w:tc>
          <w:tcPr>
            <w:tcW w:w="0" w:type="auto"/>
            <w:tcBorders>
              <w:top w:val="nil"/>
              <w:left w:val="nil"/>
              <w:bottom w:val="single" w:sz="4" w:space="0" w:color="auto"/>
              <w:right w:val="single" w:sz="4" w:space="0" w:color="auto"/>
            </w:tcBorders>
            <w:vAlign w:val="center"/>
            <w:hideMark/>
          </w:tcPr>
          <w:p w14:paraId="7975564E"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chapa y pintura de la unidad 183 de la flota de vehículos de Guaguas Municipales, S.A. </w:t>
            </w:r>
          </w:p>
        </w:tc>
        <w:tc>
          <w:tcPr>
            <w:tcW w:w="0" w:type="auto"/>
            <w:tcBorders>
              <w:top w:val="nil"/>
              <w:left w:val="nil"/>
              <w:bottom w:val="single" w:sz="4" w:space="0" w:color="auto"/>
              <w:right w:val="single" w:sz="4" w:space="0" w:color="auto"/>
            </w:tcBorders>
            <w:vAlign w:val="center"/>
            <w:hideMark/>
          </w:tcPr>
          <w:p w14:paraId="257CEDF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C0F6E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CD49F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14:paraId="22812405"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3D2289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265/2024</w:t>
            </w:r>
          </w:p>
        </w:tc>
        <w:tc>
          <w:tcPr>
            <w:tcW w:w="0" w:type="auto"/>
            <w:tcBorders>
              <w:top w:val="nil"/>
              <w:left w:val="nil"/>
              <w:bottom w:val="single" w:sz="4" w:space="0" w:color="auto"/>
              <w:right w:val="single" w:sz="4" w:space="0" w:color="auto"/>
            </w:tcBorders>
            <w:noWrap/>
            <w:vAlign w:val="center"/>
            <w:hideMark/>
          </w:tcPr>
          <w:p w14:paraId="406CE2E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C48B56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C63AD7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1.809,17   </w:t>
            </w:r>
          </w:p>
        </w:tc>
        <w:tc>
          <w:tcPr>
            <w:tcW w:w="0" w:type="auto"/>
            <w:tcBorders>
              <w:top w:val="nil"/>
              <w:left w:val="nil"/>
              <w:bottom w:val="single" w:sz="4" w:space="0" w:color="auto"/>
              <w:right w:val="single" w:sz="4" w:space="0" w:color="auto"/>
            </w:tcBorders>
            <w:noWrap/>
            <w:vAlign w:val="center"/>
            <w:hideMark/>
          </w:tcPr>
          <w:p w14:paraId="1703B7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126,64   </w:t>
            </w:r>
          </w:p>
        </w:tc>
        <w:tc>
          <w:tcPr>
            <w:tcW w:w="0" w:type="auto"/>
            <w:tcBorders>
              <w:top w:val="nil"/>
              <w:left w:val="nil"/>
              <w:bottom w:val="single" w:sz="4" w:space="0" w:color="auto"/>
              <w:right w:val="single" w:sz="4" w:space="0" w:color="auto"/>
            </w:tcBorders>
            <w:noWrap/>
            <w:vAlign w:val="center"/>
            <w:hideMark/>
          </w:tcPr>
          <w:p w14:paraId="04AD40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1.935,81   </w:t>
            </w:r>
          </w:p>
        </w:tc>
        <w:tc>
          <w:tcPr>
            <w:tcW w:w="0" w:type="auto"/>
            <w:tcBorders>
              <w:top w:val="nil"/>
              <w:left w:val="nil"/>
              <w:bottom w:val="single" w:sz="4" w:space="0" w:color="auto"/>
              <w:right w:val="single" w:sz="4" w:space="0" w:color="auto"/>
            </w:tcBorders>
            <w:vAlign w:val="center"/>
            <w:hideMark/>
          </w:tcPr>
          <w:p w14:paraId="057F23DE"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daños en la carrocería y sustitución de un cristal lateral derecho de la unidad 765 de la flota de Guaguas Municipales, S.A.</w:t>
            </w:r>
          </w:p>
        </w:tc>
        <w:tc>
          <w:tcPr>
            <w:tcW w:w="0" w:type="auto"/>
            <w:tcBorders>
              <w:top w:val="nil"/>
              <w:left w:val="nil"/>
              <w:bottom w:val="single" w:sz="4" w:space="0" w:color="auto"/>
              <w:right w:val="single" w:sz="4" w:space="0" w:color="auto"/>
            </w:tcBorders>
            <w:vAlign w:val="center"/>
            <w:hideMark/>
          </w:tcPr>
          <w:p w14:paraId="798FB9C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D65DE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FDE697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bl>
    <w:p w14:paraId="4F4F9E38" w14:textId="77777777" w:rsidR="00262BD8" w:rsidRDefault="00262BD8" w:rsidP="00D654A4">
      <w:pPr>
        <w:spacing w:before="85"/>
        <w:ind w:left="284"/>
        <w:rPr>
          <w:color w:val="1F2A47"/>
          <w:sz w:val="24"/>
          <w:szCs w:val="24"/>
        </w:rPr>
      </w:pPr>
    </w:p>
    <w:p w14:paraId="3C75B258" w14:textId="77777777" w:rsidR="00D654A4" w:rsidRDefault="00D654A4" w:rsidP="00D654A4">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(IX)</w:t>
      </w:r>
    </w:p>
    <w:p w14:paraId="0A47B84F" w14:textId="77777777"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777"/>
        <w:gridCol w:w="986"/>
        <w:gridCol w:w="897"/>
        <w:gridCol w:w="986"/>
        <w:gridCol w:w="5402"/>
        <w:gridCol w:w="710"/>
        <w:gridCol w:w="1244"/>
        <w:gridCol w:w="763"/>
      </w:tblGrid>
      <w:tr w:rsidR="00D654A4" w:rsidRPr="00D654A4" w14:paraId="62D25ED7"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C76561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(IX)</w:t>
            </w:r>
          </w:p>
        </w:tc>
      </w:tr>
      <w:tr w:rsidR="00D654A4" w:rsidRPr="00D654A4" w14:paraId="69EF0631"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B8D42E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54BBDB5"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5B987EB"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9A020E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F1C2D23"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6FCA06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4A1B56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ABA111B"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F2F11FA"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BD15D2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679CAB04"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1CD770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266/2024</w:t>
            </w:r>
          </w:p>
        </w:tc>
        <w:tc>
          <w:tcPr>
            <w:tcW w:w="0" w:type="auto"/>
            <w:tcBorders>
              <w:top w:val="nil"/>
              <w:left w:val="nil"/>
              <w:bottom w:val="single" w:sz="4" w:space="0" w:color="auto"/>
              <w:right w:val="single" w:sz="4" w:space="0" w:color="auto"/>
            </w:tcBorders>
            <w:noWrap/>
            <w:vAlign w:val="center"/>
            <w:hideMark/>
          </w:tcPr>
          <w:p w14:paraId="125BBFE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4DDC68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B15F91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4.318,96   </w:t>
            </w:r>
          </w:p>
        </w:tc>
        <w:tc>
          <w:tcPr>
            <w:tcW w:w="0" w:type="auto"/>
            <w:tcBorders>
              <w:top w:val="nil"/>
              <w:left w:val="nil"/>
              <w:bottom w:val="single" w:sz="4" w:space="0" w:color="auto"/>
              <w:right w:val="single" w:sz="4" w:space="0" w:color="auto"/>
            </w:tcBorders>
            <w:noWrap/>
            <w:vAlign w:val="center"/>
            <w:hideMark/>
          </w:tcPr>
          <w:p w14:paraId="0500DAB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302,33   </w:t>
            </w:r>
          </w:p>
        </w:tc>
        <w:tc>
          <w:tcPr>
            <w:tcW w:w="0" w:type="auto"/>
            <w:tcBorders>
              <w:top w:val="nil"/>
              <w:left w:val="nil"/>
              <w:bottom w:val="single" w:sz="4" w:space="0" w:color="auto"/>
              <w:right w:val="single" w:sz="4" w:space="0" w:color="auto"/>
            </w:tcBorders>
            <w:noWrap/>
            <w:vAlign w:val="center"/>
            <w:hideMark/>
          </w:tcPr>
          <w:p w14:paraId="0CD37A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4.621,29   </w:t>
            </w:r>
          </w:p>
        </w:tc>
        <w:tc>
          <w:tcPr>
            <w:tcW w:w="0" w:type="auto"/>
            <w:tcBorders>
              <w:top w:val="nil"/>
              <w:left w:val="nil"/>
              <w:bottom w:val="single" w:sz="4" w:space="0" w:color="auto"/>
              <w:right w:val="single" w:sz="4" w:space="0" w:color="auto"/>
            </w:tcBorders>
            <w:vAlign w:val="center"/>
            <w:hideMark/>
          </w:tcPr>
          <w:p w14:paraId="2814CF7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e ITV de la unidad 723 de la flota de vehículos de Guaguas Municipales, S.A.</w:t>
            </w:r>
          </w:p>
        </w:tc>
        <w:tc>
          <w:tcPr>
            <w:tcW w:w="0" w:type="auto"/>
            <w:tcBorders>
              <w:top w:val="nil"/>
              <w:left w:val="nil"/>
              <w:bottom w:val="single" w:sz="4" w:space="0" w:color="auto"/>
              <w:right w:val="single" w:sz="4" w:space="0" w:color="auto"/>
            </w:tcBorders>
            <w:vAlign w:val="center"/>
            <w:hideMark/>
          </w:tcPr>
          <w:p w14:paraId="416761D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225B7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F1C9C1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14:paraId="4D245F5E"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059AD0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267/2024</w:t>
            </w:r>
          </w:p>
        </w:tc>
        <w:tc>
          <w:tcPr>
            <w:tcW w:w="0" w:type="auto"/>
            <w:tcBorders>
              <w:top w:val="nil"/>
              <w:left w:val="nil"/>
              <w:bottom w:val="single" w:sz="4" w:space="0" w:color="auto"/>
              <w:right w:val="single" w:sz="4" w:space="0" w:color="auto"/>
            </w:tcBorders>
            <w:noWrap/>
            <w:vAlign w:val="center"/>
            <w:hideMark/>
          </w:tcPr>
          <w:p w14:paraId="0B504AC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25073B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37495D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7.570,00   </w:t>
            </w:r>
          </w:p>
        </w:tc>
        <w:tc>
          <w:tcPr>
            <w:tcW w:w="0" w:type="auto"/>
            <w:tcBorders>
              <w:top w:val="nil"/>
              <w:left w:val="nil"/>
              <w:bottom w:val="single" w:sz="4" w:space="0" w:color="auto"/>
              <w:right w:val="single" w:sz="4" w:space="0" w:color="auto"/>
            </w:tcBorders>
            <w:noWrap/>
            <w:vAlign w:val="center"/>
            <w:hideMark/>
          </w:tcPr>
          <w:p w14:paraId="2AA4CCD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529,90   </w:t>
            </w:r>
          </w:p>
        </w:tc>
        <w:tc>
          <w:tcPr>
            <w:tcW w:w="0" w:type="auto"/>
            <w:tcBorders>
              <w:top w:val="nil"/>
              <w:left w:val="nil"/>
              <w:bottom w:val="single" w:sz="4" w:space="0" w:color="auto"/>
              <w:right w:val="single" w:sz="4" w:space="0" w:color="auto"/>
            </w:tcBorders>
            <w:noWrap/>
            <w:vAlign w:val="center"/>
            <w:hideMark/>
          </w:tcPr>
          <w:p w14:paraId="0F53BFC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8.099,90   </w:t>
            </w:r>
          </w:p>
        </w:tc>
        <w:tc>
          <w:tcPr>
            <w:tcW w:w="0" w:type="auto"/>
            <w:tcBorders>
              <w:top w:val="nil"/>
              <w:left w:val="nil"/>
              <w:bottom w:val="single" w:sz="4" w:space="0" w:color="auto"/>
              <w:right w:val="single" w:sz="4" w:space="0" w:color="auto"/>
            </w:tcBorders>
            <w:vAlign w:val="center"/>
            <w:hideMark/>
          </w:tcPr>
          <w:p w14:paraId="1AF1A2D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un golpe que afecta a los dos lados de la defensa delantera de la unidad 733 de la flota de vehículos de Guaguas Municipales, S.A. </w:t>
            </w:r>
          </w:p>
        </w:tc>
        <w:tc>
          <w:tcPr>
            <w:tcW w:w="0" w:type="auto"/>
            <w:tcBorders>
              <w:top w:val="nil"/>
              <w:left w:val="nil"/>
              <w:bottom w:val="single" w:sz="4" w:space="0" w:color="auto"/>
              <w:right w:val="single" w:sz="4" w:space="0" w:color="auto"/>
            </w:tcBorders>
            <w:vAlign w:val="center"/>
            <w:hideMark/>
          </w:tcPr>
          <w:p w14:paraId="43016E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E804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7EEBF0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74948BA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76B667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268/2024</w:t>
            </w:r>
          </w:p>
        </w:tc>
        <w:tc>
          <w:tcPr>
            <w:tcW w:w="0" w:type="auto"/>
            <w:tcBorders>
              <w:top w:val="nil"/>
              <w:left w:val="nil"/>
              <w:bottom w:val="single" w:sz="4" w:space="0" w:color="auto"/>
              <w:right w:val="single" w:sz="4" w:space="0" w:color="auto"/>
            </w:tcBorders>
            <w:noWrap/>
            <w:vAlign w:val="center"/>
            <w:hideMark/>
          </w:tcPr>
          <w:p w14:paraId="3E471B2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8EA8AC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8DAD0A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1.096,27   </w:t>
            </w:r>
          </w:p>
        </w:tc>
        <w:tc>
          <w:tcPr>
            <w:tcW w:w="0" w:type="auto"/>
            <w:tcBorders>
              <w:top w:val="nil"/>
              <w:left w:val="nil"/>
              <w:bottom w:val="single" w:sz="4" w:space="0" w:color="auto"/>
              <w:right w:val="single" w:sz="4" w:space="0" w:color="auto"/>
            </w:tcBorders>
            <w:noWrap/>
            <w:vAlign w:val="center"/>
            <w:hideMark/>
          </w:tcPr>
          <w:p w14:paraId="2D847BA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76,74   </w:t>
            </w:r>
          </w:p>
        </w:tc>
        <w:tc>
          <w:tcPr>
            <w:tcW w:w="0" w:type="auto"/>
            <w:tcBorders>
              <w:top w:val="nil"/>
              <w:left w:val="nil"/>
              <w:bottom w:val="single" w:sz="4" w:space="0" w:color="auto"/>
              <w:right w:val="single" w:sz="4" w:space="0" w:color="auto"/>
            </w:tcBorders>
            <w:noWrap/>
            <w:vAlign w:val="center"/>
            <w:hideMark/>
          </w:tcPr>
          <w:p w14:paraId="4E878FD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1.173,01   </w:t>
            </w:r>
          </w:p>
        </w:tc>
        <w:tc>
          <w:tcPr>
            <w:tcW w:w="0" w:type="auto"/>
            <w:tcBorders>
              <w:top w:val="nil"/>
              <w:left w:val="nil"/>
              <w:bottom w:val="single" w:sz="4" w:space="0" w:color="auto"/>
              <w:right w:val="single" w:sz="4" w:space="0" w:color="auto"/>
            </w:tcBorders>
            <w:vAlign w:val="center"/>
            <w:hideMark/>
          </w:tcPr>
          <w:p w14:paraId="41A6792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avería en el alternador de la unidad 721 de la flota de vehículos de Guaguas Municipales, S.A.</w:t>
            </w:r>
          </w:p>
        </w:tc>
        <w:tc>
          <w:tcPr>
            <w:tcW w:w="0" w:type="auto"/>
            <w:tcBorders>
              <w:top w:val="nil"/>
              <w:left w:val="nil"/>
              <w:bottom w:val="single" w:sz="4" w:space="0" w:color="auto"/>
              <w:right w:val="single" w:sz="4" w:space="0" w:color="auto"/>
            </w:tcBorders>
            <w:vAlign w:val="center"/>
            <w:hideMark/>
          </w:tcPr>
          <w:p w14:paraId="2A82E10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FEA54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184E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2521898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1BE7C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269/2024</w:t>
            </w:r>
          </w:p>
        </w:tc>
        <w:tc>
          <w:tcPr>
            <w:tcW w:w="0" w:type="auto"/>
            <w:tcBorders>
              <w:top w:val="nil"/>
              <w:left w:val="nil"/>
              <w:bottom w:val="single" w:sz="4" w:space="0" w:color="auto"/>
              <w:right w:val="single" w:sz="4" w:space="0" w:color="auto"/>
            </w:tcBorders>
            <w:noWrap/>
            <w:vAlign w:val="center"/>
            <w:hideMark/>
          </w:tcPr>
          <w:p w14:paraId="03C6BD7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A5FFEE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FC4133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1.320,99   </w:t>
            </w:r>
          </w:p>
        </w:tc>
        <w:tc>
          <w:tcPr>
            <w:tcW w:w="0" w:type="auto"/>
            <w:tcBorders>
              <w:top w:val="nil"/>
              <w:left w:val="nil"/>
              <w:bottom w:val="single" w:sz="4" w:space="0" w:color="auto"/>
              <w:right w:val="single" w:sz="4" w:space="0" w:color="auto"/>
            </w:tcBorders>
            <w:noWrap/>
            <w:vAlign w:val="center"/>
            <w:hideMark/>
          </w:tcPr>
          <w:p w14:paraId="302143F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92,47   </w:t>
            </w:r>
          </w:p>
        </w:tc>
        <w:tc>
          <w:tcPr>
            <w:tcW w:w="0" w:type="auto"/>
            <w:tcBorders>
              <w:top w:val="nil"/>
              <w:left w:val="nil"/>
              <w:bottom w:val="single" w:sz="4" w:space="0" w:color="auto"/>
              <w:right w:val="single" w:sz="4" w:space="0" w:color="auto"/>
            </w:tcBorders>
            <w:noWrap/>
            <w:vAlign w:val="center"/>
            <w:hideMark/>
          </w:tcPr>
          <w:p w14:paraId="073892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1.413,46   </w:t>
            </w:r>
          </w:p>
        </w:tc>
        <w:tc>
          <w:tcPr>
            <w:tcW w:w="0" w:type="auto"/>
            <w:tcBorders>
              <w:top w:val="nil"/>
              <w:left w:val="nil"/>
              <w:bottom w:val="single" w:sz="4" w:space="0" w:color="auto"/>
              <w:right w:val="single" w:sz="4" w:space="0" w:color="auto"/>
            </w:tcBorders>
            <w:vAlign w:val="center"/>
            <w:hideMark/>
          </w:tcPr>
          <w:p w14:paraId="20590E7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parabrisas de la unidad 741 de la flota de vehículos de Guaguas Municipales, S.A.</w:t>
            </w:r>
          </w:p>
        </w:tc>
        <w:tc>
          <w:tcPr>
            <w:tcW w:w="0" w:type="auto"/>
            <w:tcBorders>
              <w:top w:val="nil"/>
              <w:left w:val="nil"/>
              <w:bottom w:val="single" w:sz="4" w:space="0" w:color="auto"/>
              <w:right w:val="single" w:sz="4" w:space="0" w:color="auto"/>
            </w:tcBorders>
            <w:vAlign w:val="center"/>
            <w:hideMark/>
          </w:tcPr>
          <w:p w14:paraId="138BEC0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E9ABD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7344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400E38F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2A63C6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270/2024</w:t>
            </w:r>
          </w:p>
        </w:tc>
        <w:tc>
          <w:tcPr>
            <w:tcW w:w="0" w:type="auto"/>
            <w:tcBorders>
              <w:top w:val="nil"/>
              <w:left w:val="nil"/>
              <w:bottom w:val="single" w:sz="4" w:space="0" w:color="auto"/>
              <w:right w:val="single" w:sz="4" w:space="0" w:color="auto"/>
            </w:tcBorders>
            <w:noWrap/>
            <w:vAlign w:val="center"/>
            <w:hideMark/>
          </w:tcPr>
          <w:p w14:paraId="0E687AB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938678A"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3E907A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1.070,20   </w:t>
            </w:r>
          </w:p>
        </w:tc>
        <w:tc>
          <w:tcPr>
            <w:tcW w:w="0" w:type="auto"/>
            <w:tcBorders>
              <w:top w:val="nil"/>
              <w:left w:val="nil"/>
              <w:bottom w:val="single" w:sz="4" w:space="0" w:color="auto"/>
              <w:right w:val="single" w:sz="4" w:space="0" w:color="auto"/>
            </w:tcBorders>
            <w:noWrap/>
            <w:vAlign w:val="center"/>
            <w:hideMark/>
          </w:tcPr>
          <w:p w14:paraId="7DD7686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74,91   </w:t>
            </w:r>
          </w:p>
        </w:tc>
        <w:tc>
          <w:tcPr>
            <w:tcW w:w="0" w:type="auto"/>
            <w:tcBorders>
              <w:top w:val="nil"/>
              <w:left w:val="nil"/>
              <w:bottom w:val="single" w:sz="4" w:space="0" w:color="auto"/>
              <w:right w:val="single" w:sz="4" w:space="0" w:color="auto"/>
            </w:tcBorders>
            <w:noWrap/>
            <w:vAlign w:val="center"/>
            <w:hideMark/>
          </w:tcPr>
          <w:p w14:paraId="4BCE51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1.145,11   </w:t>
            </w:r>
          </w:p>
        </w:tc>
        <w:tc>
          <w:tcPr>
            <w:tcW w:w="0" w:type="auto"/>
            <w:tcBorders>
              <w:top w:val="nil"/>
              <w:left w:val="nil"/>
              <w:bottom w:val="single" w:sz="4" w:space="0" w:color="auto"/>
              <w:right w:val="single" w:sz="4" w:space="0" w:color="auto"/>
            </w:tcBorders>
            <w:vAlign w:val="center"/>
            <w:hideMark/>
          </w:tcPr>
          <w:p w14:paraId="450DFA8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una avería en el alternador de la unidad 184 de la flota de vehículos de Guaguas Municipales, S.A.</w:t>
            </w:r>
          </w:p>
        </w:tc>
        <w:tc>
          <w:tcPr>
            <w:tcW w:w="0" w:type="auto"/>
            <w:tcBorders>
              <w:top w:val="nil"/>
              <w:left w:val="nil"/>
              <w:bottom w:val="single" w:sz="4" w:space="0" w:color="auto"/>
              <w:right w:val="single" w:sz="4" w:space="0" w:color="auto"/>
            </w:tcBorders>
            <w:vAlign w:val="center"/>
            <w:hideMark/>
          </w:tcPr>
          <w:p w14:paraId="444FECB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384D9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0058D6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1CE90A46"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7CACAE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271/2024</w:t>
            </w:r>
          </w:p>
        </w:tc>
        <w:tc>
          <w:tcPr>
            <w:tcW w:w="0" w:type="auto"/>
            <w:tcBorders>
              <w:top w:val="nil"/>
              <w:left w:val="nil"/>
              <w:bottom w:val="single" w:sz="4" w:space="0" w:color="auto"/>
              <w:right w:val="single" w:sz="4" w:space="0" w:color="auto"/>
            </w:tcBorders>
            <w:noWrap/>
            <w:vAlign w:val="center"/>
            <w:hideMark/>
          </w:tcPr>
          <w:p w14:paraId="07A103A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4714F0A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09614D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1.928,92   </w:t>
            </w:r>
          </w:p>
        </w:tc>
        <w:tc>
          <w:tcPr>
            <w:tcW w:w="0" w:type="auto"/>
            <w:tcBorders>
              <w:top w:val="nil"/>
              <w:left w:val="nil"/>
              <w:bottom w:val="single" w:sz="4" w:space="0" w:color="auto"/>
              <w:right w:val="single" w:sz="4" w:space="0" w:color="auto"/>
            </w:tcBorders>
            <w:noWrap/>
            <w:vAlign w:val="center"/>
            <w:hideMark/>
          </w:tcPr>
          <w:p w14:paraId="74E9D37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135,02   </w:t>
            </w:r>
          </w:p>
        </w:tc>
        <w:tc>
          <w:tcPr>
            <w:tcW w:w="0" w:type="auto"/>
            <w:tcBorders>
              <w:top w:val="nil"/>
              <w:left w:val="nil"/>
              <w:bottom w:val="single" w:sz="4" w:space="0" w:color="auto"/>
              <w:right w:val="single" w:sz="4" w:space="0" w:color="auto"/>
            </w:tcBorders>
            <w:noWrap/>
            <w:vAlign w:val="center"/>
            <w:hideMark/>
          </w:tcPr>
          <w:p w14:paraId="496399D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2.063,94   </w:t>
            </w:r>
          </w:p>
        </w:tc>
        <w:tc>
          <w:tcPr>
            <w:tcW w:w="0" w:type="auto"/>
            <w:tcBorders>
              <w:top w:val="nil"/>
              <w:left w:val="nil"/>
              <w:bottom w:val="single" w:sz="4" w:space="0" w:color="auto"/>
              <w:right w:val="single" w:sz="4" w:space="0" w:color="auto"/>
            </w:tcBorders>
            <w:vAlign w:val="center"/>
            <w:hideMark/>
          </w:tcPr>
          <w:p w14:paraId="0D11736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limpieza en la zona de almacenamiento de residuos no peligrosos del taller de Guaguas Municipales, S.A.</w:t>
            </w:r>
          </w:p>
        </w:tc>
        <w:tc>
          <w:tcPr>
            <w:tcW w:w="0" w:type="auto"/>
            <w:tcBorders>
              <w:top w:val="nil"/>
              <w:left w:val="nil"/>
              <w:bottom w:val="single" w:sz="4" w:space="0" w:color="auto"/>
              <w:right w:val="single" w:sz="4" w:space="0" w:color="auto"/>
            </w:tcBorders>
            <w:vAlign w:val="center"/>
            <w:hideMark/>
          </w:tcPr>
          <w:p w14:paraId="7184BC8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C42B61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5102E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14:paraId="2ECBEA02"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33BD54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272/2024</w:t>
            </w:r>
          </w:p>
        </w:tc>
        <w:tc>
          <w:tcPr>
            <w:tcW w:w="0" w:type="auto"/>
            <w:tcBorders>
              <w:top w:val="nil"/>
              <w:left w:val="nil"/>
              <w:bottom w:val="single" w:sz="4" w:space="0" w:color="auto"/>
              <w:right w:val="single" w:sz="4" w:space="0" w:color="auto"/>
            </w:tcBorders>
            <w:noWrap/>
            <w:vAlign w:val="center"/>
            <w:hideMark/>
          </w:tcPr>
          <w:p w14:paraId="1972DB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6667A98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31DFA0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1.755,14   </w:t>
            </w:r>
          </w:p>
        </w:tc>
        <w:tc>
          <w:tcPr>
            <w:tcW w:w="0" w:type="auto"/>
            <w:tcBorders>
              <w:top w:val="nil"/>
              <w:left w:val="nil"/>
              <w:bottom w:val="single" w:sz="4" w:space="0" w:color="auto"/>
              <w:right w:val="single" w:sz="4" w:space="0" w:color="auto"/>
            </w:tcBorders>
            <w:noWrap/>
            <w:vAlign w:val="center"/>
            <w:hideMark/>
          </w:tcPr>
          <w:p w14:paraId="6B21C1E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122,86   </w:t>
            </w:r>
          </w:p>
        </w:tc>
        <w:tc>
          <w:tcPr>
            <w:tcW w:w="0" w:type="auto"/>
            <w:tcBorders>
              <w:top w:val="nil"/>
              <w:left w:val="nil"/>
              <w:bottom w:val="single" w:sz="4" w:space="0" w:color="auto"/>
              <w:right w:val="single" w:sz="4" w:space="0" w:color="auto"/>
            </w:tcBorders>
            <w:noWrap/>
            <w:vAlign w:val="center"/>
            <w:hideMark/>
          </w:tcPr>
          <w:p w14:paraId="0918F2C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1.878,00   </w:t>
            </w:r>
          </w:p>
        </w:tc>
        <w:tc>
          <w:tcPr>
            <w:tcW w:w="0" w:type="auto"/>
            <w:tcBorders>
              <w:top w:val="nil"/>
              <w:left w:val="nil"/>
              <w:bottom w:val="single" w:sz="4" w:space="0" w:color="auto"/>
              <w:right w:val="single" w:sz="4" w:space="0" w:color="auto"/>
            </w:tcBorders>
            <w:vAlign w:val="center"/>
            <w:hideMark/>
          </w:tcPr>
          <w:p w14:paraId="1D2725F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vAlign w:val="center"/>
            <w:hideMark/>
          </w:tcPr>
          <w:p w14:paraId="01E96FB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36FB5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983F9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14:paraId="2B7A29DD"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FDD0F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273/2024</w:t>
            </w:r>
          </w:p>
        </w:tc>
        <w:tc>
          <w:tcPr>
            <w:tcW w:w="0" w:type="auto"/>
            <w:tcBorders>
              <w:top w:val="nil"/>
              <w:left w:val="nil"/>
              <w:bottom w:val="single" w:sz="4" w:space="0" w:color="auto"/>
              <w:right w:val="single" w:sz="4" w:space="0" w:color="auto"/>
            </w:tcBorders>
            <w:noWrap/>
            <w:vAlign w:val="center"/>
            <w:hideMark/>
          </w:tcPr>
          <w:p w14:paraId="3E95E07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6D0670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40C794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10.942,55   </w:t>
            </w:r>
          </w:p>
        </w:tc>
        <w:tc>
          <w:tcPr>
            <w:tcW w:w="0" w:type="auto"/>
            <w:tcBorders>
              <w:top w:val="nil"/>
              <w:left w:val="nil"/>
              <w:bottom w:val="single" w:sz="4" w:space="0" w:color="auto"/>
              <w:right w:val="single" w:sz="4" w:space="0" w:color="auto"/>
            </w:tcBorders>
            <w:noWrap/>
            <w:vAlign w:val="center"/>
            <w:hideMark/>
          </w:tcPr>
          <w:p w14:paraId="7D95E33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760,95   </w:t>
            </w:r>
          </w:p>
        </w:tc>
        <w:tc>
          <w:tcPr>
            <w:tcW w:w="0" w:type="auto"/>
            <w:tcBorders>
              <w:top w:val="nil"/>
              <w:left w:val="nil"/>
              <w:bottom w:val="single" w:sz="4" w:space="0" w:color="auto"/>
              <w:right w:val="single" w:sz="4" w:space="0" w:color="auto"/>
            </w:tcBorders>
            <w:noWrap/>
            <w:vAlign w:val="center"/>
            <w:hideMark/>
          </w:tcPr>
          <w:p w14:paraId="7A3BE02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11.703,50   </w:t>
            </w:r>
          </w:p>
        </w:tc>
        <w:tc>
          <w:tcPr>
            <w:tcW w:w="0" w:type="auto"/>
            <w:tcBorders>
              <w:top w:val="nil"/>
              <w:left w:val="nil"/>
              <w:bottom w:val="single" w:sz="4" w:space="0" w:color="auto"/>
              <w:right w:val="single" w:sz="4" w:space="0" w:color="auto"/>
            </w:tcBorders>
            <w:vAlign w:val="center"/>
            <w:hideMark/>
          </w:tcPr>
          <w:p w14:paraId="6612D9C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la caja de velocidades matrícula 00321353, bastidor 4182064512, de la unidad 699 de la flota de vehículos de Guaguas Municipales, S.A.</w:t>
            </w:r>
          </w:p>
        </w:tc>
        <w:tc>
          <w:tcPr>
            <w:tcW w:w="0" w:type="auto"/>
            <w:tcBorders>
              <w:top w:val="nil"/>
              <w:left w:val="nil"/>
              <w:bottom w:val="single" w:sz="4" w:space="0" w:color="auto"/>
              <w:right w:val="single" w:sz="4" w:space="0" w:color="auto"/>
            </w:tcBorders>
            <w:vAlign w:val="center"/>
            <w:hideMark/>
          </w:tcPr>
          <w:p w14:paraId="7C3AC97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4FD05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F7977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11/06/24</w:t>
            </w:r>
          </w:p>
        </w:tc>
      </w:tr>
      <w:tr w:rsidR="00D654A4" w:rsidRPr="00D654A4" w14:paraId="0FEC26C3"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8A4CC5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274/2024</w:t>
            </w:r>
          </w:p>
        </w:tc>
        <w:tc>
          <w:tcPr>
            <w:tcW w:w="0" w:type="auto"/>
            <w:tcBorders>
              <w:top w:val="nil"/>
              <w:left w:val="nil"/>
              <w:bottom w:val="single" w:sz="4" w:space="0" w:color="auto"/>
              <w:right w:val="single" w:sz="4" w:space="0" w:color="auto"/>
            </w:tcBorders>
            <w:noWrap/>
            <w:vAlign w:val="center"/>
            <w:hideMark/>
          </w:tcPr>
          <w:p w14:paraId="3540034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vAlign w:val="center"/>
            <w:hideMark/>
          </w:tcPr>
          <w:p w14:paraId="73CA237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Telefónica Soluciones Informáticas y Comunicaciones de España, S.A.U.</w:t>
            </w:r>
          </w:p>
        </w:tc>
        <w:tc>
          <w:tcPr>
            <w:tcW w:w="0" w:type="auto"/>
            <w:tcBorders>
              <w:top w:val="nil"/>
              <w:left w:val="nil"/>
              <w:bottom w:val="single" w:sz="4" w:space="0" w:color="auto"/>
              <w:right w:val="single" w:sz="4" w:space="0" w:color="auto"/>
            </w:tcBorders>
            <w:noWrap/>
            <w:vAlign w:val="center"/>
            <w:hideMark/>
          </w:tcPr>
          <w:p w14:paraId="2CC05F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14.115,00   </w:t>
            </w:r>
          </w:p>
        </w:tc>
        <w:tc>
          <w:tcPr>
            <w:tcW w:w="0" w:type="auto"/>
            <w:tcBorders>
              <w:top w:val="nil"/>
              <w:left w:val="nil"/>
              <w:bottom w:val="single" w:sz="4" w:space="0" w:color="auto"/>
              <w:right w:val="single" w:sz="4" w:space="0" w:color="auto"/>
            </w:tcBorders>
            <w:noWrap/>
            <w:vAlign w:val="center"/>
            <w:hideMark/>
          </w:tcPr>
          <w:p w14:paraId="6B28432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988,05   </w:t>
            </w:r>
          </w:p>
        </w:tc>
        <w:tc>
          <w:tcPr>
            <w:tcW w:w="0" w:type="auto"/>
            <w:tcBorders>
              <w:top w:val="nil"/>
              <w:left w:val="nil"/>
              <w:bottom w:val="single" w:sz="4" w:space="0" w:color="auto"/>
              <w:right w:val="single" w:sz="4" w:space="0" w:color="auto"/>
            </w:tcBorders>
            <w:noWrap/>
            <w:vAlign w:val="center"/>
            <w:hideMark/>
          </w:tcPr>
          <w:p w14:paraId="02A5A09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15.103,05   </w:t>
            </w:r>
          </w:p>
        </w:tc>
        <w:tc>
          <w:tcPr>
            <w:tcW w:w="0" w:type="auto"/>
            <w:tcBorders>
              <w:top w:val="nil"/>
              <w:left w:val="nil"/>
              <w:bottom w:val="single" w:sz="4" w:space="0" w:color="auto"/>
              <w:right w:val="single" w:sz="4" w:space="0" w:color="auto"/>
            </w:tcBorders>
            <w:vAlign w:val="center"/>
            <w:hideMark/>
          </w:tcPr>
          <w:p w14:paraId="270E7DE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consultoría para la implantación del ENS en Guaguas Municipales, S.A.</w:t>
            </w:r>
          </w:p>
        </w:tc>
        <w:tc>
          <w:tcPr>
            <w:tcW w:w="0" w:type="auto"/>
            <w:tcBorders>
              <w:top w:val="nil"/>
              <w:left w:val="nil"/>
              <w:bottom w:val="single" w:sz="4" w:space="0" w:color="auto"/>
              <w:right w:val="single" w:sz="4" w:space="0" w:color="auto"/>
            </w:tcBorders>
            <w:vAlign w:val="center"/>
            <w:hideMark/>
          </w:tcPr>
          <w:p w14:paraId="7201A1F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B0AD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C017B8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14:paraId="70F23F97"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7197B6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275/2024</w:t>
            </w:r>
          </w:p>
        </w:tc>
        <w:tc>
          <w:tcPr>
            <w:tcW w:w="0" w:type="auto"/>
            <w:tcBorders>
              <w:top w:val="nil"/>
              <w:left w:val="nil"/>
              <w:bottom w:val="single" w:sz="4" w:space="0" w:color="auto"/>
              <w:right w:val="single" w:sz="4" w:space="0" w:color="auto"/>
            </w:tcBorders>
            <w:noWrap/>
            <w:vAlign w:val="center"/>
            <w:hideMark/>
          </w:tcPr>
          <w:p w14:paraId="64328E5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28B79C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BCA5B9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5.301,76   </w:t>
            </w:r>
          </w:p>
        </w:tc>
        <w:tc>
          <w:tcPr>
            <w:tcW w:w="0" w:type="auto"/>
            <w:tcBorders>
              <w:top w:val="nil"/>
              <w:left w:val="nil"/>
              <w:bottom w:val="single" w:sz="4" w:space="0" w:color="auto"/>
              <w:right w:val="single" w:sz="4" w:space="0" w:color="auto"/>
            </w:tcBorders>
            <w:noWrap/>
            <w:vAlign w:val="center"/>
            <w:hideMark/>
          </w:tcPr>
          <w:p w14:paraId="5D27B8F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371,12   </w:t>
            </w:r>
          </w:p>
        </w:tc>
        <w:tc>
          <w:tcPr>
            <w:tcW w:w="0" w:type="auto"/>
            <w:tcBorders>
              <w:top w:val="nil"/>
              <w:left w:val="nil"/>
              <w:bottom w:val="single" w:sz="4" w:space="0" w:color="auto"/>
              <w:right w:val="single" w:sz="4" w:space="0" w:color="auto"/>
            </w:tcBorders>
            <w:noWrap/>
            <w:vAlign w:val="center"/>
            <w:hideMark/>
          </w:tcPr>
          <w:p w14:paraId="57EF02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5.672,88   </w:t>
            </w:r>
          </w:p>
        </w:tc>
        <w:tc>
          <w:tcPr>
            <w:tcW w:w="0" w:type="auto"/>
            <w:tcBorders>
              <w:top w:val="nil"/>
              <w:left w:val="nil"/>
              <w:bottom w:val="single" w:sz="4" w:space="0" w:color="auto"/>
              <w:right w:val="single" w:sz="4" w:space="0" w:color="auto"/>
            </w:tcBorders>
            <w:vAlign w:val="center"/>
            <w:hideMark/>
          </w:tcPr>
          <w:p w14:paraId="0745288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ocasionados por un golpe en la parte delantera y sustitución del parabrisas delantero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14:paraId="0331239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2FB34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FC4BB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50ACF916"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87E6AF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276/2024</w:t>
            </w:r>
          </w:p>
        </w:tc>
        <w:tc>
          <w:tcPr>
            <w:tcW w:w="0" w:type="auto"/>
            <w:tcBorders>
              <w:top w:val="nil"/>
              <w:left w:val="nil"/>
              <w:bottom w:val="single" w:sz="4" w:space="0" w:color="auto"/>
              <w:right w:val="single" w:sz="4" w:space="0" w:color="auto"/>
            </w:tcBorders>
            <w:noWrap/>
            <w:vAlign w:val="center"/>
            <w:hideMark/>
          </w:tcPr>
          <w:p w14:paraId="44DA107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CB5BE4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35193F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4.040,11   </w:t>
            </w:r>
          </w:p>
        </w:tc>
        <w:tc>
          <w:tcPr>
            <w:tcW w:w="0" w:type="auto"/>
            <w:tcBorders>
              <w:top w:val="nil"/>
              <w:left w:val="nil"/>
              <w:bottom w:val="single" w:sz="4" w:space="0" w:color="auto"/>
              <w:right w:val="single" w:sz="4" w:space="0" w:color="auto"/>
            </w:tcBorders>
            <w:noWrap/>
            <w:vAlign w:val="center"/>
            <w:hideMark/>
          </w:tcPr>
          <w:p w14:paraId="4BA6536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282,81   </w:t>
            </w:r>
          </w:p>
        </w:tc>
        <w:tc>
          <w:tcPr>
            <w:tcW w:w="0" w:type="auto"/>
            <w:tcBorders>
              <w:top w:val="nil"/>
              <w:left w:val="nil"/>
              <w:bottom w:val="single" w:sz="4" w:space="0" w:color="auto"/>
              <w:right w:val="single" w:sz="4" w:space="0" w:color="auto"/>
            </w:tcBorders>
            <w:noWrap/>
            <w:vAlign w:val="center"/>
            <w:hideMark/>
          </w:tcPr>
          <w:p w14:paraId="46DA8D1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4.322,92   </w:t>
            </w:r>
          </w:p>
        </w:tc>
        <w:tc>
          <w:tcPr>
            <w:tcW w:w="0" w:type="auto"/>
            <w:tcBorders>
              <w:top w:val="nil"/>
              <w:left w:val="nil"/>
              <w:bottom w:val="single" w:sz="4" w:space="0" w:color="auto"/>
              <w:right w:val="single" w:sz="4" w:space="0" w:color="auto"/>
            </w:tcBorders>
            <w:vAlign w:val="center"/>
            <w:hideMark/>
          </w:tcPr>
          <w:p w14:paraId="496413D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filtro de partículas de la unidad 728 de la flota de vehículos de Guaguas Municipales, S.A. </w:t>
            </w:r>
          </w:p>
        </w:tc>
        <w:tc>
          <w:tcPr>
            <w:tcW w:w="0" w:type="auto"/>
            <w:tcBorders>
              <w:top w:val="nil"/>
              <w:left w:val="nil"/>
              <w:bottom w:val="single" w:sz="4" w:space="0" w:color="auto"/>
              <w:right w:val="single" w:sz="4" w:space="0" w:color="auto"/>
            </w:tcBorders>
            <w:vAlign w:val="center"/>
            <w:hideMark/>
          </w:tcPr>
          <w:p w14:paraId="1F5AAA9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4F9AF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CF867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6FD59A4C"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6DC9A2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277/2024</w:t>
            </w:r>
          </w:p>
        </w:tc>
        <w:tc>
          <w:tcPr>
            <w:tcW w:w="0" w:type="auto"/>
            <w:tcBorders>
              <w:top w:val="nil"/>
              <w:left w:val="nil"/>
              <w:bottom w:val="single" w:sz="4" w:space="0" w:color="auto"/>
              <w:right w:val="single" w:sz="4" w:space="0" w:color="auto"/>
            </w:tcBorders>
            <w:noWrap/>
            <w:vAlign w:val="center"/>
            <w:hideMark/>
          </w:tcPr>
          <w:p w14:paraId="2812D03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4CAA61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52D7F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3.433,14   </w:t>
            </w:r>
          </w:p>
        </w:tc>
        <w:tc>
          <w:tcPr>
            <w:tcW w:w="0" w:type="auto"/>
            <w:tcBorders>
              <w:top w:val="nil"/>
              <w:left w:val="nil"/>
              <w:bottom w:val="single" w:sz="4" w:space="0" w:color="auto"/>
              <w:right w:val="single" w:sz="4" w:space="0" w:color="auto"/>
            </w:tcBorders>
            <w:noWrap/>
            <w:vAlign w:val="center"/>
            <w:hideMark/>
          </w:tcPr>
          <w:p w14:paraId="0E32D75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240,32   </w:t>
            </w:r>
          </w:p>
        </w:tc>
        <w:tc>
          <w:tcPr>
            <w:tcW w:w="0" w:type="auto"/>
            <w:tcBorders>
              <w:top w:val="nil"/>
              <w:left w:val="nil"/>
              <w:bottom w:val="single" w:sz="4" w:space="0" w:color="auto"/>
              <w:right w:val="single" w:sz="4" w:space="0" w:color="auto"/>
            </w:tcBorders>
            <w:noWrap/>
            <w:vAlign w:val="center"/>
            <w:hideMark/>
          </w:tcPr>
          <w:p w14:paraId="4F7C3DE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3.673,46   </w:t>
            </w:r>
          </w:p>
        </w:tc>
        <w:tc>
          <w:tcPr>
            <w:tcW w:w="0" w:type="auto"/>
            <w:tcBorders>
              <w:top w:val="nil"/>
              <w:left w:val="nil"/>
              <w:bottom w:val="single" w:sz="4" w:space="0" w:color="auto"/>
              <w:right w:val="single" w:sz="4" w:space="0" w:color="auto"/>
            </w:tcBorders>
            <w:vAlign w:val="center"/>
            <w:hideMark/>
          </w:tcPr>
          <w:p w14:paraId="6C5FDF8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parabrisas delantero y de la base del espejo retrovisor derecho de la unidad 744 de la flota de vehículos de Guaguas Municipales, S.A. </w:t>
            </w:r>
          </w:p>
        </w:tc>
        <w:tc>
          <w:tcPr>
            <w:tcW w:w="0" w:type="auto"/>
            <w:tcBorders>
              <w:top w:val="nil"/>
              <w:left w:val="nil"/>
              <w:bottom w:val="single" w:sz="4" w:space="0" w:color="auto"/>
              <w:right w:val="single" w:sz="4" w:space="0" w:color="auto"/>
            </w:tcBorders>
            <w:vAlign w:val="center"/>
            <w:hideMark/>
          </w:tcPr>
          <w:p w14:paraId="350FD7C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BD59F9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5779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39D9CB6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708D44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278/2024</w:t>
            </w:r>
          </w:p>
        </w:tc>
        <w:tc>
          <w:tcPr>
            <w:tcW w:w="0" w:type="auto"/>
            <w:tcBorders>
              <w:top w:val="nil"/>
              <w:left w:val="nil"/>
              <w:bottom w:val="single" w:sz="4" w:space="0" w:color="auto"/>
              <w:right w:val="single" w:sz="4" w:space="0" w:color="auto"/>
            </w:tcBorders>
            <w:noWrap/>
            <w:vAlign w:val="center"/>
            <w:hideMark/>
          </w:tcPr>
          <w:p w14:paraId="767E5C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8B448F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75FA8F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2.815,45   </w:t>
            </w:r>
          </w:p>
        </w:tc>
        <w:tc>
          <w:tcPr>
            <w:tcW w:w="0" w:type="auto"/>
            <w:tcBorders>
              <w:top w:val="nil"/>
              <w:left w:val="nil"/>
              <w:bottom w:val="single" w:sz="4" w:space="0" w:color="auto"/>
              <w:right w:val="single" w:sz="4" w:space="0" w:color="auto"/>
            </w:tcBorders>
            <w:noWrap/>
            <w:vAlign w:val="center"/>
            <w:hideMark/>
          </w:tcPr>
          <w:p w14:paraId="5BE1A38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197,08   </w:t>
            </w:r>
          </w:p>
        </w:tc>
        <w:tc>
          <w:tcPr>
            <w:tcW w:w="0" w:type="auto"/>
            <w:tcBorders>
              <w:top w:val="nil"/>
              <w:left w:val="nil"/>
              <w:bottom w:val="single" w:sz="4" w:space="0" w:color="auto"/>
              <w:right w:val="single" w:sz="4" w:space="0" w:color="auto"/>
            </w:tcBorders>
            <w:noWrap/>
            <w:vAlign w:val="center"/>
            <w:hideMark/>
          </w:tcPr>
          <w:p w14:paraId="7A4C75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3.012,53   </w:t>
            </w:r>
          </w:p>
        </w:tc>
        <w:tc>
          <w:tcPr>
            <w:tcW w:w="0" w:type="auto"/>
            <w:tcBorders>
              <w:top w:val="nil"/>
              <w:left w:val="nil"/>
              <w:bottom w:val="single" w:sz="4" w:space="0" w:color="auto"/>
              <w:right w:val="single" w:sz="4" w:space="0" w:color="auto"/>
            </w:tcBorders>
            <w:vAlign w:val="center"/>
            <w:hideMark/>
          </w:tcPr>
          <w:p w14:paraId="624A2CD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desperfectos en la carrocería de la unidad 785 de la flota de vehículos de Guaguas Municipales, S.A. </w:t>
            </w:r>
          </w:p>
        </w:tc>
        <w:tc>
          <w:tcPr>
            <w:tcW w:w="0" w:type="auto"/>
            <w:tcBorders>
              <w:top w:val="nil"/>
              <w:left w:val="nil"/>
              <w:bottom w:val="single" w:sz="4" w:space="0" w:color="auto"/>
              <w:right w:val="single" w:sz="4" w:space="0" w:color="auto"/>
            </w:tcBorders>
            <w:vAlign w:val="center"/>
            <w:hideMark/>
          </w:tcPr>
          <w:p w14:paraId="52A6C4D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D94CC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564749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3FAD0B60"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735DF7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279/2024</w:t>
            </w:r>
          </w:p>
        </w:tc>
        <w:tc>
          <w:tcPr>
            <w:tcW w:w="0" w:type="auto"/>
            <w:tcBorders>
              <w:top w:val="nil"/>
              <w:left w:val="nil"/>
              <w:bottom w:val="single" w:sz="4" w:space="0" w:color="auto"/>
              <w:right w:val="single" w:sz="4" w:space="0" w:color="auto"/>
            </w:tcBorders>
            <w:noWrap/>
            <w:vAlign w:val="center"/>
            <w:hideMark/>
          </w:tcPr>
          <w:p w14:paraId="76DE815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1156E4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E347B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6.302,08   </w:t>
            </w:r>
          </w:p>
        </w:tc>
        <w:tc>
          <w:tcPr>
            <w:tcW w:w="0" w:type="auto"/>
            <w:tcBorders>
              <w:top w:val="nil"/>
              <w:left w:val="nil"/>
              <w:bottom w:val="single" w:sz="4" w:space="0" w:color="auto"/>
              <w:right w:val="single" w:sz="4" w:space="0" w:color="auto"/>
            </w:tcBorders>
            <w:noWrap/>
            <w:vAlign w:val="center"/>
            <w:hideMark/>
          </w:tcPr>
          <w:p w14:paraId="7E64529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441,15   </w:t>
            </w:r>
          </w:p>
        </w:tc>
        <w:tc>
          <w:tcPr>
            <w:tcW w:w="0" w:type="auto"/>
            <w:tcBorders>
              <w:top w:val="nil"/>
              <w:left w:val="nil"/>
              <w:bottom w:val="single" w:sz="4" w:space="0" w:color="auto"/>
              <w:right w:val="single" w:sz="4" w:space="0" w:color="auto"/>
            </w:tcBorders>
            <w:noWrap/>
            <w:vAlign w:val="center"/>
            <w:hideMark/>
          </w:tcPr>
          <w:p w14:paraId="69C14E2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6.743,23   </w:t>
            </w:r>
          </w:p>
        </w:tc>
        <w:tc>
          <w:tcPr>
            <w:tcW w:w="0" w:type="auto"/>
            <w:tcBorders>
              <w:top w:val="nil"/>
              <w:left w:val="nil"/>
              <w:bottom w:val="single" w:sz="4" w:space="0" w:color="auto"/>
              <w:right w:val="single" w:sz="4" w:space="0" w:color="auto"/>
            </w:tcBorders>
            <w:vAlign w:val="center"/>
            <w:hideMark/>
          </w:tcPr>
          <w:p w14:paraId="37DF621E"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ocasionados por un golpe delantero en la carrocería de la unidad 856 de la flota de vehículos de Guaguas Municipales, S.A. </w:t>
            </w:r>
          </w:p>
        </w:tc>
        <w:tc>
          <w:tcPr>
            <w:tcW w:w="0" w:type="auto"/>
            <w:tcBorders>
              <w:top w:val="nil"/>
              <w:left w:val="nil"/>
              <w:bottom w:val="single" w:sz="4" w:space="0" w:color="auto"/>
              <w:right w:val="single" w:sz="4" w:space="0" w:color="auto"/>
            </w:tcBorders>
            <w:vAlign w:val="center"/>
            <w:hideMark/>
          </w:tcPr>
          <w:p w14:paraId="0FC3E4B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2A86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7752B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bl>
    <w:p w14:paraId="6C9A33FE" w14:textId="77777777" w:rsidR="00D654A4" w:rsidRDefault="00D654A4" w:rsidP="00155782">
      <w:pPr>
        <w:spacing w:before="85"/>
        <w:ind w:left="284"/>
        <w:rPr>
          <w:color w:val="1F2A47"/>
          <w:sz w:val="24"/>
          <w:szCs w:val="24"/>
        </w:rPr>
      </w:pPr>
    </w:p>
    <w:p w14:paraId="72C99A78" w14:textId="77777777" w:rsidR="00D654A4" w:rsidRDefault="00D654A4" w:rsidP="00D654A4">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(X)</w:t>
      </w:r>
    </w:p>
    <w:p w14:paraId="3B37EFE5" w14:textId="77777777"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267"/>
        <w:gridCol w:w="986"/>
        <w:gridCol w:w="897"/>
        <w:gridCol w:w="986"/>
        <w:gridCol w:w="5925"/>
        <w:gridCol w:w="710"/>
        <w:gridCol w:w="1213"/>
        <w:gridCol w:w="763"/>
      </w:tblGrid>
      <w:tr w:rsidR="00D654A4" w:rsidRPr="00D654A4" w14:paraId="163852DC"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BFAF93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(X)</w:t>
            </w:r>
          </w:p>
        </w:tc>
      </w:tr>
      <w:tr w:rsidR="00D654A4" w:rsidRPr="00D654A4" w14:paraId="4A3B0C55"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9CF704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6142485"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DC9E76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5BEE8E1"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7F8DBD3"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116108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6860EC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FF28193"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561B999"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119EA37"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462DAF1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654F63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280/2024</w:t>
            </w:r>
          </w:p>
        </w:tc>
        <w:tc>
          <w:tcPr>
            <w:tcW w:w="0" w:type="auto"/>
            <w:tcBorders>
              <w:top w:val="nil"/>
              <w:left w:val="nil"/>
              <w:bottom w:val="single" w:sz="4" w:space="0" w:color="auto"/>
              <w:right w:val="single" w:sz="4" w:space="0" w:color="auto"/>
            </w:tcBorders>
            <w:noWrap/>
            <w:vAlign w:val="center"/>
            <w:hideMark/>
          </w:tcPr>
          <w:p w14:paraId="1477687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B55524946</w:t>
            </w:r>
          </w:p>
        </w:tc>
        <w:tc>
          <w:tcPr>
            <w:tcW w:w="0" w:type="auto"/>
            <w:tcBorders>
              <w:top w:val="nil"/>
              <w:left w:val="nil"/>
              <w:bottom w:val="single" w:sz="4" w:space="0" w:color="auto"/>
              <w:right w:val="single" w:sz="4" w:space="0" w:color="auto"/>
            </w:tcBorders>
            <w:vAlign w:val="center"/>
            <w:hideMark/>
          </w:tcPr>
          <w:p w14:paraId="43EE683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BQB Technology, S.L.</w:t>
            </w:r>
          </w:p>
        </w:tc>
        <w:tc>
          <w:tcPr>
            <w:tcW w:w="0" w:type="auto"/>
            <w:tcBorders>
              <w:top w:val="nil"/>
              <w:left w:val="nil"/>
              <w:bottom w:val="single" w:sz="4" w:space="0" w:color="auto"/>
              <w:right w:val="single" w:sz="4" w:space="0" w:color="auto"/>
            </w:tcBorders>
            <w:noWrap/>
            <w:vAlign w:val="center"/>
            <w:hideMark/>
          </w:tcPr>
          <w:p w14:paraId="2C2072B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3.284,00   </w:t>
            </w:r>
          </w:p>
        </w:tc>
        <w:tc>
          <w:tcPr>
            <w:tcW w:w="0" w:type="auto"/>
            <w:tcBorders>
              <w:top w:val="nil"/>
              <w:left w:val="nil"/>
              <w:bottom w:val="single" w:sz="4" w:space="0" w:color="auto"/>
              <w:right w:val="single" w:sz="4" w:space="0" w:color="auto"/>
            </w:tcBorders>
            <w:noWrap/>
            <w:vAlign w:val="center"/>
            <w:hideMark/>
          </w:tcPr>
          <w:p w14:paraId="73DE094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229,88   </w:t>
            </w:r>
          </w:p>
        </w:tc>
        <w:tc>
          <w:tcPr>
            <w:tcW w:w="0" w:type="auto"/>
            <w:tcBorders>
              <w:top w:val="nil"/>
              <w:left w:val="nil"/>
              <w:bottom w:val="single" w:sz="4" w:space="0" w:color="auto"/>
              <w:right w:val="single" w:sz="4" w:space="0" w:color="auto"/>
            </w:tcBorders>
            <w:noWrap/>
            <w:vAlign w:val="center"/>
            <w:hideMark/>
          </w:tcPr>
          <w:p w14:paraId="281611F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3.513,88   </w:t>
            </w:r>
          </w:p>
        </w:tc>
        <w:tc>
          <w:tcPr>
            <w:tcW w:w="0" w:type="auto"/>
            <w:tcBorders>
              <w:top w:val="nil"/>
              <w:left w:val="nil"/>
              <w:bottom w:val="single" w:sz="4" w:space="0" w:color="auto"/>
              <w:right w:val="single" w:sz="4" w:space="0" w:color="auto"/>
            </w:tcBorders>
            <w:vAlign w:val="center"/>
            <w:hideMark/>
          </w:tcPr>
          <w:p w14:paraId="71BB838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fuentes de alimentación y controladoras LED para la flota de vehículos de Guaguas Municipales, S.A. </w:t>
            </w:r>
          </w:p>
        </w:tc>
        <w:tc>
          <w:tcPr>
            <w:tcW w:w="0" w:type="auto"/>
            <w:tcBorders>
              <w:top w:val="nil"/>
              <w:left w:val="nil"/>
              <w:bottom w:val="single" w:sz="4" w:space="0" w:color="auto"/>
              <w:right w:val="single" w:sz="4" w:space="0" w:color="auto"/>
            </w:tcBorders>
            <w:vAlign w:val="center"/>
            <w:hideMark/>
          </w:tcPr>
          <w:p w14:paraId="41B27D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78F448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E44F31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3A1FC5D0" w14:textId="77777777" w:rsidTr="00D654A4">
        <w:trPr>
          <w:trHeight w:val="900"/>
        </w:trPr>
        <w:tc>
          <w:tcPr>
            <w:tcW w:w="0" w:type="auto"/>
            <w:tcBorders>
              <w:top w:val="nil"/>
              <w:left w:val="single" w:sz="4" w:space="0" w:color="auto"/>
              <w:bottom w:val="single" w:sz="4" w:space="0" w:color="auto"/>
              <w:right w:val="single" w:sz="4" w:space="0" w:color="auto"/>
            </w:tcBorders>
            <w:noWrap/>
            <w:vAlign w:val="center"/>
            <w:hideMark/>
          </w:tcPr>
          <w:p w14:paraId="61A3C0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281/2024</w:t>
            </w:r>
          </w:p>
        </w:tc>
        <w:tc>
          <w:tcPr>
            <w:tcW w:w="0" w:type="auto"/>
            <w:tcBorders>
              <w:top w:val="nil"/>
              <w:left w:val="nil"/>
              <w:bottom w:val="single" w:sz="4" w:space="0" w:color="auto"/>
              <w:right w:val="single" w:sz="4" w:space="0" w:color="auto"/>
            </w:tcBorders>
            <w:noWrap/>
            <w:vAlign w:val="center"/>
            <w:hideMark/>
          </w:tcPr>
          <w:p w14:paraId="621CEDF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0AE1825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0852B94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8.425,00   </w:t>
            </w:r>
          </w:p>
        </w:tc>
        <w:tc>
          <w:tcPr>
            <w:tcW w:w="0" w:type="auto"/>
            <w:tcBorders>
              <w:top w:val="nil"/>
              <w:left w:val="nil"/>
              <w:bottom w:val="single" w:sz="4" w:space="0" w:color="auto"/>
              <w:right w:val="single" w:sz="4" w:space="0" w:color="auto"/>
            </w:tcBorders>
            <w:noWrap/>
            <w:vAlign w:val="center"/>
            <w:hideMark/>
          </w:tcPr>
          <w:p w14:paraId="689B631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589,75   </w:t>
            </w:r>
          </w:p>
        </w:tc>
        <w:tc>
          <w:tcPr>
            <w:tcW w:w="0" w:type="auto"/>
            <w:tcBorders>
              <w:top w:val="nil"/>
              <w:left w:val="nil"/>
              <w:bottom w:val="single" w:sz="4" w:space="0" w:color="auto"/>
              <w:right w:val="single" w:sz="4" w:space="0" w:color="auto"/>
            </w:tcBorders>
            <w:noWrap/>
            <w:vAlign w:val="center"/>
            <w:hideMark/>
          </w:tcPr>
          <w:p w14:paraId="2C3531F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9.014,75   </w:t>
            </w:r>
          </w:p>
        </w:tc>
        <w:tc>
          <w:tcPr>
            <w:tcW w:w="0" w:type="auto"/>
            <w:tcBorders>
              <w:top w:val="nil"/>
              <w:left w:val="nil"/>
              <w:bottom w:val="single" w:sz="4" w:space="0" w:color="auto"/>
              <w:right w:val="single" w:sz="4" w:space="0" w:color="auto"/>
            </w:tcBorders>
            <w:vAlign w:val="center"/>
            <w:hideMark/>
          </w:tcPr>
          <w:p w14:paraId="0FCA849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Modificación y actualización de fichas de horarios, termómetros e integración de códigos Navilens del servicio de Guaguas Municipales, S.A. en paradas y marquesinas de la red de líneas de la compañía para la temporada de verano 2024.</w:t>
            </w:r>
          </w:p>
        </w:tc>
        <w:tc>
          <w:tcPr>
            <w:tcW w:w="0" w:type="auto"/>
            <w:tcBorders>
              <w:top w:val="nil"/>
              <w:left w:val="nil"/>
              <w:bottom w:val="single" w:sz="4" w:space="0" w:color="auto"/>
              <w:right w:val="single" w:sz="4" w:space="0" w:color="auto"/>
            </w:tcBorders>
            <w:vAlign w:val="center"/>
            <w:hideMark/>
          </w:tcPr>
          <w:p w14:paraId="674D16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5C8CF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97C9A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64CA338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FF4949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282/2024</w:t>
            </w:r>
          </w:p>
        </w:tc>
        <w:tc>
          <w:tcPr>
            <w:tcW w:w="0" w:type="auto"/>
            <w:tcBorders>
              <w:top w:val="nil"/>
              <w:left w:val="nil"/>
              <w:bottom w:val="single" w:sz="4" w:space="0" w:color="auto"/>
              <w:right w:val="single" w:sz="4" w:space="0" w:color="auto"/>
            </w:tcBorders>
            <w:noWrap/>
            <w:vAlign w:val="center"/>
            <w:hideMark/>
          </w:tcPr>
          <w:p w14:paraId="14F5C23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A79486833</w:t>
            </w:r>
          </w:p>
        </w:tc>
        <w:tc>
          <w:tcPr>
            <w:tcW w:w="0" w:type="auto"/>
            <w:tcBorders>
              <w:top w:val="nil"/>
              <w:left w:val="nil"/>
              <w:bottom w:val="single" w:sz="4" w:space="0" w:color="auto"/>
              <w:right w:val="single" w:sz="4" w:space="0" w:color="auto"/>
            </w:tcBorders>
            <w:vAlign w:val="center"/>
            <w:hideMark/>
          </w:tcPr>
          <w:p w14:paraId="3327C18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1737DE7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12.840,00   </w:t>
            </w:r>
          </w:p>
        </w:tc>
        <w:tc>
          <w:tcPr>
            <w:tcW w:w="0" w:type="auto"/>
            <w:tcBorders>
              <w:top w:val="nil"/>
              <w:left w:val="nil"/>
              <w:bottom w:val="single" w:sz="4" w:space="0" w:color="auto"/>
              <w:right w:val="single" w:sz="4" w:space="0" w:color="auto"/>
            </w:tcBorders>
            <w:noWrap/>
            <w:vAlign w:val="center"/>
            <w:hideMark/>
          </w:tcPr>
          <w:p w14:paraId="555F2CB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898,80   </w:t>
            </w:r>
          </w:p>
        </w:tc>
        <w:tc>
          <w:tcPr>
            <w:tcW w:w="0" w:type="auto"/>
            <w:tcBorders>
              <w:top w:val="nil"/>
              <w:left w:val="nil"/>
              <w:bottom w:val="single" w:sz="4" w:space="0" w:color="auto"/>
              <w:right w:val="single" w:sz="4" w:space="0" w:color="auto"/>
            </w:tcBorders>
            <w:noWrap/>
            <w:vAlign w:val="center"/>
            <w:hideMark/>
          </w:tcPr>
          <w:p w14:paraId="3F4331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13.738,80   </w:t>
            </w:r>
          </w:p>
        </w:tc>
        <w:tc>
          <w:tcPr>
            <w:tcW w:w="0" w:type="auto"/>
            <w:tcBorders>
              <w:top w:val="nil"/>
              <w:left w:val="nil"/>
              <w:bottom w:val="single" w:sz="4" w:space="0" w:color="auto"/>
              <w:right w:val="single" w:sz="4" w:space="0" w:color="auto"/>
            </w:tcBorders>
            <w:vAlign w:val="center"/>
            <w:hideMark/>
          </w:tcPr>
          <w:p w14:paraId="0FBC135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Asistencia técnica para la realización de tareas de mantenimiento extraordinarias en las instalaciones de Guaguas Municipales, S.A. </w:t>
            </w:r>
          </w:p>
        </w:tc>
        <w:tc>
          <w:tcPr>
            <w:tcW w:w="0" w:type="auto"/>
            <w:tcBorders>
              <w:top w:val="nil"/>
              <w:left w:val="nil"/>
              <w:bottom w:val="single" w:sz="4" w:space="0" w:color="auto"/>
              <w:right w:val="single" w:sz="4" w:space="0" w:color="auto"/>
            </w:tcBorders>
            <w:vAlign w:val="center"/>
            <w:hideMark/>
          </w:tcPr>
          <w:p w14:paraId="3D3E9C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07385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E0A1B6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3DFD59A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C27BEA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283/2024</w:t>
            </w:r>
          </w:p>
        </w:tc>
        <w:tc>
          <w:tcPr>
            <w:tcW w:w="0" w:type="auto"/>
            <w:tcBorders>
              <w:top w:val="nil"/>
              <w:left w:val="nil"/>
              <w:bottom w:val="single" w:sz="4" w:space="0" w:color="auto"/>
              <w:right w:val="single" w:sz="4" w:space="0" w:color="auto"/>
            </w:tcBorders>
            <w:noWrap/>
            <w:vAlign w:val="center"/>
            <w:hideMark/>
          </w:tcPr>
          <w:p w14:paraId="5BC9C2C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6641B89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0253351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14.581,04   </w:t>
            </w:r>
          </w:p>
        </w:tc>
        <w:tc>
          <w:tcPr>
            <w:tcW w:w="0" w:type="auto"/>
            <w:tcBorders>
              <w:top w:val="nil"/>
              <w:left w:val="nil"/>
              <w:bottom w:val="single" w:sz="4" w:space="0" w:color="auto"/>
              <w:right w:val="single" w:sz="4" w:space="0" w:color="auto"/>
            </w:tcBorders>
            <w:noWrap/>
            <w:vAlign w:val="center"/>
            <w:hideMark/>
          </w:tcPr>
          <w:p w14:paraId="4D28DB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1.020,67   </w:t>
            </w:r>
          </w:p>
        </w:tc>
        <w:tc>
          <w:tcPr>
            <w:tcW w:w="0" w:type="auto"/>
            <w:tcBorders>
              <w:top w:val="nil"/>
              <w:left w:val="nil"/>
              <w:bottom w:val="single" w:sz="4" w:space="0" w:color="auto"/>
              <w:right w:val="single" w:sz="4" w:space="0" w:color="auto"/>
            </w:tcBorders>
            <w:noWrap/>
            <w:vAlign w:val="center"/>
            <w:hideMark/>
          </w:tcPr>
          <w:p w14:paraId="337681D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15.601,71   </w:t>
            </w:r>
          </w:p>
        </w:tc>
        <w:tc>
          <w:tcPr>
            <w:tcW w:w="0" w:type="auto"/>
            <w:tcBorders>
              <w:top w:val="nil"/>
              <w:left w:val="nil"/>
              <w:bottom w:val="single" w:sz="4" w:space="0" w:color="auto"/>
              <w:right w:val="single" w:sz="4" w:space="0" w:color="auto"/>
            </w:tcBorders>
            <w:vAlign w:val="center"/>
            <w:hideMark/>
          </w:tcPr>
          <w:p w14:paraId="645F3FF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Actualización de información de horarios en las paradas de la red de líneas de Guaguas Municipales, S.A.</w:t>
            </w:r>
          </w:p>
        </w:tc>
        <w:tc>
          <w:tcPr>
            <w:tcW w:w="0" w:type="auto"/>
            <w:tcBorders>
              <w:top w:val="nil"/>
              <w:left w:val="nil"/>
              <w:bottom w:val="single" w:sz="4" w:space="0" w:color="auto"/>
              <w:right w:val="single" w:sz="4" w:space="0" w:color="auto"/>
            </w:tcBorders>
            <w:vAlign w:val="center"/>
            <w:hideMark/>
          </w:tcPr>
          <w:p w14:paraId="3526999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4DDFC2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206CD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35CECEAB"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B65A0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284/2024</w:t>
            </w:r>
          </w:p>
        </w:tc>
        <w:tc>
          <w:tcPr>
            <w:tcW w:w="0" w:type="auto"/>
            <w:tcBorders>
              <w:top w:val="nil"/>
              <w:left w:val="nil"/>
              <w:bottom w:val="single" w:sz="4" w:space="0" w:color="auto"/>
              <w:right w:val="single" w:sz="4" w:space="0" w:color="auto"/>
            </w:tcBorders>
            <w:noWrap/>
            <w:vAlign w:val="center"/>
            <w:hideMark/>
          </w:tcPr>
          <w:p w14:paraId="44CB553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79135D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8CA38B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13.262,66   </w:t>
            </w:r>
          </w:p>
        </w:tc>
        <w:tc>
          <w:tcPr>
            <w:tcW w:w="0" w:type="auto"/>
            <w:tcBorders>
              <w:top w:val="nil"/>
              <w:left w:val="nil"/>
              <w:bottom w:val="single" w:sz="4" w:space="0" w:color="auto"/>
              <w:right w:val="single" w:sz="4" w:space="0" w:color="auto"/>
            </w:tcBorders>
            <w:noWrap/>
            <w:vAlign w:val="center"/>
            <w:hideMark/>
          </w:tcPr>
          <w:p w14:paraId="70EDA6C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928,39   </w:t>
            </w:r>
          </w:p>
        </w:tc>
        <w:tc>
          <w:tcPr>
            <w:tcW w:w="0" w:type="auto"/>
            <w:tcBorders>
              <w:top w:val="nil"/>
              <w:left w:val="nil"/>
              <w:bottom w:val="single" w:sz="4" w:space="0" w:color="auto"/>
              <w:right w:val="single" w:sz="4" w:space="0" w:color="auto"/>
            </w:tcBorders>
            <w:noWrap/>
            <w:vAlign w:val="center"/>
            <w:hideMark/>
          </w:tcPr>
          <w:p w14:paraId="68232CC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14.191,05   </w:t>
            </w:r>
          </w:p>
        </w:tc>
        <w:tc>
          <w:tcPr>
            <w:tcW w:w="0" w:type="auto"/>
            <w:tcBorders>
              <w:top w:val="nil"/>
              <w:left w:val="nil"/>
              <w:bottom w:val="single" w:sz="4" w:space="0" w:color="auto"/>
              <w:right w:val="single" w:sz="4" w:space="0" w:color="auto"/>
            </w:tcBorders>
            <w:vAlign w:val="center"/>
            <w:hideMark/>
          </w:tcPr>
          <w:p w14:paraId="2878BEA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la caja de velocidades ECOLIFE, matrícula 00300127 y nº de bastidor 4181040052 de la flota de vehículos de Guaguas Municipales, S.A.</w:t>
            </w:r>
          </w:p>
        </w:tc>
        <w:tc>
          <w:tcPr>
            <w:tcW w:w="0" w:type="auto"/>
            <w:tcBorders>
              <w:top w:val="nil"/>
              <w:left w:val="nil"/>
              <w:bottom w:val="single" w:sz="4" w:space="0" w:color="auto"/>
              <w:right w:val="single" w:sz="4" w:space="0" w:color="auto"/>
            </w:tcBorders>
            <w:vAlign w:val="center"/>
            <w:hideMark/>
          </w:tcPr>
          <w:p w14:paraId="3B37050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C7C64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0DDC7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1ABCE972"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9DB34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285/2024</w:t>
            </w:r>
          </w:p>
        </w:tc>
        <w:tc>
          <w:tcPr>
            <w:tcW w:w="0" w:type="auto"/>
            <w:tcBorders>
              <w:top w:val="nil"/>
              <w:left w:val="nil"/>
              <w:bottom w:val="single" w:sz="4" w:space="0" w:color="auto"/>
              <w:right w:val="single" w:sz="4" w:space="0" w:color="auto"/>
            </w:tcBorders>
            <w:noWrap/>
            <w:vAlign w:val="center"/>
            <w:hideMark/>
          </w:tcPr>
          <w:p w14:paraId="496732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vAlign w:val="center"/>
            <w:hideMark/>
          </w:tcPr>
          <w:p w14:paraId="1700A9C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noWrap/>
            <w:vAlign w:val="center"/>
            <w:hideMark/>
          </w:tcPr>
          <w:p w14:paraId="0F7F1FC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noWrap/>
            <w:vAlign w:val="center"/>
            <w:hideMark/>
          </w:tcPr>
          <w:p w14:paraId="1AF2C3E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noWrap/>
            <w:vAlign w:val="center"/>
            <w:hideMark/>
          </w:tcPr>
          <w:p w14:paraId="6E5227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vAlign w:val="center"/>
            <w:hideMark/>
          </w:tcPr>
          <w:p w14:paraId="60C7BDA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asesoramiento de entrenamientos personalizados y preparación física para el personal de Guaguas Municipales, S.A. dentro del proyecto Guaguas es Bienestar.</w:t>
            </w:r>
          </w:p>
        </w:tc>
        <w:tc>
          <w:tcPr>
            <w:tcW w:w="0" w:type="auto"/>
            <w:tcBorders>
              <w:top w:val="nil"/>
              <w:left w:val="nil"/>
              <w:bottom w:val="single" w:sz="4" w:space="0" w:color="auto"/>
              <w:right w:val="single" w:sz="4" w:space="0" w:color="auto"/>
            </w:tcBorders>
            <w:vAlign w:val="center"/>
            <w:hideMark/>
          </w:tcPr>
          <w:p w14:paraId="69C3B24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9ACB8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47F827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66C1D285"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C54889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286/2024</w:t>
            </w:r>
          </w:p>
        </w:tc>
        <w:tc>
          <w:tcPr>
            <w:tcW w:w="0" w:type="auto"/>
            <w:tcBorders>
              <w:top w:val="nil"/>
              <w:left w:val="nil"/>
              <w:bottom w:val="single" w:sz="4" w:space="0" w:color="auto"/>
              <w:right w:val="single" w:sz="4" w:space="0" w:color="auto"/>
            </w:tcBorders>
            <w:noWrap/>
            <w:vAlign w:val="center"/>
            <w:hideMark/>
          </w:tcPr>
          <w:p w14:paraId="3207E77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G06966246</w:t>
            </w:r>
          </w:p>
        </w:tc>
        <w:tc>
          <w:tcPr>
            <w:tcW w:w="0" w:type="auto"/>
            <w:tcBorders>
              <w:top w:val="nil"/>
              <w:left w:val="nil"/>
              <w:bottom w:val="single" w:sz="4" w:space="0" w:color="auto"/>
              <w:right w:val="single" w:sz="4" w:space="0" w:color="auto"/>
            </w:tcBorders>
            <w:vAlign w:val="center"/>
            <w:hideMark/>
          </w:tcPr>
          <w:p w14:paraId="744769F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Fundación Canaria Grupo Canario de Cáncer de Pulmón</w:t>
            </w:r>
          </w:p>
        </w:tc>
        <w:tc>
          <w:tcPr>
            <w:tcW w:w="0" w:type="auto"/>
            <w:tcBorders>
              <w:top w:val="nil"/>
              <w:left w:val="nil"/>
              <w:bottom w:val="single" w:sz="4" w:space="0" w:color="auto"/>
              <w:right w:val="single" w:sz="4" w:space="0" w:color="auto"/>
            </w:tcBorders>
            <w:noWrap/>
            <w:vAlign w:val="center"/>
            <w:hideMark/>
          </w:tcPr>
          <w:p w14:paraId="72B9093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5.800,00   </w:t>
            </w:r>
          </w:p>
        </w:tc>
        <w:tc>
          <w:tcPr>
            <w:tcW w:w="0" w:type="auto"/>
            <w:tcBorders>
              <w:top w:val="nil"/>
              <w:left w:val="nil"/>
              <w:bottom w:val="single" w:sz="4" w:space="0" w:color="auto"/>
              <w:right w:val="single" w:sz="4" w:space="0" w:color="auto"/>
            </w:tcBorders>
            <w:noWrap/>
            <w:vAlign w:val="center"/>
            <w:hideMark/>
          </w:tcPr>
          <w:p w14:paraId="3FA4413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406,00   </w:t>
            </w:r>
          </w:p>
        </w:tc>
        <w:tc>
          <w:tcPr>
            <w:tcW w:w="0" w:type="auto"/>
            <w:tcBorders>
              <w:top w:val="nil"/>
              <w:left w:val="nil"/>
              <w:bottom w:val="single" w:sz="4" w:space="0" w:color="auto"/>
              <w:right w:val="single" w:sz="4" w:space="0" w:color="auto"/>
            </w:tcBorders>
            <w:noWrap/>
            <w:vAlign w:val="center"/>
            <w:hideMark/>
          </w:tcPr>
          <w:p w14:paraId="1B662BD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6.206,00   </w:t>
            </w:r>
          </w:p>
        </w:tc>
        <w:tc>
          <w:tcPr>
            <w:tcW w:w="0" w:type="auto"/>
            <w:tcBorders>
              <w:top w:val="nil"/>
              <w:left w:val="nil"/>
              <w:bottom w:val="single" w:sz="4" w:space="0" w:color="auto"/>
              <w:right w:val="single" w:sz="4" w:space="0" w:color="auto"/>
            </w:tcBorders>
            <w:vAlign w:val="center"/>
            <w:hideMark/>
          </w:tcPr>
          <w:p w14:paraId="39AD1A5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Plan para la prevención y deshabituación tabáquica de los trabajadores de Guaguas Municipales, S.A. con creación de espacios libres de humo dentro del proyecto Guaguas es Bienestar. </w:t>
            </w:r>
          </w:p>
        </w:tc>
        <w:tc>
          <w:tcPr>
            <w:tcW w:w="0" w:type="auto"/>
            <w:tcBorders>
              <w:top w:val="nil"/>
              <w:left w:val="nil"/>
              <w:bottom w:val="single" w:sz="4" w:space="0" w:color="auto"/>
              <w:right w:val="single" w:sz="4" w:space="0" w:color="auto"/>
            </w:tcBorders>
            <w:vAlign w:val="center"/>
            <w:hideMark/>
          </w:tcPr>
          <w:p w14:paraId="40D96FA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9C210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r w:rsidR="0008099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0AC8D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25FCA83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4B616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287/2024</w:t>
            </w:r>
          </w:p>
        </w:tc>
        <w:tc>
          <w:tcPr>
            <w:tcW w:w="0" w:type="auto"/>
            <w:tcBorders>
              <w:top w:val="nil"/>
              <w:left w:val="nil"/>
              <w:bottom w:val="single" w:sz="4" w:space="0" w:color="auto"/>
              <w:right w:val="single" w:sz="4" w:space="0" w:color="auto"/>
            </w:tcBorders>
            <w:noWrap/>
            <w:vAlign w:val="center"/>
            <w:hideMark/>
          </w:tcPr>
          <w:p w14:paraId="4881731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2929164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2848118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3.422,26   </w:t>
            </w:r>
          </w:p>
        </w:tc>
        <w:tc>
          <w:tcPr>
            <w:tcW w:w="0" w:type="auto"/>
            <w:tcBorders>
              <w:top w:val="nil"/>
              <w:left w:val="nil"/>
              <w:bottom w:val="single" w:sz="4" w:space="0" w:color="auto"/>
              <w:right w:val="single" w:sz="4" w:space="0" w:color="auto"/>
            </w:tcBorders>
            <w:noWrap/>
            <w:vAlign w:val="center"/>
            <w:hideMark/>
          </w:tcPr>
          <w:p w14:paraId="6FD57E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239,56   </w:t>
            </w:r>
          </w:p>
        </w:tc>
        <w:tc>
          <w:tcPr>
            <w:tcW w:w="0" w:type="auto"/>
            <w:tcBorders>
              <w:top w:val="nil"/>
              <w:left w:val="nil"/>
              <w:bottom w:val="single" w:sz="4" w:space="0" w:color="auto"/>
              <w:right w:val="single" w:sz="4" w:space="0" w:color="auto"/>
            </w:tcBorders>
            <w:noWrap/>
            <w:vAlign w:val="center"/>
            <w:hideMark/>
          </w:tcPr>
          <w:p w14:paraId="6C6883E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3.661,82   </w:t>
            </w:r>
          </w:p>
        </w:tc>
        <w:tc>
          <w:tcPr>
            <w:tcW w:w="0" w:type="auto"/>
            <w:tcBorders>
              <w:top w:val="nil"/>
              <w:left w:val="nil"/>
              <w:bottom w:val="single" w:sz="4" w:space="0" w:color="auto"/>
              <w:right w:val="single" w:sz="4" w:space="0" w:color="auto"/>
            </w:tcBorders>
            <w:vAlign w:val="center"/>
            <w:hideMark/>
          </w:tcPr>
          <w:p w14:paraId="009896BA"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depósito de combustible de la unidad 790 de la flota de vehículos de Guaguas Municipales, S.A.</w:t>
            </w:r>
          </w:p>
        </w:tc>
        <w:tc>
          <w:tcPr>
            <w:tcW w:w="0" w:type="auto"/>
            <w:tcBorders>
              <w:top w:val="nil"/>
              <w:left w:val="nil"/>
              <w:bottom w:val="single" w:sz="4" w:space="0" w:color="auto"/>
              <w:right w:val="single" w:sz="4" w:space="0" w:color="auto"/>
            </w:tcBorders>
            <w:vAlign w:val="center"/>
            <w:hideMark/>
          </w:tcPr>
          <w:p w14:paraId="78DB096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04983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50A5F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5B1C8164"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8CEF10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288/2024</w:t>
            </w:r>
          </w:p>
        </w:tc>
        <w:tc>
          <w:tcPr>
            <w:tcW w:w="0" w:type="auto"/>
            <w:tcBorders>
              <w:top w:val="nil"/>
              <w:left w:val="nil"/>
              <w:bottom w:val="single" w:sz="4" w:space="0" w:color="auto"/>
              <w:right w:val="single" w:sz="4" w:space="0" w:color="auto"/>
            </w:tcBorders>
            <w:noWrap/>
            <w:vAlign w:val="center"/>
            <w:hideMark/>
          </w:tcPr>
          <w:p w14:paraId="660123E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4CA717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570A0D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1.139,19   </w:t>
            </w:r>
          </w:p>
        </w:tc>
        <w:tc>
          <w:tcPr>
            <w:tcW w:w="0" w:type="auto"/>
            <w:tcBorders>
              <w:top w:val="nil"/>
              <w:left w:val="nil"/>
              <w:bottom w:val="single" w:sz="4" w:space="0" w:color="auto"/>
              <w:right w:val="single" w:sz="4" w:space="0" w:color="auto"/>
            </w:tcBorders>
            <w:noWrap/>
            <w:vAlign w:val="center"/>
            <w:hideMark/>
          </w:tcPr>
          <w:p w14:paraId="7CD6A56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79,74   </w:t>
            </w:r>
          </w:p>
        </w:tc>
        <w:tc>
          <w:tcPr>
            <w:tcW w:w="0" w:type="auto"/>
            <w:tcBorders>
              <w:top w:val="nil"/>
              <w:left w:val="nil"/>
              <w:bottom w:val="single" w:sz="4" w:space="0" w:color="auto"/>
              <w:right w:val="single" w:sz="4" w:space="0" w:color="auto"/>
            </w:tcBorders>
            <w:noWrap/>
            <w:vAlign w:val="center"/>
            <w:hideMark/>
          </w:tcPr>
          <w:p w14:paraId="519355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1.218,93   </w:t>
            </w:r>
          </w:p>
        </w:tc>
        <w:tc>
          <w:tcPr>
            <w:tcW w:w="0" w:type="auto"/>
            <w:tcBorders>
              <w:top w:val="nil"/>
              <w:left w:val="nil"/>
              <w:bottom w:val="single" w:sz="4" w:space="0" w:color="auto"/>
              <w:right w:val="single" w:sz="4" w:space="0" w:color="auto"/>
            </w:tcBorders>
            <w:vAlign w:val="center"/>
            <w:hideMark/>
          </w:tcPr>
          <w:p w14:paraId="1C3B52F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daños producidos por golpes en la carrocería de la unidad 749 de la flota de vehículos de Guaguas Municipales, S.A. </w:t>
            </w:r>
          </w:p>
        </w:tc>
        <w:tc>
          <w:tcPr>
            <w:tcW w:w="0" w:type="auto"/>
            <w:tcBorders>
              <w:top w:val="nil"/>
              <w:left w:val="nil"/>
              <w:bottom w:val="single" w:sz="4" w:space="0" w:color="auto"/>
              <w:right w:val="single" w:sz="4" w:space="0" w:color="auto"/>
            </w:tcBorders>
            <w:vAlign w:val="center"/>
            <w:hideMark/>
          </w:tcPr>
          <w:p w14:paraId="2AE9D2B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44ED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A49C52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07E4CEB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F9CC39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289/2024</w:t>
            </w:r>
          </w:p>
        </w:tc>
        <w:tc>
          <w:tcPr>
            <w:tcW w:w="0" w:type="auto"/>
            <w:tcBorders>
              <w:top w:val="nil"/>
              <w:left w:val="nil"/>
              <w:bottom w:val="single" w:sz="4" w:space="0" w:color="auto"/>
              <w:right w:val="single" w:sz="4" w:space="0" w:color="auto"/>
            </w:tcBorders>
            <w:noWrap/>
            <w:vAlign w:val="center"/>
            <w:hideMark/>
          </w:tcPr>
          <w:p w14:paraId="6C07CDF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A79486833</w:t>
            </w:r>
          </w:p>
        </w:tc>
        <w:tc>
          <w:tcPr>
            <w:tcW w:w="0" w:type="auto"/>
            <w:tcBorders>
              <w:top w:val="nil"/>
              <w:left w:val="nil"/>
              <w:bottom w:val="single" w:sz="4" w:space="0" w:color="auto"/>
              <w:right w:val="single" w:sz="4" w:space="0" w:color="auto"/>
            </w:tcBorders>
            <w:vAlign w:val="center"/>
            <w:hideMark/>
          </w:tcPr>
          <w:p w14:paraId="02758EC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72F2CFC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27.860,18   </w:t>
            </w:r>
          </w:p>
        </w:tc>
        <w:tc>
          <w:tcPr>
            <w:tcW w:w="0" w:type="auto"/>
            <w:tcBorders>
              <w:top w:val="nil"/>
              <w:left w:val="nil"/>
              <w:bottom w:val="single" w:sz="4" w:space="0" w:color="auto"/>
              <w:right w:val="single" w:sz="4" w:space="0" w:color="auto"/>
            </w:tcBorders>
            <w:noWrap/>
            <w:vAlign w:val="center"/>
            <w:hideMark/>
          </w:tcPr>
          <w:p w14:paraId="681A696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1.950,21   </w:t>
            </w:r>
          </w:p>
        </w:tc>
        <w:tc>
          <w:tcPr>
            <w:tcW w:w="0" w:type="auto"/>
            <w:tcBorders>
              <w:top w:val="nil"/>
              <w:left w:val="nil"/>
              <w:bottom w:val="single" w:sz="4" w:space="0" w:color="auto"/>
              <w:right w:val="single" w:sz="4" w:space="0" w:color="auto"/>
            </w:tcBorders>
            <w:noWrap/>
            <w:vAlign w:val="center"/>
            <w:hideMark/>
          </w:tcPr>
          <w:p w14:paraId="5849757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29.810,39   </w:t>
            </w:r>
          </w:p>
        </w:tc>
        <w:tc>
          <w:tcPr>
            <w:tcW w:w="0" w:type="auto"/>
            <w:tcBorders>
              <w:top w:val="nil"/>
              <w:left w:val="nil"/>
              <w:bottom w:val="single" w:sz="4" w:space="0" w:color="auto"/>
              <w:right w:val="single" w:sz="4" w:space="0" w:color="auto"/>
            </w:tcBorders>
            <w:vAlign w:val="center"/>
            <w:hideMark/>
          </w:tcPr>
          <w:p w14:paraId="152D5903"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Obra de acometida de baja tensión de las paradas del Tramo 8, Juan Rejón del proyecto MetroGuagua.</w:t>
            </w:r>
          </w:p>
        </w:tc>
        <w:tc>
          <w:tcPr>
            <w:tcW w:w="0" w:type="auto"/>
            <w:tcBorders>
              <w:top w:val="nil"/>
              <w:left w:val="nil"/>
              <w:bottom w:val="single" w:sz="4" w:space="0" w:color="auto"/>
              <w:right w:val="single" w:sz="4" w:space="0" w:color="auto"/>
            </w:tcBorders>
            <w:vAlign w:val="center"/>
            <w:hideMark/>
          </w:tcPr>
          <w:p w14:paraId="07BC93B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noWrap/>
            <w:vAlign w:val="center"/>
            <w:hideMark/>
          </w:tcPr>
          <w:p w14:paraId="687AD1B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4ACBCF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4716FAFE"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FDB6BE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290/2024</w:t>
            </w:r>
          </w:p>
        </w:tc>
        <w:tc>
          <w:tcPr>
            <w:tcW w:w="0" w:type="auto"/>
            <w:tcBorders>
              <w:top w:val="nil"/>
              <w:left w:val="nil"/>
              <w:bottom w:val="single" w:sz="4" w:space="0" w:color="auto"/>
              <w:right w:val="single" w:sz="4" w:space="0" w:color="auto"/>
            </w:tcBorders>
            <w:noWrap/>
            <w:vAlign w:val="center"/>
            <w:hideMark/>
          </w:tcPr>
          <w:p w14:paraId="4FC6FE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00F9B2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1BF908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2.943,03   </w:t>
            </w:r>
          </w:p>
        </w:tc>
        <w:tc>
          <w:tcPr>
            <w:tcW w:w="0" w:type="auto"/>
            <w:tcBorders>
              <w:top w:val="nil"/>
              <w:left w:val="nil"/>
              <w:bottom w:val="single" w:sz="4" w:space="0" w:color="auto"/>
              <w:right w:val="single" w:sz="4" w:space="0" w:color="auto"/>
            </w:tcBorders>
            <w:noWrap/>
            <w:vAlign w:val="center"/>
            <w:hideMark/>
          </w:tcPr>
          <w:p w14:paraId="7D18DD8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206,01   </w:t>
            </w:r>
          </w:p>
        </w:tc>
        <w:tc>
          <w:tcPr>
            <w:tcW w:w="0" w:type="auto"/>
            <w:tcBorders>
              <w:top w:val="nil"/>
              <w:left w:val="nil"/>
              <w:bottom w:val="single" w:sz="4" w:space="0" w:color="auto"/>
              <w:right w:val="single" w:sz="4" w:space="0" w:color="auto"/>
            </w:tcBorders>
            <w:noWrap/>
            <w:vAlign w:val="center"/>
            <w:hideMark/>
          </w:tcPr>
          <w:p w14:paraId="3DF6F38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3.149,04   </w:t>
            </w:r>
          </w:p>
        </w:tc>
        <w:tc>
          <w:tcPr>
            <w:tcW w:w="0" w:type="auto"/>
            <w:tcBorders>
              <w:top w:val="nil"/>
              <w:left w:val="nil"/>
              <w:bottom w:val="single" w:sz="4" w:space="0" w:color="auto"/>
              <w:right w:val="single" w:sz="4" w:space="0" w:color="auto"/>
            </w:tcBorders>
            <w:vAlign w:val="center"/>
            <w:hideMark/>
          </w:tcPr>
          <w:p w14:paraId="45EA904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varios desperfectos ocasionados por roces en la carrocería de la unidad 754 de la flota de vehículos de Guaguas Municipales, S.A. </w:t>
            </w:r>
          </w:p>
        </w:tc>
        <w:tc>
          <w:tcPr>
            <w:tcW w:w="0" w:type="auto"/>
            <w:tcBorders>
              <w:top w:val="nil"/>
              <w:left w:val="nil"/>
              <w:bottom w:val="single" w:sz="4" w:space="0" w:color="auto"/>
              <w:right w:val="single" w:sz="4" w:space="0" w:color="auto"/>
            </w:tcBorders>
            <w:vAlign w:val="center"/>
            <w:hideMark/>
          </w:tcPr>
          <w:p w14:paraId="52AE2A7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A0114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DC4199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569B4C39"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7A7B82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291/2024</w:t>
            </w:r>
          </w:p>
        </w:tc>
        <w:tc>
          <w:tcPr>
            <w:tcW w:w="0" w:type="auto"/>
            <w:tcBorders>
              <w:top w:val="nil"/>
              <w:left w:val="nil"/>
              <w:bottom w:val="single" w:sz="4" w:space="0" w:color="auto"/>
              <w:right w:val="single" w:sz="4" w:space="0" w:color="auto"/>
            </w:tcBorders>
            <w:noWrap/>
            <w:vAlign w:val="center"/>
            <w:hideMark/>
          </w:tcPr>
          <w:p w14:paraId="58501D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477BC71"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084F5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1.345,53   </w:t>
            </w:r>
          </w:p>
        </w:tc>
        <w:tc>
          <w:tcPr>
            <w:tcW w:w="0" w:type="auto"/>
            <w:tcBorders>
              <w:top w:val="nil"/>
              <w:left w:val="nil"/>
              <w:bottom w:val="single" w:sz="4" w:space="0" w:color="auto"/>
              <w:right w:val="single" w:sz="4" w:space="0" w:color="auto"/>
            </w:tcBorders>
            <w:noWrap/>
            <w:vAlign w:val="center"/>
            <w:hideMark/>
          </w:tcPr>
          <w:p w14:paraId="17C7F6D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94,19   </w:t>
            </w:r>
          </w:p>
        </w:tc>
        <w:tc>
          <w:tcPr>
            <w:tcW w:w="0" w:type="auto"/>
            <w:tcBorders>
              <w:top w:val="nil"/>
              <w:left w:val="nil"/>
              <w:bottom w:val="single" w:sz="4" w:space="0" w:color="auto"/>
              <w:right w:val="single" w:sz="4" w:space="0" w:color="auto"/>
            </w:tcBorders>
            <w:noWrap/>
            <w:vAlign w:val="center"/>
            <w:hideMark/>
          </w:tcPr>
          <w:p w14:paraId="6D548D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1.439,72   </w:t>
            </w:r>
          </w:p>
        </w:tc>
        <w:tc>
          <w:tcPr>
            <w:tcW w:w="0" w:type="auto"/>
            <w:tcBorders>
              <w:top w:val="nil"/>
              <w:left w:val="nil"/>
              <w:bottom w:val="single" w:sz="4" w:space="0" w:color="auto"/>
              <w:right w:val="single" w:sz="4" w:space="0" w:color="auto"/>
            </w:tcBorders>
            <w:vAlign w:val="center"/>
            <w:hideMark/>
          </w:tcPr>
          <w:p w14:paraId="5FD12EE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radiador y del bote de expansión de la unidad 721 de la flota de vehículos de Guaguas Municipales, S.A. </w:t>
            </w:r>
          </w:p>
        </w:tc>
        <w:tc>
          <w:tcPr>
            <w:tcW w:w="0" w:type="auto"/>
            <w:tcBorders>
              <w:top w:val="nil"/>
              <w:left w:val="nil"/>
              <w:bottom w:val="single" w:sz="4" w:space="0" w:color="auto"/>
              <w:right w:val="single" w:sz="4" w:space="0" w:color="auto"/>
            </w:tcBorders>
            <w:vAlign w:val="center"/>
            <w:hideMark/>
          </w:tcPr>
          <w:p w14:paraId="7700C1D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319F76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3411C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21/04/24</w:t>
            </w:r>
          </w:p>
        </w:tc>
      </w:tr>
      <w:tr w:rsidR="00D654A4" w:rsidRPr="00D654A4" w14:paraId="0B738298"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1EC7F86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292/2024</w:t>
            </w:r>
          </w:p>
        </w:tc>
        <w:tc>
          <w:tcPr>
            <w:tcW w:w="0" w:type="auto"/>
            <w:tcBorders>
              <w:top w:val="nil"/>
              <w:left w:val="nil"/>
              <w:bottom w:val="single" w:sz="4" w:space="0" w:color="auto"/>
              <w:right w:val="single" w:sz="4" w:space="0" w:color="auto"/>
            </w:tcBorders>
            <w:noWrap/>
            <w:vAlign w:val="center"/>
            <w:hideMark/>
          </w:tcPr>
          <w:p w14:paraId="78907AA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9BD40B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C68783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3.522,80   </w:t>
            </w:r>
          </w:p>
        </w:tc>
        <w:tc>
          <w:tcPr>
            <w:tcW w:w="0" w:type="auto"/>
            <w:tcBorders>
              <w:top w:val="nil"/>
              <w:left w:val="nil"/>
              <w:bottom w:val="single" w:sz="4" w:space="0" w:color="auto"/>
              <w:right w:val="single" w:sz="4" w:space="0" w:color="auto"/>
            </w:tcBorders>
            <w:noWrap/>
            <w:vAlign w:val="center"/>
            <w:hideMark/>
          </w:tcPr>
          <w:p w14:paraId="5ED961C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246,60   </w:t>
            </w:r>
          </w:p>
        </w:tc>
        <w:tc>
          <w:tcPr>
            <w:tcW w:w="0" w:type="auto"/>
            <w:tcBorders>
              <w:top w:val="nil"/>
              <w:left w:val="nil"/>
              <w:bottom w:val="single" w:sz="4" w:space="0" w:color="auto"/>
              <w:right w:val="single" w:sz="4" w:space="0" w:color="auto"/>
            </w:tcBorders>
            <w:noWrap/>
            <w:vAlign w:val="center"/>
            <w:hideMark/>
          </w:tcPr>
          <w:p w14:paraId="5488C9D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3.769,40   </w:t>
            </w:r>
          </w:p>
        </w:tc>
        <w:tc>
          <w:tcPr>
            <w:tcW w:w="0" w:type="auto"/>
            <w:tcBorders>
              <w:top w:val="nil"/>
              <w:left w:val="nil"/>
              <w:bottom w:val="single" w:sz="4" w:space="0" w:color="auto"/>
              <w:right w:val="single" w:sz="4" w:space="0" w:color="auto"/>
            </w:tcBorders>
            <w:vAlign w:val="center"/>
            <w:hideMark/>
          </w:tcPr>
          <w:p w14:paraId="1EB3051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daños en la carrocería y sustitución de un espejo retrovisor y un cristal de la unidad 761 de la flota de vehículos de Guaguas Municipales, S.A.</w:t>
            </w:r>
          </w:p>
        </w:tc>
        <w:tc>
          <w:tcPr>
            <w:tcW w:w="0" w:type="auto"/>
            <w:tcBorders>
              <w:top w:val="nil"/>
              <w:left w:val="nil"/>
              <w:bottom w:val="single" w:sz="4" w:space="0" w:color="auto"/>
              <w:right w:val="single" w:sz="4" w:space="0" w:color="auto"/>
            </w:tcBorders>
            <w:vAlign w:val="center"/>
            <w:hideMark/>
          </w:tcPr>
          <w:p w14:paraId="54D6CC4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67648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87A93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bl>
    <w:p w14:paraId="6965AC00" w14:textId="77777777" w:rsidR="00D654A4" w:rsidRDefault="00D654A4" w:rsidP="00155782">
      <w:pPr>
        <w:spacing w:before="85"/>
        <w:ind w:left="284"/>
        <w:rPr>
          <w:color w:val="1F2A47"/>
          <w:sz w:val="24"/>
          <w:szCs w:val="24"/>
        </w:rPr>
      </w:pPr>
    </w:p>
    <w:p w14:paraId="7C847156" w14:textId="77777777" w:rsidR="00D654A4" w:rsidRDefault="00D654A4" w:rsidP="00D654A4">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4 (XI)</w:t>
      </w:r>
    </w:p>
    <w:p w14:paraId="7FFCDB50" w14:textId="77777777" w:rsidR="00D654A4" w:rsidRDefault="00D654A4" w:rsidP="00D654A4">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03"/>
        <w:gridCol w:w="986"/>
        <w:gridCol w:w="897"/>
        <w:gridCol w:w="986"/>
        <w:gridCol w:w="5625"/>
        <w:gridCol w:w="710"/>
        <w:gridCol w:w="1295"/>
        <w:gridCol w:w="763"/>
      </w:tblGrid>
      <w:tr w:rsidR="00D654A4" w:rsidRPr="00D654A4" w14:paraId="3671BB29"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2767BA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(XI)</w:t>
            </w:r>
          </w:p>
        </w:tc>
      </w:tr>
      <w:tr w:rsidR="00D654A4" w:rsidRPr="00D654A4" w14:paraId="5A099337"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425EE68"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E37F5CD"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3DDBA80"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C489240"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71F5B3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08FC49F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1AF617A"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03B54B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0F2EEB8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60F0A4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5E028734"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C618DE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293/2024</w:t>
            </w:r>
          </w:p>
        </w:tc>
        <w:tc>
          <w:tcPr>
            <w:tcW w:w="0" w:type="auto"/>
            <w:tcBorders>
              <w:top w:val="nil"/>
              <w:left w:val="nil"/>
              <w:bottom w:val="single" w:sz="4" w:space="0" w:color="auto"/>
              <w:right w:val="single" w:sz="4" w:space="0" w:color="auto"/>
            </w:tcBorders>
            <w:noWrap/>
            <w:vAlign w:val="center"/>
            <w:hideMark/>
          </w:tcPr>
          <w:p w14:paraId="058CD5F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6F94DC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529BE7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1.124,72   </w:t>
            </w:r>
          </w:p>
        </w:tc>
        <w:tc>
          <w:tcPr>
            <w:tcW w:w="0" w:type="auto"/>
            <w:tcBorders>
              <w:top w:val="nil"/>
              <w:left w:val="nil"/>
              <w:bottom w:val="single" w:sz="4" w:space="0" w:color="auto"/>
              <w:right w:val="single" w:sz="4" w:space="0" w:color="auto"/>
            </w:tcBorders>
            <w:noWrap/>
            <w:vAlign w:val="center"/>
            <w:hideMark/>
          </w:tcPr>
          <w:p w14:paraId="4D7C6F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78,73   </w:t>
            </w:r>
          </w:p>
        </w:tc>
        <w:tc>
          <w:tcPr>
            <w:tcW w:w="0" w:type="auto"/>
            <w:tcBorders>
              <w:top w:val="nil"/>
              <w:left w:val="nil"/>
              <w:bottom w:val="single" w:sz="4" w:space="0" w:color="auto"/>
              <w:right w:val="single" w:sz="4" w:space="0" w:color="auto"/>
            </w:tcBorders>
            <w:noWrap/>
            <w:vAlign w:val="center"/>
            <w:hideMark/>
          </w:tcPr>
          <w:p w14:paraId="39C71D9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1.203,45   </w:t>
            </w:r>
          </w:p>
        </w:tc>
        <w:tc>
          <w:tcPr>
            <w:tcW w:w="0" w:type="auto"/>
            <w:tcBorders>
              <w:top w:val="nil"/>
              <w:left w:val="nil"/>
              <w:bottom w:val="single" w:sz="4" w:space="0" w:color="auto"/>
              <w:right w:val="single" w:sz="4" w:space="0" w:color="auto"/>
            </w:tcBorders>
            <w:vAlign w:val="center"/>
            <w:hideMark/>
          </w:tcPr>
          <w:p w14:paraId="26C7E9C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 la válvula AGR y de la tubería de recuperación de los inyectores de la unidad 718 de la flota de vehículos de Guaguas Municipales, S.A. </w:t>
            </w:r>
          </w:p>
        </w:tc>
        <w:tc>
          <w:tcPr>
            <w:tcW w:w="0" w:type="auto"/>
            <w:tcBorders>
              <w:top w:val="nil"/>
              <w:left w:val="nil"/>
              <w:bottom w:val="single" w:sz="4" w:space="0" w:color="auto"/>
              <w:right w:val="single" w:sz="4" w:space="0" w:color="auto"/>
            </w:tcBorders>
            <w:vAlign w:val="center"/>
            <w:hideMark/>
          </w:tcPr>
          <w:p w14:paraId="5E61282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04F23D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1F7CC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r w:rsidR="00D654A4" w:rsidRPr="00D654A4" w14:paraId="37628301"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2209B67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294/2024</w:t>
            </w:r>
          </w:p>
        </w:tc>
        <w:tc>
          <w:tcPr>
            <w:tcW w:w="0" w:type="auto"/>
            <w:tcBorders>
              <w:top w:val="nil"/>
              <w:left w:val="nil"/>
              <w:bottom w:val="single" w:sz="4" w:space="0" w:color="auto"/>
              <w:right w:val="single" w:sz="4" w:space="0" w:color="auto"/>
            </w:tcBorders>
            <w:noWrap/>
            <w:vAlign w:val="center"/>
            <w:hideMark/>
          </w:tcPr>
          <w:p w14:paraId="69AA1EF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E72CFD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59CF48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1.732,92   </w:t>
            </w:r>
          </w:p>
        </w:tc>
        <w:tc>
          <w:tcPr>
            <w:tcW w:w="0" w:type="auto"/>
            <w:tcBorders>
              <w:top w:val="nil"/>
              <w:left w:val="nil"/>
              <w:bottom w:val="single" w:sz="4" w:space="0" w:color="auto"/>
              <w:right w:val="single" w:sz="4" w:space="0" w:color="auto"/>
            </w:tcBorders>
            <w:noWrap/>
            <w:vAlign w:val="center"/>
            <w:hideMark/>
          </w:tcPr>
          <w:p w14:paraId="015CBA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121,30   </w:t>
            </w:r>
          </w:p>
        </w:tc>
        <w:tc>
          <w:tcPr>
            <w:tcW w:w="0" w:type="auto"/>
            <w:tcBorders>
              <w:top w:val="nil"/>
              <w:left w:val="nil"/>
              <w:bottom w:val="single" w:sz="4" w:space="0" w:color="auto"/>
              <w:right w:val="single" w:sz="4" w:space="0" w:color="auto"/>
            </w:tcBorders>
            <w:noWrap/>
            <w:vAlign w:val="center"/>
            <w:hideMark/>
          </w:tcPr>
          <w:p w14:paraId="5D6E7EB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1.854,22   </w:t>
            </w:r>
          </w:p>
        </w:tc>
        <w:tc>
          <w:tcPr>
            <w:tcW w:w="0" w:type="auto"/>
            <w:tcBorders>
              <w:top w:val="nil"/>
              <w:left w:val="nil"/>
              <w:bottom w:val="single" w:sz="4" w:space="0" w:color="auto"/>
              <w:right w:val="single" w:sz="4" w:space="0" w:color="auto"/>
            </w:tcBorders>
            <w:vAlign w:val="center"/>
            <w:hideMark/>
          </w:tcPr>
          <w:p w14:paraId="72FFAF6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e ITV de la unidad 722 de la flota de vehículos de Guaguas Municipales, S.A. </w:t>
            </w:r>
          </w:p>
        </w:tc>
        <w:tc>
          <w:tcPr>
            <w:tcW w:w="0" w:type="auto"/>
            <w:tcBorders>
              <w:top w:val="nil"/>
              <w:left w:val="nil"/>
              <w:bottom w:val="single" w:sz="4" w:space="0" w:color="auto"/>
              <w:right w:val="single" w:sz="4" w:space="0" w:color="auto"/>
            </w:tcBorders>
            <w:vAlign w:val="center"/>
            <w:hideMark/>
          </w:tcPr>
          <w:p w14:paraId="55F9234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CBA71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D736E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r w:rsidR="00D654A4" w:rsidRPr="00D654A4" w14:paraId="79B2DEF7"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948889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295/2024</w:t>
            </w:r>
          </w:p>
        </w:tc>
        <w:tc>
          <w:tcPr>
            <w:tcW w:w="0" w:type="auto"/>
            <w:tcBorders>
              <w:top w:val="nil"/>
              <w:left w:val="nil"/>
              <w:bottom w:val="single" w:sz="4" w:space="0" w:color="auto"/>
              <w:right w:val="single" w:sz="4" w:space="0" w:color="auto"/>
            </w:tcBorders>
            <w:noWrap/>
            <w:vAlign w:val="center"/>
            <w:hideMark/>
          </w:tcPr>
          <w:p w14:paraId="4EACF0C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B9E000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773B81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2.862,30   </w:t>
            </w:r>
          </w:p>
        </w:tc>
        <w:tc>
          <w:tcPr>
            <w:tcW w:w="0" w:type="auto"/>
            <w:tcBorders>
              <w:top w:val="nil"/>
              <w:left w:val="nil"/>
              <w:bottom w:val="single" w:sz="4" w:space="0" w:color="auto"/>
              <w:right w:val="single" w:sz="4" w:space="0" w:color="auto"/>
            </w:tcBorders>
            <w:noWrap/>
            <w:vAlign w:val="center"/>
            <w:hideMark/>
          </w:tcPr>
          <w:p w14:paraId="0D699F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200,36   </w:t>
            </w:r>
          </w:p>
        </w:tc>
        <w:tc>
          <w:tcPr>
            <w:tcW w:w="0" w:type="auto"/>
            <w:tcBorders>
              <w:top w:val="nil"/>
              <w:left w:val="nil"/>
              <w:bottom w:val="single" w:sz="4" w:space="0" w:color="auto"/>
              <w:right w:val="single" w:sz="4" w:space="0" w:color="auto"/>
            </w:tcBorders>
            <w:noWrap/>
            <w:vAlign w:val="center"/>
            <w:hideMark/>
          </w:tcPr>
          <w:p w14:paraId="280D296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3.062,66   </w:t>
            </w:r>
          </w:p>
        </w:tc>
        <w:tc>
          <w:tcPr>
            <w:tcW w:w="0" w:type="auto"/>
            <w:tcBorders>
              <w:top w:val="nil"/>
              <w:left w:val="nil"/>
              <w:bottom w:val="single" w:sz="4" w:space="0" w:color="auto"/>
              <w:right w:val="single" w:sz="4" w:space="0" w:color="auto"/>
            </w:tcBorders>
            <w:vAlign w:val="center"/>
            <w:hideMark/>
          </w:tcPr>
          <w:p w14:paraId="1BF9AE3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en la carrocería y sustitución del cristal trasero izquierdo de la unidad 846 de la flota de vehículos de Guaguas Municipales, S.A. </w:t>
            </w:r>
          </w:p>
        </w:tc>
        <w:tc>
          <w:tcPr>
            <w:tcW w:w="0" w:type="auto"/>
            <w:tcBorders>
              <w:top w:val="nil"/>
              <w:left w:val="nil"/>
              <w:bottom w:val="single" w:sz="4" w:space="0" w:color="auto"/>
              <w:right w:val="single" w:sz="4" w:space="0" w:color="auto"/>
            </w:tcBorders>
            <w:vAlign w:val="center"/>
            <w:hideMark/>
          </w:tcPr>
          <w:p w14:paraId="549CE8A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96B18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26485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04411704"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E2098F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296/2024</w:t>
            </w:r>
          </w:p>
        </w:tc>
        <w:tc>
          <w:tcPr>
            <w:tcW w:w="0" w:type="auto"/>
            <w:tcBorders>
              <w:top w:val="nil"/>
              <w:left w:val="nil"/>
              <w:bottom w:val="single" w:sz="4" w:space="0" w:color="auto"/>
              <w:right w:val="single" w:sz="4" w:space="0" w:color="auto"/>
            </w:tcBorders>
            <w:noWrap/>
            <w:vAlign w:val="center"/>
            <w:hideMark/>
          </w:tcPr>
          <w:p w14:paraId="239A64C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519D11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A77E15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1.244,96   </w:t>
            </w:r>
          </w:p>
        </w:tc>
        <w:tc>
          <w:tcPr>
            <w:tcW w:w="0" w:type="auto"/>
            <w:tcBorders>
              <w:top w:val="nil"/>
              <w:left w:val="nil"/>
              <w:bottom w:val="single" w:sz="4" w:space="0" w:color="auto"/>
              <w:right w:val="single" w:sz="4" w:space="0" w:color="auto"/>
            </w:tcBorders>
            <w:noWrap/>
            <w:vAlign w:val="center"/>
            <w:hideMark/>
          </w:tcPr>
          <w:p w14:paraId="640C62B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87,15   </w:t>
            </w:r>
          </w:p>
        </w:tc>
        <w:tc>
          <w:tcPr>
            <w:tcW w:w="0" w:type="auto"/>
            <w:tcBorders>
              <w:top w:val="nil"/>
              <w:left w:val="nil"/>
              <w:bottom w:val="single" w:sz="4" w:space="0" w:color="auto"/>
              <w:right w:val="single" w:sz="4" w:space="0" w:color="auto"/>
            </w:tcBorders>
            <w:noWrap/>
            <w:vAlign w:val="center"/>
            <w:hideMark/>
          </w:tcPr>
          <w:p w14:paraId="4A3371B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1.332,11   </w:t>
            </w:r>
          </w:p>
        </w:tc>
        <w:tc>
          <w:tcPr>
            <w:tcW w:w="0" w:type="auto"/>
            <w:tcBorders>
              <w:top w:val="nil"/>
              <w:left w:val="nil"/>
              <w:bottom w:val="single" w:sz="4" w:space="0" w:color="auto"/>
              <w:right w:val="single" w:sz="4" w:space="0" w:color="auto"/>
            </w:tcBorders>
            <w:vAlign w:val="center"/>
            <w:hideMark/>
          </w:tcPr>
          <w:p w14:paraId="329EBA5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del piloto trasero izquierdo de la unidad 769 de la flota de vehículos de Guaguas Municipales, S.A. </w:t>
            </w:r>
          </w:p>
        </w:tc>
        <w:tc>
          <w:tcPr>
            <w:tcW w:w="0" w:type="auto"/>
            <w:tcBorders>
              <w:top w:val="nil"/>
              <w:left w:val="nil"/>
              <w:bottom w:val="single" w:sz="4" w:space="0" w:color="auto"/>
              <w:right w:val="single" w:sz="4" w:space="0" w:color="auto"/>
            </w:tcBorders>
            <w:vAlign w:val="center"/>
            <w:hideMark/>
          </w:tcPr>
          <w:p w14:paraId="0E5FB0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0841E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D5B30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6FCCECCE"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01CAC4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297/2024</w:t>
            </w:r>
          </w:p>
        </w:tc>
        <w:tc>
          <w:tcPr>
            <w:tcW w:w="0" w:type="auto"/>
            <w:tcBorders>
              <w:top w:val="nil"/>
              <w:left w:val="nil"/>
              <w:bottom w:val="single" w:sz="4" w:space="0" w:color="auto"/>
              <w:right w:val="single" w:sz="4" w:space="0" w:color="auto"/>
            </w:tcBorders>
            <w:noWrap/>
            <w:vAlign w:val="center"/>
            <w:hideMark/>
          </w:tcPr>
          <w:p w14:paraId="7709DFA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0D51A6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A629F1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4.007,88   </w:t>
            </w:r>
          </w:p>
        </w:tc>
        <w:tc>
          <w:tcPr>
            <w:tcW w:w="0" w:type="auto"/>
            <w:tcBorders>
              <w:top w:val="nil"/>
              <w:left w:val="nil"/>
              <w:bottom w:val="single" w:sz="4" w:space="0" w:color="auto"/>
              <w:right w:val="single" w:sz="4" w:space="0" w:color="auto"/>
            </w:tcBorders>
            <w:noWrap/>
            <w:vAlign w:val="center"/>
            <w:hideMark/>
          </w:tcPr>
          <w:p w14:paraId="547DD54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280,55   </w:t>
            </w:r>
          </w:p>
        </w:tc>
        <w:tc>
          <w:tcPr>
            <w:tcW w:w="0" w:type="auto"/>
            <w:tcBorders>
              <w:top w:val="nil"/>
              <w:left w:val="nil"/>
              <w:bottom w:val="single" w:sz="4" w:space="0" w:color="auto"/>
              <w:right w:val="single" w:sz="4" w:space="0" w:color="auto"/>
            </w:tcBorders>
            <w:noWrap/>
            <w:vAlign w:val="center"/>
            <w:hideMark/>
          </w:tcPr>
          <w:p w14:paraId="7A6BC6C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4.288,43   </w:t>
            </w:r>
          </w:p>
        </w:tc>
        <w:tc>
          <w:tcPr>
            <w:tcW w:w="0" w:type="auto"/>
            <w:tcBorders>
              <w:top w:val="nil"/>
              <w:left w:val="nil"/>
              <w:bottom w:val="single" w:sz="4" w:space="0" w:color="auto"/>
              <w:right w:val="single" w:sz="4" w:space="0" w:color="auto"/>
            </w:tcBorders>
            <w:vAlign w:val="center"/>
            <w:hideMark/>
          </w:tcPr>
          <w:p w14:paraId="13B6A7A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del cristal de una de las puertas de la unidad 781 de la flota de Guaguas Municipales, S.A.</w:t>
            </w:r>
          </w:p>
        </w:tc>
        <w:tc>
          <w:tcPr>
            <w:tcW w:w="0" w:type="auto"/>
            <w:tcBorders>
              <w:top w:val="nil"/>
              <w:left w:val="nil"/>
              <w:bottom w:val="single" w:sz="4" w:space="0" w:color="auto"/>
              <w:right w:val="single" w:sz="4" w:space="0" w:color="auto"/>
            </w:tcBorders>
            <w:vAlign w:val="center"/>
            <w:hideMark/>
          </w:tcPr>
          <w:p w14:paraId="614A6AD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F1844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6CB79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329D24D6"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23A594D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298/2024</w:t>
            </w:r>
          </w:p>
        </w:tc>
        <w:tc>
          <w:tcPr>
            <w:tcW w:w="0" w:type="auto"/>
            <w:tcBorders>
              <w:top w:val="nil"/>
              <w:left w:val="nil"/>
              <w:bottom w:val="single" w:sz="4" w:space="0" w:color="auto"/>
              <w:right w:val="single" w:sz="4" w:space="0" w:color="auto"/>
            </w:tcBorders>
            <w:noWrap/>
            <w:vAlign w:val="center"/>
            <w:hideMark/>
          </w:tcPr>
          <w:p w14:paraId="224B0B0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3F354C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90911F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2.918,55   </w:t>
            </w:r>
          </w:p>
        </w:tc>
        <w:tc>
          <w:tcPr>
            <w:tcW w:w="0" w:type="auto"/>
            <w:tcBorders>
              <w:top w:val="nil"/>
              <w:left w:val="nil"/>
              <w:bottom w:val="single" w:sz="4" w:space="0" w:color="auto"/>
              <w:right w:val="single" w:sz="4" w:space="0" w:color="auto"/>
            </w:tcBorders>
            <w:noWrap/>
            <w:vAlign w:val="center"/>
            <w:hideMark/>
          </w:tcPr>
          <w:p w14:paraId="0C03143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204,30   </w:t>
            </w:r>
          </w:p>
        </w:tc>
        <w:tc>
          <w:tcPr>
            <w:tcW w:w="0" w:type="auto"/>
            <w:tcBorders>
              <w:top w:val="nil"/>
              <w:left w:val="nil"/>
              <w:bottom w:val="single" w:sz="4" w:space="0" w:color="auto"/>
              <w:right w:val="single" w:sz="4" w:space="0" w:color="auto"/>
            </w:tcBorders>
            <w:noWrap/>
            <w:vAlign w:val="center"/>
            <w:hideMark/>
          </w:tcPr>
          <w:p w14:paraId="6D2C240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3.122,85   </w:t>
            </w:r>
          </w:p>
        </w:tc>
        <w:tc>
          <w:tcPr>
            <w:tcW w:w="0" w:type="auto"/>
            <w:tcBorders>
              <w:top w:val="nil"/>
              <w:left w:val="nil"/>
              <w:bottom w:val="single" w:sz="4" w:space="0" w:color="auto"/>
              <w:right w:val="single" w:sz="4" w:space="0" w:color="auto"/>
            </w:tcBorders>
            <w:vAlign w:val="center"/>
            <w:hideMark/>
          </w:tcPr>
          <w:p w14:paraId="516EFF6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kit contraincendios de la unidad 824 de la flota de vehículos de Guaguas Municipales, S.A. </w:t>
            </w:r>
          </w:p>
        </w:tc>
        <w:tc>
          <w:tcPr>
            <w:tcW w:w="0" w:type="auto"/>
            <w:tcBorders>
              <w:top w:val="nil"/>
              <w:left w:val="nil"/>
              <w:bottom w:val="single" w:sz="4" w:space="0" w:color="auto"/>
              <w:right w:val="single" w:sz="4" w:space="0" w:color="auto"/>
            </w:tcBorders>
            <w:vAlign w:val="center"/>
            <w:hideMark/>
          </w:tcPr>
          <w:p w14:paraId="2A48EAC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62F43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14080E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12B9FC48"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19AEB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299/2024</w:t>
            </w:r>
          </w:p>
        </w:tc>
        <w:tc>
          <w:tcPr>
            <w:tcW w:w="0" w:type="auto"/>
            <w:tcBorders>
              <w:top w:val="nil"/>
              <w:left w:val="nil"/>
              <w:bottom w:val="single" w:sz="4" w:space="0" w:color="auto"/>
              <w:right w:val="single" w:sz="4" w:space="0" w:color="auto"/>
            </w:tcBorders>
            <w:noWrap/>
            <w:vAlign w:val="center"/>
            <w:hideMark/>
          </w:tcPr>
          <w:p w14:paraId="3F3DEBF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592B79A"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89A6A5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3.667,80   </w:t>
            </w:r>
          </w:p>
        </w:tc>
        <w:tc>
          <w:tcPr>
            <w:tcW w:w="0" w:type="auto"/>
            <w:tcBorders>
              <w:top w:val="nil"/>
              <w:left w:val="nil"/>
              <w:bottom w:val="single" w:sz="4" w:space="0" w:color="auto"/>
              <w:right w:val="single" w:sz="4" w:space="0" w:color="auto"/>
            </w:tcBorders>
            <w:noWrap/>
            <w:vAlign w:val="center"/>
            <w:hideMark/>
          </w:tcPr>
          <w:p w14:paraId="46EF15F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256,75   </w:t>
            </w:r>
          </w:p>
        </w:tc>
        <w:tc>
          <w:tcPr>
            <w:tcW w:w="0" w:type="auto"/>
            <w:tcBorders>
              <w:top w:val="nil"/>
              <w:left w:val="nil"/>
              <w:bottom w:val="single" w:sz="4" w:space="0" w:color="auto"/>
              <w:right w:val="single" w:sz="4" w:space="0" w:color="auto"/>
            </w:tcBorders>
            <w:noWrap/>
            <w:vAlign w:val="center"/>
            <w:hideMark/>
          </w:tcPr>
          <w:p w14:paraId="5D2AE76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3.924,55   </w:t>
            </w:r>
          </w:p>
        </w:tc>
        <w:tc>
          <w:tcPr>
            <w:tcW w:w="0" w:type="auto"/>
            <w:tcBorders>
              <w:top w:val="nil"/>
              <w:left w:val="nil"/>
              <w:bottom w:val="single" w:sz="4" w:space="0" w:color="auto"/>
              <w:right w:val="single" w:sz="4" w:space="0" w:color="auto"/>
            </w:tcBorders>
            <w:vAlign w:val="center"/>
            <w:hideMark/>
          </w:tcPr>
          <w:p w14:paraId="51FBE3C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y sellado del parabrisas delantero de la unidad 767 de la flota de vehículos de Guaguas Municipales, S.A.</w:t>
            </w:r>
          </w:p>
        </w:tc>
        <w:tc>
          <w:tcPr>
            <w:tcW w:w="0" w:type="auto"/>
            <w:tcBorders>
              <w:top w:val="nil"/>
              <w:left w:val="nil"/>
              <w:bottom w:val="single" w:sz="4" w:space="0" w:color="auto"/>
              <w:right w:val="single" w:sz="4" w:space="0" w:color="auto"/>
            </w:tcBorders>
            <w:vAlign w:val="center"/>
            <w:hideMark/>
          </w:tcPr>
          <w:p w14:paraId="475E648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4410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D2B57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02/07/24</w:t>
            </w:r>
          </w:p>
        </w:tc>
      </w:tr>
      <w:tr w:rsidR="00D654A4" w:rsidRPr="00D654A4" w14:paraId="1A6A54AF"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4101C9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300/2024</w:t>
            </w:r>
          </w:p>
        </w:tc>
        <w:tc>
          <w:tcPr>
            <w:tcW w:w="0" w:type="auto"/>
            <w:tcBorders>
              <w:top w:val="nil"/>
              <w:left w:val="nil"/>
              <w:bottom w:val="single" w:sz="4" w:space="0" w:color="auto"/>
              <w:right w:val="single" w:sz="4" w:space="0" w:color="auto"/>
            </w:tcBorders>
            <w:noWrap/>
            <w:vAlign w:val="center"/>
            <w:hideMark/>
          </w:tcPr>
          <w:p w14:paraId="79259CC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32FD5D68" w14:textId="77777777" w:rsidR="00D654A4" w:rsidRPr="00D654A4" w:rsidRDefault="00D654A4" w:rsidP="00D654A4">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3CF53F3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2786F20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7F00CB1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5C7C208C" w14:textId="77777777" w:rsidR="00D654A4" w:rsidRPr="00D654A4" w:rsidRDefault="00F02C86" w:rsidP="00D654A4">
            <w:pPr>
              <w:widowControl/>
              <w:autoSpaceDE/>
              <w:autoSpaceDN/>
              <w:rPr>
                <w:rFonts w:ascii="Helvetica" w:eastAsia="Times New Roman" w:hAnsi="Helvetica" w:cs="Calibri"/>
                <w:sz w:val="16"/>
                <w:szCs w:val="16"/>
                <w:lang w:bidi="ar-SA"/>
              </w:rPr>
            </w:pPr>
            <w:r w:rsidRPr="000B7086">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vAlign w:val="center"/>
            <w:hideMark/>
          </w:tcPr>
          <w:p w14:paraId="20F989F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202F23F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4B83CD5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r>
    </w:tbl>
    <w:p w14:paraId="7C3F86A0" w14:textId="77777777" w:rsidR="00D654A4" w:rsidRDefault="00D654A4" w:rsidP="00D654A4">
      <w:pPr>
        <w:spacing w:before="85"/>
        <w:ind w:left="284"/>
        <w:rPr>
          <w:color w:val="1F2A47"/>
          <w:sz w:val="24"/>
          <w:szCs w:val="24"/>
        </w:rPr>
      </w:pPr>
    </w:p>
    <w:p w14:paraId="2C1CAC26" w14:textId="77777777" w:rsidR="00D654A4" w:rsidRDefault="00D654A4" w:rsidP="00155782">
      <w:pPr>
        <w:spacing w:before="85"/>
        <w:ind w:left="284"/>
        <w:rPr>
          <w:color w:val="1F2A47"/>
          <w:sz w:val="24"/>
          <w:szCs w:val="24"/>
        </w:rPr>
      </w:pPr>
    </w:p>
    <w:p w14:paraId="630509BD" w14:textId="77777777" w:rsidR="00D654A4" w:rsidRDefault="00D654A4" w:rsidP="00155782">
      <w:pPr>
        <w:spacing w:before="85"/>
        <w:ind w:left="284"/>
        <w:rPr>
          <w:color w:val="1F2A47"/>
          <w:sz w:val="24"/>
          <w:szCs w:val="24"/>
        </w:rPr>
      </w:pPr>
    </w:p>
    <w:p w14:paraId="535392FE" w14:textId="77777777" w:rsidR="00D654A4" w:rsidRDefault="00D654A4" w:rsidP="00155782">
      <w:pPr>
        <w:spacing w:before="85"/>
        <w:ind w:left="284"/>
        <w:rPr>
          <w:color w:val="1F2A47"/>
          <w:sz w:val="24"/>
          <w:szCs w:val="24"/>
        </w:rPr>
      </w:pPr>
    </w:p>
    <w:p w14:paraId="483AF35D" w14:textId="77777777" w:rsidR="00D654A4" w:rsidRDefault="00D654A4" w:rsidP="00155782">
      <w:pPr>
        <w:spacing w:before="85"/>
        <w:ind w:left="284"/>
        <w:rPr>
          <w:color w:val="1F2A47"/>
          <w:sz w:val="24"/>
          <w:szCs w:val="24"/>
        </w:rPr>
      </w:pPr>
    </w:p>
    <w:p w14:paraId="18970F81" w14:textId="77777777" w:rsidR="00D654A4" w:rsidRDefault="00D654A4" w:rsidP="00155782">
      <w:pPr>
        <w:spacing w:before="85"/>
        <w:ind w:left="284"/>
        <w:rPr>
          <w:color w:val="1F2A47"/>
          <w:sz w:val="24"/>
          <w:szCs w:val="24"/>
        </w:rPr>
      </w:pPr>
    </w:p>
    <w:p w14:paraId="763A7DBC" w14:textId="77777777" w:rsidR="00D654A4" w:rsidRDefault="00D654A4" w:rsidP="00155782">
      <w:pPr>
        <w:spacing w:before="85"/>
        <w:ind w:left="284"/>
        <w:rPr>
          <w:color w:val="1F2A47"/>
          <w:sz w:val="24"/>
          <w:szCs w:val="24"/>
        </w:rPr>
      </w:pPr>
    </w:p>
    <w:p w14:paraId="3CF68624" w14:textId="77777777" w:rsidR="00D654A4" w:rsidRDefault="00D654A4" w:rsidP="00155782">
      <w:pPr>
        <w:spacing w:before="85"/>
        <w:ind w:left="284"/>
        <w:rPr>
          <w:color w:val="1F2A47"/>
          <w:sz w:val="24"/>
          <w:szCs w:val="24"/>
        </w:rPr>
      </w:pPr>
    </w:p>
    <w:p w14:paraId="5884DBD5" w14:textId="77777777" w:rsidR="00D654A4" w:rsidRDefault="00D654A4" w:rsidP="00155782">
      <w:pPr>
        <w:spacing w:before="85"/>
        <w:ind w:left="284"/>
        <w:rPr>
          <w:color w:val="1F2A47"/>
          <w:sz w:val="24"/>
          <w:szCs w:val="24"/>
        </w:rPr>
      </w:pPr>
    </w:p>
    <w:p w14:paraId="7BF26287" w14:textId="77777777" w:rsidR="00155782" w:rsidRDefault="00155782" w:rsidP="00155782">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(I)</w:t>
      </w:r>
    </w:p>
    <w:p w14:paraId="1CBAC151" w14:textId="77777777" w:rsidR="009A7E09" w:rsidRDefault="009A7E09"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448"/>
        <w:gridCol w:w="1136"/>
        <w:gridCol w:w="941"/>
        <w:gridCol w:w="1136"/>
        <w:gridCol w:w="5287"/>
        <w:gridCol w:w="896"/>
        <w:gridCol w:w="1247"/>
        <w:gridCol w:w="763"/>
      </w:tblGrid>
      <w:tr w:rsidR="003C2F4B" w:rsidRPr="003C2F4B" w14:paraId="13CF574C"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397060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w:t>
            </w:r>
          </w:p>
        </w:tc>
      </w:tr>
      <w:tr w:rsidR="003C2F4B" w:rsidRPr="003C2F4B" w14:paraId="72ADD3D5"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1454B1C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1035482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671EF69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9E6A53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05D2F3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61E7EFB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9E54BC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C98DF8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5FC3BD1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339278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7904EF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1A48D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1/2024</w:t>
            </w:r>
          </w:p>
        </w:tc>
        <w:tc>
          <w:tcPr>
            <w:tcW w:w="0" w:type="auto"/>
            <w:tcBorders>
              <w:top w:val="nil"/>
              <w:left w:val="nil"/>
              <w:bottom w:val="single" w:sz="4" w:space="0" w:color="auto"/>
              <w:right w:val="single" w:sz="4" w:space="0" w:color="auto"/>
            </w:tcBorders>
            <w:noWrap/>
            <w:vAlign w:val="center"/>
            <w:hideMark/>
          </w:tcPr>
          <w:p w14:paraId="70CEF8E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F30906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51FFC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7.559,29   </w:t>
            </w:r>
          </w:p>
        </w:tc>
        <w:tc>
          <w:tcPr>
            <w:tcW w:w="0" w:type="auto"/>
            <w:tcBorders>
              <w:top w:val="nil"/>
              <w:left w:val="nil"/>
              <w:bottom w:val="single" w:sz="4" w:space="0" w:color="auto"/>
              <w:right w:val="single" w:sz="4" w:space="0" w:color="auto"/>
            </w:tcBorders>
            <w:noWrap/>
            <w:vAlign w:val="center"/>
            <w:hideMark/>
          </w:tcPr>
          <w:p w14:paraId="071B59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529,15   </w:t>
            </w:r>
          </w:p>
        </w:tc>
        <w:tc>
          <w:tcPr>
            <w:tcW w:w="0" w:type="auto"/>
            <w:tcBorders>
              <w:top w:val="nil"/>
              <w:left w:val="nil"/>
              <w:bottom w:val="single" w:sz="4" w:space="0" w:color="auto"/>
              <w:right w:val="single" w:sz="4" w:space="0" w:color="auto"/>
            </w:tcBorders>
            <w:noWrap/>
            <w:vAlign w:val="center"/>
            <w:hideMark/>
          </w:tcPr>
          <w:p w14:paraId="3F4DA0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8.088,44   </w:t>
            </w:r>
          </w:p>
        </w:tc>
        <w:tc>
          <w:tcPr>
            <w:tcW w:w="0" w:type="auto"/>
            <w:tcBorders>
              <w:top w:val="nil"/>
              <w:left w:val="nil"/>
              <w:bottom w:val="single" w:sz="4" w:space="0" w:color="auto"/>
              <w:right w:val="single" w:sz="4" w:space="0" w:color="auto"/>
            </w:tcBorders>
            <w:vAlign w:val="center"/>
            <w:hideMark/>
          </w:tcPr>
          <w:p w14:paraId="202120E5" w14:textId="77777777" w:rsidR="003C2F4B" w:rsidRPr="003C2F4B" w:rsidRDefault="003C2F4B" w:rsidP="00F86E32">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786 de la flota de vehículos de Guaguas Municipales, S.A.</w:t>
            </w:r>
          </w:p>
        </w:tc>
        <w:tc>
          <w:tcPr>
            <w:tcW w:w="0" w:type="auto"/>
            <w:tcBorders>
              <w:top w:val="nil"/>
              <w:left w:val="nil"/>
              <w:bottom w:val="single" w:sz="4" w:space="0" w:color="auto"/>
              <w:right w:val="single" w:sz="4" w:space="0" w:color="auto"/>
            </w:tcBorders>
            <w:vAlign w:val="center"/>
            <w:hideMark/>
          </w:tcPr>
          <w:p w14:paraId="31F7A6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4AE83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EC5BF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02/01/24</w:t>
            </w:r>
          </w:p>
        </w:tc>
      </w:tr>
      <w:tr w:rsidR="003C2F4B" w:rsidRPr="003C2F4B" w14:paraId="28AC620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6335E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2/2024</w:t>
            </w:r>
          </w:p>
        </w:tc>
        <w:tc>
          <w:tcPr>
            <w:tcW w:w="0" w:type="auto"/>
            <w:tcBorders>
              <w:top w:val="nil"/>
              <w:left w:val="nil"/>
              <w:bottom w:val="single" w:sz="4" w:space="0" w:color="auto"/>
              <w:right w:val="single" w:sz="4" w:space="0" w:color="auto"/>
            </w:tcBorders>
            <w:noWrap/>
            <w:vAlign w:val="center"/>
            <w:hideMark/>
          </w:tcPr>
          <w:p w14:paraId="7BC435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143100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4CAF6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1.233,53   </w:t>
            </w:r>
          </w:p>
        </w:tc>
        <w:tc>
          <w:tcPr>
            <w:tcW w:w="0" w:type="auto"/>
            <w:tcBorders>
              <w:top w:val="nil"/>
              <w:left w:val="nil"/>
              <w:bottom w:val="single" w:sz="4" w:space="0" w:color="auto"/>
              <w:right w:val="single" w:sz="4" w:space="0" w:color="auto"/>
            </w:tcBorders>
            <w:noWrap/>
            <w:vAlign w:val="center"/>
            <w:hideMark/>
          </w:tcPr>
          <w:p w14:paraId="29716F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86,35   </w:t>
            </w:r>
          </w:p>
        </w:tc>
        <w:tc>
          <w:tcPr>
            <w:tcW w:w="0" w:type="auto"/>
            <w:tcBorders>
              <w:top w:val="nil"/>
              <w:left w:val="nil"/>
              <w:bottom w:val="single" w:sz="4" w:space="0" w:color="auto"/>
              <w:right w:val="single" w:sz="4" w:space="0" w:color="auto"/>
            </w:tcBorders>
            <w:noWrap/>
            <w:vAlign w:val="center"/>
            <w:hideMark/>
          </w:tcPr>
          <w:p w14:paraId="7FDAA7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1.319,88   </w:t>
            </w:r>
          </w:p>
        </w:tc>
        <w:tc>
          <w:tcPr>
            <w:tcW w:w="0" w:type="auto"/>
            <w:tcBorders>
              <w:top w:val="nil"/>
              <w:left w:val="nil"/>
              <w:bottom w:val="single" w:sz="4" w:space="0" w:color="auto"/>
              <w:right w:val="single" w:sz="4" w:space="0" w:color="auto"/>
            </w:tcBorders>
            <w:vAlign w:val="center"/>
            <w:hideMark/>
          </w:tcPr>
          <w:p w14:paraId="025B6A4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la rampa PMR de la unidad 701 de la flota de vehículos de Guaguas Municipales, S.A.</w:t>
            </w:r>
          </w:p>
        </w:tc>
        <w:tc>
          <w:tcPr>
            <w:tcW w:w="0" w:type="auto"/>
            <w:tcBorders>
              <w:top w:val="nil"/>
              <w:left w:val="nil"/>
              <w:bottom w:val="single" w:sz="4" w:space="0" w:color="auto"/>
              <w:right w:val="single" w:sz="4" w:space="0" w:color="auto"/>
            </w:tcBorders>
            <w:vAlign w:val="center"/>
            <w:hideMark/>
          </w:tcPr>
          <w:p w14:paraId="0809D2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EDCE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2467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2AD5883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83877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3/2024</w:t>
            </w:r>
          </w:p>
        </w:tc>
        <w:tc>
          <w:tcPr>
            <w:tcW w:w="0" w:type="auto"/>
            <w:tcBorders>
              <w:top w:val="nil"/>
              <w:left w:val="nil"/>
              <w:bottom w:val="single" w:sz="4" w:space="0" w:color="auto"/>
              <w:right w:val="single" w:sz="4" w:space="0" w:color="auto"/>
            </w:tcBorders>
            <w:noWrap/>
            <w:vAlign w:val="center"/>
            <w:hideMark/>
          </w:tcPr>
          <w:p w14:paraId="29508A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1D6EA3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CE420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1.170,95   </w:t>
            </w:r>
          </w:p>
        </w:tc>
        <w:tc>
          <w:tcPr>
            <w:tcW w:w="0" w:type="auto"/>
            <w:tcBorders>
              <w:top w:val="nil"/>
              <w:left w:val="nil"/>
              <w:bottom w:val="single" w:sz="4" w:space="0" w:color="auto"/>
              <w:right w:val="single" w:sz="4" w:space="0" w:color="auto"/>
            </w:tcBorders>
            <w:noWrap/>
            <w:vAlign w:val="center"/>
            <w:hideMark/>
          </w:tcPr>
          <w:p w14:paraId="56D072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81,97   </w:t>
            </w:r>
          </w:p>
        </w:tc>
        <w:tc>
          <w:tcPr>
            <w:tcW w:w="0" w:type="auto"/>
            <w:tcBorders>
              <w:top w:val="nil"/>
              <w:left w:val="nil"/>
              <w:bottom w:val="single" w:sz="4" w:space="0" w:color="auto"/>
              <w:right w:val="single" w:sz="4" w:space="0" w:color="auto"/>
            </w:tcBorders>
            <w:noWrap/>
            <w:vAlign w:val="center"/>
            <w:hideMark/>
          </w:tcPr>
          <w:p w14:paraId="15CC28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1.252,92   </w:t>
            </w:r>
          </w:p>
        </w:tc>
        <w:tc>
          <w:tcPr>
            <w:tcW w:w="0" w:type="auto"/>
            <w:tcBorders>
              <w:top w:val="nil"/>
              <w:left w:val="nil"/>
              <w:bottom w:val="single" w:sz="4" w:space="0" w:color="auto"/>
              <w:right w:val="single" w:sz="4" w:space="0" w:color="auto"/>
            </w:tcBorders>
            <w:vAlign w:val="center"/>
            <w:hideMark/>
          </w:tcPr>
          <w:p w14:paraId="54386FD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del vehículo auxiliar M30 de Guaguas Municipales, S.A.</w:t>
            </w:r>
          </w:p>
        </w:tc>
        <w:tc>
          <w:tcPr>
            <w:tcW w:w="0" w:type="auto"/>
            <w:tcBorders>
              <w:top w:val="nil"/>
              <w:left w:val="nil"/>
              <w:bottom w:val="single" w:sz="4" w:space="0" w:color="auto"/>
              <w:right w:val="single" w:sz="4" w:space="0" w:color="auto"/>
            </w:tcBorders>
            <w:vAlign w:val="center"/>
            <w:hideMark/>
          </w:tcPr>
          <w:p w14:paraId="1427371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F7938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88253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78D5F3F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CD8387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4/2024</w:t>
            </w:r>
          </w:p>
        </w:tc>
        <w:tc>
          <w:tcPr>
            <w:tcW w:w="0" w:type="auto"/>
            <w:tcBorders>
              <w:top w:val="nil"/>
              <w:left w:val="nil"/>
              <w:bottom w:val="single" w:sz="4" w:space="0" w:color="auto"/>
              <w:right w:val="single" w:sz="4" w:space="0" w:color="auto"/>
            </w:tcBorders>
            <w:noWrap/>
            <w:vAlign w:val="center"/>
            <w:hideMark/>
          </w:tcPr>
          <w:p w14:paraId="6DFA2E4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31CF255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72D8BE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noWrap/>
            <w:vAlign w:val="center"/>
            <w:hideMark/>
          </w:tcPr>
          <w:p w14:paraId="000CF4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98,00   </w:t>
            </w:r>
          </w:p>
        </w:tc>
        <w:tc>
          <w:tcPr>
            <w:tcW w:w="0" w:type="auto"/>
            <w:tcBorders>
              <w:top w:val="nil"/>
              <w:left w:val="nil"/>
              <w:bottom w:val="single" w:sz="4" w:space="0" w:color="auto"/>
              <w:right w:val="single" w:sz="4" w:space="0" w:color="auto"/>
            </w:tcBorders>
            <w:noWrap/>
            <w:vAlign w:val="center"/>
            <w:hideMark/>
          </w:tcPr>
          <w:p w14:paraId="0C01E5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1.498,00   </w:t>
            </w:r>
          </w:p>
        </w:tc>
        <w:tc>
          <w:tcPr>
            <w:tcW w:w="0" w:type="auto"/>
            <w:tcBorders>
              <w:top w:val="nil"/>
              <w:left w:val="nil"/>
              <w:bottom w:val="single" w:sz="4" w:space="0" w:color="auto"/>
              <w:right w:val="single" w:sz="4" w:space="0" w:color="auto"/>
            </w:tcBorders>
            <w:vAlign w:val="center"/>
            <w:hideMark/>
          </w:tcPr>
          <w:p w14:paraId="3FD8F08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camisetas promocionales para actividades deportivas fuera de la empresa por parte de Guaguas Municipales, S.A.</w:t>
            </w:r>
          </w:p>
        </w:tc>
        <w:tc>
          <w:tcPr>
            <w:tcW w:w="0" w:type="auto"/>
            <w:tcBorders>
              <w:top w:val="nil"/>
              <w:left w:val="nil"/>
              <w:bottom w:val="single" w:sz="4" w:space="0" w:color="auto"/>
              <w:right w:val="single" w:sz="4" w:space="0" w:color="auto"/>
            </w:tcBorders>
            <w:vAlign w:val="center"/>
            <w:hideMark/>
          </w:tcPr>
          <w:p w14:paraId="0090BF3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C0348A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076C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2F97FE2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2FD61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5/2024</w:t>
            </w:r>
          </w:p>
        </w:tc>
        <w:tc>
          <w:tcPr>
            <w:tcW w:w="0" w:type="auto"/>
            <w:tcBorders>
              <w:top w:val="nil"/>
              <w:left w:val="nil"/>
              <w:bottom w:val="single" w:sz="4" w:space="0" w:color="auto"/>
              <w:right w:val="single" w:sz="4" w:space="0" w:color="auto"/>
            </w:tcBorders>
            <w:noWrap/>
            <w:vAlign w:val="center"/>
            <w:hideMark/>
          </w:tcPr>
          <w:p w14:paraId="0D8EDD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CDECC9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A5BD0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1.030,91   </w:t>
            </w:r>
          </w:p>
        </w:tc>
        <w:tc>
          <w:tcPr>
            <w:tcW w:w="0" w:type="auto"/>
            <w:tcBorders>
              <w:top w:val="nil"/>
              <w:left w:val="nil"/>
              <w:bottom w:val="single" w:sz="4" w:space="0" w:color="auto"/>
              <w:right w:val="single" w:sz="4" w:space="0" w:color="auto"/>
            </w:tcBorders>
            <w:noWrap/>
            <w:vAlign w:val="center"/>
            <w:hideMark/>
          </w:tcPr>
          <w:p w14:paraId="3F6D57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72,16   </w:t>
            </w:r>
          </w:p>
        </w:tc>
        <w:tc>
          <w:tcPr>
            <w:tcW w:w="0" w:type="auto"/>
            <w:tcBorders>
              <w:top w:val="nil"/>
              <w:left w:val="nil"/>
              <w:bottom w:val="single" w:sz="4" w:space="0" w:color="auto"/>
              <w:right w:val="single" w:sz="4" w:space="0" w:color="auto"/>
            </w:tcBorders>
            <w:noWrap/>
            <w:vAlign w:val="center"/>
            <w:hideMark/>
          </w:tcPr>
          <w:p w14:paraId="60CB17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1.103,07   </w:t>
            </w:r>
          </w:p>
        </w:tc>
        <w:tc>
          <w:tcPr>
            <w:tcW w:w="0" w:type="auto"/>
            <w:tcBorders>
              <w:top w:val="nil"/>
              <w:left w:val="nil"/>
              <w:bottom w:val="single" w:sz="4" w:space="0" w:color="auto"/>
              <w:right w:val="single" w:sz="4" w:space="0" w:color="auto"/>
            </w:tcBorders>
            <w:vAlign w:val="center"/>
            <w:hideMark/>
          </w:tcPr>
          <w:p w14:paraId="6A53FA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Renovación de la válvula de realimentación de los gases de escape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14:paraId="32CA791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C9485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8BF57C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294AF047"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4FF191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6/2024</w:t>
            </w:r>
          </w:p>
        </w:tc>
        <w:tc>
          <w:tcPr>
            <w:tcW w:w="0" w:type="auto"/>
            <w:tcBorders>
              <w:top w:val="nil"/>
              <w:left w:val="nil"/>
              <w:bottom w:val="single" w:sz="4" w:space="0" w:color="auto"/>
              <w:right w:val="single" w:sz="4" w:space="0" w:color="auto"/>
            </w:tcBorders>
            <w:noWrap/>
            <w:vAlign w:val="center"/>
            <w:hideMark/>
          </w:tcPr>
          <w:p w14:paraId="797203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25FB8EA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3E9B51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1.077,22   </w:t>
            </w:r>
          </w:p>
        </w:tc>
        <w:tc>
          <w:tcPr>
            <w:tcW w:w="0" w:type="auto"/>
            <w:tcBorders>
              <w:top w:val="nil"/>
              <w:left w:val="nil"/>
              <w:bottom w:val="single" w:sz="4" w:space="0" w:color="auto"/>
              <w:right w:val="single" w:sz="4" w:space="0" w:color="auto"/>
            </w:tcBorders>
            <w:noWrap/>
            <w:vAlign w:val="center"/>
            <w:hideMark/>
          </w:tcPr>
          <w:p w14:paraId="67A523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75,41   </w:t>
            </w:r>
          </w:p>
        </w:tc>
        <w:tc>
          <w:tcPr>
            <w:tcW w:w="0" w:type="auto"/>
            <w:tcBorders>
              <w:top w:val="nil"/>
              <w:left w:val="nil"/>
              <w:bottom w:val="single" w:sz="4" w:space="0" w:color="auto"/>
              <w:right w:val="single" w:sz="4" w:space="0" w:color="auto"/>
            </w:tcBorders>
            <w:noWrap/>
            <w:vAlign w:val="center"/>
            <w:hideMark/>
          </w:tcPr>
          <w:p w14:paraId="455ABD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1.152,63   </w:t>
            </w:r>
          </w:p>
        </w:tc>
        <w:tc>
          <w:tcPr>
            <w:tcW w:w="0" w:type="auto"/>
            <w:tcBorders>
              <w:top w:val="nil"/>
              <w:left w:val="nil"/>
              <w:bottom w:val="single" w:sz="4" w:space="0" w:color="auto"/>
              <w:right w:val="single" w:sz="4" w:space="0" w:color="auto"/>
            </w:tcBorders>
            <w:vAlign w:val="center"/>
            <w:hideMark/>
          </w:tcPr>
          <w:p w14:paraId="4530048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módulo EBS para la unidad 714 de la flota de vehículos de Guaguas Municipales, S.A.</w:t>
            </w:r>
          </w:p>
        </w:tc>
        <w:tc>
          <w:tcPr>
            <w:tcW w:w="0" w:type="auto"/>
            <w:tcBorders>
              <w:top w:val="nil"/>
              <w:left w:val="nil"/>
              <w:bottom w:val="single" w:sz="4" w:space="0" w:color="auto"/>
              <w:right w:val="single" w:sz="4" w:space="0" w:color="auto"/>
            </w:tcBorders>
            <w:vAlign w:val="center"/>
            <w:hideMark/>
          </w:tcPr>
          <w:p w14:paraId="5E2AFC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21CD0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7BDF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05/01/24</w:t>
            </w:r>
          </w:p>
        </w:tc>
      </w:tr>
      <w:tr w:rsidR="003C2F4B" w:rsidRPr="003C2F4B" w14:paraId="55F78A42"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AF091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7/2024</w:t>
            </w:r>
          </w:p>
        </w:tc>
        <w:tc>
          <w:tcPr>
            <w:tcW w:w="0" w:type="auto"/>
            <w:tcBorders>
              <w:top w:val="nil"/>
              <w:left w:val="nil"/>
              <w:bottom w:val="single" w:sz="4" w:space="0" w:color="auto"/>
              <w:right w:val="single" w:sz="4" w:space="0" w:color="auto"/>
            </w:tcBorders>
            <w:noWrap/>
            <w:vAlign w:val="center"/>
            <w:hideMark/>
          </w:tcPr>
          <w:p w14:paraId="3A09222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vAlign w:val="center"/>
            <w:hideMark/>
          </w:tcPr>
          <w:p w14:paraId="0B6FF42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Adecco T T Empresa de Trabajo Temporal, S.A.</w:t>
            </w:r>
          </w:p>
        </w:tc>
        <w:tc>
          <w:tcPr>
            <w:tcW w:w="0" w:type="auto"/>
            <w:tcBorders>
              <w:top w:val="nil"/>
              <w:left w:val="nil"/>
              <w:bottom w:val="single" w:sz="4" w:space="0" w:color="auto"/>
              <w:right w:val="single" w:sz="4" w:space="0" w:color="auto"/>
            </w:tcBorders>
            <w:noWrap/>
            <w:vAlign w:val="center"/>
            <w:hideMark/>
          </w:tcPr>
          <w:p w14:paraId="60F7638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7.200,00   </w:t>
            </w:r>
          </w:p>
        </w:tc>
        <w:tc>
          <w:tcPr>
            <w:tcW w:w="0" w:type="auto"/>
            <w:tcBorders>
              <w:top w:val="nil"/>
              <w:left w:val="nil"/>
              <w:bottom w:val="single" w:sz="4" w:space="0" w:color="auto"/>
              <w:right w:val="single" w:sz="4" w:space="0" w:color="auto"/>
            </w:tcBorders>
            <w:noWrap/>
            <w:vAlign w:val="center"/>
            <w:hideMark/>
          </w:tcPr>
          <w:p w14:paraId="0DB1EB3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504,00   </w:t>
            </w:r>
          </w:p>
        </w:tc>
        <w:tc>
          <w:tcPr>
            <w:tcW w:w="0" w:type="auto"/>
            <w:tcBorders>
              <w:top w:val="nil"/>
              <w:left w:val="nil"/>
              <w:bottom w:val="single" w:sz="4" w:space="0" w:color="auto"/>
              <w:right w:val="single" w:sz="4" w:space="0" w:color="auto"/>
            </w:tcBorders>
            <w:noWrap/>
            <w:vAlign w:val="center"/>
            <w:hideMark/>
          </w:tcPr>
          <w:p w14:paraId="7D99672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7.704,00   </w:t>
            </w:r>
          </w:p>
        </w:tc>
        <w:tc>
          <w:tcPr>
            <w:tcW w:w="0" w:type="auto"/>
            <w:tcBorders>
              <w:top w:val="nil"/>
              <w:left w:val="nil"/>
              <w:bottom w:val="single" w:sz="4" w:space="0" w:color="auto"/>
              <w:right w:val="single" w:sz="4" w:space="0" w:color="auto"/>
            </w:tcBorders>
            <w:vAlign w:val="center"/>
            <w:hideMark/>
          </w:tcPr>
          <w:p w14:paraId="011762F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 de consultoría para la selección de una bolsa de empleo de electromecánicos para Guaguas Municipales, S.A. </w:t>
            </w:r>
          </w:p>
        </w:tc>
        <w:tc>
          <w:tcPr>
            <w:tcW w:w="0" w:type="auto"/>
            <w:tcBorders>
              <w:top w:val="nil"/>
              <w:left w:val="nil"/>
              <w:bottom w:val="single" w:sz="4" w:space="0" w:color="auto"/>
              <w:right w:val="single" w:sz="4" w:space="0" w:color="auto"/>
            </w:tcBorders>
            <w:vAlign w:val="center"/>
            <w:hideMark/>
          </w:tcPr>
          <w:p w14:paraId="793D6EA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4CC033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1A36F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64F18B82"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47FED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8/2024</w:t>
            </w:r>
          </w:p>
        </w:tc>
        <w:tc>
          <w:tcPr>
            <w:tcW w:w="0" w:type="auto"/>
            <w:tcBorders>
              <w:top w:val="nil"/>
              <w:left w:val="nil"/>
              <w:bottom w:val="single" w:sz="4" w:space="0" w:color="auto"/>
              <w:right w:val="single" w:sz="4" w:space="0" w:color="auto"/>
            </w:tcBorders>
            <w:noWrap/>
            <w:vAlign w:val="center"/>
            <w:hideMark/>
          </w:tcPr>
          <w:p w14:paraId="0AB40F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38D061B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2D4206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4.286,00   </w:t>
            </w:r>
          </w:p>
        </w:tc>
        <w:tc>
          <w:tcPr>
            <w:tcW w:w="0" w:type="auto"/>
            <w:tcBorders>
              <w:top w:val="nil"/>
              <w:left w:val="nil"/>
              <w:bottom w:val="single" w:sz="4" w:space="0" w:color="auto"/>
              <w:right w:val="single" w:sz="4" w:space="0" w:color="auto"/>
            </w:tcBorders>
            <w:noWrap/>
            <w:vAlign w:val="center"/>
            <w:hideMark/>
          </w:tcPr>
          <w:p w14:paraId="58FB30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300,02   </w:t>
            </w:r>
          </w:p>
        </w:tc>
        <w:tc>
          <w:tcPr>
            <w:tcW w:w="0" w:type="auto"/>
            <w:tcBorders>
              <w:top w:val="nil"/>
              <w:left w:val="nil"/>
              <w:bottom w:val="single" w:sz="4" w:space="0" w:color="auto"/>
              <w:right w:val="single" w:sz="4" w:space="0" w:color="auto"/>
            </w:tcBorders>
            <w:noWrap/>
            <w:vAlign w:val="center"/>
            <w:hideMark/>
          </w:tcPr>
          <w:p w14:paraId="3777A50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4.586,02   </w:t>
            </w:r>
          </w:p>
        </w:tc>
        <w:tc>
          <w:tcPr>
            <w:tcW w:w="0" w:type="auto"/>
            <w:tcBorders>
              <w:top w:val="nil"/>
              <w:left w:val="nil"/>
              <w:bottom w:val="single" w:sz="4" w:space="0" w:color="auto"/>
              <w:right w:val="single" w:sz="4" w:space="0" w:color="auto"/>
            </w:tcBorders>
            <w:vAlign w:val="center"/>
            <w:hideMark/>
          </w:tcPr>
          <w:p w14:paraId="0402CE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publicitaria en prensa local, Canarias 7, de los horarios especiales del servicio de Guaguas Municipales, S.A. </w:t>
            </w:r>
          </w:p>
        </w:tc>
        <w:tc>
          <w:tcPr>
            <w:tcW w:w="0" w:type="auto"/>
            <w:tcBorders>
              <w:top w:val="nil"/>
              <w:left w:val="nil"/>
              <w:bottom w:val="single" w:sz="4" w:space="0" w:color="auto"/>
              <w:right w:val="single" w:sz="4" w:space="0" w:color="auto"/>
            </w:tcBorders>
            <w:vAlign w:val="center"/>
            <w:hideMark/>
          </w:tcPr>
          <w:p w14:paraId="7AC5EB0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5D5DB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4A49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09/01/24</w:t>
            </w:r>
          </w:p>
        </w:tc>
      </w:tr>
      <w:tr w:rsidR="003C2F4B" w:rsidRPr="003C2F4B" w14:paraId="23CD517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2181F1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9/2024</w:t>
            </w:r>
          </w:p>
        </w:tc>
        <w:tc>
          <w:tcPr>
            <w:tcW w:w="0" w:type="auto"/>
            <w:tcBorders>
              <w:top w:val="nil"/>
              <w:left w:val="nil"/>
              <w:bottom w:val="single" w:sz="4" w:space="0" w:color="auto"/>
              <w:right w:val="single" w:sz="4" w:space="0" w:color="auto"/>
            </w:tcBorders>
            <w:noWrap/>
            <w:vAlign w:val="center"/>
            <w:hideMark/>
          </w:tcPr>
          <w:p w14:paraId="11126F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0B48EC9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07A8D70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2.700,00   </w:t>
            </w:r>
          </w:p>
        </w:tc>
        <w:tc>
          <w:tcPr>
            <w:tcW w:w="0" w:type="auto"/>
            <w:tcBorders>
              <w:top w:val="nil"/>
              <w:left w:val="nil"/>
              <w:bottom w:val="single" w:sz="4" w:space="0" w:color="auto"/>
              <w:right w:val="single" w:sz="4" w:space="0" w:color="auto"/>
            </w:tcBorders>
            <w:noWrap/>
            <w:vAlign w:val="center"/>
            <w:hideMark/>
          </w:tcPr>
          <w:p w14:paraId="734D61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189,00   </w:t>
            </w:r>
          </w:p>
        </w:tc>
        <w:tc>
          <w:tcPr>
            <w:tcW w:w="0" w:type="auto"/>
            <w:tcBorders>
              <w:top w:val="nil"/>
              <w:left w:val="nil"/>
              <w:bottom w:val="single" w:sz="4" w:space="0" w:color="auto"/>
              <w:right w:val="single" w:sz="4" w:space="0" w:color="auto"/>
            </w:tcBorders>
            <w:noWrap/>
            <w:vAlign w:val="center"/>
            <w:hideMark/>
          </w:tcPr>
          <w:p w14:paraId="7AA1B2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2.889,00   </w:t>
            </w:r>
          </w:p>
        </w:tc>
        <w:tc>
          <w:tcPr>
            <w:tcW w:w="0" w:type="auto"/>
            <w:tcBorders>
              <w:top w:val="nil"/>
              <w:left w:val="nil"/>
              <w:bottom w:val="single" w:sz="4" w:space="0" w:color="auto"/>
              <w:right w:val="single" w:sz="4" w:space="0" w:color="auto"/>
            </w:tcBorders>
            <w:vAlign w:val="center"/>
            <w:hideMark/>
          </w:tcPr>
          <w:p w14:paraId="28404A2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de un publirreportaje en prensa local, La Provincia, sobre la sostenibilidad y los objetivos de desarrollo sostenible de Guaguas Municipales, S.A. </w:t>
            </w:r>
          </w:p>
        </w:tc>
        <w:tc>
          <w:tcPr>
            <w:tcW w:w="0" w:type="auto"/>
            <w:tcBorders>
              <w:top w:val="nil"/>
              <w:left w:val="nil"/>
              <w:bottom w:val="single" w:sz="4" w:space="0" w:color="auto"/>
              <w:right w:val="single" w:sz="4" w:space="0" w:color="auto"/>
            </w:tcBorders>
            <w:vAlign w:val="center"/>
            <w:hideMark/>
          </w:tcPr>
          <w:p w14:paraId="456941E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21170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207E4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09/01/24</w:t>
            </w:r>
          </w:p>
        </w:tc>
      </w:tr>
      <w:tr w:rsidR="003C2F4B" w:rsidRPr="003C2F4B" w14:paraId="29056322"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6BBC5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10/2024</w:t>
            </w:r>
          </w:p>
        </w:tc>
        <w:tc>
          <w:tcPr>
            <w:tcW w:w="0" w:type="auto"/>
            <w:tcBorders>
              <w:top w:val="nil"/>
              <w:left w:val="nil"/>
              <w:bottom w:val="single" w:sz="4" w:space="0" w:color="auto"/>
              <w:right w:val="single" w:sz="4" w:space="0" w:color="auto"/>
            </w:tcBorders>
            <w:noWrap/>
            <w:vAlign w:val="center"/>
            <w:hideMark/>
          </w:tcPr>
          <w:p w14:paraId="3C9F6B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AE3C3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ECA73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4.060,74   </w:t>
            </w:r>
          </w:p>
        </w:tc>
        <w:tc>
          <w:tcPr>
            <w:tcW w:w="0" w:type="auto"/>
            <w:tcBorders>
              <w:top w:val="nil"/>
              <w:left w:val="nil"/>
              <w:bottom w:val="single" w:sz="4" w:space="0" w:color="auto"/>
              <w:right w:val="single" w:sz="4" w:space="0" w:color="auto"/>
            </w:tcBorders>
            <w:noWrap/>
            <w:vAlign w:val="center"/>
            <w:hideMark/>
          </w:tcPr>
          <w:p w14:paraId="57B2FA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284,25   </w:t>
            </w:r>
          </w:p>
        </w:tc>
        <w:tc>
          <w:tcPr>
            <w:tcW w:w="0" w:type="auto"/>
            <w:tcBorders>
              <w:top w:val="nil"/>
              <w:left w:val="nil"/>
              <w:bottom w:val="single" w:sz="4" w:space="0" w:color="auto"/>
              <w:right w:val="single" w:sz="4" w:space="0" w:color="auto"/>
            </w:tcBorders>
            <w:noWrap/>
            <w:vAlign w:val="center"/>
            <w:hideMark/>
          </w:tcPr>
          <w:p w14:paraId="083420C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4.344,99   </w:t>
            </w:r>
          </w:p>
        </w:tc>
        <w:tc>
          <w:tcPr>
            <w:tcW w:w="0" w:type="auto"/>
            <w:tcBorders>
              <w:top w:val="nil"/>
              <w:left w:val="nil"/>
              <w:bottom w:val="single" w:sz="4" w:space="0" w:color="auto"/>
              <w:right w:val="single" w:sz="4" w:space="0" w:color="auto"/>
            </w:tcBorders>
            <w:vAlign w:val="center"/>
            <w:hideMark/>
          </w:tcPr>
          <w:p w14:paraId="52D983D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parabrisas delantero y de los bastidores delanteros derecho e izquierdo de la unidad 834 de la flota de vehículos de Guaguas Municipales, S.A.</w:t>
            </w:r>
          </w:p>
        </w:tc>
        <w:tc>
          <w:tcPr>
            <w:tcW w:w="0" w:type="auto"/>
            <w:tcBorders>
              <w:top w:val="nil"/>
              <w:left w:val="nil"/>
              <w:bottom w:val="single" w:sz="4" w:space="0" w:color="auto"/>
              <w:right w:val="single" w:sz="4" w:space="0" w:color="auto"/>
            </w:tcBorders>
            <w:vAlign w:val="center"/>
            <w:hideMark/>
          </w:tcPr>
          <w:p w14:paraId="7DA3FF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795C7D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1FDA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bl>
    <w:p w14:paraId="4EB8CF91" w14:textId="77777777" w:rsidR="009A7E09" w:rsidRDefault="009A7E09" w:rsidP="00155782">
      <w:pPr>
        <w:spacing w:before="85"/>
        <w:ind w:left="284"/>
        <w:rPr>
          <w:color w:val="1F2A47"/>
          <w:sz w:val="24"/>
          <w:szCs w:val="24"/>
        </w:rPr>
      </w:pPr>
    </w:p>
    <w:p w14:paraId="22FFBAB4" w14:textId="77777777" w:rsidR="00155782" w:rsidRDefault="00155782" w:rsidP="00870267">
      <w:pPr>
        <w:spacing w:before="85"/>
        <w:ind w:left="284"/>
        <w:rPr>
          <w:color w:val="1F2A47"/>
          <w:sz w:val="24"/>
          <w:szCs w:val="24"/>
        </w:rPr>
      </w:pPr>
    </w:p>
    <w:p w14:paraId="47AA5ABD" w14:textId="77777777" w:rsidR="003C2F4B" w:rsidRDefault="003C2F4B" w:rsidP="00870267">
      <w:pPr>
        <w:spacing w:before="85"/>
        <w:ind w:left="284"/>
        <w:rPr>
          <w:color w:val="1F2A47"/>
          <w:sz w:val="24"/>
          <w:szCs w:val="24"/>
        </w:rPr>
      </w:pPr>
    </w:p>
    <w:p w14:paraId="6D67EC35" w14:textId="77777777" w:rsidR="003C2F4B" w:rsidRDefault="003C2F4B" w:rsidP="00870267">
      <w:pPr>
        <w:spacing w:before="85"/>
        <w:ind w:left="284"/>
        <w:rPr>
          <w:color w:val="1F2A47"/>
          <w:sz w:val="24"/>
          <w:szCs w:val="24"/>
        </w:rPr>
      </w:pPr>
    </w:p>
    <w:p w14:paraId="46DDAE81"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(II)</w:t>
      </w:r>
    </w:p>
    <w:p w14:paraId="417C7171"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77"/>
        <w:gridCol w:w="2285"/>
        <w:gridCol w:w="1136"/>
        <w:gridCol w:w="941"/>
        <w:gridCol w:w="1136"/>
        <w:gridCol w:w="5578"/>
        <w:gridCol w:w="790"/>
        <w:gridCol w:w="1207"/>
        <w:gridCol w:w="763"/>
      </w:tblGrid>
      <w:tr w:rsidR="003C2F4B" w:rsidRPr="003C2F4B" w14:paraId="77E6D39D"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E18C91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(II)</w:t>
            </w:r>
          </w:p>
        </w:tc>
      </w:tr>
      <w:tr w:rsidR="003C2F4B" w:rsidRPr="003C2F4B" w14:paraId="188E473C"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6D51159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AB5F68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1BF8D8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7CA66BB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77FDB6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F10924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9C8667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780EBCD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686E678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E85A81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0588BFA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54F8A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11/2024</w:t>
            </w:r>
          </w:p>
        </w:tc>
        <w:tc>
          <w:tcPr>
            <w:tcW w:w="0" w:type="auto"/>
            <w:tcBorders>
              <w:top w:val="nil"/>
              <w:left w:val="nil"/>
              <w:bottom w:val="single" w:sz="4" w:space="0" w:color="auto"/>
              <w:right w:val="single" w:sz="4" w:space="0" w:color="auto"/>
            </w:tcBorders>
            <w:noWrap/>
            <w:vAlign w:val="center"/>
            <w:hideMark/>
          </w:tcPr>
          <w:p w14:paraId="777BC2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1EC91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B8E3F2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7.586,37   </w:t>
            </w:r>
          </w:p>
        </w:tc>
        <w:tc>
          <w:tcPr>
            <w:tcW w:w="0" w:type="auto"/>
            <w:tcBorders>
              <w:top w:val="nil"/>
              <w:left w:val="nil"/>
              <w:bottom w:val="single" w:sz="4" w:space="0" w:color="auto"/>
              <w:right w:val="single" w:sz="4" w:space="0" w:color="auto"/>
            </w:tcBorders>
            <w:noWrap/>
            <w:vAlign w:val="center"/>
            <w:hideMark/>
          </w:tcPr>
          <w:p w14:paraId="2B19F71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531,05   </w:t>
            </w:r>
          </w:p>
        </w:tc>
        <w:tc>
          <w:tcPr>
            <w:tcW w:w="0" w:type="auto"/>
            <w:tcBorders>
              <w:top w:val="nil"/>
              <w:left w:val="nil"/>
              <w:bottom w:val="single" w:sz="4" w:space="0" w:color="auto"/>
              <w:right w:val="single" w:sz="4" w:space="0" w:color="auto"/>
            </w:tcBorders>
            <w:noWrap/>
            <w:vAlign w:val="center"/>
            <w:hideMark/>
          </w:tcPr>
          <w:p w14:paraId="1E28F6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8.117,42   </w:t>
            </w:r>
          </w:p>
        </w:tc>
        <w:tc>
          <w:tcPr>
            <w:tcW w:w="0" w:type="auto"/>
            <w:tcBorders>
              <w:top w:val="nil"/>
              <w:left w:val="nil"/>
              <w:bottom w:val="single" w:sz="4" w:space="0" w:color="auto"/>
              <w:right w:val="single" w:sz="4" w:space="0" w:color="auto"/>
            </w:tcBorders>
            <w:vAlign w:val="center"/>
            <w:hideMark/>
          </w:tcPr>
          <w:p w14:paraId="2476785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dos cristales del lateral derecho de la unidad 799 de la flota de vehículos de Guaguas Municipales, S.A.</w:t>
            </w:r>
          </w:p>
        </w:tc>
        <w:tc>
          <w:tcPr>
            <w:tcW w:w="0" w:type="auto"/>
            <w:tcBorders>
              <w:top w:val="nil"/>
              <w:left w:val="nil"/>
              <w:bottom w:val="single" w:sz="4" w:space="0" w:color="auto"/>
              <w:right w:val="single" w:sz="4" w:space="0" w:color="auto"/>
            </w:tcBorders>
            <w:vAlign w:val="center"/>
            <w:hideMark/>
          </w:tcPr>
          <w:p w14:paraId="6FF2CE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0D801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B87C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0FD1554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A2C38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12/2024</w:t>
            </w:r>
          </w:p>
        </w:tc>
        <w:tc>
          <w:tcPr>
            <w:tcW w:w="0" w:type="auto"/>
            <w:tcBorders>
              <w:top w:val="nil"/>
              <w:left w:val="nil"/>
              <w:bottom w:val="single" w:sz="4" w:space="0" w:color="auto"/>
              <w:right w:val="single" w:sz="4" w:space="0" w:color="auto"/>
            </w:tcBorders>
            <w:noWrap/>
            <w:vAlign w:val="center"/>
            <w:hideMark/>
          </w:tcPr>
          <w:p w14:paraId="3D90300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F8FD0F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B506B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1.923,19   </w:t>
            </w:r>
          </w:p>
        </w:tc>
        <w:tc>
          <w:tcPr>
            <w:tcW w:w="0" w:type="auto"/>
            <w:tcBorders>
              <w:top w:val="nil"/>
              <w:left w:val="nil"/>
              <w:bottom w:val="single" w:sz="4" w:space="0" w:color="auto"/>
              <w:right w:val="single" w:sz="4" w:space="0" w:color="auto"/>
            </w:tcBorders>
            <w:noWrap/>
            <w:vAlign w:val="center"/>
            <w:hideMark/>
          </w:tcPr>
          <w:p w14:paraId="47406E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134,62   </w:t>
            </w:r>
          </w:p>
        </w:tc>
        <w:tc>
          <w:tcPr>
            <w:tcW w:w="0" w:type="auto"/>
            <w:tcBorders>
              <w:top w:val="nil"/>
              <w:left w:val="nil"/>
              <w:bottom w:val="single" w:sz="4" w:space="0" w:color="auto"/>
              <w:right w:val="single" w:sz="4" w:space="0" w:color="auto"/>
            </w:tcBorders>
            <w:noWrap/>
            <w:vAlign w:val="center"/>
            <w:hideMark/>
          </w:tcPr>
          <w:p w14:paraId="0DED07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2.057,81   </w:t>
            </w:r>
          </w:p>
        </w:tc>
        <w:tc>
          <w:tcPr>
            <w:tcW w:w="0" w:type="auto"/>
            <w:tcBorders>
              <w:top w:val="nil"/>
              <w:left w:val="nil"/>
              <w:bottom w:val="single" w:sz="4" w:space="0" w:color="auto"/>
              <w:right w:val="single" w:sz="4" w:space="0" w:color="auto"/>
            </w:tcBorders>
            <w:vAlign w:val="center"/>
            <w:hideMark/>
          </w:tcPr>
          <w:p w14:paraId="593B9A6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reparación del sistema contraincendios de la unidad 732 de la flota de vehículos de Guaguas Municipales, S.A.</w:t>
            </w:r>
          </w:p>
        </w:tc>
        <w:tc>
          <w:tcPr>
            <w:tcW w:w="0" w:type="auto"/>
            <w:tcBorders>
              <w:top w:val="nil"/>
              <w:left w:val="nil"/>
              <w:bottom w:val="single" w:sz="4" w:space="0" w:color="auto"/>
              <w:right w:val="single" w:sz="4" w:space="0" w:color="auto"/>
            </w:tcBorders>
            <w:vAlign w:val="center"/>
            <w:hideMark/>
          </w:tcPr>
          <w:p w14:paraId="5E9E78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08814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F8797A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35CA4513"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CC277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13/2024</w:t>
            </w:r>
          </w:p>
        </w:tc>
        <w:tc>
          <w:tcPr>
            <w:tcW w:w="0" w:type="auto"/>
            <w:tcBorders>
              <w:top w:val="nil"/>
              <w:left w:val="nil"/>
              <w:bottom w:val="single" w:sz="4" w:space="0" w:color="auto"/>
              <w:right w:val="single" w:sz="4" w:space="0" w:color="auto"/>
            </w:tcBorders>
            <w:noWrap/>
            <w:vAlign w:val="center"/>
            <w:hideMark/>
          </w:tcPr>
          <w:p w14:paraId="7B7F19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5F03D9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C78BE0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3.003,82   </w:t>
            </w:r>
          </w:p>
        </w:tc>
        <w:tc>
          <w:tcPr>
            <w:tcW w:w="0" w:type="auto"/>
            <w:tcBorders>
              <w:top w:val="nil"/>
              <w:left w:val="nil"/>
              <w:bottom w:val="single" w:sz="4" w:space="0" w:color="auto"/>
              <w:right w:val="single" w:sz="4" w:space="0" w:color="auto"/>
            </w:tcBorders>
            <w:noWrap/>
            <w:vAlign w:val="center"/>
            <w:hideMark/>
          </w:tcPr>
          <w:p w14:paraId="3F1ECE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210,27   </w:t>
            </w:r>
          </w:p>
        </w:tc>
        <w:tc>
          <w:tcPr>
            <w:tcW w:w="0" w:type="auto"/>
            <w:tcBorders>
              <w:top w:val="nil"/>
              <w:left w:val="nil"/>
              <w:bottom w:val="single" w:sz="4" w:space="0" w:color="auto"/>
              <w:right w:val="single" w:sz="4" w:space="0" w:color="auto"/>
            </w:tcBorders>
            <w:noWrap/>
            <w:vAlign w:val="center"/>
            <w:hideMark/>
          </w:tcPr>
          <w:p w14:paraId="1BD311C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3.214,09   </w:t>
            </w:r>
          </w:p>
        </w:tc>
        <w:tc>
          <w:tcPr>
            <w:tcW w:w="0" w:type="auto"/>
            <w:tcBorders>
              <w:top w:val="nil"/>
              <w:left w:val="nil"/>
              <w:bottom w:val="single" w:sz="4" w:space="0" w:color="auto"/>
              <w:right w:val="single" w:sz="4" w:space="0" w:color="auto"/>
            </w:tcBorders>
            <w:vAlign w:val="center"/>
            <w:hideMark/>
          </w:tcPr>
          <w:p w14:paraId="0B5EB9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y adaptación de los condensadores del equipo del aire acondicionado de la unidad 576 de la flota de vehículos de Guaguas Municipales, S.A.</w:t>
            </w:r>
          </w:p>
        </w:tc>
        <w:tc>
          <w:tcPr>
            <w:tcW w:w="0" w:type="auto"/>
            <w:tcBorders>
              <w:top w:val="nil"/>
              <w:left w:val="nil"/>
              <w:bottom w:val="single" w:sz="4" w:space="0" w:color="auto"/>
              <w:right w:val="single" w:sz="4" w:space="0" w:color="auto"/>
            </w:tcBorders>
            <w:vAlign w:val="center"/>
            <w:hideMark/>
          </w:tcPr>
          <w:p w14:paraId="4C0C5B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112A0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AA99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7CF3CF4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BC8BD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14/2024</w:t>
            </w:r>
          </w:p>
        </w:tc>
        <w:tc>
          <w:tcPr>
            <w:tcW w:w="0" w:type="auto"/>
            <w:tcBorders>
              <w:top w:val="nil"/>
              <w:left w:val="nil"/>
              <w:bottom w:val="single" w:sz="4" w:space="0" w:color="auto"/>
              <w:right w:val="single" w:sz="4" w:space="0" w:color="auto"/>
            </w:tcBorders>
            <w:noWrap/>
            <w:vAlign w:val="center"/>
            <w:hideMark/>
          </w:tcPr>
          <w:p w14:paraId="4F29EB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16473F9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65F0E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4.021,47   </w:t>
            </w:r>
          </w:p>
        </w:tc>
        <w:tc>
          <w:tcPr>
            <w:tcW w:w="0" w:type="auto"/>
            <w:tcBorders>
              <w:top w:val="nil"/>
              <w:left w:val="nil"/>
              <w:bottom w:val="single" w:sz="4" w:space="0" w:color="auto"/>
              <w:right w:val="single" w:sz="4" w:space="0" w:color="auto"/>
            </w:tcBorders>
            <w:noWrap/>
            <w:vAlign w:val="center"/>
            <w:hideMark/>
          </w:tcPr>
          <w:p w14:paraId="47BBF0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281,50   </w:t>
            </w:r>
          </w:p>
        </w:tc>
        <w:tc>
          <w:tcPr>
            <w:tcW w:w="0" w:type="auto"/>
            <w:tcBorders>
              <w:top w:val="nil"/>
              <w:left w:val="nil"/>
              <w:bottom w:val="single" w:sz="4" w:space="0" w:color="auto"/>
              <w:right w:val="single" w:sz="4" w:space="0" w:color="auto"/>
            </w:tcBorders>
            <w:noWrap/>
            <w:vAlign w:val="center"/>
            <w:hideMark/>
          </w:tcPr>
          <w:p w14:paraId="0FF451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4.302,97   </w:t>
            </w:r>
          </w:p>
        </w:tc>
        <w:tc>
          <w:tcPr>
            <w:tcW w:w="0" w:type="auto"/>
            <w:tcBorders>
              <w:top w:val="nil"/>
              <w:left w:val="nil"/>
              <w:bottom w:val="single" w:sz="4" w:space="0" w:color="auto"/>
              <w:right w:val="single" w:sz="4" w:space="0" w:color="auto"/>
            </w:tcBorders>
            <w:vAlign w:val="center"/>
            <w:hideMark/>
          </w:tcPr>
          <w:p w14:paraId="2ADBF9C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770 de la flota de vehículos de Guaguas Municipales, S.A.</w:t>
            </w:r>
          </w:p>
        </w:tc>
        <w:tc>
          <w:tcPr>
            <w:tcW w:w="0" w:type="auto"/>
            <w:tcBorders>
              <w:top w:val="nil"/>
              <w:left w:val="nil"/>
              <w:bottom w:val="single" w:sz="4" w:space="0" w:color="auto"/>
              <w:right w:val="single" w:sz="4" w:space="0" w:color="auto"/>
            </w:tcBorders>
            <w:vAlign w:val="center"/>
            <w:hideMark/>
          </w:tcPr>
          <w:p w14:paraId="54092D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F362A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106B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5F3C932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06411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15/2024</w:t>
            </w:r>
          </w:p>
        </w:tc>
        <w:tc>
          <w:tcPr>
            <w:tcW w:w="0" w:type="auto"/>
            <w:tcBorders>
              <w:top w:val="nil"/>
              <w:left w:val="nil"/>
              <w:bottom w:val="single" w:sz="4" w:space="0" w:color="auto"/>
              <w:right w:val="single" w:sz="4" w:space="0" w:color="auto"/>
            </w:tcBorders>
            <w:noWrap/>
            <w:vAlign w:val="center"/>
            <w:hideMark/>
          </w:tcPr>
          <w:p w14:paraId="09EF82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463EF1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8D847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1.552,41   </w:t>
            </w:r>
          </w:p>
        </w:tc>
        <w:tc>
          <w:tcPr>
            <w:tcW w:w="0" w:type="auto"/>
            <w:tcBorders>
              <w:top w:val="nil"/>
              <w:left w:val="nil"/>
              <w:bottom w:val="single" w:sz="4" w:space="0" w:color="auto"/>
              <w:right w:val="single" w:sz="4" w:space="0" w:color="auto"/>
            </w:tcBorders>
            <w:noWrap/>
            <w:vAlign w:val="center"/>
            <w:hideMark/>
          </w:tcPr>
          <w:p w14:paraId="2C3C0D4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108,67   </w:t>
            </w:r>
          </w:p>
        </w:tc>
        <w:tc>
          <w:tcPr>
            <w:tcW w:w="0" w:type="auto"/>
            <w:tcBorders>
              <w:top w:val="nil"/>
              <w:left w:val="nil"/>
              <w:bottom w:val="single" w:sz="4" w:space="0" w:color="auto"/>
              <w:right w:val="single" w:sz="4" w:space="0" w:color="auto"/>
            </w:tcBorders>
            <w:noWrap/>
            <w:vAlign w:val="center"/>
            <w:hideMark/>
          </w:tcPr>
          <w:p w14:paraId="16D57E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1.661,08   </w:t>
            </w:r>
          </w:p>
        </w:tc>
        <w:tc>
          <w:tcPr>
            <w:tcW w:w="0" w:type="auto"/>
            <w:tcBorders>
              <w:top w:val="nil"/>
              <w:left w:val="nil"/>
              <w:bottom w:val="single" w:sz="4" w:space="0" w:color="auto"/>
              <w:right w:val="single" w:sz="4" w:space="0" w:color="auto"/>
            </w:tcBorders>
            <w:vAlign w:val="center"/>
            <w:hideMark/>
          </w:tcPr>
          <w:p w14:paraId="175B74A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722 de la flota de vehículos de Guaguas Municipales, S.A. </w:t>
            </w:r>
          </w:p>
        </w:tc>
        <w:tc>
          <w:tcPr>
            <w:tcW w:w="0" w:type="auto"/>
            <w:tcBorders>
              <w:top w:val="nil"/>
              <w:left w:val="nil"/>
              <w:bottom w:val="single" w:sz="4" w:space="0" w:color="auto"/>
              <w:right w:val="single" w:sz="4" w:space="0" w:color="auto"/>
            </w:tcBorders>
            <w:vAlign w:val="center"/>
            <w:hideMark/>
          </w:tcPr>
          <w:p w14:paraId="2A97810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13E29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DC873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2246887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1E582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16/2024</w:t>
            </w:r>
          </w:p>
        </w:tc>
        <w:tc>
          <w:tcPr>
            <w:tcW w:w="0" w:type="auto"/>
            <w:tcBorders>
              <w:top w:val="nil"/>
              <w:left w:val="nil"/>
              <w:bottom w:val="single" w:sz="4" w:space="0" w:color="auto"/>
              <w:right w:val="single" w:sz="4" w:space="0" w:color="auto"/>
            </w:tcBorders>
            <w:noWrap/>
            <w:vAlign w:val="center"/>
            <w:hideMark/>
          </w:tcPr>
          <w:p w14:paraId="4CBCF7D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44711206B</w:t>
            </w:r>
          </w:p>
        </w:tc>
        <w:tc>
          <w:tcPr>
            <w:tcW w:w="0" w:type="auto"/>
            <w:tcBorders>
              <w:top w:val="nil"/>
              <w:left w:val="nil"/>
              <w:bottom w:val="single" w:sz="4" w:space="0" w:color="auto"/>
              <w:right w:val="single" w:sz="4" w:space="0" w:color="auto"/>
            </w:tcBorders>
            <w:vAlign w:val="center"/>
            <w:hideMark/>
          </w:tcPr>
          <w:p w14:paraId="087D99A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López Ríos</w:t>
            </w:r>
          </w:p>
        </w:tc>
        <w:tc>
          <w:tcPr>
            <w:tcW w:w="0" w:type="auto"/>
            <w:tcBorders>
              <w:top w:val="nil"/>
              <w:left w:val="nil"/>
              <w:bottom w:val="single" w:sz="4" w:space="0" w:color="auto"/>
              <w:right w:val="single" w:sz="4" w:space="0" w:color="auto"/>
            </w:tcBorders>
            <w:noWrap/>
            <w:vAlign w:val="center"/>
            <w:hideMark/>
          </w:tcPr>
          <w:p w14:paraId="557C50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14:paraId="1D202E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14:paraId="769836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5.350,00   </w:t>
            </w:r>
          </w:p>
        </w:tc>
        <w:tc>
          <w:tcPr>
            <w:tcW w:w="0" w:type="auto"/>
            <w:tcBorders>
              <w:top w:val="nil"/>
              <w:left w:val="nil"/>
              <w:bottom w:val="single" w:sz="4" w:space="0" w:color="auto"/>
              <w:right w:val="single" w:sz="4" w:space="0" w:color="auto"/>
            </w:tcBorders>
            <w:vAlign w:val="center"/>
            <w:hideMark/>
          </w:tcPr>
          <w:p w14:paraId="4867625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y Dirección Técnica del Proyecto de almacenamiento de productos químicos en la sede central de Guaguas Municipales, S.A. </w:t>
            </w:r>
          </w:p>
        </w:tc>
        <w:tc>
          <w:tcPr>
            <w:tcW w:w="0" w:type="auto"/>
            <w:tcBorders>
              <w:top w:val="nil"/>
              <w:left w:val="nil"/>
              <w:bottom w:val="single" w:sz="4" w:space="0" w:color="auto"/>
              <w:right w:val="single" w:sz="4" w:space="0" w:color="auto"/>
            </w:tcBorders>
            <w:vAlign w:val="center"/>
            <w:hideMark/>
          </w:tcPr>
          <w:p w14:paraId="41356D8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9B731B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43FB7F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1A039395"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6EF11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17/2024</w:t>
            </w:r>
          </w:p>
        </w:tc>
        <w:tc>
          <w:tcPr>
            <w:tcW w:w="0" w:type="auto"/>
            <w:tcBorders>
              <w:top w:val="nil"/>
              <w:left w:val="nil"/>
              <w:bottom w:val="single" w:sz="4" w:space="0" w:color="auto"/>
              <w:right w:val="single" w:sz="4" w:space="0" w:color="auto"/>
            </w:tcBorders>
            <w:noWrap/>
            <w:vAlign w:val="center"/>
            <w:hideMark/>
          </w:tcPr>
          <w:p w14:paraId="1C6D2F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CED7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24E3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1.251,91   </w:t>
            </w:r>
          </w:p>
        </w:tc>
        <w:tc>
          <w:tcPr>
            <w:tcW w:w="0" w:type="auto"/>
            <w:tcBorders>
              <w:top w:val="nil"/>
              <w:left w:val="nil"/>
              <w:bottom w:val="single" w:sz="4" w:space="0" w:color="auto"/>
              <w:right w:val="single" w:sz="4" w:space="0" w:color="auto"/>
            </w:tcBorders>
            <w:noWrap/>
            <w:vAlign w:val="center"/>
            <w:hideMark/>
          </w:tcPr>
          <w:p w14:paraId="0F33E9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87,63   </w:t>
            </w:r>
          </w:p>
        </w:tc>
        <w:tc>
          <w:tcPr>
            <w:tcW w:w="0" w:type="auto"/>
            <w:tcBorders>
              <w:top w:val="nil"/>
              <w:left w:val="nil"/>
              <w:bottom w:val="single" w:sz="4" w:space="0" w:color="auto"/>
              <w:right w:val="single" w:sz="4" w:space="0" w:color="auto"/>
            </w:tcBorders>
            <w:noWrap/>
            <w:vAlign w:val="center"/>
            <w:hideMark/>
          </w:tcPr>
          <w:p w14:paraId="558C68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1.339,54   </w:t>
            </w:r>
          </w:p>
        </w:tc>
        <w:tc>
          <w:tcPr>
            <w:tcW w:w="0" w:type="auto"/>
            <w:tcBorders>
              <w:top w:val="nil"/>
              <w:left w:val="nil"/>
              <w:bottom w:val="single" w:sz="4" w:space="0" w:color="auto"/>
              <w:right w:val="single" w:sz="4" w:space="0" w:color="auto"/>
            </w:tcBorders>
            <w:vAlign w:val="center"/>
            <w:hideMark/>
          </w:tcPr>
          <w:p w14:paraId="0693EC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833 de la flota de Guaguas Municipales, S.A. ocasionados por un golpe trasero.</w:t>
            </w:r>
          </w:p>
        </w:tc>
        <w:tc>
          <w:tcPr>
            <w:tcW w:w="0" w:type="auto"/>
            <w:tcBorders>
              <w:top w:val="nil"/>
              <w:left w:val="nil"/>
              <w:bottom w:val="single" w:sz="4" w:space="0" w:color="auto"/>
              <w:right w:val="single" w:sz="4" w:space="0" w:color="auto"/>
            </w:tcBorders>
            <w:vAlign w:val="center"/>
            <w:hideMark/>
          </w:tcPr>
          <w:p w14:paraId="73DC075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B13044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98DA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14:paraId="10EE57C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64173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18/2024</w:t>
            </w:r>
          </w:p>
        </w:tc>
        <w:tc>
          <w:tcPr>
            <w:tcW w:w="0" w:type="auto"/>
            <w:tcBorders>
              <w:top w:val="nil"/>
              <w:left w:val="nil"/>
              <w:bottom w:val="single" w:sz="4" w:space="0" w:color="auto"/>
              <w:right w:val="single" w:sz="4" w:space="0" w:color="auto"/>
            </w:tcBorders>
            <w:noWrap/>
            <w:vAlign w:val="center"/>
            <w:hideMark/>
          </w:tcPr>
          <w:p w14:paraId="67EF39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F8F78C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E19E9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1.165,86   </w:t>
            </w:r>
          </w:p>
        </w:tc>
        <w:tc>
          <w:tcPr>
            <w:tcW w:w="0" w:type="auto"/>
            <w:tcBorders>
              <w:top w:val="nil"/>
              <w:left w:val="nil"/>
              <w:bottom w:val="single" w:sz="4" w:space="0" w:color="auto"/>
              <w:right w:val="single" w:sz="4" w:space="0" w:color="auto"/>
            </w:tcBorders>
            <w:noWrap/>
            <w:vAlign w:val="center"/>
            <w:hideMark/>
          </w:tcPr>
          <w:p w14:paraId="631421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81,61   </w:t>
            </w:r>
          </w:p>
        </w:tc>
        <w:tc>
          <w:tcPr>
            <w:tcW w:w="0" w:type="auto"/>
            <w:tcBorders>
              <w:top w:val="nil"/>
              <w:left w:val="nil"/>
              <w:bottom w:val="single" w:sz="4" w:space="0" w:color="auto"/>
              <w:right w:val="single" w:sz="4" w:space="0" w:color="auto"/>
            </w:tcBorders>
            <w:noWrap/>
            <w:vAlign w:val="center"/>
            <w:hideMark/>
          </w:tcPr>
          <w:p w14:paraId="164762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1.247,47   </w:t>
            </w:r>
          </w:p>
        </w:tc>
        <w:tc>
          <w:tcPr>
            <w:tcW w:w="0" w:type="auto"/>
            <w:tcBorders>
              <w:top w:val="nil"/>
              <w:left w:val="nil"/>
              <w:bottom w:val="single" w:sz="4" w:space="0" w:color="auto"/>
              <w:right w:val="single" w:sz="4" w:space="0" w:color="auto"/>
            </w:tcBorders>
            <w:vAlign w:val="center"/>
            <w:hideMark/>
          </w:tcPr>
          <w:p w14:paraId="4BA24EF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del sistema contraincendios de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14:paraId="2CBBF6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1E6C3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E1E3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14:paraId="6A0F1432"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2AAD2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19/2024</w:t>
            </w:r>
          </w:p>
        </w:tc>
        <w:tc>
          <w:tcPr>
            <w:tcW w:w="0" w:type="auto"/>
            <w:tcBorders>
              <w:top w:val="nil"/>
              <w:left w:val="nil"/>
              <w:bottom w:val="single" w:sz="4" w:space="0" w:color="auto"/>
              <w:right w:val="single" w:sz="4" w:space="0" w:color="auto"/>
            </w:tcBorders>
            <w:noWrap/>
            <w:vAlign w:val="center"/>
            <w:hideMark/>
          </w:tcPr>
          <w:p w14:paraId="0E5764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49BB735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Vecamar, S.L.</w:t>
            </w:r>
          </w:p>
        </w:tc>
        <w:tc>
          <w:tcPr>
            <w:tcW w:w="0" w:type="auto"/>
            <w:tcBorders>
              <w:top w:val="nil"/>
              <w:left w:val="nil"/>
              <w:bottom w:val="single" w:sz="4" w:space="0" w:color="auto"/>
              <w:right w:val="single" w:sz="4" w:space="0" w:color="auto"/>
            </w:tcBorders>
            <w:noWrap/>
            <w:vAlign w:val="center"/>
            <w:hideMark/>
          </w:tcPr>
          <w:p w14:paraId="374398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3.528,20   </w:t>
            </w:r>
          </w:p>
        </w:tc>
        <w:tc>
          <w:tcPr>
            <w:tcW w:w="0" w:type="auto"/>
            <w:tcBorders>
              <w:top w:val="nil"/>
              <w:left w:val="nil"/>
              <w:bottom w:val="single" w:sz="4" w:space="0" w:color="auto"/>
              <w:right w:val="single" w:sz="4" w:space="0" w:color="auto"/>
            </w:tcBorders>
            <w:noWrap/>
            <w:vAlign w:val="center"/>
            <w:hideMark/>
          </w:tcPr>
          <w:p w14:paraId="373302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246,97   </w:t>
            </w:r>
          </w:p>
        </w:tc>
        <w:tc>
          <w:tcPr>
            <w:tcW w:w="0" w:type="auto"/>
            <w:tcBorders>
              <w:top w:val="nil"/>
              <w:left w:val="nil"/>
              <w:bottom w:val="single" w:sz="4" w:space="0" w:color="auto"/>
              <w:right w:val="single" w:sz="4" w:space="0" w:color="auto"/>
            </w:tcBorders>
            <w:noWrap/>
            <w:vAlign w:val="center"/>
            <w:hideMark/>
          </w:tcPr>
          <w:p w14:paraId="3AF0A2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3.775,17   </w:t>
            </w:r>
          </w:p>
        </w:tc>
        <w:tc>
          <w:tcPr>
            <w:tcW w:w="0" w:type="auto"/>
            <w:tcBorders>
              <w:top w:val="nil"/>
              <w:left w:val="nil"/>
              <w:bottom w:val="single" w:sz="4" w:space="0" w:color="auto"/>
              <w:right w:val="single" w:sz="4" w:space="0" w:color="auto"/>
            </w:tcBorders>
            <w:vAlign w:val="center"/>
            <w:hideMark/>
          </w:tcPr>
          <w:p w14:paraId="3C98F9B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e instalación de una nueva unidad de potencia Transformador-rectificador en el sistema de protección catódica instalado en la zona de repostaje de la cochera de Guaguas Municipales, S.A. </w:t>
            </w:r>
          </w:p>
        </w:tc>
        <w:tc>
          <w:tcPr>
            <w:tcW w:w="0" w:type="auto"/>
            <w:tcBorders>
              <w:top w:val="nil"/>
              <w:left w:val="nil"/>
              <w:bottom w:val="single" w:sz="4" w:space="0" w:color="auto"/>
              <w:right w:val="single" w:sz="4" w:space="0" w:color="auto"/>
            </w:tcBorders>
            <w:vAlign w:val="center"/>
            <w:hideMark/>
          </w:tcPr>
          <w:p w14:paraId="53B039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A90EA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9318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14:paraId="726AD95D"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F86C2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20/2024</w:t>
            </w:r>
          </w:p>
        </w:tc>
        <w:tc>
          <w:tcPr>
            <w:tcW w:w="0" w:type="auto"/>
            <w:tcBorders>
              <w:top w:val="nil"/>
              <w:left w:val="nil"/>
              <w:bottom w:val="single" w:sz="4" w:space="0" w:color="auto"/>
              <w:right w:val="single" w:sz="4" w:space="0" w:color="auto"/>
            </w:tcBorders>
            <w:noWrap/>
            <w:vAlign w:val="center"/>
            <w:hideMark/>
          </w:tcPr>
          <w:p w14:paraId="4FCFE25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vAlign w:val="center"/>
            <w:hideMark/>
          </w:tcPr>
          <w:p w14:paraId="752AE71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noWrap/>
            <w:vAlign w:val="center"/>
            <w:hideMark/>
          </w:tcPr>
          <w:p w14:paraId="09F136A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3.250,00   </w:t>
            </w:r>
          </w:p>
        </w:tc>
        <w:tc>
          <w:tcPr>
            <w:tcW w:w="0" w:type="auto"/>
            <w:tcBorders>
              <w:top w:val="nil"/>
              <w:left w:val="nil"/>
              <w:bottom w:val="single" w:sz="4" w:space="0" w:color="auto"/>
              <w:right w:val="single" w:sz="4" w:space="0" w:color="auto"/>
            </w:tcBorders>
            <w:noWrap/>
            <w:vAlign w:val="center"/>
            <w:hideMark/>
          </w:tcPr>
          <w:p w14:paraId="05C971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227,50   </w:t>
            </w:r>
          </w:p>
        </w:tc>
        <w:tc>
          <w:tcPr>
            <w:tcW w:w="0" w:type="auto"/>
            <w:tcBorders>
              <w:top w:val="nil"/>
              <w:left w:val="nil"/>
              <w:bottom w:val="single" w:sz="4" w:space="0" w:color="auto"/>
              <w:right w:val="single" w:sz="4" w:space="0" w:color="auto"/>
            </w:tcBorders>
            <w:noWrap/>
            <w:vAlign w:val="center"/>
            <w:hideMark/>
          </w:tcPr>
          <w:p w14:paraId="1C25E26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3.477,50   </w:t>
            </w:r>
          </w:p>
        </w:tc>
        <w:tc>
          <w:tcPr>
            <w:tcW w:w="0" w:type="auto"/>
            <w:tcBorders>
              <w:top w:val="nil"/>
              <w:left w:val="nil"/>
              <w:bottom w:val="single" w:sz="4" w:space="0" w:color="auto"/>
              <w:right w:val="single" w:sz="4" w:space="0" w:color="auto"/>
            </w:tcBorders>
            <w:vAlign w:val="center"/>
            <w:hideMark/>
          </w:tcPr>
          <w:p w14:paraId="746B62C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de un informe jurídico con relación a la modificación de los contratos del sector público</w:t>
            </w:r>
          </w:p>
        </w:tc>
        <w:tc>
          <w:tcPr>
            <w:tcW w:w="0" w:type="auto"/>
            <w:tcBorders>
              <w:top w:val="nil"/>
              <w:left w:val="nil"/>
              <w:bottom w:val="single" w:sz="4" w:space="0" w:color="auto"/>
              <w:right w:val="single" w:sz="4" w:space="0" w:color="auto"/>
            </w:tcBorders>
            <w:vAlign w:val="center"/>
            <w:hideMark/>
          </w:tcPr>
          <w:p w14:paraId="56BA6D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904BA5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556DDA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19/02/24</w:t>
            </w:r>
          </w:p>
        </w:tc>
      </w:tr>
      <w:tr w:rsidR="003C2F4B" w:rsidRPr="003C2F4B" w14:paraId="2D884E5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821BF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21/2024</w:t>
            </w:r>
          </w:p>
        </w:tc>
        <w:tc>
          <w:tcPr>
            <w:tcW w:w="0" w:type="auto"/>
            <w:tcBorders>
              <w:top w:val="nil"/>
              <w:left w:val="nil"/>
              <w:bottom w:val="single" w:sz="4" w:space="0" w:color="auto"/>
              <w:right w:val="single" w:sz="4" w:space="0" w:color="auto"/>
            </w:tcBorders>
            <w:noWrap/>
            <w:vAlign w:val="center"/>
            <w:hideMark/>
          </w:tcPr>
          <w:p w14:paraId="11C2D8C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B76262112</w:t>
            </w:r>
          </w:p>
        </w:tc>
        <w:tc>
          <w:tcPr>
            <w:tcW w:w="0" w:type="auto"/>
            <w:tcBorders>
              <w:top w:val="nil"/>
              <w:left w:val="nil"/>
              <w:bottom w:val="single" w:sz="4" w:space="0" w:color="auto"/>
              <w:right w:val="single" w:sz="4" w:space="0" w:color="auto"/>
            </w:tcBorders>
            <w:vAlign w:val="center"/>
            <w:hideMark/>
          </w:tcPr>
          <w:p w14:paraId="7B02A2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Olarte &amp; Pérez Abogados y Asesores Tributarios</w:t>
            </w:r>
          </w:p>
        </w:tc>
        <w:tc>
          <w:tcPr>
            <w:tcW w:w="0" w:type="auto"/>
            <w:tcBorders>
              <w:top w:val="nil"/>
              <w:left w:val="nil"/>
              <w:bottom w:val="single" w:sz="4" w:space="0" w:color="auto"/>
              <w:right w:val="single" w:sz="4" w:space="0" w:color="auto"/>
            </w:tcBorders>
            <w:noWrap/>
            <w:vAlign w:val="center"/>
            <w:hideMark/>
          </w:tcPr>
          <w:p w14:paraId="2F187E2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2.700,00   </w:t>
            </w:r>
          </w:p>
        </w:tc>
        <w:tc>
          <w:tcPr>
            <w:tcW w:w="0" w:type="auto"/>
            <w:tcBorders>
              <w:top w:val="nil"/>
              <w:left w:val="nil"/>
              <w:bottom w:val="single" w:sz="4" w:space="0" w:color="auto"/>
              <w:right w:val="single" w:sz="4" w:space="0" w:color="auto"/>
            </w:tcBorders>
            <w:noWrap/>
            <w:vAlign w:val="center"/>
            <w:hideMark/>
          </w:tcPr>
          <w:p w14:paraId="59AC31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189,00   </w:t>
            </w:r>
          </w:p>
        </w:tc>
        <w:tc>
          <w:tcPr>
            <w:tcW w:w="0" w:type="auto"/>
            <w:tcBorders>
              <w:top w:val="nil"/>
              <w:left w:val="nil"/>
              <w:bottom w:val="single" w:sz="4" w:space="0" w:color="auto"/>
              <w:right w:val="single" w:sz="4" w:space="0" w:color="auto"/>
            </w:tcBorders>
            <w:noWrap/>
            <w:vAlign w:val="center"/>
            <w:hideMark/>
          </w:tcPr>
          <w:p w14:paraId="3DE570B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2.889,00   </w:t>
            </w:r>
          </w:p>
        </w:tc>
        <w:tc>
          <w:tcPr>
            <w:tcW w:w="0" w:type="auto"/>
            <w:tcBorders>
              <w:top w:val="nil"/>
              <w:left w:val="nil"/>
              <w:bottom w:val="single" w:sz="4" w:space="0" w:color="auto"/>
              <w:right w:val="single" w:sz="4" w:space="0" w:color="auto"/>
            </w:tcBorders>
            <w:vAlign w:val="center"/>
            <w:hideMark/>
          </w:tcPr>
          <w:p w14:paraId="2622F3E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Asesoramiento relativo al proceso de reforma de los Estatutos de Guaguas Municipales, S.A. </w:t>
            </w:r>
          </w:p>
        </w:tc>
        <w:tc>
          <w:tcPr>
            <w:tcW w:w="0" w:type="auto"/>
            <w:tcBorders>
              <w:top w:val="nil"/>
              <w:left w:val="nil"/>
              <w:bottom w:val="single" w:sz="4" w:space="0" w:color="auto"/>
              <w:right w:val="single" w:sz="4" w:space="0" w:color="auto"/>
            </w:tcBorders>
            <w:vAlign w:val="center"/>
            <w:hideMark/>
          </w:tcPr>
          <w:p w14:paraId="25F2C3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D4F3B4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w:t>
            </w:r>
          </w:p>
        </w:tc>
        <w:tc>
          <w:tcPr>
            <w:tcW w:w="0" w:type="auto"/>
            <w:tcBorders>
              <w:top w:val="nil"/>
              <w:left w:val="nil"/>
              <w:bottom w:val="single" w:sz="4" w:space="0" w:color="auto"/>
              <w:right w:val="single" w:sz="4" w:space="0" w:color="auto"/>
            </w:tcBorders>
            <w:noWrap/>
            <w:vAlign w:val="center"/>
            <w:hideMark/>
          </w:tcPr>
          <w:p w14:paraId="13A149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15/01/24</w:t>
            </w:r>
          </w:p>
        </w:tc>
      </w:tr>
      <w:tr w:rsidR="003C2F4B" w:rsidRPr="003C2F4B" w14:paraId="1FF88B5D"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131A2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22/2024</w:t>
            </w:r>
          </w:p>
        </w:tc>
        <w:tc>
          <w:tcPr>
            <w:tcW w:w="0" w:type="auto"/>
            <w:tcBorders>
              <w:top w:val="nil"/>
              <w:left w:val="nil"/>
              <w:bottom w:val="single" w:sz="4" w:space="0" w:color="auto"/>
              <w:right w:val="single" w:sz="4" w:space="0" w:color="auto"/>
            </w:tcBorders>
            <w:noWrap/>
            <w:vAlign w:val="center"/>
            <w:hideMark/>
          </w:tcPr>
          <w:p w14:paraId="482CC0F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B07548696</w:t>
            </w:r>
          </w:p>
        </w:tc>
        <w:tc>
          <w:tcPr>
            <w:tcW w:w="0" w:type="auto"/>
            <w:tcBorders>
              <w:top w:val="nil"/>
              <w:left w:val="nil"/>
              <w:bottom w:val="single" w:sz="4" w:space="0" w:color="auto"/>
              <w:right w:val="single" w:sz="4" w:space="0" w:color="auto"/>
            </w:tcBorders>
            <w:vAlign w:val="center"/>
            <w:hideMark/>
          </w:tcPr>
          <w:p w14:paraId="77F283E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14:paraId="2DBB81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3.350,00   </w:t>
            </w:r>
          </w:p>
        </w:tc>
        <w:tc>
          <w:tcPr>
            <w:tcW w:w="0" w:type="auto"/>
            <w:tcBorders>
              <w:top w:val="nil"/>
              <w:left w:val="nil"/>
              <w:bottom w:val="single" w:sz="4" w:space="0" w:color="auto"/>
              <w:right w:val="single" w:sz="4" w:space="0" w:color="auto"/>
            </w:tcBorders>
            <w:noWrap/>
            <w:vAlign w:val="center"/>
            <w:hideMark/>
          </w:tcPr>
          <w:p w14:paraId="0D7133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234,50   </w:t>
            </w:r>
          </w:p>
        </w:tc>
        <w:tc>
          <w:tcPr>
            <w:tcW w:w="0" w:type="auto"/>
            <w:tcBorders>
              <w:top w:val="nil"/>
              <w:left w:val="nil"/>
              <w:bottom w:val="single" w:sz="4" w:space="0" w:color="auto"/>
              <w:right w:val="single" w:sz="4" w:space="0" w:color="auto"/>
            </w:tcBorders>
            <w:noWrap/>
            <w:vAlign w:val="center"/>
            <w:hideMark/>
          </w:tcPr>
          <w:p w14:paraId="4AD495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3.584,50   </w:t>
            </w:r>
          </w:p>
        </w:tc>
        <w:tc>
          <w:tcPr>
            <w:tcW w:w="0" w:type="auto"/>
            <w:tcBorders>
              <w:top w:val="nil"/>
              <w:left w:val="nil"/>
              <w:bottom w:val="single" w:sz="4" w:space="0" w:color="auto"/>
              <w:right w:val="nil"/>
            </w:tcBorders>
            <w:vAlign w:val="center"/>
            <w:hideMark/>
          </w:tcPr>
          <w:p w14:paraId="5869B6B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salón y coffee break para la realización de la Jornada Hablemos que se celebrará el día 31 de enero de 2024 en el Hotel Santa Catalina. </w:t>
            </w:r>
          </w:p>
        </w:tc>
        <w:tc>
          <w:tcPr>
            <w:tcW w:w="0" w:type="auto"/>
            <w:tcBorders>
              <w:top w:val="nil"/>
              <w:left w:val="single" w:sz="4" w:space="0" w:color="auto"/>
              <w:bottom w:val="single" w:sz="4" w:space="0" w:color="auto"/>
              <w:right w:val="single" w:sz="4" w:space="0" w:color="auto"/>
            </w:tcBorders>
            <w:vAlign w:val="center"/>
            <w:hideMark/>
          </w:tcPr>
          <w:p w14:paraId="6A93F0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86D5E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C649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12/01/24</w:t>
            </w:r>
          </w:p>
        </w:tc>
      </w:tr>
    </w:tbl>
    <w:p w14:paraId="1D0732D3" w14:textId="77777777" w:rsidR="003C2F4B" w:rsidRDefault="003C2F4B" w:rsidP="00870267">
      <w:pPr>
        <w:spacing w:before="85"/>
        <w:ind w:left="284"/>
        <w:rPr>
          <w:color w:val="1F2A47"/>
          <w:sz w:val="24"/>
          <w:szCs w:val="24"/>
        </w:rPr>
      </w:pPr>
    </w:p>
    <w:p w14:paraId="3835796E"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(III)</w:t>
      </w:r>
    </w:p>
    <w:p w14:paraId="76805450" w14:textId="77777777" w:rsidR="003C2F4B" w:rsidRDefault="003C2F4B" w:rsidP="003C2F4B">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68"/>
        <w:gridCol w:w="2465"/>
        <w:gridCol w:w="1136"/>
        <w:gridCol w:w="941"/>
        <w:gridCol w:w="1136"/>
        <w:gridCol w:w="5362"/>
        <w:gridCol w:w="790"/>
        <w:gridCol w:w="1252"/>
        <w:gridCol w:w="763"/>
      </w:tblGrid>
      <w:tr w:rsidR="003C2F4B" w:rsidRPr="003C2F4B" w14:paraId="1CAA2906"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42F7BB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(III)</w:t>
            </w:r>
          </w:p>
        </w:tc>
      </w:tr>
      <w:tr w:rsidR="003C2F4B" w:rsidRPr="003C2F4B" w14:paraId="2E20EB1E"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6F4833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2D5B1CD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B6D421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98E114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A389F5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94687D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1D5B01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DD09D7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736EDC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14BA5B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21485053"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FE8B9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23/2024</w:t>
            </w:r>
          </w:p>
        </w:tc>
        <w:tc>
          <w:tcPr>
            <w:tcW w:w="0" w:type="auto"/>
            <w:tcBorders>
              <w:top w:val="nil"/>
              <w:left w:val="nil"/>
              <w:bottom w:val="single" w:sz="4" w:space="0" w:color="auto"/>
              <w:right w:val="single" w:sz="4" w:space="0" w:color="auto"/>
            </w:tcBorders>
            <w:noWrap/>
            <w:vAlign w:val="center"/>
            <w:hideMark/>
          </w:tcPr>
          <w:p w14:paraId="5E33DB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0676C1F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14FCE0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4.715,69   </w:t>
            </w:r>
          </w:p>
        </w:tc>
        <w:tc>
          <w:tcPr>
            <w:tcW w:w="0" w:type="auto"/>
            <w:tcBorders>
              <w:top w:val="nil"/>
              <w:left w:val="nil"/>
              <w:bottom w:val="single" w:sz="4" w:space="0" w:color="auto"/>
              <w:right w:val="single" w:sz="4" w:space="0" w:color="auto"/>
            </w:tcBorders>
            <w:noWrap/>
            <w:vAlign w:val="center"/>
            <w:hideMark/>
          </w:tcPr>
          <w:p w14:paraId="443898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330,10   </w:t>
            </w:r>
          </w:p>
        </w:tc>
        <w:tc>
          <w:tcPr>
            <w:tcW w:w="0" w:type="auto"/>
            <w:tcBorders>
              <w:top w:val="nil"/>
              <w:left w:val="nil"/>
              <w:bottom w:val="single" w:sz="4" w:space="0" w:color="auto"/>
              <w:right w:val="single" w:sz="4" w:space="0" w:color="auto"/>
            </w:tcBorders>
            <w:noWrap/>
            <w:vAlign w:val="center"/>
            <w:hideMark/>
          </w:tcPr>
          <w:p w14:paraId="4A2EB2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5.045,79   </w:t>
            </w:r>
          </w:p>
        </w:tc>
        <w:tc>
          <w:tcPr>
            <w:tcW w:w="0" w:type="auto"/>
            <w:tcBorders>
              <w:top w:val="nil"/>
              <w:left w:val="nil"/>
              <w:bottom w:val="single" w:sz="4" w:space="0" w:color="auto"/>
              <w:right w:val="nil"/>
            </w:tcBorders>
            <w:vAlign w:val="center"/>
            <w:hideMark/>
          </w:tcPr>
          <w:p w14:paraId="7C760E5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sensores de caudalímetros, tubos de agua y carcasas de bomba de agua para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810D6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905B8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B7EF9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12/01/24</w:t>
            </w:r>
          </w:p>
        </w:tc>
      </w:tr>
      <w:tr w:rsidR="003C2F4B" w:rsidRPr="003C2F4B" w14:paraId="3F8F2AC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E3E40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24/2024</w:t>
            </w:r>
          </w:p>
        </w:tc>
        <w:tc>
          <w:tcPr>
            <w:tcW w:w="0" w:type="auto"/>
            <w:tcBorders>
              <w:top w:val="nil"/>
              <w:left w:val="nil"/>
              <w:bottom w:val="single" w:sz="4" w:space="0" w:color="auto"/>
              <w:right w:val="single" w:sz="4" w:space="0" w:color="auto"/>
            </w:tcBorders>
            <w:noWrap/>
            <w:vAlign w:val="center"/>
            <w:hideMark/>
          </w:tcPr>
          <w:p w14:paraId="6540C2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vAlign w:val="center"/>
            <w:hideMark/>
          </w:tcPr>
          <w:p w14:paraId="007D827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Silvia Ponce Díaz-Reixa</w:t>
            </w:r>
          </w:p>
        </w:tc>
        <w:tc>
          <w:tcPr>
            <w:tcW w:w="0" w:type="auto"/>
            <w:tcBorders>
              <w:top w:val="nil"/>
              <w:left w:val="nil"/>
              <w:bottom w:val="single" w:sz="4" w:space="0" w:color="auto"/>
              <w:right w:val="single" w:sz="4" w:space="0" w:color="auto"/>
            </w:tcBorders>
            <w:noWrap/>
            <w:vAlign w:val="center"/>
            <w:hideMark/>
          </w:tcPr>
          <w:p w14:paraId="6A0218B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1.411,76   </w:t>
            </w:r>
          </w:p>
        </w:tc>
        <w:tc>
          <w:tcPr>
            <w:tcW w:w="0" w:type="auto"/>
            <w:tcBorders>
              <w:top w:val="nil"/>
              <w:left w:val="nil"/>
              <w:bottom w:val="single" w:sz="4" w:space="0" w:color="auto"/>
              <w:right w:val="single" w:sz="4" w:space="0" w:color="auto"/>
            </w:tcBorders>
            <w:noWrap/>
            <w:vAlign w:val="center"/>
            <w:hideMark/>
          </w:tcPr>
          <w:p w14:paraId="6D7A30DD"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 xml:space="preserve">-     211,76   </w:t>
            </w:r>
          </w:p>
        </w:tc>
        <w:tc>
          <w:tcPr>
            <w:tcW w:w="0" w:type="auto"/>
            <w:tcBorders>
              <w:top w:val="nil"/>
              <w:left w:val="nil"/>
              <w:bottom w:val="single" w:sz="4" w:space="0" w:color="auto"/>
              <w:right w:val="single" w:sz="4" w:space="0" w:color="auto"/>
            </w:tcBorders>
            <w:noWrap/>
            <w:vAlign w:val="center"/>
            <w:hideMark/>
          </w:tcPr>
          <w:p w14:paraId="03B18F8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nil"/>
            </w:tcBorders>
            <w:vAlign w:val="center"/>
            <w:hideMark/>
          </w:tcPr>
          <w:p w14:paraId="4DDC615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Diseño gráfico y de materias para la jornada Hablemos de: Las emociones de la movilidad, que se celebrará el día 31 de enero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1A8F60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97078C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AD605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16/01/24</w:t>
            </w:r>
          </w:p>
        </w:tc>
      </w:tr>
      <w:tr w:rsidR="003C2F4B" w:rsidRPr="003C2F4B" w14:paraId="5C8DEAE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26947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25/2024</w:t>
            </w:r>
          </w:p>
        </w:tc>
        <w:tc>
          <w:tcPr>
            <w:tcW w:w="0" w:type="auto"/>
            <w:tcBorders>
              <w:top w:val="nil"/>
              <w:left w:val="nil"/>
              <w:bottom w:val="single" w:sz="4" w:space="0" w:color="auto"/>
              <w:right w:val="single" w:sz="4" w:space="0" w:color="auto"/>
            </w:tcBorders>
            <w:noWrap/>
            <w:vAlign w:val="center"/>
            <w:hideMark/>
          </w:tcPr>
          <w:p w14:paraId="4BE9A5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B16973653</w:t>
            </w:r>
          </w:p>
        </w:tc>
        <w:tc>
          <w:tcPr>
            <w:tcW w:w="0" w:type="auto"/>
            <w:tcBorders>
              <w:top w:val="nil"/>
              <w:left w:val="nil"/>
              <w:bottom w:val="single" w:sz="4" w:space="0" w:color="auto"/>
              <w:right w:val="single" w:sz="4" w:space="0" w:color="auto"/>
            </w:tcBorders>
            <w:vAlign w:val="center"/>
            <w:hideMark/>
          </w:tcPr>
          <w:p w14:paraId="5D88173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14:paraId="48EF14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3.475,00   </w:t>
            </w:r>
          </w:p>
        </w:tc>
        <w:tc>
          <w:tcPr>
            <w:tcW w:w="0" w:type="auto"/>
            <w:tcBorders>
              <w:top w:val="nil"/>
              <w:left w:val="nil"/>
              <w:bottom w:val="single" w:sz="4" w:space="0" w:color="auto"/>
              <w:right w:val="single" w:sz="4" w:space="0" w:color="auto"/>
            </w:tcBorders>
            <w:noWrap/>
            <w:vAlign w:val="center"/>
            <w:hideMark/>
          </w:tcPr>
          <w:p w14:paraId="16E0779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C577E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3.475,00   </w:t>
            </w:r>
          </w:p>
        </w:tc>
        <w:tc>
          <w:tcPr>
            <w:tcW w:w="0" w:type="auto"/>
            <w:tcBorders>
              <w:top w:val="nil"/>
              <w:left w:val="nil"/>
              <w:bottom w:val="single" w:sz="4" w:space="0" w:color="auto"/>
              <w:right w:val="nil"/>
            </w:tcBorders>
            <w:vAlign w:val="center"/>
            <w:hideMark/>
          </w:tcPr>
          <w:p w14:paraId="038C393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consultoría para la elaboración del registro retributivo de los trabajadores de Guaguas Municipales, S.A. correspondiente al ejercicio 2023.</w:t>
            </w:r>
          </w:p>
        </w:tc>
        <w:tc>
          <w:tcPr>
            <w:tcW w:w="0" w:type="auto"/>
            <w:tcBorders>
              <w:top w:val="nil"/>
              <w:left w:val="single" w:sz="4" w:space="0" w:color="auto"/>
              <w:bottom w:val="single" w:sz="4" w:space="0" w:color="auto"/>
              <w:right w:val="single" w:sz="4" w:space="0" w:color="auto"/>
            </w:tcBorders>
            <w:vAlign w:val="center"/>
            <w:hideMark/>
          </w:tcPr>
          <w:p w14:paraId="357B50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6C6DC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6105B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15/01/24</w:t>
            </w:r>
          </w:p>
        </w:tc>
      </w:tr>
      <w:tr w:rsidR="003C2F4B" w:rsidRPr="003C2F4B" w14:paraId="7CC009B3"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B79A4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26/2024</w:t>
            </w:r>
          </w:p>
        </w:tc>
        <w:tc>
          <w:tcPr>
            <w:tcW w:w="0" w:type="auto"/>
            <w:tcBorders>
              <w:top w:val="nil"/>
              <w:left w:val="nil"/>
              <w:bottom w:val="single" w:sz="4" w:space="0" w:color="auto"/>
              <w:right w:val="single" w:sz="4" w:space="0" w:color="auto"/>
            </w:tcBorders>
            <w:noWrap/>
            <w:vAlign w:val="center"/>
            <w:hideMark/>
          </w:tcPr>
          <w:p w14:paraId="149EAF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26CBE83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7797CF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10.900,00   </w:t>
            </w:r>
          </w:p>
        </w:tc>
        <w:tc>
          <w:tcPr>
            <w:tcW w:w="0" w:type="auto"/>
            <w:tcBorders>
              <w:top w:val="nil"/>
              <w:left w:val="nil"/>
              <w:bottom w:val="single" w:sz="4" w:space="0" w:color="auto"/>
              <w:right w:val="single" w:sz="4" w:space="0" w:color="auto"/>
            </w:tcBorders>
            <w:noWrap/>
            <w:vAlign w:val="center"/>
            <w:hideMark/>
          </w:tcPr>
          <w:p w14:paraId="15FAC6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763,00   </w:t>
            </w:r>
          </w:p>
        </w:tc>
        <w:tc>
          <w:tcPr>
            <w:tcW w:w="0" w:type="auto"/>
            <w:tcBorders>
              <w:top w:val="nil"/>
              <w:left w:val="nil"/>
              <w:bottom w:val="single" w:sz="4" w:space="0" w:color="auto"/>
              <w:right w:val="single" w:sz="4" w:space="0" w:color="auto"/>
            </w:tcBorders>
            <w:noWrap/>
            <w:vAlign w:val="center"/>
            <w:hideMark/>
          </w:tcPr>
          <w:p w14:paraId="509655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11.663,00   </w:t>
            </w:r>
          </w:p>
        </w:tc>
        <w:tc>
          <w:tcPr>
            <w:tcW w:w="0" w:type="auto"/>
            <w:tcBorders>
              <w:top w:val="nil"/>
              <w:left w:val="nil"/>
              <w:bottom w:val="single" w:sz="4" w:space="0" w:color="auto"/>
              <w:right w:val="nil"/>
            </w:tcBorders>
            <w:vAlign w:val="center"/>
            <w:hideMark/>
          </w:tcPr>
          <w:p w14:paraId="3262E38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Convocatoria y difusión de la Jornada "Hablemos de: Las emociones de la movilidad", a celebrar el día 31 de enero de 2024. </w:t>
            </w:r>
          </w:p>
        </w:tc>
        <w:tc>
          <w:tcPr>
            <w:tcW w:w="0" w:type="auto"/>
            <w:tcBorders>
              <w:top w:val="nil"/>
              <w:left w:val="single" w:sz="4" w:space="0" w:color="auto"/>
              <w:bottom w:val="single" w:sz="4" w:space="0" w:color="auto"/>
              <w:right w:val="single" w:sz="4" w:space="0" w:color="auto"/>
            </w:tcBorders>
            <w:vAlign w:val="center"/>
            <w:hideMark/>
          </w:tcPr>
          <w:p w14:paraId="16BEDB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2F79F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A388B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16/01/24</w:t>
            </w:r>
          </w:p>
        </w:tc>
      </w:tr>
      <w:tr w:rsidR="003C2F4B" w:rsidRPr="003C2F4B" w14:paraId="6D1B8F6F"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E410D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27/2024</w:t>
            </w:r>
          </w:p>
        </w:tc>
        <w:tc>
          <w:tcPr>
            <w:tcW w:w="0" w:type="auto"/>
            <w:tcBorders>
              <w:top w:val="nil"/>
              <w:left w:val="nil"/>
              <w:bottom w:val="single" w:sz="4" w:space="0" w:color="auto"/>
              <w:right w:val="single" w:sz="4" w:space="0" w:color="auto"/>
            </w:tcBorders>
            <w:noWrap/>
            <w:vAlign w:val="center"/>
            <w:hideMark/>
          </w:tcPr>
          <w:p w14:paraId="50B333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5CD45A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EF699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1.272,47   </w:t>
            </w:r>
          </w:p>
        </w:tc>
        <w:tc>
          <w:tcPr>
            <w:tcW w:w="0" w:type="auto"/>
            <w:tcBorders>
              <w:top w:val="nil"/>
              <w:left w:val="nil"/>
              <w:bottom w:val="single" w:sz="4" w:space="0" w:color="auto"/>
              <w:right w:val="single" w:sz="4" w:space="0" w:color="auto"/>
            </w:tcBorders>
            <w:noWrap/>
            <w:vAlign w:val="center"/>
            <w:hideMark/>
          </w:tcPr>
          <w:p w14:paraId="4574179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89,07   </w:t>
            </w:r>
          </w:p>
        </w:tc>
        <w:tc>
          <w:tcPr>
            <w:tcW w:w="0" w:type="auto"/>
            <w:tcBorders>
              <w:top w:val="nil"/>
              <w:left w:val="nil"/>
              <w:bottom w:val="single" w:sz="4" w:space="0" w:color="auto"/>
              <w:right w:val="single" w:sz="4" w:space="0" w:color="auto"/>
            </w:tcBorders>
            <w:noWrap/>
            <w:vAlign w:val="center"/>
            <w:hideMark/>
          </w:tcPr>
          <w:p w14:paraId="11B8C2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1.361,54   </w:t>
            </w:r>
          </w:p>
        </w:tc>
        <w:tc>
          <w:tcPr>
            <w:tcW w:w="0" w:type="auto"/>
            <w:tcBorders>
              <w:top w:val="nil"/>
              <w:left w:val="nil"/>
              <w:bottom w:val="single" w:sz="4" w:space="0" w:color="auto"/>
              <w:right w:val="nil"/>
            </w:tcBorders>
            <w:vAlign w:val="center"/>
            <w:hideMark/>
          </w:tcPr>
          <w:p w14:paraId="7809DA5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una avería en la suspensión de la unidad 723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2D0A77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58CBF5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9458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5C825296"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55A8F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28/2024</w:t>
            </w:r>
          </w:p>
        </w:tc>
        <w:tc>
          <w:tcPr>
            <w:tcW w:w="0" w:type="auto"/>
            <w:tcBorders>
              <w:top w:val="nil"/>
              <w:left w:val="nil"/>
              <w:bottom w:val="single" w:sz="4" w:space="0" w:color="auto"/>
              <w:right w:val="single" w:sz="4" w:space="0" w:color="auto"/>
            </w:tcBorders>
            <w:noWrap/>
            <w:vAlign w:val="center"/>
            <w:hideMark/>
          </w:tcPr>
          <w:p w14:paraId="0E38987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C3D49F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64A9E6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2.398,47   </w:t>
            </w:r>
          </w:p>
        </w:tc>
        <w:tc>
          <w:tcPr>
            <w:tcW w:w="0" w:type="auto"/>
            <w:tcBorders>
              <w:top w:val="nil"/>
              <w:left w:val="nil"/>
              <w:bottom w:val="single" w:sz="4" w:space="0" w:color="auto"/>
              <w:right w:val="single" w:sz="4" w:space="0" w:color="auto"/>
            </w:tcBorders>
            <w:noWrap/>
            <w:vAlign w:val="center"/>
            <w:hideMark/>
          </w:tcPr>
          <w:p w14:paraId="37ABDF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167,89   </w:t>
            </w:r>
          </w:p>
        </w:tc>
        <w:tc>
          <w:tcPr>
            <w:tcW w:w="0" w:type="auto"/>
            <w:tcBorders>
              <w:top w:val="nil"/>
              <w:left w:val="nil"/>
              <w:bottom w:val="single" w:sz="4" w:space="0" w:color="auto"/>
              <w:right w:val="single" w:sz="4" w:space="0" w:color="auto"/>
            </w:tcBorders>
            <w:noWrap/>
            <w:vAlign w:val="center"/>
            <w:hideMark/>
          </w:tcPr>
          <w:p w14:paraId="57A1D5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2.566,36   </w:t>
            </w:r>
          </w:p>
        </w:tc>
        <w:tc>
          <w:tcPr>
            <w:tcW w:w="0" w:type="auto"/>
            <w:tcBorders>
              <w:top w:val="nil"/>
              <w:left w:val="nil"/>
              <w:bottom w:val="single" w:sz="4" w:space="0" w:color="auto"/>
              <w:right w:val="nil"/>
            </w:tcBorders>
            <w:vAlign w:val="center"/>
            <w:hideMark/>
          </w:tcPr>
          <w:p w14:paraId="7692059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de frenos de la unidad 724 de la flota de vehículos de Guaguas Municipales, S.A. C</w:t>
            </w:r>
          </w:p>
        </w:tc>
        <w:tc>
          <w:tcPr>
            <w:tcW w:w="0" w:type="auto"/>
            <w:tcBorders>
              <w:top w:val="nil"/>
              <w:left w:val="single" w:sz="4" w:space="0" w:color="auto"/>
              <w:bottom w:val="single" w:sz="4" w:space="0" w:color="auto"/>
              <w:right w:val="single" w:sz="4" w:space="0" w:color="auto"/>
            </w:tcBorders>
            <w:vAlign w:val="center"/>
            <w:hideMark/>
          </w:tcPr>
          <w:p w14:paraId="5AEE09D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8FD35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4EE14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2F7047C8"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EA737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29/2024</w:t>
            </w:r>
          </w:p>
        </w:tc>
        <w:tc>
          <w:tcPr>
            <w:tcW w:w="0" w:type="auto"/>
            <w:tcBorders>
              <w:top w:val="nil"/>
              <w:left w:val="nil"/>
              <w:bottom w:val="single" w:sz="4" w:space="0" w:color="auto"/>
              <w:right w:val="single" w:sz="4" w:space="0" w:color="auto"/>
            </w:tcBorders>
            <w:noWrap/>
            <w:vAlign w:val="center"/>
            <w:hideMark/>
          </w:tcPr>
          <w:p w14:paraId="4011E8B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A19578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940700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5.184,10   </w:t>
            </w:r>
          </w:p>
        </w:tc>
        <w:tc>
          <w:tcPr>
            <w:tcW w:w="0" w:type="auto"/>
            <w:tcBorders>
              <w:top w:val="nil"/>
              <w:left w:val="nil"/>
              <w:bottom w:val="single" w:sz="4" w:space="0" w:color="auto"/>
              <w:right w:val="single" w:sz="4" w:space="0" w:color="auto"/>
            </w:tcBorders>
            <w:noWrap/>
            <w:vAlign w:val="center"/>
            <w:hideMark/>
          </w:tcPr>
          <w:p w14:paraId="0815773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362,01   </w:t>
            </w:r>
          </w:p>
        </w:tc>
        <w:tc>
          <w:tcPr>
            <w:tcW w:w="0" w:type="auto"/>
            <w:tcBorders>
              <w:top w:val="nil"/>
              <w:left w:val="nil"/>
              <w:bottom w:val="single" w:sz="4" w:space="0" w:color="auto"/>
              <w:right w:val="single" w:sz="4" w:space="0" w:color="auto"/>
            </w:tcBorders>
            <w:noWrap/>
            <w:vAlign w:val="center"/>
            <w:hideMark/>
          </w:tcPr>
          <w:p w14:paraId="3A8A0E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5.546,11   </w:t>
            </w:r>
          </w:p>
        </w:tc>
        <w:tc>
          <w:tcPr>
            <w:tcW w:w="0" w:type="auto"/>
            <w:tcBorders>
              <w:top w:val="nil"/>
              <w:left w:val="nil"/>
              <w:bottom w:val="single" w:sz="4" w:space="0" w:color="auto"/>
              <w:right w:val="nil"/>
            </w:tcBorders>
            <w:vAlign w:val="center"/>
            <w:hideMark/>
          </w:tcPr>
          <w:p w14:paraId="5D6D82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4D43E24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04DDD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31615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0B3B5038"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17EA33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30/2024</w:t>
            </w:r>
          </w:p>
        </w:tc>
        <w:tc>
          <w:tcPr>
            <w:tcW w:w="0" w:type="auto"/>
            <w:tcBorders>
              <w:top w:val="nil"/>
              <w:left w:val="nil"/>
              <w:bottom w:val="single" w:sz="4" w:space="0" w:color="auto"/>
              <w:right w:val="single" w:sz="4" w:space="0" w:color="auto"/>
            </w:tcBorders>
            <w:noWrap/>
            <w:vAlign w:val="center"/>
            <w:hideMark/>
          </w:tcPr>
          <w:p w14:paraId="724758F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62D684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706621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1.741,45   </w:t>
            </w:r>
          </w:p>
        </w:tc>
        <w:tc>
          <w:tcPr>
            <w:tcW w:w="0" w:type="auto"/>
            <w:tcBorders>
              <w:top w:val="nil"/>
              <w:left w:val="nil"/>
              <w:bottom w:val="single" w:sz="4" w:space="0" w:color="auto"/>
              <w:right w:val="single" w:sz="4" w:space="0" w:color="auto"/>
            </w:tcBorders>
            <w:noWrap/>
            <w:vAlign w:val="center"/>
            <w:hideMark/>
          </w:tcPr>
          <w:p w14:paraId="1AEE78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121,90   </w:t>
            </w:r>
          </w:p>
        </w:tc>
        <w:tc>
          <w:tcPr>
            <w:tcW w:w="0" w:type="auto"/>
            <w:tcBorders>
              <w:top w:val="nil"/>
              <w:left w:val="nil"/>
              <w:bottom w:val="single" w:sz="4" w:space="0" w:color="auto"/>
              <w:right w:val="single" w:sz="4" w:space="0" w:color="auto"/>
            </w:tcBorders>
            <w:noWrap/>
            <w:vAlign w:val="center"/>
            <w:hideMark/>
          </w:tcPr>
          <w:p w14:paraId="498D01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1.863,35   </w:t>
            </w:r>
          </w:p>
        </w:tc>
        <w:tc>
          <w:tcPr>
            <w:tcW w:w="0" w:type="auto"/>
            <w:tcBorders>
              <w:top w:val="nil"/>
              <w:left w:val="nil"/>
              <w:bottom w:val="single" w:sz="4" w:space="0" w:color="auto"/>
              <w:right w:val="nil"/>
            </w:tcBorders>
            <w:vAlign w:val="center"/>
            <w:hideMark/>
          </w:tcPr>
          <w:p w14:paraId="418034D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6E7706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734B4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FAAF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1B091D5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D812E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31/2024</w:t>
            </w:r>
          </w:p>
        </w:tc>
        <w:tc>
          <w:tcPr>
            <w:tcW w:w="0" w:type="auto"/>
            <w:tcBorders>
              <w:top w:val="nil"/>
              <w:left w:val="nil"/>
              <w:bottom w:val="single" w:sz="4" w:space="0" w:color="auto"/>
              <w:right w:val="single" w:sz="4" w:space="0" w:color="auto"/>
            </w:tcBorders>
            <w:noWrap/>
            <w:vAlign w:val="center"/>
            <w:hideMark/>
          </w:tcPr>
          <w:p w14:paraId="5FDE69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285414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D2664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3.070,49   </w:t>
            </w:r>
          </w:p>
        </w:tc>
        <w:tc>
          <w:tcPr>
            <w:tcW w:w="0" w:type="auto"/>
            <w:tcBorders>
              <w:top w:val="nil"/>
              <w:left w:val="nil"/>
              <w:bottom w:val="single" w:sz="4" w:space="0" w:color="auto"/>
              <w:right w:val="single" w:sz="4" w:space="0" w:color="auto"/>
            </w:tcBorders>
            <w:noWrap/>
            <w:vAlign w:val="center"/>
            <w:hideMark/>
          </w:tcPr>
          <w:p w14:paraId="44E22B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214,93   </w:t>
            </w:r>
          </w:p>
        </w:tc>
        <w:tc>
          <w:tcPr>
            <w:tcW w:w="0" w:type="auto"/>
            <w:tcBorders>
              <w:top w:val="nil"/>
              <w:left w:val="nil"/>
              <w:bottom w:val="single" w:sz="4" w:space="0" w:color="auto"/>
              <w:right w:val="single" w:sz="4" w:space="0" w:color="auto"/>
            </w:tcBorders>
            <w:noWrap/>
            <w:vAlign w:val="center"/>
            <w:hideMark/>
          </w:tcPr>
          <w:p w14:paraId="33AD6A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3.285,42   </w:t>
            </w:r>
          </w:p>
        </w:tc>
        <w:tc>
          <w:tcPr>
            <w:tcW w:w="0" w:type="auto"/>
            <w:tcBorders>
              <w:top w:val="nil"/>
              <w:left w:val="nil"/>
              <w:bottom w:val="single" w:sz="4" w:space="0" w:color="auto"/>
              <w:right w:val="nil"/>
            </w:tcBorders>
            <w:vAlign w:val="center"/>
            <w:hideMark/>
          </w:tcPr>
          <w:p w14:paraId="1ED7FBB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Sustituir parabrisas delantero de la unidad 834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EE140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2867CF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C7477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0808F42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47B6C8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32/2024</w:t>
            </w:r>
          </w:p>
        </w:tc>
        <w:tc>
          <w:tcPr>
            <w:tcW w:w="0" w:type="auto"/>
            <w:tcBorders>
              <w:top w:val="nil"/>
              <w:left w:val="nil"/>
              <w:bottom w:val="single" w:sz="4" w:space="0" w:color="auto"/>
              <w:right w:val="single" w:sz="4" w:space="0" w:color="auto"/>
            </w:tcBorders>
            <w:noWrap/>
            <w:vAlign w:val="center"/>
            <w:hideMark/>
          </w:tcPr>
          <w:p w14:paraId="4A3C7D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0DB2A76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19CC8E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3.098,13   </w:t>
            </w:r>
          </w:p>
        </w:tc>
        <w:tc>
          <w:tcPr>
            <w:tcW w:w="0" w:type="auto"/>
            <w:tcBorders>
              <w:top w:val="nil"/>
              <w:left w:val="nil"/>
              <w:bottom w:val="single" w:sz="4" w:space="0" w:color="auto"/>
              <w:right w:val="single" w:sz="4" w:space="0" w:color="auto"/>
            </w:tcBorders>
            <w:noWrap/>
            <w:vAlign w:val="center"/>
            <w:hideMark/>
          </w:tcPr>
          <w:p w14:paraId="5786A92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216,87   </w:t>
            </w:r>
          </w:p>
        </w:tc>
        <w:tc>
          <w:tcPr>
            <w:tcW w:w="0" w:type="auto"/>
            <w:tcBorders>
              <w:top w:val="nil"/>
              <w:left w:val="nil"/>
              <w:bottom w:val="single" w:sz="4" w:space="0" w:color="auto"/>
              <w:right w:val="single" w:sz="4" w:space="0" w:color="auto"/>
            </w:tcBorders>
            <w:noWrap/>
            <w:vAlign w:val="center"/>
            <w:hideMark/>
          </w:tcPr>
          <w:p w14:paraId="6413C11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3.315,00   </w:t>
            </w:r>
          </w:p>
        </w:tc>
        <w:tc>
          <w:tcPr>
            <w:tcW w:w="0" w:type="auto"/>
            <w:tcBorders>
              <w:top w:val="nil"/>
              <w:left w:val="nil"/>
              <w:bottom w:val="single" w:sz="4" w:space="0" w:color="auto"/>
              <w:right w:val="nil"/>
            </w:tcBorders>
            <w:vAlign w:val="center"/>
            <w:hideMark/>
          </w:tcPr>
          <w:p w14:paraId="64E26DB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Traslado del equipamiento del sistema CCTV en la sede central de Guaguas Municipales, S.A.</w:t>
            </w:r>
          </w:p>
        </w:tc>
        <w:tc>
          <w:tcPr>
            <w:tcW w:w="0" w:type="auto"/>
            <w:tcBorders>
              <w:top w:val="nil"/>
              <w:left w:val="single" w:sz="4" w:space="0" w:color="auto"/>
              <w:bottom w:val="single" w:sz="4" w:space="0" w:color="auto"/>
              <w:right w:val="single" w:sz="4" w:space="0" w:color="auto"/>
            </w:tcBorders>
            <w:vAlign w:val="center"/>
            <w:hideMark/>
          </w:tcPr>
          <w:p w14:paraId="5D98A6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445E6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97F11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4AE88602"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A8BF64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33/2024</w:t>
            </w:r>
          </w:p>
        </w:tc>
        <w:tc>
          <w:tcPr>
            <w:tcW w:w="0" w:type="auto"/>
            <w:tcBorders>
              <w:top w:val="nil"/>
              <w:left w:val="nil"/>
              <w:bottom w:val="single" w:sz="4" w:space="0" w:color="auto"/>
              <w:right w:val="single" w:sz="4" w:space="0" w:color="auto"/>
            </w:tcBorders>
            <w:noWrap/>
            <w:vAlign w:val="center"/>
            <w:hideMark/>
          </w:tcPr>
          <w:p w14:paraId="4673E7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B87344099</w:t>
            </w:r>
          </w:p>
        </w:tc>
        <w:tc>
          <w:tcPr>
            <w:tcW w:w="0" w:type="auto"/>
            <w:tcBorders>
              <w:top w:val="nil"/>
              <w:left w:val="nil"/>
              <w:bottom w:val="single" w:sz="4" w:space="0" w:color="auto"/>
              <w:right w:val="single" w:sz="4" w:space="0" w:color="auto"/>
            </w:tcBorders>
            <w:vAlign w:val="center"/>
            <w:hideMark/>
          </w:tcPr>
          <w:p w14:paraId="678F529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Populate Tools, S.L.</w:t>
            </w:r>
          </w:p>
        </w:tc>
        <w:tc>
          <w:tcPr>
            <w:tcW w:w="0" w:type="auto"/>
            <w:tcBorders>
              <w:top w:val="nil"/>
              <w:left w:val="nil"/>
              <w:bottom w:val="single" w:sz="4" w:space="0" w:color="auto"/>
              <w:right w:val="single" w:sz="4" w:space="0" w:color="auto"/>
            </w:tcBorders>
            <w:noWrap/>
            <w:vAlign w:val="center"/>
            <w:hideMark/>
          </w:tcPr>
          <w:p w14:paraId="005F9B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14:paraId="6ED7D6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95115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nil"/>
            </w:tcBorders>
            <w:vAlign w:val="center"/>
            <w:hideMark/>
          </w:tcPr>
          <w:p w14:paraId="66BBA74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en la nube de la herramienta informática "Gobierto Contratación" para Guaguas Municipales, S.A. </w:t>
            </w:r>
          </w:p>
        </w:tc>
        <w:tc>
          <w:tcPr>
            <w:tcW w:w="0" w:type="auto"/>
            <w:tcBorders>
              <w:top w:val="nil"/>
              <w:left w:val="single" w:sz="4" w:space="0" w:color="auto"/>
              <w:bottom w:val="single" w:sz="4" w:space="0" w:color="auto"/>
              <w:right w:val="single" w:sz="4" w:space="0" w:color="auto"/>
            </w:tcBorders>
            <w:vAlign w:val="center"/>
            <w:hideMark/>
          </w:tcPr>
          <w:p w14:paraId="480D7B2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83972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EDC77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72F5583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569EA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34/2024</w:t>
            </w:r>
          </w:p>
        </w:tc>
        <w:tc>
          <w:tcPr>
            <w:tcW w:w="0" w:type="auto"/>
            <w:tcBorders>
              <w:top w:val="nil"/>
              <w:left w:val="nil"/>
              <w:bottom w:val="single" w:sz="4" w:space="0" w:color="auto"/>
              <w:right w:val="single" w:sz="4" w:space="0" w:color="auto"/>
            </w:tcBorders>
            <w:noWrap/>
            <w:vAlign w:val="center"/>
            <w:hideMark/>
          </w:tcPr>
          <w:p w14:paraId="5B4B4A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2880A1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7F935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5.996,16   </w:t>
            </w:r>
          </w:p>
        </w:tc>
        <w:tc>
          <w:tcPr>
            <w:tcW w:w="0" w:type="auto"/>
            <w:tcBorders>
              <w:top w:val="nil"/>
              <w:left w:val="nil"/>
              <w:bottom w:val="single" w:sz="4" w:space="0" w:color="auto"/>
              <w:right w:val="single" w:sz="4" w:space="0" w:color="auto"/>
            </w:tcBorders>
            <w:noWrap/>
            <w:vAlign w:val="center"/>
            <w:hideMark/>
          </w:tcPr>
          <w:p w14:paraId="5E7451C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405,67   </w:t>
            </w:r>
          </w:p>
        </w:tc>
        <w:tc>
          <w:tcPr>
            <w:tcW w:w="0" w:type="auto"/>
            <w:tcBorders>
              <w:top w:val="nil"/>
              <w:left w:val="nil"/>
              <w:bottom w:val="single" w:sz="4" w:space="0" w:color="auto"/>
              <w:right w:val="single" w:sz="4" w:space="0" w:color="auto"/>
            </w:tcBorders>
            <w:noWrap/>
            <w:vAlign w:val="center"/>
            <w:hideMark/>
          </w:tcPr>
          <w:p w14:paraId="2F72A31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6.401,83   </w:t>
            </w:r>
          </w:p>
        </w:tc>
        <w:tc>
          <w:tcPr>
            <w:tcW w:w="0" w:type="auto"/>
            <w:tcBorders>
              <w:top w:val="nil"/>
              <w:left w:val="nil"/>
              <w:bottom w:val="single" w:sz="4" w:space="0" w:color="auto"/>
              <w:right w:val="nil"/>
            </w:tcBorders>
            <w:vAlign w:val="center"/>
            <w:hideMark/>
          </w:tcPr>
          <w:p w14:paraId="5BE6F0E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634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5B5E3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DDD0E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4844F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bl>
    <w:p w14:paraId="4946F8EC" w14:textId="77777777" w:rsidR="003C2F4B" w:rsidRDefault="003C2F4B" w:rsidP="003C2F4B">
      <w:pPr>
        <w:spacing w:before="85"/>
        <w:ind w:left="284"/>
        <w:rPr>
          <w:color w:val="1F2A47"/>
          <w:sz w:val="24"/>
          <w:szCs w:val="24"/>
        </w:rPr>
      </w:pPr>
    </w:p>
    <w:p w14:paraId="42C84AC7" w14:textId="77777777" w:rsidR="003C2F4B" w:rsidRDefault="003C2F4B" w:rsidP="00870267">
      <w:pPr>
        <w:spacing w:before="85"/>
        <w:ind w:left="284"/>
        <w:rPr>
          <w:color w:val="1F2A47"/>
          <w:sz w:val="24"/>
          <w:szCs w:val="24"/>
        </w:rPr>
      </w:pPr>
    </w:p>
    <w:p w14:paraId="18E9945B" w14:textId="77777777" w:rsidR="003C2F4B" w:rsidRDefault="003C2F4B" w:rsidP="00870267">
      <w:pPr>
        <w:spacing w:before="85"/>
        <w:ind w:left="284"/>
        <w:rPr>
          <w:color w:val="1F2A47"/>
          <w:sz w:val="24"/>
          <w:szCs w:val="24"/>
        </w:rPr>
      </w:pPr>
    </w:p>
    <w:p w14:paraId="53ED154A"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(IV)</w:t>
      </w:r>
    </w:p>
    <w:p w14:paraId="4956947E"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015"/>
        <w:gridCol w:w="1136"/>
        <w:gridCol w:w="941"/>
        <w:gridCol w:w="1136"/>
        <w:gridCol w:w="5850"/>
        <w:gridCol w:w="790"/>
        <w:gridCol w:w="1223"/>
        <w:gridCol w:w="763"/>
      </w:tblGrid>
      <w:tr w:rsidR="003C2F4B" w:rsidRPr="003C2F4B" w14:paraId="1A96DA16"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98B931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(IV)</w:t>
            </w:r>
          </w:p>
        </w:tc>
      </w:tr>
      <w:tr w:rsidR="003C2F4B" w:rsidRPr="003C2F4B" w14:paraId="6551EB3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83933B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581D66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510A64D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6CA590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BC636B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E2EB84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160E19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CBB87F2"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15B0ED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D54B28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64254B7"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2BA69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35/2024</w:t>
            </w:r>
          </w:p>
        </w:tc>
        <w:tc>
          <w:tcPr>
            <w:tcW w:w="0" w:type="auto"/>
            <w:tcBorders>
              <w:top w:val="nil"/>
              <w:left w:val="nil"/>
              <w:bottom w:val="single" w:sz="4" w:space="0" w:color="auto"/>
              <w:right w:val="single" w:sz="4" w:space="0" w:color="auto"/>
            </w:tcBorders>
            <w:noWrap/>
            <w:vAlign w:val="center"/>
            <w:hideMark/>
          </w:tcPr>
          <w:p w14:paraId="146605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28EC67F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105C6DD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noWrap/>
            <w:vAlign w:val="center"/>
            <w:hideMark/>
          </w:tcPr>
          <w:p w14:paraId="44EF3437"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 xml:space="preserve">-  1.196,00   </w:t>
            </w:r>
          </w:p>
        </w:tc>
        <w:tc>
          <w:tcPr>
            <w:tcW w:w="0" w:type="auto"/>
            <w:tcBorders>
              <w:top w:val="nil"/>
              <w:left w:val="nil"/>
              <w:bottom w:val="single" w:sz="4" w:space="0" w:color="auto"/>
              <w:right w:val="single" w:sz="4" w:space="0" w:color="auto"/>
            </w:tcBorders>
            <w:noWrap/>
            <w:vAlign w:val="center"/>
            <w:hideMark/>
          </w:tcPr>
          <w:p w14:paraId="27B2EAA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13.754,00   </w:t>
            </w:r>
          </w:p>
        </w:tc>
        <w:tc>
          <w:tcPr>
            <w:tcW w:w="0" w:type="auto"/>
            <w:tcBorders>
              <w:top w:val="nil"/>
              <w:left w:val="nil"/>
              <w:bottom w:val="single" w:sz="4" w:space="0" w:color="auto"/>
              <w:right w:val="nil"/>
            </w:tcBorders>
            <w:vAlign w:val="center"/>
            <w:hideMark/>
          </w:tcPr>
          <w:p w14:paraId="15E1369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Creación de un spot publicitario para fomentar el uso del servicio público que presta Guaguas Municipales, S.A. durante la celebración del Carnaval de Las Palmas de Gran Canaria.</w:t>
            </w:r>
          </w:p>
        </w:tc>
        <w:tc>
          <w:tcPr>
            <w:tcW w:w="0" w:type="auto"/>
            <w:tcBorders>
              <w:top w:val="nil"/>
              <w:left w:val="single" w:sz="4" w:space="0" w:color="auto"/>
              <w:bottom w:val="single" w:sz="4" w:space="0" w:color="auto"/>
              <w:right w:val="single" w:sz="4" w:space="0" w:color="auto"/>
            </w:tcBorders>
            <w:vAlign w:val="center"/>
            <w:hideMark/>
          </w:tcPr>
          <w:p w14:paraId="7BF795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43A78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24BB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18/01/24</w:t>
            </w:r>
          </w:p>
        </w:tc>
      </w:tr>
      <w:tr w:rsidR="003C2F4B" w:rsidRPr="003C2F4B" w14:paraId="73BB990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9B8C6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36/2024</w:t>
            </w:r>
          </w:p>
        </w:tc>
        <w:tc>
          <w:tcPr>
            <w:tcW w:w="0" w:type="auto"/>
            <w:tcBorders>
              <w:top w:val="nil"/>
              <w:left w:val="nil"/>
              <w:bottom w:val="single" w:sz="4" w:space="0" w:color="auto"/>
              <w:right w:val="single" w:sz="4" w:space="0" w:color="auto"/>
            </w:tcBorders>
            <w:noWrap/>
            <w:vAlign w:val="center"/>
            <w:hideMark/>
          </w:tcPr>
          <w:p w14:paraId="409B447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F9D9B2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C5654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14:paraId="16EB0B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231,00   </w:t>
            </w:r>
          </w:p>
        </w:tc>
        <w:tc>
          <w:tcPr>
            <w:tcW w:w="0" w:type="auto"/>
            <w:tcBorders>
              <w:top w:val="nil"/>
              <w:left w:val="nil"/>
              <w:bottom w:val="single" w:sz="4" w:space="0" w:color="auto"/>
              <w:right w:val="single" w:sz="4" w:space="0" w:color="auto"/>
            </w:tcBorders>
            <w:noWrap/>
            <w:vAlign w:val="center"/>
            <w:hideMark/>
          </w:tcPr>
          <w:p w14:paraId="522D5E0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3.531,00   </w:t>
            </w:r>
          </w:p>
        </w:tc>
        <w:tc>
          <w:tcPr>
            <w:tcW w:w="0" w:type="auto"/>
            <w:tcBorders>
              <w:top w:val="nil"/>
              <w:left w:val="nil"/>
              <w:bottom w:val="single" w:sz="4" w:space="0" w:color="auto"/>
              <w:right w:val="nil"/>
            </w:tcBorders>
            <w:vAlign w:val="center"/>
            <w:hideMark/>
          </w:tcPr>
          <w:p w14:paraId="317DC1C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Cobertura de prensa y producción de material audiovisual para la jornada "Hablemos de: Las emociones de la movilidad" que se celebrará el día 31 de enero de 2024 en Las Palmas de Gran Canaria</w:t>
            </w:r>
          </w:p>
        </w:tc>
        <w:tc>
          <w:tcPr>
            <w:tcW w:w="0" w:type="auto"/>
            <w:tcBorders>
              <w:top w:val="nil"/>
              <w:left w:val="single" w:sz="4" w:space="0" w:color="auto"/>
              <w:bottom w:val="single" w:sz="4" w:space="0" w:color="auto"/>
              <w:right w:val="single" w:sz="4" w:space="0" w:color="auto"/>
            </w:tcBorders>
            <w:vAlign w:val="center"/>
            <w:hideMark/>
          </w:tcPr>
          <w:p w14:paraId="408004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A2D09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CC384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19/01/24</w:t>
            </w:r>
          </w:p>
        </w:tc>
      </w:tr>
      <w:tr w:rsidR="003C2F4B" w:rsidRPr="003C2F4B" w14:paraId="6B9B83D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EEB20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37/2024</w:t>
            </w:r>
          </w:p>
        </w:tc>
        <w:tc>
          <w:tcPr>
            <w:tcW w:w="0" w:type="auto"/>
            <w:tcBorders>
              <w:top w:val="nil"/>
              <w:left w:val="nil"/>
              <w:bottom w:val="single" w:sz="4" w:space="0" w:color="auto"/>
              <w:right w:val="single" w:sz="4" w:space="0" w:color="auto"/>
            </w:tcBorders>
            <w:noWrap/>
            <w:vAlign w:val="center"/>
            <w:hideMark/>
          </w:tcPr>
          <w:p w14:paraId="1D4013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B76087626</w:t>
            </w:r>
          </w:p>
        </w:tc>
        <w:tc>
          <w:tcPr>
            <w:tcW w:w="0" w:type="auto"/>
            <w:tcBorders>
              <w:top w:val="nil"/>
              <w:left w:val="nil"/>
              <w:bottom w:val="single" w:sz="4" w:space="0" w:color="auto"/>
              <w:right w:val="single" w:sz="4" w:space="0" w:color="auto"/>
            </w:tcBorders>
            <w:vAlign w:val="center"/>
            <w:hideMark/>
          </w:tcPr>
          <w:p w14:paraId="3E45A63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Playsound Canarias S.L.</w:t>
            </w:r>
          </w:p>
        </w:tc>
        <w:tc>
          <w:tcPr>
            <w:tcW w:w="0" w:type="auto"/>
            <w:tcBorders>
              <w:top w:val="nil"/>
              <w:left w:val="nil"/>
              <w:bottom w:val="single" w:sz="4" w:space="0" w:color="auto"/>
              <w:right w:val="single" w:sz="4" w:space="0" w:color="auto"/>
            </w:tcBorders>
            <w:noWrap/>
            <w:vAlign w:val="center"/>
            <w:hideMark/>
          </w:tcPr>
          <w:p w14:paraId="1106BC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3.394,00   </w:t>
            </w:r>
          </w:p>
        </w:tc>
        <w:tc>
          <w:tcPr>
            <w:tcW w:w="0" w:type="auto"/>
            <w:tcBorders>
              <w:top w:val="nil"/>
              <w:left w:val="nil"/>
              <w:bottom w:val="single" w:sz="4" w:space="0" w:color="auto"/>
              <w:right w:val="single" w:sz="4" w:space="0" w:color="auto"/>
            </w:tcBorders>
            <w:noWrap/>
            <w:vAlign w:val="center"/>
            <w:hideMark/>
          </w:tcPr>
          <w:p w14:paraId="4A7505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237,58   </w:t>
            </w:r>
          </w:p>
        </w:tc>
        <w:tc>
          <w:tcPr>
            <w:tcW w:w="0" w:type="auto"/>
            <w:tcBorders>
              <w:top w:val="nil"/>
              <w:left w:val="nil"/>
              <w:bottom w:val="single" w:sz="4" w:space="0" w:color="auto"/>
              <w:right w:val="single" w:sz="4" w:space="0" w:color="auto"/>
            </w:tcBorders>
            <w:noWrap/>
            <w:vAlign w:val="center"/>
            <w:hideMark/>
          </w:tcPr>
          <w:p w14:paraId="066448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3.631,58   </w:t>
            </w:r>
          </w:p>
        </w:tc>
        <w:tc>
          <w:tcPr>
            <w:tcW w:w="0" w:type="auto"/>
            <w:tcBorders>
              <w:top w:val="nil"/>
              <w:left w:val="nil"/>
              <w:bottom w:val="single" w:sz="4" w:space="0" w:color="auto"/>
              <w:right w:val="nil"/>
            </w:tcBorders>
            <w:vAlign w:val="center"/>
            <w:hideMark/>
          </w:tcPr>
          <w:p w14:paraId="503D22E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material audiovisual para la jornada "Hablemos de: Las emociones de la movilidad" en el Hotel Santa Catalina de Las Palmas de Gran Canaria a celebrar el día 31 de enero de 2024.</w:t>
            </w:r>
          </w:p>
        </w:tc>
        <w:tc>
          <w:tcPr>
            <w:tcW w:w="0" w:type="auto"/>
            <w:tcBorders>
              <w:top w:val="nil"/>
              <w:left w:val="single" w:sz="4" w:space="0" w:color="auto"/>
              <w:bottom w:val="single" w:sz="4" w:space="0" w:color="auto"/>
              <w:right w:val="single" w:sz="4" w:space="0" w:color="auto"/>
            </w:tcBorders>
            <w:vAlign w:val="center"/>
            <w:hideMark/>
          </w:tcPr>
          <w:p w14:paraId="54709C5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F2A4D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E68C2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22/01/24</w:t>
            </w:r>
          </w:p>
        </w:tc>
      </w:tr>
      <w:tr w:rsidR="003C2F4B" w:rsidRPr="003C2F4B" w14:paraId="5B06C571"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81CC5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38/2024</w:t>
            </w:r>
          </w:p>
        </w:tc>
        <w:tc>
          <w:tcPr>
            <w:tcW w:w="0" w:type="auto"/>
            <w:tcBorders>
              <w:top w:val="nil"/>
              <w:left w:val="nil"/>
              <w:bottom w:val="single" w:sz="4" w:space="0" w:color="auto"/>
              <w:right w:val="single" w:sz="4" w:space="0" w:color="auto"/>
            </w:tcBorders>
            <w:noWrap/>
            <w:vAlign w:val="center"/>
            <w:hideMark/>
          </w:tcPr>
          <w:p w14:paraId="12E445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A49B5C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8D075E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1.141,75   </w:t>
            </w:r>
          </w:p>
        </w:tc>
        <w:tc>
          <w:tcPr>
            <w:tcW w:w="0" w:type="auto"/>
            <w:tcBorders>
              <w:top w:val="nil"/>
              <w:left w:val="nil"/>
              <w:bottom w:val="single" w:sz="4" w:space="0" w:color="auto"/>
              <w:right w:val="single" w:sz="4" w:space="0" w:color="auto"/>
            </w:tcBorders>
            <w:noWrap/>
            <w:vAlign w:val="center"/>
            <w:hideMark/>
          </w:tcPr>
          <w:p w14:paraId="5048F9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79,92   </w:t>
            </w:r>
          </w:p>
        </w:tc>
        <w:tc>
          <w:tcPr>
            <w:tcW w:w="0" w:type="auto"/>
            <w:tcBorders>
              <w:top w:val="nil"/>
              <w:left w:val="nil"/>
              <w:bottom w:val="single" w:sz="4" w:space="0" w:color="auto"/>
              <w:right w:val="single" w:sz="4" w:space="0" w:color="auto"/>
            </w:tcBorders>
            <w:noWrap/>
            <w:vAlign w:val="center"/>
            <w:hideMark/>
          </w:tcPr>
          <w:p w14:paraId="1AAB20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1.221,67   </w:t>
            </w:r>
          </w:p>
        </w:tc>
        <w:tc>
          <w:tcPr>
            <w:tcW w:w="0" w:type="auto"/>
            <w:tcBorders>
              <w:top w:val="nil"/>
              <w:left w:val="nil"/>
              <w:bottom w:val="single" w:sz="4" w:space="0" w:color="auto"/>
              <w:right w:val="nil"/>
            </w:tcBorders>
            <w:vAlign w:val="center"/>
            <w:hideMark/>
          </w:tcPr>
          <w:p w14:paraId="31FE19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775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7C322F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C5494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DEF2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5C9DFC56"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DD1605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39/2024</w:t>
            </w:r>
          </w:p>
        </w:tc>
        <w:tc>
          <w:tcPr>
            <w:tcW w:w="0" w:type="auto"/>
            <w:tcBorders>
              <w:top w:val="nil"/>
              <w:left w:val="nil"/>
              <w:bottom w:val="single" w:sz="4" w:space="0" w:color="auto"/>
              <w:right w:val="single" w:sz="4" w:space="0" w:color="auto"/>
            </w:tcBorders>
            <w:noWrap/>
            <w:vAlign w:val="center"/>
            <w:hideMark/>
          </w:tcPr>
          <w:p w14:paraId="546986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6F55077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C0D0E7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4.095,00   </w:t>
            </w:r>
          </w:p>
        </w:tc>
        <w:tc>
          <w:tcPr>
            <w:tcW w:w="0" w:type="auto"/>
            <w:tcBorders>
              <w:top w:val="nil"/>
              <w:left w:val="nil"/>
              <w:bottom w:val="single" w:sz="4" w:space="0" w:color="auto"/>
              <w:right w:val="single" w:sz="4" w:space="0" w:color="auto"/>
            </w:tcBorders>
            <w:noWrap/>
            <w:vAlign w:val="center"/>
            <w:hideMark/>
          </w:tcPr>
          <w:p w14:paraId="0BF1C7B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286,65   </w:t>
            </w:r>
          </w:p>
        </w:tc>
        <w:tc>
          <w:tcPr>
            <w:tcW w:w="0" w:type="auto"/>
            <w:tcBorders>
              <w:top w:val="nil"/>
              <w:left w:val="nil"/>
              <w:bottom w:val="single" w:sz="4" w:space="0" w:color="auto"/>
              <w:right w:val="single" w:sz="4" w:space="0" w:color="auto"/>
            </w:tcBorders>
            <w:noWrap/>
            <w:vAlign w:val="center"/>
            <w:hideMark/>
          </w:tcPr>
          <w:p w14:paraId="5587D6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4.381,65   </w:t>
            </w:r>
          </w:p>
        </w:tc>
        <w:tc>
          <w:tcPr>
            <w:tcW w:w="0" w:type="auto"/>
            <w:tcBorders>
              <w:top w:val="nil"/>
              <w:left w:val="nil"/>
              <w:bottom w:val="single" w:sz="4" w:space="0" w:color="auto"/>
              <w:right w:val="nil"/>
            </w:tcBorders>
            <w:vAlign w:val="center"/>
            <w:hideMark/>
          </w:tcPr>
          <w:p w14:paraId="5747709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Ilustración keyvisual del Carnaval de Las Palmas de Gran Canaria, adaptación a redes sociales y toda la producción de señalética para paradas provisionales de Guaguas Municipales, S.A.</w:t>
            </w:r>
          </w:p>
        </w:tc>
        <w:tc>
          <w:tcPr>
            <w:tcW w:w="0" w:type="auto"/>
            <w:tcBorders>
              <w:top w:val="nil"/>
              <w:left w:val="single" w:sz="4" w:space="0" w:color="auto"/>
              <w:bottom w:val="single" w:sz="4" w:space="0" w:color="auto"/>
              <w:right w:val="single" w:sz="4" w:space="0" w:color="auto"/>
            </w:tcBorders>
            <w:vAlign w:val="center"/>
            <w:hideMark/>
          </w:tcPr>
          <w:p w14:paraId="6AB6A0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478E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25CF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31C1B2F3"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33E668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40/2024</w:t>
            </w:r>
          </w:p>
        </w:tc>
        <w:tc>
          <w:tcPr>
            <w:tcW w:w="0" w:type="auto"/>
            <w:tcBorders>
              <w:top w:val="nil"/>
              <w:left w:val="nil"/>
              <w:bottom w:val="single" w:sz="4" w:space="0" w:color="auto"/>
              <w:right w:val="single" w:sz="4" w:space="0" w:color="auto"/>
            </w:tcBorders>
            <w:noWrap/>
            <w:vAlign w:val="center"/>
            <w:hideMark/>
          </w:tcPr>
          <w:p w14:paraId="29377DA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0DB904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23B119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3.529,57   </w:t>
            </w:r>
          </w:p>
        </w:tc>
        <w:tc>
          <w:tcPr>
            <w:tcW w:w="0" w:type="auto"/>
            <w:tcBorders>
              <w:top w:val="nil"/>
              <w:left w:val="nil"/>
              <w:bottom w:val="single" w:sz="4" w:space="0" w:color="auto"/>
              <w:right w:val="single" w:sz="4" w:space="0" w:color="auto"/>
            </w:tcBorders>
            <w:noWrap/>
            <w:vAlign w:val="center"/>
            <w:hideMark/>
          </w:tcPr>
          <w:p w14:paraId="7F1EBC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247,07   </w:t>
            </w:r>
          </w:p>
        </w:tc>
        <w:tc>
          <w:tcPr>
            <w:tcW w:w="0" w:type="auto"/>
            <w:tcBorders>
              <w:top w:val="nil"/>
              <w:left w:val="nil"/>
              <w:bottom w:val="single" w:sz="4" w:space="0" w:color="auto"/>
              <w:right w:val="single" w:sz="4" w:space="0" w:color="auto"/>
            </w:tcBorders>
            <w:noWrap/>
            <w:vAlign w:val="center"/>
            <w:hideMark/>
          </w:tcPr>
          <w:p w14:paraId="5927C5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3.776,64   </w:t>
            </w:r>
          </w:p>
        </w:tc>
        <w:tc>
          <w:tcPr>
            <w:tcW w:w="0" w:type="auto"/>
            <w:tcBorders>
              <w:top w:val="nil"/>
              <w:left w:val="nil"/>
              <w:bottom w:val="single" w:sz="4" w:space="0" w:color="auto"/>
              <w:right w:val="nil"/>
            </w:tcBorders>
            <w:vAlign w:val="center"/>
            <w:hideMark/>
          </w:tcPr>
          <w:p w14:paraId="65DFF7A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los daños ocasionados por un golpe en la defensa delantera izquierda y sustitución del faro delantero izquierdo de la unidad 796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C2D69A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53A581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A53892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4CFFF01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EFAF1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41/2024</w:t>
            </w:r>
          </w:p>
        </w:tc>
        <w:tc>
          <w:tcPr>
            <w:tcW w:w="0" w:type="auto"/>
            <w:tcBorders>
              <w:top w:val="nil"/>
              <w:left w:val="nil"/>
              <w:bottom w:val="single" w:sz="4" w:space="0" w:color="auto"/>
              <w:right w:val="single" w:sz="4" w:space="0" w:color="auto"/>
            </w:tcBorders>
            <w:noWrap/>
            <w:vAlign w:val="center"/>
            <w:hideMark/>
          </w:tcPr>
          <w:p w14:paraId="2C205FF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10EC0E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E0C2C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2.412,89   </w:t>
            </w:r>
          </w:p>
        </w:tc>
        <w:tc>
          <w:tcPr>
            <w:tcW w:w="0" w:type="auto"/>
            <w:tcBorders>
              <w:top w:val="nil"/>
              <w:left w:val="nil"/>
              <w:bottom w:val="single" w:sz="4" w:space="0" w:color="auto"/>
              <w:right w:val="single" w:sz="4" w:space="0" w:color="auto"/>
            </w:tcBorders>
            <w:noWrap/>
            <w:vAlign w:val="center"/>
            <w:hideMark/>
          </w:tcPr>
          <w:p w14:paraId="141018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168,90   </w:t>
            </w:r>
          </w:p>
        </w:tc>
        <w:tc>
          <w:tcPr>
            <w:tcW w:w="0" w:type="auto"/>
            <w:tcBorders>
              <w:top w:val="nil"/>
              <w:left w:val="nil"/>
              <w:bottom w:val="single" w:sz="4" w:space="0" w:color="auto"/>
              <w:right w:val="single" w:sz="4" w:space="0" w:color="auto"/>
            </w:tcBorders>
            <w:noWrap/>
            <w:vAlign w:val="center"/>
            <w:hideMark/>
          </w:tcPr>
          <w:p w14:paraId="489813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2.581,79   </w:t>
            </w:r>
          </w:p>
        </w:tc>
        <w:tc>
          <w:tcPr>
            <w:tcW w:w="0" w:type="auto"/>
            <w:tcBorders>
              <w:top w:val="nil"/>
              <w:left w:val="nil"/>
              <w:bottom w:val="single" w:sz="4" w:space="0" w:color="auto"/>
              <w:right w:val="nil"/>
            </w:tcBorders>
            <w:vAlign w:val="center"/>
            <w:hideMark/>
          </w:tcPr>
          <w:p w14:paraId="0D25C86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un cristal del letrero roto y reparación de un tubo suelto en un asiento trasero de la unidad 803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7D86AD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2C85D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BA9D2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65EA9AE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1ABC1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42/2024</w:t>
            </w:r>
          </w:p>
        </w:tc>
        <w:tc>
          <w:tcPr>
            <w:tcW w:w="0" w:type="auto"/>
            <w:tcBorders>
              <w:top w:val="nil"/>
              <w:left w:val="nil"/>
              <w:bottom w:val="single" w:sz="4" w:space="0" w:color="auto"/>
              <w:right w:val="single" w:sz="4" w:space="0" w:color="auto"/>
            </w:tcBorders>
            <w:noWrap/>
            <w:vAlign w:val="center"/>
            <w:hideMark/>
          </w:tcPr>
          <w:p w14:paraId="0520EA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ADD53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7E5C8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2.365,63   </w:t>
            </w:r>
          </w:p>
        </w:tc>
        <w:tc>
          <w:tcPr>
            <w:tcW w:w="0" w:type="auto"/>
            <w:tcBorders>
              <w:top w:val="nil"/>
              <w:left w:val="nil"/>
              <w:bottom w:val="single" w:sz="4" w:space="0" w:color="auto"/>
              <w:right w:val="single" w:sz="4" w:space="0" w:color="auto"/>
            </w:tcBorders>
            <w:noWrap/>
            <w:vAlign w:val="center"/>
            <w:hideMark/>
          </w:tcPr>
          <w:p w14:paraId="453D50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165,59   </w:t>
            </w:r>
          </w:p>
        </w:tc>
        <w:tc>
          <w:tcPr>
            <w:tcW w:w="0" w:type="auto"/>
            <w:tcBorders>
              <w:top w:val="nil"/>
              <w:left w:val="nil"/>
              <w:bottom w:val="single" w:sz="4" w:space="0" w:color="auto"/>
              <w:right w:val="single" w:sz="4" w:space="0" w:color="auto"/>
            </w:tcBorders>
            <w:noWrap/>
            <w:vAlign w:val="center"/>
            <w:hideMark/>
          </w:tcPr>
          <w:p w14:paraId="5C3B67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2.531,22   </w:t>
            </w:r>
          </w:p>
        </w:tc>
        <w:tc>
          <w:tcPr>
            <w:tcW w:w="0" w:type="auto"/>
            <w:tcBorders>
              <w:top w:val="nil"/>
              <w:left w:val="nil"/>
              <w:bottom w:val="single" w:sz="4" w:space="0" w:color="auto"/>
              <w:right w:val="nil"/>
            </w:tcBorders>
            <w:vAlign w:val="center"/>
            <w:hideMark/>
          </w:tcPr>
          <w:p w14:paraId="6DFEC70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la unidad electrohidráulica de regulación del cambio automático de la unidad 724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622671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7E95F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EF346A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bl>
    <w:p w14:paraId="74469EFC" w14:textId="77777777" w:rsidR="003C2F4B" w:rsidRDefault="003C2F4B" w:rsidP="00870267">
      <w:pPr>
        <w:spacing w:before="85"/>
        <w:ind w:left="284"/>
        <w:rPr>
          <w:color w:val="1F2A47"/>
          <w:sz w:val="24"/>
          <w:szCs w:val="24"/>
        </w:rPr>
      </w:pPr>
    </w:p>
    <w:p w14:paraId="544E136B" w14:textId="77777777" w:rsidR="003C2F4B" w:rsidRDefault="003C2F4B" w:rsidP="00870267">
      <w:pPr>
        <w:spacing w:before="85"/>
        <w:ind w:left="284"/>
        <w:rPr>
          <w:color w:val="1F2A47"/>
          <w:sz w:val="24"/>
          <w:szCs w:val="24"/>
        </w:rPr>
      </w:pPr>
    </w:p>
    <w:p w14:paraId="524BE309"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(V)</w:t>
      </w:r>
    </w:p>
    <w:p w14:paraId="4451B114"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263"/>
        <w:gridCol w:w="1136"/>
        <w:gridCol w:w="941"/>
        <w:gridCol w:w="1136"/>
        <w:gridCol w:w="5631"/>
        <w:gridCol w:w="790"/>
        <w:gridCol w:w="1194"/>
        <w:gridCol w:w="763"/>
      </w:tblGrid>
      <w:tr w:rsidR="003C2F4B" w:rsidRPr="003C2F4B" w14:paraId="4B0240B1"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D0319D2"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w:t>
            </w:r>
          </w:p>
        </w:tc>
      </w:tr>
      <w:tr w:rsidR="003C2F4B" w:rsidRPr="003C2F4B" w14:paraId="20FAEA5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3078910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1C5FB0E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E114F3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919335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6D3978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E69DB3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E0C4C9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8E1F9E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03C87E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2D368E3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785F9C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4FDC8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43/2024</w:t>
            </w:r>
          </w:p>
        </w:tc>
        <w:tc>
          <w:tcPr>
            <w:tcW w:w="0" w:type="auto"/>
            <w:tcBorders>
              <w:top w:val="nil"/>
              <w:left w:val="nil"/>
              <w:bottom w:val="single" w:sz="4" w:space="0" w:color="auto"/>
              <w:right w:val="single" w:sz="4" w:space="0" w:color="auto"/>
            </w:tcBorders>
            <w:noWrap/>
            <w:vAlign w:val="center"/>
            <w:hideMark/>
          </w:tcPr>
          <w:p w14:paraId="270F2F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vAlign w:val="center"/>
            <w:hideMark/>
          </w:tcPr>
          <w:p w14:paraId="0CA13F8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210F9E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14:paraId="6F35CB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14:paraId="7DD34C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nil"/>
            </w:tcBorders>
            <w:vAlign w:val="center"/>
            <w:hideMark/>
          </w:tcPr>
          <w:p w14:paraId="2E2E253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Colaboración de patrocinio por parte de Guaguas Municipales, S.A. en la gala de los premios Atlántico Hoy al liderazgo 2024. </w:t>
            </w:r>
          </w:p>
        </w:tc>
        <w:tc>
          <w:tcPr>
            <w:tcW w:w="0" w:type="auto"/>
            <w:tcBorders>
              <w:top w:val="nil"/>
              <w:left w:val="single" w:sz="4" w:space="0" w:color="auto"/>
              <w:bottom w:val="single" w:sz="4" w:space="0" w:color="auto"/>
              <w:right w:val="single" w:sz="4" w:space="0" w:color="auto"/>
            </w:tcBorders>
            <w:vAlign w:val="center"/>
            <w:hideMark/>
          </w:tcPr>
          <w:p w14:paraId="3B57235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8F2E7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9FEE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7C1EF4D1"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9CD3B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44/2024</w:t>
            </w:r>
          </w:p>
        </w:tc>
        <w:tc>
          <w:tcPr>
            <w:tcW w:w="0" w:type="auto"/>
            <w:tcBorders>
              <w:top w:val="nil"/>
              <w:left w:val="nil"/>
              <w:bottom w:val="single" w:sz="4" w:space="0" w:color="auto"/>
              <w:right w:val="single" w:sz="4" w:space="0" w:color="auto"/>
            </w:tcBorders>
            <w:noWrap/>
            <w:vAlign w:val="center"/>
            <w:hideMark/>
          </w:tcPr>
          <w:p w14:paraId="515DC0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4AEC33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F850C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1.988,22   </w:t>
            </w:r>
          </w:p>
        </w:tc>
        <w:tc>
          <w:tcPr>
            <w:tcW w:w="0" w:type="auto"/>
            <w:tcBorders>
              <w:top w:val="nil"/>
              <w:left w:val="nil"/>
              <w:bottom w:val="single" w:sz="4" w:space="0" w:color="auto"/>
              <w:right w:val="single" w:sz="4" w:space="0" w:color="auto"/>
            </w:tcBorders>
            <w:noWrap/>
            <w:vAlign w:val="center"/>
            <w:hideMark/>
          </w:tcPr>
          <w:p w14:paraId="7E2CF3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139,18   </w:t>
            </w:r>
          </w:p>
        </w:tc>
        <w:tc>
          <w:tcPr>
            <w:tcW w:w="0" w:type="auto"/>
            <w:tcBorders>
              <w:top w:val="nil"/>
              <w:left w:val="nil"/>
              <w:bottom w:val="single" w:sz="4" w:space="0" w:color="auto"/>
              <w:right w:val="single" w:sz="4" w:space="0" w:color="auto"/>
            </w:tcBorders>
            <w:noWrap/>
            <w:vAlign w:val="center"/>
            <w:hideMark/>
          </w:tcPr>
          <w:p w14:paraId="1D8ACF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2.127,40   </w:t>
            </w:r>
          </w:p>
        </w:tc>
        <w:tc>
          <w:tcPr>
            <w:tcW w:w="0" w:type="auto"/>
            <w:tcBorders>
              <w:top w:val="nil"/>
              <w:left w:val="nil"/>
              <w:bottom w:val="single" w:sz="4" w:space="0" w:color="auto"/>
              <w:right w:val="nil"/>
            </w:tcBorders>
            <w:vAlign w:val="center"/>
            <w:hideMark/>
          </w:tcPr>
          <w:p w14:paraId="7147A9A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738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65438B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B5B3E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75468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471B158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4AA2DEF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45/2024</w:t>
            </w:r>
          </w:p>
        </w:tc>
        <w:tc>
          <w:tcPr>
            <w:tcW w:w="0" w:type="auto"/>
            <w:tcBorders>
              <w:top w:val="nil"/>
              <w:left w:val="nil"/>
              <w:bottom w:val="single" w:sz="4" w:space="0" w:color="auto"/>
              <w:right w:val="single" w:sz="4" w:space="0" w:color="auto"/>
            </w:tcBorders>
            <w:noWrap/>
            <w:vAlign w:val="center"/>
            <w:hideMark/>
          </w:tcPr>
          <w:p w14:paraId="6550E9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C25194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648D7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4.096,02   </w:t>
            </w:r>
          </w:p>
        </w:tc>
        <w:tc>
          <w:tcPr>
            <w:tcW w:w="0" w:type="auto"/>
            <w:tcBorders>
              <w:top w:val="nil"/>
              <w:left w:val="nil"/>
              <w:bottom w:val="single" w:sz="4" w:space="0" w:color="auto"/>
              <w:right w:val="single" w:sz="4" w:space="0" w:color="auto"/>
            </w:tcBorders>
            <w:noWrap/>
            <w:vAlign w:val="center"/>
            <w:hideMark/>
          </w:tcPr>
          <w:p w14:paraId="137B32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286,72   </w:t>
            </w:r>
          </w:p>
        </w:tc>
        <w:tc>
          <w:tcPr>
            <w:tcW w:w="0" w:type="auto"/>
            <w:tcBorders>
              <w:top w:val="nil"/>
              <w:left w:val="nil"/>
              <w:bottom w:val="single" w:sz="4" w:space="0" w:color="auto"/>
              <w:right w:val="single" w:sz="4" w:space="0" w:color="auto"/>
            </w:tcBorders>
            <w:noWrap/>
            <w:vAlign w:val="center"/>
            <w:hideMark/>
          </w:tcPr>
          <w:p w14:paraId="783DDA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4.382,74   </w:t>
            </w:r>
          </w:p>
        </w:tc>
        <w:tc>
          <w:tcPr>
            <w:tcW w:w="0" w:type="auto"/>
            <w:tcBorders>
              <w:top w:val="nil"/>
              <w:left w:val="nil"/>
              <w:bottom w:val="single" w:sz="4" w:space="0" w:color="auto"/>
              <w:right w:val="nil"/>
            </w:tcBorders>
            <w:vAlign w:val="center"/>
            <w:hideMark/>
          </w:tcPr>
          <w:p w14:paraId="77E3E17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daños en la carrocería de la unidad 798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7C4CA4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34E18D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1AA43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654595A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51652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46/2024</w:t>
            </w:r>
          </w:p>
        </w:tc>
        <w:tc>
          <w:tcPr>
            <w:tcW w:w="0" w:type="auto"/>
            <w:tcBorders>
              <w:top w:val="nil"/>
              <w:left w:val="nil"/>
              <w:bottom w:val="single" w:sz="4" w:space="0" w:color="auto"/>
              <w:right w:val="single" w:sz="4" w:space="0" w:color="auto"/>
            </w:tcBorders>
            <w:noWrap/>
            <w:vAlign w:val="center"/>
            <w:hideMark/>
          </w:tcPr>
          <w:p w14:paraId="746722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B01998079</w:t>
            </w:r>
          </w:p>
        </w:tc>
        <w:tc>
          <w:tcPr>
            <w:tcW w:w="0" w:type="auto"/>
            <w:tcBorders>
              <w:top w:val="nil"/>
              <w:left w:val="nil"/>
              <w:bottom w:val="single" w:sz="4" w:space="0" w:color="auto"/>
              <w:right w:val="single" w:sz="4" w:space="0" w:color="auto"/>
            </w:tcBorders>
            <w:vAlign w:val="center"/>
            <w:hideMark/>
          </w:tcPr>
          <w:p w14:paraId="33A2B4C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KAIZENLOVE SLU</w:t>
            </w:r>
          </w:p>
        </w:tc>
        <w:tc>
          <w:tcPr>
            <w:tcW w:w="0" w:type="auto"/>
            <w:tcBorders>
              <w:top w:val="nil"/>
              <w:left w:val="nil"/>
              <w:bottom w:val="single" w:sz="4" w:space="0" w:color="auto"/>
              <w:right w:val="single" w:sz="4" w:space="0" w:color="auto"/>
            </w:tcBorders>
            <w:noWrap/>
            <w:vAlign w:val="center"/>
            <w:hideMark/>
          </w:tcPr>
          <w:p w14:paraId="03FF20E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14.310,00   </w:t>
            </w:r>
          </w:p>
        </w:tc>
        <w:tc>
          <w:tcPr>
            <w:tcW w:w="0" w:type="auto"/>
            <w:tcBorders>
              <w:top w:val="nil"/>
              <w:left w:val="nil"/>
              <w:bottom w:val="single" w:sz="4" w:space="0" w:color="auto"/>
              <w:right w:val="single" w:sz="4" w:space="0" w:color="auto"/>
            </w:tcBorders>
            <w:noWrap/>
            <w:vAlign w:val="center"/>
            <w:hideMark/>
          </w:tcPr>
          <w:p w14:paraId="6D9CE3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6C7F3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14.310,00   </w:t>
            </w:r>
          </w:p>
        </w:tc>
        <w:tc>
          <w:tcPr>
            <w:tcW w:w="0" w:type="auto"/>
            <w:tcBorders>
              <w:top w:val="nil"/>
              <w:left w:val="nil"/>
              <w:bottom w:val="single" w:sz="4" w:space="0" w:color="auto"/>
              <w:right w:val="nil"/>
            </w:tcBorders>
            <w:vAlign w:val="center"/>
            <w:hideMark/>
          </w:tcPr>
          <w:p w14:paraId="2FD87E6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Formación Cultura de Empresa: Estrategia y pensamiento para la mejora del desempeño, para el personal de Guaguas Municipales, S.A. </w:t>
            </w:r>
          </w:p>
        </w:tc>
        <w:tc>
          <w:tcPr>
            <w:tcW w:w="0" w:type="auto"/>
            <w:tcBorders>
              <w:top w:val="nil"/>
              <w:left w:val="single" w:sz="4" w:space="0" w:color="auto"/>
              <w:bottom w:val="single" w:sz="4" w:space="0" w:color="auto"/>
              <w:right w:val="single" w:sz="4" w:space="0" w:color="auto"/>
            </w:tcBorders>
            <w:vAlign w:val="center"/>
            <w:hideMark/>
          </w:tcPr>
          <w:p w14:paraId="1F764F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8D399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8C0BDF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14:paraId="27725ABD"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398B4CD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47/2024</w:t>
            </w:r>
          </w:p>
        </w:tc>
        <w:tc>
          <w:tcPr>
            <w:tcW w:w="0" w:type="auto"/>
            <w:tcBorders>
              <w:top w:val="nil"/>
              <w:left w:val="nil"/>
              <w:bottom w:val="single" w:sz="4" w:space="0" w:color="auto"/>
              <w:right w:val="single" w:sz="4" w:space="0" w:color="auto"/>
            </w:tcBorders>
            <w:noWrap/>
            <w:vAlign w:val="center"/>
            <w:hideMark/>
          </w:tcPr>
          <w:p w14:paraId="300E87E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B35408335</w:t>
            </w:r>
          </w:p>
        </w:tc>
        <w:tc>
          <w:tcPr>
            <w:tcW w:w="0" w:type="auto"/>
            <w:tcBorders>
              <w:top w:val="nil"/>
              <w:left w:val="nil"/>
              <w:bottom w:val="single" w:sz="4" w:space="0" w:color="auto"/>
              <w:right w:val="single" w:sz="4" w:space="0" w:color="auto"/>
            </w:tcBorders>
            <w:vAlign w:val="center"/>
            <w:hideMark/>
          </w:tcPr>
          <w:p w14:paraId="38816A1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Póster95, S.L.</w:t>
            </w:r>
          </w:p>
        </w:tc>
        <w:tc>
          <w:tcPr>
            <w:tcW w:w="0" w:type="auto"/>
            <w:tcBorders>
              <w:top w:val="nil"/>
              <w:left w:val="nil"/>
              <w:bottom w:val="single" w:sz="4" w:space="0" w:color="auto"/>
              <w:right w:val="single" w:sz="4" w:space="0" w:color="auto"/>
            </w:tcBorders>
            <w:noWrap/>
            <w:vAlign w:val="center"/>
            <w:hideMark/>
          </w:tcPr>
          <w:p w14:paraId="57CEAEE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14:paraId="2F1955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14:paraId="79F87B5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5.350,00   </w:t>
            </w:r>
          </w:p>
        </w:tc>
        <w:tc>
          <w:tcPr>
            <w:tcW w:w="0" w:type="auto"/>
            <w:tcBorders>
              <w:top w:val="nil"/>
              <w:left w:val="nil"/>
              <w:bottom w:val="single" w:sz="4" w:space="0" w:color="auto"/>
              <w:right w:val="nil"/>
            </w:tcBorders>
            <w:vAlign w:val="center"/>
            <w:hideMark/>
          </w:tcPr>
          <w:p w14:paraId="4CA0292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Colaboración de patrocinio de Guaguas Municipales, S.A. en el proyecto Mov Canarias "Foro Movilidad Sostenible y Conectividad" celebrado en enero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375846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0A649B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67CE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14:paraId="1347BA7D"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690FBB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48/2024</w:t>
            </w:r>
          </w:p>
        </w:tc>
        <w:tc>
          <w:tcPr>
            <w:tcW w:w="0" w:type="auto"/>
            <w:tcBorders>
              <w:top w:val="nil"/>
              <w:left w:val="nil"/>
              <w:bottom w:val="single" w:sz="4" w:space="0" w:color="auto"/>
              <w:right w:val="single" w:sz="4" w:space="0" w:color="auto"/>
            </w:tcBorders>
            <w:noWrap/>
            <w:vAlign w:val="center"/>
            <w:hideMark/>
          </w:tcPr>
          <w:p w14:paraId="1BA1E2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vAlign w:val="center"/>
            <w:hideMark/>
          </w:tcPr>
          <w:p w14:paraId="2C6ED21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14:paraId="327F360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1.900,00   </w:t>
            </w:r>
          </w:p>
        </w:tc>
        <w:tc>
          <w:tcPr>
            <w:tcW w:w="0" w:type="auto"/>
            <w:tcBorders>
              <w:top w:val="nil"/>
              <w:left w:val="nil"/>
              <w:bottom w:val="single" w:sz="4" w:space="0" w:color="auto"/>
              <w:right w:val="single" w:sz="4" w:space="0" w:color="auto"/>
            </w:tcBorders>
            <w:noWrap/>
            <w:vAlign w:val="center"/>
            <w:hideMark/>
          </w:tcPr>
          <w:p w14:paraId="554819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133,00   </w:t>
            </w:r>
          </w:p>
        </w:tc>
        <w:tc>
          <w:tcPr>
            <w:tcW w:w="0" w:type="auto"/>
            <w:tcBorders>
              <w:top w:val="nil"/>
              <w:left w:val="nil"/>
              <w:bottom w:val="single" w:sz="4" w:space="0" w:color="auto"/>
              <w:right w:val="single" w:sz="4" w:space="0" w:color="auto"/>
            </w:tcBorders>
            <w:noWrap/>
            <w:vAlign w:val="center"/>
            <w:hideMark/>
          </w:tcPr>
          <w:p w14:paraId="4A19ACE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2.033,00   </w:t>
            </w:r>
          </w:p>
        </w:tc>
        <w:tc>
          <w:tcPr>
            <w:tcW w:w="0" w:type="auto"/>
            <w:tcBorders>
              <w:top w:val="nil"/>
              <w:left w:val="nil"/>
              <w:bottom w:val="single" w:sz="4" w:space="0" w:color="auto"/>
              <w:right w:val="nil"/>
            </w:tcBorders>
            <w:vAlign w:val="center"/>
            <w:hideMark/>
          </w:tcPr>
          <w:p w14:paraId="560B7B1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Campaña informativa sobre los servicios especiales de Guaguas Municipales, S.A. durante Carnaval de Las Palmas de Gran Canaria, 2024 en prensa local digital Canarias Ahora. C</w:t>
            </w:r>
          </w:p>
        </w:tc>
        <w:tc>
          <w:tcPr>
            <w:tcW w:w="0" w:type="auto"/>
            <w:tcBorders>
              <w:top w:val="nil"/>
              <w:left w:val="single" w:sz="4" w:space="0" w:color="auto"/>
              <w:bottom w:val="single" w:sz="4" w:space="0" w:color="auto"/>
              <w:right w:val="single" w:sz="4" w:space="0" w:color="auto"/>
            </w:tcBorders>
            <w:vAlign w:val="center"/>
            <w:hideMark/>
          </w:tcPr>
          <w:p w14:paraId="117D81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6E130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8175C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14:paraId="7D192F8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1CA18A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49/2024</w:t>
            </w:r>
          </w:p>
        </w:tc>
        <w:tc>
          <w:tcPr>
            <w:tcW w:w="0" w:type="auto"/>
            <w:tcBorders>
              <w:top w:val="nil"/>
              <w:left w:val="nil"/>
              <w:bottom w:val="single" w:sz="4" w:space="0" w:color="auto"/>
              <w:right w:val="single" w:sz="4" w:space="0" w:color="auto"/>
            </w:tcBorders>
            <w:noWrap/>
            <w:vAlign w:val="center"/>
            <w:hideMark/>
          </w:tcPr>
          <w:p w14:paraId="01200D2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45A4F57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Vecamar, S.L.</w:t>
            </w:r>
          </w:p>
        </w:tc>
        <w:tc>
          <w:tcPr>
            <w:tcW w:w="0" w:type="auto"/>
            <w:tcBorders>
              <w:top w:val="nil"/>
              <w:left w:val="nil"/>
              <w:bottom w:val="single" w:sz="4" w:space="0" w:color="auto"/>
              <w:right w:val="single" w:sz="4" w:space="0" w:color="auto"/>
            </w:tcBorders>
            <w:noWrap/>
            <w:vAlign w:val="center"/>
            <w:hideMark/>
          </w:tcPr>
          <w:p w14:paraId="6468E84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9.583,30   </w:t>
            </w:r>
          </w:p>
        </w:tc>
        <w:tc>
          <w:tcPr>
            <w:tcW w:w="0" w:type="auto"/>
            <w:tcBorders>
              <w:top w:val="nil"/>
              <w:left w:val="nil"/>
              <w:bottom w:val="single" w:sz="4" w:space="0" w:color="auto"/>
              <w:right w:val="single" w:sz="4" w:space="0" w:color="auto"/>
            </w:tcBorders>
            <w:noWrap/>
            <w:vAlign w:val="center"/>
            <w:hideMark/>
          </w:tcPr>
          <w:p w14:paraId="27A518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670,83   </w:t>
            </w:r>
          </w:p>
        </w:tc>
        <w:tc>
          <w:tcPr>
            <w:tcW w:w="0" w:type="auto"/>
            <w:tcBorders>
              <w:top w:val="nil"/>
              <w:left w:val="nil"/>
              <w:bottom w:val="single" w:sz="4" w:space="0" w:color="auto"/>
              <w:right w:val="single" w:sz="4" w:space="0" w:color="auto"/>
            </w:tcBorders>
            <w:noWrap/>
            <w:vAlign w:val="center"/>
            <w:hideMark/>
          </w:tcPr>
          <w:p w14:paraId="03A820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10.254,13   </w:t>
            </w:r>
          </w:p>
        </w:tc>
        <w:tc>
          <w:tcPr>
            <w:tcW w:w="0" w:type="auto"/>
            <w:tcBorders>
              <w:top w:val="nil"/>
              <w:left w:val="nil"/>
              <w:bottom w:val="single" w:sz="4" w:space="0" w:color="auto"/>
              <w:right w:val="nil"/>
            </w:tcBorders>
            <w:vAlign w:val="center"/>
            <w:hideMark/>
          </w:tcPr>
          <w:p w14:paraId="63FBC8A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pavimento de boca de hombre y arquetas de descarga antiderrame del depósito de gasoil de la cochera de Guaguas Municipales, S.A.</w:t>
            </w:r>
          </w:p>
        </w:tc>
        <w:tc>
          <w:tcPr>
            <w:tcW w:w="0" w:type="auto"/>
            <w:tcBorders>
              <w:top w:val="nil"/>
              <w:left w:val="single" w:sz="4" w:space="0" w:color="auto"/>
              <w:bottom w:val="single" w:sz="4" w:space="0" w:color="auto"/>
              <w:right w:val="single" w:sz="4" w:space="0" w:color="auto"/>
            </w:tcBorders>
            <w:vAlign w:val="center"/>
            <w:hideMark/>
          </w:tcPr>
          <w:p w14:paraId="4D4D5C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BE920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92BA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30/01/24</w:t>
            </w:r>
          </w:p>
        </w:tc>
      </w:tr>
      <w:tr w:rsidR="003C2F4B" w:rsidRPr="003C2F4B" w14:paraId="0B1CF367"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4A40E7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50/2024</w:t>
            </w:r>
          </w:p>
        </w:tc>
        <w:tc>
          <w:tcPr>
            <w:tcW w:w="0" w:type="auto"/>
            <w:tcBorders>
              <w:top w:val="nil"/>
              <w:left w:val="nil"/>
              <w:bottom w:val="single" w:sz="4" w:space="0" w:color="auto"/>
              <w:right w:val="single" w:sz="4" w:space="0" w:color="auto"/>
            </w:tcBorders>
            <w:noWrap/>
            <w:vAlign w:val="center"/>
            <w:hideMark/>
          </w:tcPr>
          <w:p w14:paraId="370FE9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B10540359</w:t>
            </w:r>
          </w:p>
        </w:tc>
        <w:tc>
          <w:tcPr>
            <w:tcW w:w="0" w:type="auto"/>
            <w:tcBorders>
              <w:top w:val="nil"/>
              <w:left w:val="nil"/>
              <w:bottom w:val="single" w:sz="4" w:space="0" w:color="auto"/>
              <w:right w:val="single" w:sz="4" w:space="0" w:color="auto"/>
            </w:tcBorders>
            <w:vAlign w:val="center"/>
            <w:hideMark/>
          </w:tcPr>
          <w:p w14:paraId="7873A25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14:paraId="072729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noWrap/>
            <w:vAlign w:val="center"/>
            <w:hideMark/>
          </w:tcPr>
          <w:p w14:paraId="047CCEF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noWrap/>
            <w:vAlign w:val="center"/>
            <w:hideMark/>
          </w:tcPr>
          <w:p w14:paraId="431B78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nil"/>
            </w:tcBorders>
            <w:vAlign w:val="center"/>
            <w:hideMark/>
          </w:tcPr>
          <w:p w14:paraId="0FF0394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recepción, registro, mecanización y gestión documental de las solicitudes asociadas al proceso de selección para la bolsa de empleo 2024 de conductores/as-perceptores/as para Guaguas Municipales, S.A.</w:t>
            </w:r>
          </w:p>
        </w:tc>
        <w:tc>
          <w:tcPr>
            <w:tcW w:w="0" w:type="auto"/>
            <w:tcBorders>
              <w:top w:val="nil"/>
              <w:left w:val="single" w:sz="4" w:space="0" w:color="auto"/>
              <w:bottom w:val="single" w:sz="4" w:space="0" w:color="auto"/>
              <w:right w:val="single" w:sz="4" w:space="0" w:color="auto"/>
            </w:tcBorders>
            <w:vAlign w:val="center"/>
            <w:hideMark/>
          </w:tcPr>
          <w:p w14:paraId="0DD1D20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57409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0F92BB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01/02/24</w:t>
            </w:r>
          </w:p>
        </w:tc>
      </w:tr>
      <w:tr w:rsidR="003C2F4B" w:rsidRPr="003C2F4B" w14:paraId="71B5602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0B268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51/2024</w:t>
            </w:r>
          </w:p>
        </w:tc>
        <w:tc>
          <w:tcPr>
            <w:tcW w:w="0" w:type="auto"/>
            <w:tcBorders>
              <w:top w:val="nil"/>
              <w:left w:val="nil"/>
              <w:bottom w:val="single" w:sz="4" w:space="0" w:color="auto"/>
              <w:right w:val="single" w:sz="4" w:space="0" w:color="auto"/>
            </w:tcBorders>
            <w:noWrap/>
            <w:vAlign w:val="center"/>
            <w:hideMark/>
          </w:tcPr>
          <w:p w14:paraId="0758EA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792C130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2AE380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74CCA4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69DAFD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112F83E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publicitaria en prensa local, La Provincia, en el especial "Apoyo a lo canario". </w:t>
            </w:r>
          </w:p>
        </w:tc>
        <w:tc>
          <w:tcPr>
            <w:tcW w:w="0" w:type="auto"/>
            <w:tcBorders>
              <w:top w:val="nil"/>
              <w:left w:val="nil"/>
              <w:bottom w:val="single" w:sz="4" w:space="0" w:color="auto"/>
              <w:right w:val="single" w:sz="4" w:space="0" w:color="auto"/>
            </w:tcBorders>
            <w:vAlign w:val="center"/>
            <w:hideMark/>
          </w:tcPr>
          <w:p w14:paraId="66E35B7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B384F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A5388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30/01/24</w:t>
            </w:r>
          </w:p>
        </w:tc>
      </w:tr>
    </w:tbl>
    <w:p w14:paraId="56373726" w14:textId="77777777" w:rsidR="003C2F4B" w:rsidRDefault="003C2F4B" w:rsidP="00870267">
      <w:pPr>
        <w:spacing w:before="85"/>
        <w:ind w:left="284"/>
        <w:rPr>
          <w:color w:val="1F2A47"/>
          <w:sz w:val="24"/>
          <w:szCs w:val="24"/>
        </w:rPr>
      </w:pPr>
    </w:p>
    <w:p w14:paraId="1F4B8B71" w14:textId="77777777" w:rsidR="003C2F4B" w:rsidRDefault="003C2F4B" w:rsidP="00870267">
      <w:pPr>
        <w:spacing w:before="85"/>
        <w:ind w:left="284"/>
        <w:rPr>
          <w:color w:val="1F2A47"/>
          <w:sz w:val="24"/>
          <w:szCs w:val="24"/>
        </w:rPr>
      </w:pPr>
    </w:p>
    <w:p w14:paraId="30313156" w14:textId="77777777" w:rsidR="003C2F4B" w:rsidRDefault="003C2F4B" w:rsidP="00870267">
      <w:pPr>
        <w:spacing w:before="85"/>
        <w:ind w:left="284"/>
        <w:rPr>
          <w:color w:val="1F2A47"/>
          <w:sz w:val="24"/>
          <w:szCs w:val="24"/>
        </w:rPr>
      </w:pPr>
    </w:p>
    <w:p w14:paraId="6A3E8E6D"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(VI)</w:t>
      </w:r>
    </w:p>
    <w:p w14:paraId="7CEAD1CC"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1982"/>
        <w:gridCol w:w="1136"/>
        <w:gridCol w:w="941"/>
        <w:gridCol w:w="1136"/>
        <w:gridCol w:w="5898"/>
        <w:gridCol w:w="790"/>
        <w:gridCol w:w="1208"/>
        <w:gridCol w:w="763"/>
      </w:tblGrid>
      <w:tr w:rsidR="003C2F4B" w:rsidRPr="003C2F4B" w14:paraId="4FDF81D8"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77F760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w:t>
            </w:r>
          </w:p>
        </w:tc>
      </w:tr>
      <w:tr w:rsidR="003C2F4B" w:rsidRPr="003C2F4B" w14:paraId="0FF9B3A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C85281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2B60C8E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B086D7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D5C010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DA0A6C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72C4CA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985B3B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194CD99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3444227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4E9FF7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2AFF4B5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96E9F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52/2024</w:t>
            </w:r>
          </w:p>
        </w:tc>
        <w:tc>
          <w:tcPr>
            <w:tcW w:w="0" w:type="auto"/>
            <w:tcBorders>
              <w:top w:val="nil"/>
              <w:left w:val="nil"/>
              <w:bottom w:val="single" w:sz="4" w:space="0" w:color="auto"/>
              <w:right w:val="single" w:sz="4" w:space="0" w:color="auto"/>
            </w:tcBorders>
            <w:noWrap/>
            <w:vAlign w:val="center"/>
            <w:hideMark/>
          </w:tcPr>
          <w:p w14:paraId="23EDDA2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B38427795</w:t>
            </w:r>
          </w:p>
        </w:tc>
        <w:tc>
          <w:tcPr>
            <w:tcW w:w="0" w:type="auto"/>
            <w:tcBorders>
              <w:top w:val="nil"/>
              <w:left w:val="nil"/>
              <w:bottom w:val="single" w:sz="4" w:space="0" w:color="auto"/>
              <w:right w:val="single" w:sz="4" w:space="0" w:color="auto"/>
            </w:tcBorders>
            <w:vAlign w:val="center"/>
            <w:hideMark/>
          </w:tcPr>
          <w:p w14:paraId="76D6996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EMPLEA SELECCIÓN, ETT, S.L.</w:t>
            </w:r>
          </w:p>
        </w:tc>
        <w:tc>
          <w:tcPr>
            <w:tcW w:w="0" w:type="auto"/>
            <w:tcBorders>
              <w:top w:val="nil"/>
              <w:left w:val="nil"/>
              <w:bottom w:val="single" w:sz="4" w:space="0" w:color="auto"/>
              <w:right w:val="single" w:sz="4" w:space="0" w:color="auto"/>
            </w:tcBorders>
            <w:noWrap/>
            <w:vAlign w:val="center"/>
            <w:hideMark/>
          </w:tcPr>
          <w:p w14:paraId="21C6F3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13.413,00   </w:t>
            </w:r>
          </w:p>
        </w:tc>
        <w:tc>
          <w:tcPr>
            <w:tcW w:w="0" w:type="auto"/>
            <w:tcBorders>
              <w:top w:val="nil"/>
              <w:left w:val="nil"/>
              <w:bottom w:val="single" w:sz="4" w:space="0" w:color="auto"/>
              <w:right w:val="single" w:sz="4" w:space="0" w:color="auto"/>
            </w:tcBorders>
            <w:noWrap/>
            <w:vAlign w:val="center"/>
            <w:hideMark/>
          </w:tcPr>
          <w:p w14:paraId="686D117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938,91   </w:t>
            </w:r>
          </w:p>
        </w:tc>
        <w:tc>
          <w:tcPr>
            <w:tcW w:w="0" w:type="auto"/>
            <w:tcBorders>
              <w:top w:val="nil"/>
              <w:left w:val="nil"/>
              <w:bottom w:val="single" w:sz="4" w:space="0" w:color="auto"/>
              <w:right w:val="single" w:sz="4" w:space="0" w:color="auto"/>
            </w:tcBorders>
            <w:noWrap/>
            <w:vAlign w:val="center"/>
            <w:hideMark/>
          </w:tcPr>
          <w:p w14:paraId="3B44F5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14.351,91   </w:t>
            </w:r>
          </w:p>
        </w:tc>
        <w:tc>
          <w:tcPr>
            <w:tcW w:w="0" w:type="auto"/>
            <w:tcBorders>
              <w:top w:val="nil"/>
              <w:left w:val="nil"/>
              <w:bottom w:val="single" w:sz="4" w:space="0" w:color="auto"/>
              <w:right w:val="single" w:sz="4" w:space="0" w:color="auto"/>
            </w:tcBorders>
            <w:vAlign w:val="center"/>
            <w:hideMark/>
          </w:tcPr>
          <w:p w14:paraId="5F882A9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profesionales para la realización y evaluación de las pruebas de aptitudes, actitudes y de personalidad de los aspirantes a la convocatoria de selección de personal de Guaguas Municipales, S.A. </w:t>
            </w:r>
          </w:p>
        </w:tc>
        <w:tc>
          <w:tcPr>
            <w:tcW w:w="0" w:type="auto"/>
            <w:tcBorders>
              <w:top w:val="nil"/>
              <w:left w:val="nil"/>
              <w:bottom w:val="single" w:sz="4" w:space="0" w:color="auto"/>
              <w:right w:val="single" w:sz="4" w:space="0" w:color="auto"/>
            </w:tcBorders>
            <w:vAlign w:val="center"/>
            <w:hideMark/>
          </w:tcPr>
          <w:p w14:paraId="05D6D4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DA101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44BD3D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2E6E2DA2"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EFAA9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53/2024</w:t>
            </w:r>
          </w:p>
        </w:tc>
        <w:tc>
          <w:tcPr>
            <w:tcW w:w="0" w:type="auto"/>
            <w:tcBorders>
              <w:top w:val="nil"/>
              <w:left w:val="nil"/>
              <w:bottom w:val="single" w:sz="4" w:space="0" w:color="auto"/>
              <w:right w:val="single" w:sz="4" w:space="0" w:color="auto"/>
            </w:tcBorders>
            <w:noWrap/>
            <w:vAlign w:val="center"/>
            <w:hideMark/>
          </w:tcPr>
          <w:p w14:paraId="115837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B98465073</w:t>
            </w:r>
          </w:p>
        </w:tc>
        <w:tc>
          <w:tcPr>
            <w:tcW w:w="0" w:type="auto"/>
            <w:tcBorders>
              <w:top w:val="nil"/>
              <w:left w:val="nil"/>
              <w:bottom w:val="single" w:sz="4" w:space="0" w:color="auto"/>
              <w:right w:val="single" w:sz="4" w:space="0" w:color="auto"/>
            </w:tcBorders>
            <w:vAlign w:val="center"/>
            <w:hideMark/>
          </w:tcPr>
          <w:p w14:paraId="0048069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NEC ACTIVE, S.L.</w:t>
            </w:r>
          </w:p>
        </w:tc>
        <w:tc>
          <w:tcPr>
            <w:tcW w:w="0" w:type="auto"/>
            <w:tcBorders>
              <w:top w:val="nil"/>
              <w:left w:val="nil"/>
              <w:bottom w:val="single" w:sz="4" w:space="0" w:color="auto"/>
              <w:right w:val="single" w:sz="4" w:space="0" w:color="auto"/>
            </w:tcBorders>
            <w:noWrap/>
            <w:vAlign w:val="center"/>
            <w:hideMark/>
          </w:tcPr>
          <w:p w14:paraId="6631B6A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14:paraId="1C382E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14:paraId="325468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14:paraId="6B40C3F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especializado para la realización de la prueba física y evaluación de los aspirantes a la convocatoria de selección conductores/as-perceptores/as para la bolsa de empleo 2024 de Guaguas Municipales, S.A. </w:t>
            </w:r>
          </w:p>
        </w:tc>
        <w:tc>
          <w:tcPr>
            <w:tcW w:w="0" w:type="auto"/>
            <w:tcBorders>
              <w:top w:val="nil"/>
              <w:left w:val="nil"/>
              <w:bottom w:val="single" w:sz="4" w:space="0" w:color="auto"/>
              <w:right w:val="single" w:sz="4" w:space="0" w:color="auto"/>
            </w:tcBorders>
            <w:vAlign w:val="center"/>
            <w:hideMark/>
          </w:tcPr>
          <w:p w14:paraId="2EAA8BA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FBC9D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61EF25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702C25B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53D970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54/2024</w:t>
            </w:r>
          </w:p>
        </w:tc>
        <w:tc>
          <w:tcPr>
            <w:tcW w:w="0" w:type="auto"/>
            <w:tcBorders>
              <w:top w:val="nil"/>
              <w:left w:val="nil"/>
              <w:bottom w:val="single" w:sz="4" w:space="0" w:color="auto"/>
              <w:right w:val="single" w:sz="4" w:space="0" w:color="auto"/>
            </w:tcBorders>
            <w:noWrap/>
            <w:vAlign w:val="center"/>
            <w:hideMark/>
          </w:tcPr>
          <w:p w14:paraId="57C27C9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B76136662</w:t>
            </w:r>
          </w:p>
        </w:tc>
        <w:tc>
          <w:tcPr>
            <w:tcW w:w="0" w:type="auto"/>
            <w:tcBorders>
              <w:top w:val="nil"/>
              <w:left w:val="nil"/>
              <w:bottom w:val="single" w:sz="4" w:space="0" w:color="auto"/>
              <w:right w:val="single" w:sz="4" w:space="0" w:color="auto"/>
            </w:tcBorders>
            <w:vAlign w:val="center"/>
            <w:hideMark/>
          </w:tcPr>
          <w:p w14:paraId="5B33B91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6A4FFB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14:paraId="197113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14:paraId="2207FA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11.000,00   </w:t>
            </w:r>
          </w:p>
        </w:tc>
        <w:tc>
          <w:tcPr>
            <w:tcW w:w="0" w:type="auto"/>
            <w:tcBorders>
              <w:top w:val="nil"/>
              <w:left w:val="nil"/>
              <w:bottom w:val="single" w:sz="4" w:space="0" w:color="auto"/>
              <w:right w:val="single" w:sz="4" w:space="0" w:color="auto"/>
            </w:tcBorders>
            <w:vAlign w:val="center"/>
            <w:hideMark/>
          </w:tcPr>
          <w:p w14:paraId="2715E7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Inserciones publicitarias en el programa de radio local El Espejo Canario sobre la promoción del transporte público en Las Palmas de Gran Canaria con emisiones de cuñas publicitarias y entrevistas.</w:t>
            </w:r>
          </w:p>
        </w:tc>
        <w:tc>
          <w:tcPr>
            <w:tcW w:w="0" w:type="auto"/>
            <w:tcBorders>
              <w:top w:val="nil"/>
              <w:left w:val="nil"/>
              <w:bottom w:val="single" w:sz="4" w:space="0" w:color="auto"/>
              <w:right w:val="single" w:sz="4" w:space="0" w:color="auto"/>
            </w:tcBorders>
            <w:vAlign w:val="center"/>
            <w:hideMark/>
          </w:tcPr>
          <w:p w14:paraId="0E6C0C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21E07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50732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5EBDC4A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8AECD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55/2024</w:t>
            </w:r>
          </w:p>
        </w:tc>
        <w:tc>
          <w:tcPr>
            <w:tcW w:w="0" w:type="auto"/>
            <w:tcBorders>
              <w:top w:val="nil"/>
              <w:left w:val="nil"/>
              <w:bottom w:val="single" w:sz="4" w:space="0" w:color="auto"/>
              <w:right w:val="single" w:sz="4" w:space="0" w:color="auto"/>
            </w:tcBorders>
            <w:noWrap/>
            <w:vAlign w:val="center"/>
            <w:hideMark/>
          </w:tcPr>
          <w:p w14:paraId="15102A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vAlign w:val="center"/>
            <w:hideMark/>
          </w:tcPr>
          <w:p w14:paraId="28295B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559ED1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5.490,00   </w:t>
            </w:r>
          </w:p>
        </w:tc>
        <w:tc>
          <w:tcPr>
            <w:tcW w:w="0" w:type="auto"/>
            <w:tcBorders>
              <w:top w:val="nil"/>
              <w:left w:val="nil"/>
              <w:bottom w:val="single" w:sz="4" w:space="0" w:color="auto"/>
              <w:right w:val="single" w:sz="4" w:space="0" w:color="auto"/>
            </w:tcBorders>
            <w:noWrap/>
            <w:vAlign w:val="center"/>
            <w:hideMark/>
          </w:tcPr>
          <w:p w14:paraId="48D677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384,30   </w:t>
            </w:r>
          </w:p>
        </w:tc>
        <w:tc>
          <w:tcPr>
            <w:tcW w:w="0" w:type="auto"/>
            <w:tcBorders>
              <w:top w:val="nil"/>
              <w:left w:val="nil"/>
              <w:bottom w:val="single" w:sz="4" w:space="0" w:color="auto"/>
              <w:right w:val="single" w:sz="4" w:space="0" w:color="auto"/>
            </w:tcBorders>
            <w:noWrap/>
            <w:vAlign w:val="center"/>
            <w:hideMark/>
          </w:tcPr>
          <w:p w14:paraId="66B64F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5.874,30   </w:t>
            </w:r>
          </w:p>
        </w:tc>
        <w:tc>
          <w:tcPr>
            <w:tcW w:w="0" w:type="auto"/>
            <w:tcBorders>
              <w:top w:val="nil"/>
              <w:left w:val="nil"/>
              <w:bottom w:val="single" w:sz="4" w:space="0" w:color="auto"/>
              <w:right w:val="single" w:sz="4" w:space="0" w:color="auto"/>
            </w:tcBorders>
            <w:vAlign w:val="center"/>
            <w:hideMark/>
          </w:tcPr>
          <w:p w14:paraId="7B08F04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de programa de radio especial Herrera en COPE Canarias en horario de mañana con participación del personal de Guaguas Municipales, S.A. </w:t>
            </w:r>
          </w:p>
        </w:tc>
        <w:tc>
          <w:tcPr>
            <w:tcW w:w="0" w:type="auto"/>
            <w:tcBorders>
              <w:top w:val="nil"/>
              <w:left w:val="nil"/>
              <w:bottom w:val="single" w:sz="4" w:space="0" w:color="auto"/>
              <w:right w:val="single" w:sz="4" w:space="0" w:color="auto"/>
            </w:tcBorders>
            <w:vAlign w:val="center"/>
            <w:hideMark/>
          </w:tcPr>
          <w:p w14:paraId="20F5C5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F9B42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25D42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3D80BAD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12EE3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56/2024</w:t>
            </w:r>
          </w:p>
        </w:tc>
        <w:tc>
          <w:tcPr>
            <w:tcW w:w="0" w:type="auto"/>
            <w:tcBorders>
              <w:top w:val="nil"/>
              <w:left w:val="nil"/>
              <w:bottom w:val="single" w:sz="4" w:space="0" w:color="auto"/>
              <w:right w:val="single" w:sz="4" w:space="0" w:color="auto"/>
            </w:tcBorders>
            <w:noWrap/>
            <w:vAlign w:val="center"/>
            <w:hideMark/>
          </w:tcPr>
          <w:p w14:paraId="6EDBCB9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11D80D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3E4D2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1.389,00   </w:t>
            </w:r>
          </w:p>
        </w:tc>
        <w:tc>
          <w:tcPr>
            <w:tcW w:w="0" w:type="auto"/>
            <w:tcBorders>
              <w:top w:val="nil"/>
              <w:left w:val="nil"/>
              <w:bottom w:val="single" w:sz="4" w:space="0" w:color="auto"/>
              <w:right w:val="single" w:sz="4" w:space="0" w:color="auto"/>
            </w:tcBorders>
            <w:noWrap/>
            <w:vAlign w:val="center"/>
            <w:hideMark/>
          </w:tcPr>
          <w:p w14:paraId="5C67D3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97,23   </w:t>
            </w:r>
          </w:p>
        </w:tc>
        <w:tc>
          <w:tcPr>
            <w:tcW w:w="0" w:type="auto"/>
            <w:tcBorders>
              <w:top w:val="nil"/>
              <w:left w:val="nil"/>
              <w:bottom w:val="single" w:sz="4" w:space="0" w:color="auto"/>
              <w:right w:val="single" w:sz="4" w:space="0" w:color="auto"/>
            </w:tcBorders>
            <w:noWrap/>
            <w:vAlign w:val="center"/>
            <w:hideMark/>
          </w:tcPr>
          <w:p w14:paraId="1624935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1.486,23   </w:t>
            </w:r>
          </w:p>
        </w:tc>
        <w:tc>
          <w:tcPr>
            <w:tcW w:w="0" w:type="auto"/>
            <w:tcBorders>
              <w:top w:val="nil"/>
              <w:left w:val="nil"/>
              <w:bottom w:val="single" w:sz="4" w:space="0" w:color="auto"/>
              <w:right w:val="single" w:sz="4" w:space="0" w:color="auto"/>
            </w:tcBorders>
            <w:vAlign w:val="center"/>
            <w:hideMark/>
          </w:tcPr>
          <w:p w14:paraId="14345FE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daños producidos por golpes en la carrocería de la unidad 800 de la flota de vehículos de Guaguas Municipales, S.A. </w:t>
            </w:r>
          </w:p>
        </w:tc>
        <w:tc>
          <w:tcPr>
            <w:tcW w:w="0" w:type="auto"/>
            <w:tcBorders>
              <w:top w:val="nil"/>
              <w:left w:val="nil"/>
              <w:bottom w:val="single" w:sz="4" w:space="0" w:color="auto"/>
              <w:right w:val="single" w:sz="4" w:space="0" w:color="auto"/>
            </w:tcBorders>
            <w:vAlign w:val="center"/>
            <w:hideMark/>
          </w:tcPr>
          <w:p w14:paraId="38509DE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7C57C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4A25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01/02/24</w:t>
            </w:r>
          </w:p>
        </w:tc>
      </w:tr>
      <w:tr w:rsidR="003C2F4B" w:rsidRPr="003C2F4B" w14:paraId="784CF56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E8B8F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57/2024</w:t>
            </w:r>
          </w:p>
        </w:tc>
        <w:tc>
          <w:tcPr>
            <w:tcW w:w="0" w:type="auto"/>
            <w:tcBorders>
              <w:top w:val="nil"/>
              <w:left w:val="nil"/>
              <w:bottom w:val="single" w:sz="4" w:space="0" w:color="auto"/>
              <w:right w:val="single" w:sz="4" w:space="0" w:color="auto"/>
            </w:tcBorders>
            <w:noWrap/>
            <w:vAlign w:val="center"/>
            <w:hideMark/>
          </w:tcPr>
          <w:p w14:paraId="1B0889E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F02995447</w:t>
            </w:r>
          </w:p>
        </w:tc>
        <w:tc>
          <w:tcPr>
            <w:tcW w:w="0" w:type="auto"/>
            <w:tcBorders>
              <w:top w:val="nil"/>
              <w:left w:val="nil"/>
              <w:bottom w:val="single" w:sz="4" w:space="0" w:color="auto"/>
              <w:right w:val="single" w:sz="4" w:space="0" w:color="auto"/>
            </w:tcBorders>
            <w:vAlign w:val="center"/>
            <w:hideMark/>
          </w:tcPr>
          <w:p w14:paraId="31A0357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TESAN, ingeniería y formación, S. Coop.</w:t>
            </w:r>
          </w:p>
        </w:tc>
        <w:tc>
          <w:tcPr>
            <w:tcW w:w="0" w:type="auto"/>
            <w:tcBorders>
              <w:top w:val="nil"/>
              <w:left w:val="nil"/>
              <w:bottom w:val="single" w:sz="4" w:space="0" w:color="auto"/>
              <w:right w:val="single" w:sz="4" w:space="0" w:color="auto"/>
            </w:tcBorders>
            <w:noWrap/>
            <w:vAlign w:val="center"/>
            <w:hideMark/>
          </w:tcPr>
          <w:p w14:paraId="6A2F22E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2.678,00   </w:t>
            </w:r>
          </w:p>
        </w:tc>
        <w:tc>
          <w:tcPr>
            <w:tcW w:w="0" w:type="auto"/>
            <w:tcBorders>
              <w:top w:val="nil"/>
              <w:left w:val="nil"/>
              <w:bottom w:val="single" w:sz="4" w:space="0" w:color="auto"/>
              <w:right w:val="single" w:sz="4" w:space="0" w:color="auto"/>
            </w:tcBorders>
            <w:noWrap/>
            <w:vAlign w:val="center"/>
            <w:hideMark/>
          </w:tcPr>
          <w:p w14:paraId="2D5B56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187,46   </w:t>
            </w:r>
          </w:p>
        </w:tc>
        <w:tc>
          <w:tcPr>
            <w:tcW w:w="0" w:type="auto"/>
            <w:tcBorders>
              <w:top w:val="nil"/>
              <w:left w:val="nil"/>
              <w:bottom w:val="single" w:sz="4" w:space="0" w:color="auto"/>
              <w:right w:val="single" w:sz="4" w:space="0" w:color="auto"/>
            </w:tcBorders>
            <w:noWrap/>
            <w:vAlign w:val="center"/>
            <w:hideMark/>
          </w:tcPr>
          <w:p w14:paraId="240ACC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2.865,46   </w:t>
            </w:r>
          </w:p>
        </w:tc>
        <w:tc>
          <w:tcPr>
            <w:tcW w:w="0" w:type="auto"/>
            <w:tcBorders>
              <w:top w:val="nil"/>
              <w:left w:val="nil"/>
              <w:bottom w:val="single" w:sz="4" w:space="0" w:color="auto"/>
              <w:right w:val="single" w:sz="4" w:space="0" w:color="auto"/>
            </w:tcBorders>
            <w:vAlign w:val="center"/>
            <w:hideMark/>
          </w:tcPr>
          <w:p w14:paraId="4D4F30C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del Plan de Seguridad para el Carnaval de Las Palmas de Gran Canaria, desde el viernes, 9 al domingo, 18 de febrero de 2024. </w:t>
            </w:r>
          </w:p>
        </w:tc>
        <w:tc>
          <w:tcPr>
            <w:tcW w:w="0" w:type="auto"/>
            <w:tcBorders>
              <w:top w:val="nil"/>
              <w:left w:val="nil"/>
              <w:bottom w:val="single" w:sz="4" w:space="0" w:color="auto"/>
              <w:right w:val="single" w:sz="4" w:space="0" w:color="auto"/>
            </w:tcBorders>
            <w:vAlign w:val="center"/>
            <w:hideMark/>
          </w:tcPr>
          <w:p w14:paraId="720F1B1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488ED7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AFAF3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14:paraId="4A31825C" w14:textId="77777777" w:rsidTr="003C2F4B">
        <w:trPr>
          <w:trHeight w:val="225"/>
        </w:trPr>
        <w:tc>
          <w:tcPr>
            <w:tcW w:w="0" w:type="auto"/>
            <w:tcBorders>
              <w:top w:val="nil"/>
              <w:left w:val="single" w:sz="4" w:space="0" w:color="auto"/>
              <w:bottom w:val="single" w:sz="4" w:space="0" w:color="auto"/>
              <w:right w:val="single" w:sz="4" w:space="0" w:color="auto"/>
            </w:tcBorders>
            <w:noWrap/>
            <w:vAlign w:val="center"/>
            <w:hideMark/>
          </w:tcPr>
          <w:p w14:paraId="3B702D4A"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CM 58/2024</w:t>
            </w:r>
          </w:p>
        </w:tc>
        <w:tc>
          <w:tcPr>
            <w:tcW w:w="0" w:type="auto"/>
            <w:tcBorders>
              <w:top w:val="nil"/>
              <w:left w:val="nil"/>
              <w:bottom w:val="single" w:sz="4" w:space="0" w:color="auto"/>
              <w:right w:val="single" w:sz="4" w:space="0" w:color="auto"/>
            </w:tcBorders>
            <w:shd w:val="clear" w:color="000000" w:fill="F2F2F2"/>
            <w:noWrap/>
            <w:vAlign w:val="center"/>
            <w:hideMark/>
          </w:tcPr>
          <w:p w14:paraId="59864F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10B2C5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546EF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D51E4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9C4E9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14:paraId="22517FAE" w14:textId="77777777" w:rsidR="003C2F4B" w:rsidRPr="003C2F4B" w:rsidRDefault="003C2F4B" w:rsidP="003C2F4B">
            <w:pPr>
              <w:widowControl/>
              <w:autoSpaceDE/>
              <w:autoSpaceDN/>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Expediente anulado</w:t>
            </w:r>
          </w:p>
        </w:tc>
        <w:tc>
          <w:tcPr>
            <w:tcW w:w="0" w:type="auto"/>
            <w:tcBorders>
              <w:top w:val="nil"/>
              <w:left w:val="nil"/>
              <w:bottom w:val="single" w:sz="4" w:space="0" w:color="auto"/>
              <w:right w:val="single" w:sz="4" w:space="0" w:color="auto"/>
            </w:tcBorders>
            <w:shd w:val="clear" w:color="000000" w:fill="F2F2F2"/>
            <w:vAlign w:val="center"/>
            <w:hideMark/>
          </w:tcPr>
          <w:p w14:paraId="2B9BF7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9801E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31225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r>
      <w:tr w:rsidR="003C2F4B" w:rsidRPr="003C2F4B" w14:paraId="04B4E595"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862E8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59/2024</w:t>
            </w:r>
          </w:p>
        </w:tc>
        <w:tc>
          <w:tcPr>
            <w:tcW w:w="0" w:type="auto"/>
            <w:tcBorders>
              <w:top w:val="nil"/>
              <w:left w:val="nil"/>
              <w:bottom w:val="single" w:sz="4" w:space="0" w:color="auto"/>
              <w:right w:val="single" w:sz="4" w:space="0" w:color="auto"/>
            </w:tcBorders>
            <w:noWrap/>
            <w:vAlign w:val="center"/>
            <w:hideMark/>
          </w:tcPr>
          <w:p w14:paraId="356FF24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22ADB7A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7D6A53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1.380,40   </w:t>
            </w:r>
          </w:p>
        </w:tc>
        <w:tc>
          <w:tcPr>
            <w:tcW w:w="0" w:type="auto"/>
            <w:tcBorders>
              <w:top w:val="nil"/>
              <w:left w:val="nil"/>
              <w:bottom w:val="single" w:sz="4" w:space="0" w:color="auto"/>
              <w:right w:val="single" w:sz="4" w:space="0" w:color="auto"/>
            </w:tcBorders>
            <w:noWrap/>
            <w:vAlign w:val="center"/>
            <w:hideMark/>
          </w:tcPr>
          <w:p w14:paraId="730AE3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91,35   </w:t>
            </w:r>
          </w:p>
        </w:tc>
        <w:tc>
          <w:tcPr>
            <w:tcW w:w="0" w:type="auto"/>
            <w:tcBorders>
              <w:top w:val="nil"/>
              <w:left w:val="nil"/>
              <w:bottom w:val="single" w:sz="4" w:space="0" w:color="auto"/>
              <w:right w:val="single" w:sz="4" w:space="0" w:color="auto"/>
            </w:tcBorders>
            <w:noWrap/>
            <w:vAlign w:val="center"/>
            <w:hideMark/>
          </w:tcPr>
          <w:p w14:paraId="03D5E5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1.471,75   </w:t>
            </w:r>
          </w:p>
        </w:tc>
        <w:tc>
          <w:tcPr>
            <w:tcW w:w="0" w:type="auto"/>
            <w:tcBorders>
              <w:top w:val="nil"/>
              <w:left w:val="nil"/>
              <w:bottom w:val="single" w:sz="4" w:space="0" w:color="auto"/>
              <w:right w:val="single" w:sz="4" w:space="0" w:color="auto"/>
            </w:tcBorders>
            <w:vAlign w:val="center"/>
            <w:hideMark/>
          </w:tcPr>
          <w:p w14:paraId="3FD0EA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baños químicos para colocar en las terminales provisionales de Guaguas Municipales, S.A. durante los eventos del Carnaval de 2024. </w:t>
            </w:r>
          </w:p>
        </w:tc>
        <w:tc>
          <w:tcPr>
            <w:tcW w:w="0" w:type="auto"/>
            <w:tcBorders>
              <w:top w:val="nil"/>
              <w:left w:val="nil"/>
              <w:bottom w:val="single" w:sz="4" w:space="0" w:color="auto"/>
              <w:right w:val="single" w:sz="4" w:space="0" w:color="auto"/>
            </w:tcBorders>
            <w:vAlign w:val="center"/>
            <w:hideMark/>
          </w:tcPr>
          <w:p w14:paraId="4CB7D29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431806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BB047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14:paraId="037342E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2AD828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60/2024</w:t>
            </w:r>
          </w:p>
        </w:tc>
        <w:tc>
          <w:tcPr>
            <w:tcW w:w="0" w:type="auto"/>
            <w:tcBorders>
              <w:top w:val="nil"/>
              <w:left w:val="nil"/>
              <w:bottom w:val="single" w:sz="4" w:space="0" w:color="auto"/>
              <w:right w:val="single" w:sz="4" w:space="0" w:color="auto"/>
            </w:tcBorders>
            <w:noWrap/>
            <w:vAlign w:val="center"/>
            <w:hideMark/>
          </w:tcPr>
          <w:p w14:paraId="41A79F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68BFA6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312F4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3.729,05   </w:t>
            </w:r>
          </w:p>
        </w:tc>
        <w:tc>
          <w:tcPr>
            <w:tcW w:w="0" w:type="auto"/>
            <w:tcBorders>
              <w:top w:val="nil"/>
              <w:left w:val="nil"/>
              <w:bottom w:val="single" w:sz="4" w:space="0" w:color="auto"/>
              <w:right w:val="single" w:sz="4" w:space="0" w:color="auto"/>
            </w:tcBorders>
            <w:noWrap/>
            <w:vAlign w:val="center"/>
            <w:hideMark/>
          </w:tcPr>
          <w:p w14:paraId="19310E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261,03   </w:t>
            </w:r>
          </w:p>
        </w:tc>
        <w:tc>
          <w:tcPr>
            <w:tcW w:w="0" w:type="auto"/>
            <w:tcBorders>
              <w:top w:val="nil"/>
              <w:left w:val="nil"/>
              <w:bottom w:val="single" w:sz="4" w:space="0" w:color="auto"/>
              <w:right w:val="single" w:sz="4" w:space="0" w:color="auto"/>
            </w:tcBorders>
            <w:noWrap/>
            <w:vAlign w:val="center"/>
            <w:hideMark/>
          </w:tcPr>
          <w:p w14:paraId="09F791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3.990,08   </w:t>
            </w:r>
          </w:p>
        </w:tc>
        <w:tc>
          <w:tcPr>
            <w:tcW w:w="0" w:type="auto"/>
            <w:tcBorders>
              <w:top w:val="nil"/>
              <w:left w:val="nil"/>
              <w:bottom w:val="single" w:sz="4" w:space="0" w:color="auto"/>
              <w:right w:val="single" w:sz="4" w:space="0" w:color="auto"/>
            </w:tcBorders>
            <w:vAlign w:val="center"/>
            <w:hideMark/>
          </w:tcPr>
          <w:p w14:paraId="79849F1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de la unidad 854 de la flota de vehículos de Guaguas Municipales, S.A. ocasionados por un golpe en la parte trasera del vehículo.</w:t>
            </w:r>
          </w:p>
        </w:tc>
        <w:tc>
          <w:tcPr>
            <w:tcW w:w="0" w:type="auto"/>
            <w:tcBorders>
              <w:top w:val="nil"/>
              <w:left w:val="nil"/>
              <w:bottom w:val="single" w:sz="4" w:space="0" w:color="auto"/>
              <w:right w:val="single" w:sz="4" w:space="0" w:color="auto"/>
            </w:tcBorders>
            <w:vAlign w:val="center"/>
            <w:hideMark/>
          </w:tcPr>
          <w:p w14:paraId="6FD87A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5ED48A3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C7F0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bl>
    <w:p w14:paraId="77D9E989" w14:textId="77777777" w:rsidR="003C2F4B" w:rsidRDefault="003C2F4B" w:rsidP="00870267">
      <w:pPr>
        <w:spacing w:before="85"/>
        <w:ind w:left="284"/>
        <w:rPr>
          <w:color w:val="1F2A47"/>
          <w:sz w:val="24"/>
          <w:szCs w:val="24"/>
        </w:rPr>
      </w:pPr>
    </w:p>
    <w:p w14:paraId="7DE11C42" w14:textId="77777777" w:rsidR="003C2F4B" w:rsidRDefault="003C2F4B" w:rsidP="00870267">
      <w:pPr>
        <w:spacing w:before="85"/>
        <w:ind w:left="284"/>
        <w:rPr>
          <w:color w:val="1F2A47"/>
          <w:sz w:val="24"/>
          <w:szCs w:val="24"/>
        </w:rPr>
      </w:pPr>
    </w:p>
    <w:p w14:paraId="40061AF8" w14:textId="77777777" w:rsidR="003C2F4B" w:rsidRDefault="003C2F4B" w:rsidP="00870267">
      <w:pPr>
        <w:spacing w:before="85"/>
        <w:ind w:left="284"/>
        <w:rPr>
          <w:color w:val="1F2A47"/>
          <w:sz w:val="24"/>
          <w:szCs w:val="24"/>
        </w:rPr>
      </w:pPr>
    </w:p>
    <w:p w14:paraId="454573D6"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(VII)</w:t>
      </w:r>
    </w:p>
    <w:p w14:paraId="1479A71F"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1956"/>
        <w:gridCol w:w="1136"/>
        <w:gridCol w:w="941"/>
        <w:gridCol w:w="1136"/>
        <w:gridCol w:w="5834"/>
        <w:gridCol w:w="896"/>
        <w:gridCol w:w="1192"/>
        <w:gridCol w:w="763"/>
      </w:tblGrid>
      <w:tr w:rsidR="003C2F4B" w:rsidRPr="003C2F4B" w14:paraId="004F7B98"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A0D039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(VII)</w:t>
            </w:r>
          </w:p>
        </w:tc>
      </w:tr>
      <w:tr w:rsidR="003C2F4B" w:rsidRPr="003C2F4B" w14:paraId="3B5147FE"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0445317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D8855E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2253C6A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02F80E6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14CEE7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F661B4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B31A33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A50658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954BED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532B330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537633F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843BAC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61/2024</w:t>
            </w:r>
          </w:p>
        </w:tc>
        <w:tc>
          <w:tcPr>
            <w:tcW w:w="0" w:type="auto"/>
            <w:tcBorders>
              <w:top w:val="nil"/>
              <w:left w:val="nil"/>
              <w:bottom w:val="single" w:sz="4" w:space="0" w:color="auto"/>
              <w:right w:val="single" w:sz="4" w:space="0" w:color="auto"/>
            </w:tcBorders>
            <w:noWrap/>
            <w:vAlign w:val="center"/>
            <w:hideMark/>
          </w:tcPr>
          <w:p w14:paraId="196261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B76150903</w:t>
            </w:r>
          </w:p>
        </w:tc>
        <w:tc>
          <w:tcPr>
            <w:tcW w:w="0" w:type="auto"/>
            <w:tcBorders>
              <w:top w:val="nil"/>
              <w:left w:val="nil"/>
              <w:bottom w:val="single" w:sz="4" w:space="0" w:color="auto"/>
              <w:right w:val="single" w:sz="4" w:space="0" w:color="auto"/>
            </w:tcBorders>
            <w:vAlign w:val="center"/>
            <w:hideMark/>
          </w:tcPr>
          <w:p w14:paraId="6E3E995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T-Time Below the Line, S.L.</w:t>
            </w:r>
          </w:p>
        </w:tc>
        <w:tc>
          <w:tcPr>
            <w:tcW w:w="0" w:type="auto"/>
            <w:tcBorders>
              <w:top w:val="nil"/>
              <w:left w:val="nil"/>
              <w:bottom w:val="single" w:sz="4" w:space="0" w:color="auto"/>
              <w:right w:val="single" w:sz="4" w:space="0" w:color="auto"/>
            </w:tcBorders>
            <w:noWrap/>
            <w:vAlign w:val="center"/>
            <w:hideMark/>
          </w:tcPr>
          <w:p w14:paraId="728D3C9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5.177,70   </w:t>
            </w:r>
          </w:p>
        </w:tc>
        <w:tc>
          <w:tcPr>
            <w:tcW w:w="0" w:type="auto"/>
            <w:tcBorders>
              <w:top w:val="nil"/>
              <w:left w:val="nil"/>
              <w:bottom w:val="single" w:sz="4" w:space="0" w:color="auto"/>
              <w:right w:val="single" w:sz="4" w:space="0" w:color="auto"/>
            </w:tcBorders>
            <w:noWrap/>
            <w:vAlign w:val="center"/>
            <w:hideMark/>
          </w:tcPr>
          <w:p w14:paraId="2F59C6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362,44   </w:t>
            </w:r>
          </w:p>
        </w:tc>
        <w:tc>
          <w:tcPr>
            <w:tcW w:w="0" w:type="auto"/>
            <w:tcBorders>
              <w:top w:val="nil"/>
              <w:left w:val="nil"/>
              <w:bottom w:val="single" w:sz="4" w:space="0" w:color="auto"/>
              <w:right w:val="single" w:sz="4" w:space="0" w:color="auto"/>
            </w:tcBorders>
            <w:noWrap/>
            <w:vAlign w:val="center"/>
            <w:hideMark/>
          </w:tcPr>
          <w:p w14:paraId="221DC9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5.540,14   </w:t>
            </w:r>
          </w:p>
        </w:tc>
        <w:tc>
          <w:tcPr>
            <w:tcW w:w="0" w:type="auto"/>
            <w:tcBorders>
              <w:top w:val="nil"/>
              <w:left w:val="nil"/>
              <w:bottom w:val="single" w:sz="4" w:space="0" w:color="auto"/>
              <w:right w:val="single" w:sz="4" w:space="0" w:color="auto"/>
            </w:tcBorders>
            <w:vAlign w:val="center"/>
            <w:hideMark/>
          </w:tcPr>
          <w:p w14:paraId="6BD433A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Acción comercial para la presentación de las unidades de 21 metros de Guaguas Municipales, S.A. que se va a celebrar el día 7 de febrero en la Av. José Mesa y López.</w:t>
            </w:r>
          </w:p>
        </w:tc>
        <w:tc>
          <w:tcPr>
            <w:tcW w:w="0" w:type="auto"/>
            <w:tcBorders>
              <w:top w:val="nil"/>
              <w:left w:val="nil"/>
              <w:bottom w:val="single" w:sz="4" w:space="0" w:color="auto"/>
              <w:right w:val="single" w:sz="4" w:space="0" w:color="auto"/>
            </w:tcBorders>
            <w:vAlign w:val="center"/>
            <w:hideMark/>
          </w:tcPr>
          <w:p w14:paraId="46CFBB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A65AC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99A67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14:paraId="0F06CDAF"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8B58C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62/2024</w:t>
            </w:r>
          </w:p>
        </w:tc>
        <w:tc>
          <w:tcPr>
            <w:tcW w:w="0" w:type="auto"/>
            <w:tcBorders>
              <w:top w:val="nil"/>
              <w:left w:val="nil"/>
              <w:bottom w:val="single" w:sz="4" w:space="0" w:color="auto"/>
              <w:right w:val="single" w:sz="4" w:space="0" w:color="auto"/>
            </w:tcBorders>
            <w:noWrap/>
            <w:vAlign w:val="center"/>
            <w:hideMark/>
          </w:tcPr>
          <w:p w14:paraId="67C928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2B2E447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290571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50ECC1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25D11C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623DF2E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Implementación de mejoras en el programa gestión de reclamaciones de Guaguas Municipales, S.A. </w:t>
            </w:r>
          </w:p>
        </w:tc>
        <w:tc>
          <w:tcPr>
            <w:tcW w:w="0" w:type="auto"/>
            <w:tcBorders>
              <w:top w:val="nil"/>
              <w:left w:val="nil"/>
              <w:bottom w:val="single" w:sz="4" w:space="0" w:color="auto"/>
              <w:right w:val="single" w:sz="4" w:space="0" w:color="auto"/>
            </w:tcBorders>
            <w:vAlign w:val="center"/>
            <w:hideMark/>
          </w:tcPr>
          <w:p w14:paraId="7D9C2A1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B0761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2A33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14:paraId="63B797B5"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30D62A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63/2024</w:t>
            </w:r>
          </w:p>
        </w:tc>
        <w:tc>
          <w:tcPr>
            <w:tcW w:w="0" w:type="auto"/>
            <w:tcBorders>
              <w:top w:val="nil"/>
              <w:left w:val="nil"/>
              <w:bottom w:val="single" w:sz="4" w:space="0" w:color="auto"/>
              <w:right w:val="single" w:sz="4" w:space="0" w:color="auto"/>
            </w:tcBorders>
            <w:noWrap/>
            <w:vAlign w:val="center"/>
            <w:hideMark/>
          </w:tcPr>
          <w:p w14:paraId="038F78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3203A90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517748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1.114,75   </w:t>
            </w:r>
          </w:p>
        </w:tc>
        <w:tc>
          <w:tcPr>
            <w:tcW w:w="0" w:type="auto"/>
            <w:tcBorders>
              <w:top w:val="nil"/>
              <w:left w:val="nil"/>
              <w:bottom w:val="single" w:sz="4" w:space="0" w:color="auto"/>
              <w:right w:val="single" w:sz="4" w:space="0" w:color="auto"/>
            </w:tcBorders>
            <w:noWrap/>
            <w:vAlign w:val="center"/>
            <w:hideMark/>
          </w:tcPr>
          <w:p w14:paraId="682DFE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78,03   </w:t>
            </w:r>
          </w:p>
        </w:tc>
        <w:tc>
          <w:tcPr>
            <w:tcW w:w="0" w:type="auto"/>
            <w:tcBorders>
              <w:top w:val="nil"/>
              <w:left w:val="nil"/>
              <w:bottom w:val="single" w:sz="4" w:space="0" w:color="auto"/>
              <w:right w:val="single" w:sz="4" w:space="0" w:color="auto"/>
            </w:tcBorders>
            <w:noWrap/>
            <w:vAlign w:val="center"/>
            <w:hideMark/>
          </w:tcPr>
          <w:p w14:paraId="479138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1.192,78   </w:t>
            </w:r>
          </w:p>
        </w:tc>
        <w:tc>
          <w:tcPr>
            <w:tcW w:w="0" w:type="auto"/>
            <w:tcBorders>
              <w:top w:val="nil"/>
              <w:left w:val="nil"/>
              <w:bottom w:val="single" w:sz="4" w:space="0" w:color="auto"/>
              <w:right w:val="single" w:sz="4" w:space="0" w:color="auto"/>
            </w:tcBorders>
            <w:vAlign w:val="center"/>
            <w:hideMark/>
          </w:tcPr>
          <w:p w14:paraId="2927C89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una viga del eje central delantero derecho para la unidad 598 de la flota de vehículos de Guaguas Municipales, S.A.</w:t>
            </w:r>
          </w:p>
        </w:tc>
        <w:tc>
          <w:tcPr>
            <w:tcW w:w="0" w:type="auto"/>
            <w:tcBorders>
              <w:top w:val="nil"/>
              <w:left w:val="nil"/>
              <w:bottom w:val="single" w:sz="4" w:space="0" w:color="auto"/>
              <w:right w:val="single" w:sz="4" w:space="0" w:color="auto"/>
            </w:tcBorders>
            <w:vAlign w:val="center"/>
            <w:hideMark/>
          </w:tcPr>
          <w:p w14:paraId="764629E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CC385B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ECEF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14:paraId="24372256"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543E2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64/2024</w:t>
            </w:r>
          </w:p>
        </w:tc>
        <w:tc>
          <w:tcPr>
            <w:tcW w:w="0" w:type="auto"/>
            <w:tcBorders>
              <w:top w:val="nil"/>
              <w:left w:val="nil"/>
              <w:bottom w:val="single" w:sz="4" w:space="0" w:color="auto"/>
              <w:right w:val="single" w:sz="4" w:space="0" w:color="auto"/>
            </w:tcBorders>
            <w:noWrap/>
            <w:vAlign w:val="center"/>
            <w:hideMark/>
          </w:tcPr>
          <w:p w14:paraId="685C049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2D2873A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03EA08B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9.002,48   </w:t>
            </w:r>
          </w:p>
        </w:tc>
        <w:tc>
          <w:tcPr>
            <w:tcW w:w="0" w:type="auto"/>
            <w:tcBorders>
              <w:top w:val="nil"/>
              <w:left w:val="nil"/>
              <w:bottom w:val="single" w:sz="4" w:space="0" w:color="auto"/>
              <w:right w:val="single" w:sz="4" w:space="0" w:color="auto"/>
            </w:tcBorders>
            <w:noWrap/>
            <w:vAlign w:val="center"/>
            <w:hideMark/>
          </w:tcPr>
          <w:p w14:paraId="445C30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601,13   </w:t>
            </w:r>
          </w:p>
        </w:tc>
        <w:tc>
          <w:tcPr>
            <w:tcW w:w="0" w:type="auto"/>
            <w:tcBorders>
              <w:top w:val="nil"/>
              <w:left w:val="nil"/>
              <w:bottom w:val="single" w:sz="4" w:space="0" w:color="auto"/>
              <w:right w:val="single" w:sz="4" w:space="0" w:color="auto"/>
            </w:tcBorders>
            <w:noWrap/>
            <w:vAlign w:val="center"/>
            <w:hideMark/>
          </w:tcPr>
          <w:p w14:paraId="1FB088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9.603,61   </w:t>
            </w:r>
          </w:p>
        </w:tc>
        <w:tc>
          <w:tcPr>
            <w:tcW w:w="0" w:type="auto"/>
            <w:tcBorders>
              <w:top w:val="nil"/>
              <w:left w:val="nil"/>
              <w:bottom w:val="single" w:sz="4" w:space="0" w:color="auto"/>
              <w:right w:val="single" w:sz="4" w:space="0" w:color="auto"/>
            </w:tcBorders>
            <w:vAlign w:val="center"/>
            <w:hideMark/>
          </w:tcPr>
          <w:p w14:paraId="5263682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vallas de cerramiento y torre de iluminación para delimitar e iluminar la zona ocupada para habilitar la terminal provisional de Guaguas Municipales, S.A. con motivo del Carnaval de Las Palmas de Gran Canaria, 2024.</w:t>
            </w:r>
          </w:p>
        </w:tc>
        <w:tc>
          <w:tcPr>
            <w:tcW w:w="0" w:type="auto"/>
            <w:tcBorders>
              <w:top w:val="nil"/>
              <w:left w:val="nil"/>
              <w:bottom w:val="single" w:sz="4" w:space="0" w:color="auto"/>
              <w:right w:val="single" w:sz="4" w:space="0" w:color="auto"/>
            </w:tcBorders>
            <w:vAlign w:val="center"/>
            <w:hideMark/>
          </w:tcPr>
          <w:p w14:paraId="4A9E83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E247A0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698C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14:paraId="21CBA76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22D0CF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65/2024</w:t>
            </w:r>
          </w:p>
        </w:tc>
        <w:tc>
          <w:tcPr>
            <w:tcW w:w="0" w:type="auto"/>
            <w:tcBorders>
              <w:top w:val="nil"/>
              <w:left w:val="nil"/>
              <w:bottom w:val="single" w:sz="4" w:space="0" w:color="auto"/>
              <w:right w:val="single" w:sz="4" w:space="0" w:color="auto"/>
            </w:tcBorders>
            <w:noWrap/>
            <w:vAlign w:val="center"/>
            <w:hideMark/>
          </w:tcPr>
          <w:p w14:paraId="455743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B76756972</w:t>
            </w:r>
          </w:p>
        </w:tc>
        <w:tc>
          <w:tcPr>
            <w:tcW w:w="0" w:type="auto"/>
            <w:tcBorders>
              <w:top w:val="nil"/>
              <w:left w:val="nil"/>
              <w:bottom w:val="single" w:sz="4" w:space="0" w:color="auto"/>
              <w:right w:val="single" w:sz="4" w:space="0" w:color="auto"/>
            </w:tcBorders>
            <w:vAlign w:val="center"/>
            <w:hideMark/>
          </w:tcPr>
          <w:p w14:paraId="3FCF563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LAMOVIDA CREATIVA, S.L.</w:t>
            </w:r>
          </w:p>
        </w:tc>
        <w:tc>
          <w:tcPr>
            <w:tcW w:w="0" w:type="auto"/>
            <w:tcBorders>
              <w:top w:val="nil"/>
              <w:left w:val="nil"/>
              <w:bottom w:val="single" w:sz="4" w:space="0" w:color="auto"/>
              <w:right w:val="single" w:sz="4" w:space="0" w:color="auto"/>
            </w:tcBorders>
            <w:noWrap/>
            <w:vAlign w:val="center"/>
            <w:hideMark/>
          </w:tcPr>
          <w:p w14:paraId="102AAB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14.951,60   </w:t>
            </w:r>
          </w:p>
        </w:tc>
        <w:tc>
          <w:tcPr>
            <w:tcW w:w="0" w:type="auto"/>
            <w:tcBorders>
              <w:top w:val="nil"/>
              <w:left w:val="nil"/>
              <w:bottom w:val="single" w:sz="4" w:space="0" w:color="auto"/>
              <w:right w:val="single" w:sz="4" w:space="0" w:color="auto"/>
            </w:tcBorders>
            <w:noWrap/>
            <w:vAlign w:val="center"/>
            <w:hideMark/>
          </w:tcPr>
          <w:p w14:paraId="500270E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1.046,61   </w:t>
            </w:r>
          </w:p>
        </w:tc>
        <w:tc>
          <w:tcPr>
            <w:tcW w:w="0" w:type="auto"/>
            <w:tcBorders>
              <w:top w:val="nil"/>
              <w:left w:val="nil"/>
              <w:bottom w:val="single" w:sz="4" w:space="0" w:color="auto"/>
              <w:right w:val="single" w:sz="4" w:space="0" w:color="auto"/>
            </w:tcBorders>
            <w:noWrap/>
            <w:vAlign w:val="center"/>
            <w:hideMark/>
          </w:tcPr>
          <w:p w14:paraId="08B2C7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15.998,21   </w:t>
            </w:r>
          </w:p>
        </w:tc>
        <w:tc>
          <w:tcPr>
            <w:tcW w:w="0" w:type="auto"/>
            <w:tcBorders>
              <w:top w:val="nil"/>
              <w:left w:val="nil"/>
              <w:bottom w:val="single" w:sz="4" w:space="0" w:color="auto"/>
              <w:right w:val="single" w:sz="4" w:space="0" w:color="auto"/>
            </w:tcBorders>
            <w:vAlign w:val="center"/>
            <w:hideMark/>
          </w:tcPr>
          <w:p w14:paraId="4D93DBD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Dirección y producción de la campaña Guolímpicos de Guaguas Municipales, S.A. </w:t>
            </w:r>
          </w:p>
        </w:tc>
        <w:tc>
          <w:tcPr>
            <w:tcW w:w="0" w:type="auto"/>
            <w:tcBorders>
              <w:top w:val="nil"/>
              <w:left w:val="nil"/>
              <w:bottom w:val="single" w:sz="4" w:space="0" w:color="auto"/>
              <w:right w:val="single" w:sz="4" w:space="0" w:color="auto"/>
            </w:tcBorders>
            <w:vAlign w:val="center"/>
            <w:hideMark/>
          </w:tcPr>
          <w:p w14:paraId="3C649F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4492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10A4EA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5F669BA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CE293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66/2024</w:t>
            </w:r>
          </w:p>
        </w:tc>
        <w:tc>
          <w:tcPr>
            <w:tcW w:w="0" w:type="auto"/>
            <w:tcBorders>
              <w:top w:val="nil"/>
              <w:left w:val="nil"/>
              <w:bottom w:val="single" w:sz="4" w:space="0" w:color="auto"/>
              <w:right w:val="single" w:sz="4" w:space="0" w:color="auto"/>
            </w:tcBorders>
            <w:noWrap/>
            <w:vAlign w:val="center"/>
            <w:hideMark/>
          </w:tcPr>
          <w:p w14:paraId="3B2F67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vAlign w:val="center"/>
            <w:hideMark/>
          </w:tcPr>
          <w:p w14:paraId="24A68D0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Opagen Comunication S.L.</w:t>
            </w:r>
          </w:p>
        </w:tc>
        <w:tc>
          <w:tcPr>
            <w:tcW w:w="0" w:type="auto"/>
            <w:tcBorders>
              <w:top w:val="nil"/>
              <w:left w:val="nil"/>
              <w:bottom w:val="single" w:sz="4" w:space="0" w:color="auto"/>
              <w:right w:val="single" w:sz="4" w:space="0" w:color="auto"/>
            </w:tcBorders>
            <w:noWrap/>
            <w:vAlign w:val="center"/>
            <w:hideMark/>
          </w:tcPr>
          <w:p w14:paraId="247C6E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12.366,00   </w:t>
            </w:r>
          </w:p>
        </w:tc>
        <w:tc>
          <w:tcPr>
            <w:tcW w:w="0" w:type="auto"/>
            <w:tcBorders>
              <w:top w:val="nil"/>
              <w:left w:val="nil"/>
              <w:bottom w:val="single" w:sz="4" w:space="0" w:color="auto"/>
              <w:right w:val="single" w:sz="4" w:space="0" w:color="auto"/>
            </w:tcBorders>
            <w:noWrap/>
            <w:vAlign w:val="center"/>
            <w:hideMark/>
          </w:tcPr>
          <w:p w14:paraId="54A9F5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865,62   </w:t>
            </w:r>
          </w:p>
        </w:tc>
        <w:tc>
          <w:tcPr>
            <w:tcW w:w="0" w:type="auto"/>
            <w:tcBorders>
              <w:top w:val="nil"/>
              <w:left w:val="nil"/>
              <w:bottom w:val="single" w:sz="4" w:space="0" w:color="auto"/>
              <w:right w:val="single" w:sz="4" w:space="0" w:color="auto"/>
            </w:tcBorders>
            <w:noWrap/>
            <w:vAlign w:val="center"/>
            <w:hideMark/>
          </w:tcPr>
          <w:p w14:paraId="173B5CD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13.231,62   </w:t>
            </w:r>
          </w:p>
        </w:tc>
        <w:tc>
          <w:tcPr>
            <w:tcW w:w="0" w:type="auto"/>
            <w:tcBorders>
              <w:top w:val="nil"/>
              <w:left w:val="nil"/>
              <w:bottom w:val="single" w:sz="4" w:space="0" w:color="auto"/>
              <w:right w:val="single" w:sz="4" w:space="0" w:color="auto"/>
            </w:tcBorders>
            <w:vAlign w:val="center"/>
            <w:hideMark/>
          </w:tcPr>
          <w:p w14:paraId="5B6609F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Plan de medios de la campaña Guolímpicos de Guaguas Municipales, S.A. </w:t>
            </w:r>
          </w:p>
        </w:tc>
        <w:tc>
          <w:tcPr>
            <w:tcW w:w="0" w:type="auto"/>
            <w:tcBorders>
              <w:top w:val="nil"/>
              <w:left w:val="nil"/>
              <w:bottom w:val="single" w:sz="4" w:space="0" w:color="auto"/>
              <w:right w:val="single" w:sz="4" w:space="0" w:color="auto"/>
            </w:tcBorders>
            <w:vAlign w:val="center"/>
            <w:hideMark/>
          </w:tcPr>
          <w:p w14:paraId="7499ECD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0212F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4294C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6DD0744D"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E6E91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67/2024</w:t>
            </w:r>
          </w:p>
        </w:tc>
        <w:tc>
          <w:tcPr>
            <w:tcW w:w="0" w:type="auto"/>
            <w:tcBorders>
              <w:top w:val="nil"/>
              <w:left w:val="nil"/>
              <w:bottom w:val="single" w:sz="4" w:space="0" w:color="auto"/>
              <w:right w:val="single" w:sz="4" w:space="0" w:color="auto"/>
            </w:tcBorders>
            <w:noWrap/>
            <w:vAlign w:val="center"/>
            <w:hideMark/>
          </w:tcPr>
          <w:p w14:paraId="72E275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4D4584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14B63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9.018,30   </w:t>
            </w:r>
          </w:p>
        </w:tc>
        <w:tc>
          <w:tcPr>
            <w:tcW w:w="0" w:type="auto"/>
            <w:tcBorders>
              <w:top w:val="nil"/>
              <w:left w:val="nil"/>
              <w:bottom w:val="single" w:sz="4" w:space="0" w:color="auto"/>
              <w:right w:val="single" w:sz="4" w:space="0" w:color="auto"/>
            </w:tcBorders>
            <w:noWrap/>
            <w:vAlign w:val="center"/>
            <w:hideMark/>
          </w:tcPr>
          <w:p w14:paraId="143AB8A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631,28   </w:t>
            </w:r>
          </w:p>
        </w:tc>
        <w:tc>
          <w:tcPr>
            <w:tcW w:w="0" w:type="auto"/>
            <w:tcBorders>
              <w:top w:val="nil"/>
              <w:left w:val="nil"/>
              <w:bottom w:val="single" w:sz="4" w:space="0" w:color="auto"/>
              <w:right w:val="single" w:sz="4" w:space="0" w:color="auto"/>
            </w:tcBorders>
            <w:noWrap/>
            <w:vAlign w:val="center"/>
            <w:hideMark/>
          </w:tcPr>
          <w:p w14:paraId="2BCA1D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9.649,58   </w:t>
            </w:r>
          </w:p>
        </w:tc>
        <w:tc>
          <w:tcPr>
            <w:tcW w:w="0" w:type="auto"/>
            <w:tcBorders>
              <w:top w:val="nil"/>
              <w:left w:val="nil"/>
              <w:bottom w:val="single" w:sz="4" w:space="0" w:color="auto"/>
              <w:right w:val="single" w:sz="4" w:space="0" w:color="auto"/>
            </w:tcBorders>
            <w:vAlign w:val="center"/>
            <w:hideMark/>
          </w:tcPr>
          <w:p w14:paraId="03CE50F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y sustitución de un cristal roto por un golpe lateral en la unidad 826 de la flota de vehículos de Guaguas Municipales, S.A. </w:t>
            </w:r>
          </w:p>
        </w:tc>
        <w:tc>
          <w:tcPr>
            <w:tcW w:w="0" w:type="auto"/>
            <w:tcBorders>
              <w:top w:val="nil"/>
              <w:left w:val="nil"/>
              <w:bottom w:val="single" w:sz="4" w:space="0" w:color="auto"/>
              <w:right w:val="single" w:sz="4" w:space="0" w:color="auto"/>
            </w:tcBorders>
            <w:vAlign w:val="center"/>
            <w:hideMark/>
          </w:tcPr>
          <w:p w14:paraId="1D05ED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778F1C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5E142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22A19CD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10AAC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68/2024</w:t>
            </w:r>
          </w:p>
        </w:tc>
        <w:tc>
          <w:tcPr>
            <w:tcW w:w="0" w:type="auto"/>
            <w:tcBorders>
              <w:top w:val="nil"/>
              <w:left w:val="nil"/>
              <w:bottom w:val="single" w:sz="4" w:space="0" w:color="auto"/>
              <w:right w:val="single" w:sz="4" w:space="0" w:color="auto"/>
            </w:tcBorders>
            <w:noWrap/>
            <w:vAlign w:val="center"/>
            <w:hideMark/>
          </w:tcPr>
          <w:p w14:paraId="419228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14:paraId="1F27AB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Integrales Seprom SLU</w:t>
            </w:r>
          </w:p>
        </w:tc>
        <w:tc>
          <w:tcPr>
            <w:tcW w:w="0" w:type="auto"/>
            <w:tcBorders>
              <w:top w:val="nil"/>
              <w:left w:val="nil"/>
              <w:bottom w:val="single" w:sz="4" w:space="0" w:color="auto"/>
              <w:right w:val="single" w:sz="4" w:space="0" w:color="auto"/>
            </w:tcBorders>
            <w:noWrap/>
            <w:vAlign w:val="center"/>
            <w:hideMark/>
          </w:tcPr>
          <w:p w14:paraId="4FE5B6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1.189,00   </w:t>
            </w:r>
          </w:p>
        </w:tc>
        <w:tc>
          <w:tcPr>
            <w:tcW w:w="0" w:type="auto"/>
            <w:tcBorders>
              <w:top w:val="nil"/>
              <w:left w:val="nil"/>
              <w:bottom w:val="single" w:sz="4" w:space="0" w:color="auto"/>
              <w:right w:val="single" w:sz="4" w:space="0" w:color="auto"/>
            </w:tcBorders>
            <w:noWrap/>
            <w:vAlign w:val="center"/>
            <w:hideMark/>
          </w:tcPr>
          <w:p w14:paraId="3A970A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83,23   </w:t>
            </w:r>
          </w:p>
        </w:tc>
        <w:tc>
          <w:tcPr>
            <w:tcW w:w="0" w:type="auto"/>
            <w:tcBorders>
              <w:top w:val="nil"/>
              <w:left w:val="nil"/>
              <w:bottom w:val="single" w:sz="4" w:space="0" w:color="auto"/>
              <w:right w:val="single" w:sz="4" w:space="0" w:color="auto"/>
            </w:tcBorders>
            <w:noWrap/>
            <w:vAlign w:val="center"/>
            <w:hideMark/>
          </w:tcPr>
          <w:p w14:paraId="4F7399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1.272,23   </w:t>
            </w:r>
          </w:p>
        </w:tc>
        <w:tc>
          <w:tcPr>
            <w:tcW w:w="0" w:type="auto"/>
            <w:tcBorders>
              <w:top w:val="nil"/>
              <w:left w:val="nil"/>
              <w:bottom w:val="single" w:sz="4" w:space="0" w:color="auto"/>
              <w:right w:val="single" w:sz="4" w:space="0" w:color="auto"/>
            </w:tcBorders>
            <w:vAlign w:val="center"/>
            <w:hideMark/>
          </w:tcPr>
          <w:p w14:paraId="20DA2F1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de sistema anticaídas temporal en el muro de hormigón de la cubierta de la cochera de Guaguas Municipales, S.A.</w:t>
            </w:r>
          </w:p>
        </w:tc>
        <w:tc>
          <w:tcPr>
            <w:tcW w:w="0" w:type="auto"/>
            <w:tcBorders>
              <w:top w:val="nil"/>
              <w:left w:val="nil"/>
              <w:bottom w:val="single" w:sz="4" w:space="0" w:color="auto"/>
              <w:right w:val="single" w:sz="4" w:space="0" w:color="auto"/>
            </w:tcBorders>
            <w:vAlign w:val="center"/>
            <w:hideMark/>
          </w:tcPr>
          <w:p w14:paraId="6D4CC7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58CF8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C2E98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2B3FA18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D0AF43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69/2024</w:t>
            </w:r>
          </w:p>
        </w:tc>
        <w:tc>
          <w:tcPr>
            <w:tcW w:w="0" w:type="auto"/>
            <w:tcBorders>
              <w:top w:val="nil"/>
              <w:left w:val="nil"/>
              <w:bottom w:val="single" w:sz="4" w:space="0" w:color="auto"/>
              <w:right w:val="single" w:sz="4" w:space="0" w:color="auto"/>
            </w:tcBorders>
            <w:noWrap/>
            <w:vAlign w:val="center"/>
            <w:hideMark/>
          </w:tcPr>
          <w:p w14:paraId="1846E0F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7230D2B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5610D42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14:paraId="5EA6D6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17CBE4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vAlign w:val="center"/>
            <w:hideMark/>
          </w:tcPr>
          <w:p w14:paraId="699DA4B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Modificación de paradas, actualización de planos, cambios de formato de paradas y creación de planos para paneles de información en tiempo real, alimentados por energía solar, de la red de líneas de Guaguas Municipales, S.A.</w:t>
            </w:r>
          </w:p>
        </w:tc>
        <w:tc>
          <w:tcPr>
            <w:tcW w:w="0" w:type="auto"/>
            <w:tcBorders>
              <w:top w:val="nil"/>
              <w:left w:val="nil"/>
              <w:bottom w:val="single" w:sz="4" w:space="0" w:color="auto"/>
              <w:right w:val="single" w:sz="4" w:space="0" w:color="auto"/>
            </w:tcBorders>
            <w:vAlign w:val="center"/>
            <w:hideMark/>
          </w:tcPr>
          <w:p w14:paraId="5FC47C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FEC4F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7A90C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457D2F4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4325171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70/2024</w:t>
            </w:r>
          </w:p>
        </w:tc>
        <w:tc>
          <w:tcPr>
            <w:tcW w:w="0" w:type="auto"/>
            <w:tcBorders>
              <w:top w:val="nil"/>
              <w:left w:val="nil"/>
              <w:bottom w:val="single" w:sz="4" w:space="0" w:color="auto"/>
              <w:right w:val="single" w:sz="4" w:space="0" w:color="auto"/>
            </w:tcBorders>
            <w:noWrap/>
            <w:vAlign w:val="center"/>
            <w:hideMark/>
          </w:tcPr>
          <w:p w14:paraId="00F436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33E862E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7527AD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6.364,35   </w:t>
            </w:r>
          </w:p>
        </w:tc>
        <w:tc>
          <w:tcPr>
            <w:tcW w:w="0" w:type="auto"/>
            <w:tcBorders>
              <w:top w:val="nil"/>
              <w:left w:val="nil"/>
              <w:bottom w:val="single" w:sz="4" w:space="0" w:color="auto"/>
              <w:right w:val="single" w:sz="4" w:space="0" w:color="auto"/>
            </w:tcBorders>
            <w:noWrap/>
            <w:vAlign w:val="center"/>
            <w:hideMark/>
          </w:tcPr>
          <w:p w14:paraId="0E392F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445,50   </w:t>
            </w:r>
          </w:p>
        </w:tc>
        <w:tc>
          <w:tcPr>
            <w:tcW w:w="0" w:type="auto"/>
            <w:tcBorders>
              <w:top w:val="nil"/>
              <w:left w:val="nil"/>
              <w:bottom w:val="single" w:sz="4" w:space="0" w:color="auto"/>
              <w:right w:val="single" w:sz="4" w:space="0" w:color="auto"/>
            </w:tcBorders>
            <w:noWrap/>
            <w:vAlign w:val="center"/>
            <w:hideMark/>
          </w:tcPr>
          <w:p w14:paraId="42EAE72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6.809,85   </w:t>
            </w:r>
          </w:p>
        </w:tc>
        <w:tc>
          <w:tcPr>
            <w:tcW w:w="0" w:type="auto"/>
            <w:tcBorders>
              <w:top w:val="nil"/>
              <w:left w:val="nil"/>
              <w:bottom w:val="single" w:sz="4" w:space="0" w:color="auto"/>
              <w:right w:val="single" w:sz="4" w:space="0" w:color="auto"/>
            </w:tcBorders>
            <w:vAlign w:val="center"/>
            <w:hideMark/>
          </w:tcPr>
          <w:p w14:paraId="48B247F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recambios para las unidades 689 y 574 de la flota de vehículos de Guaguas Municipales, S.A. </w:t>
            </w:r>
          </w:p>
        </w:tc>
        <w:tc>
          <w:tcPr>
            <w:tcW w:w="0" w:type="auto"/>
            <w:tcBorders>
              <w:top w:val="nil"/>
              <w:left w:val="nil"/>
              <w:bottom w:val="single" w:sz="4" w:space="0" w:color="auto"/>
              <w:right w:val="single" w:sz="4" w:space="0" w:color="auto"/>
            </w:tcBorders>
            <w:vAlign w:val="center"/>
            <w:hideMark/>
          </w:tcPr>
          <w:p w14:paraId="7A7F9A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C4AD3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A246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1FFCFCD7" w14:textId="77777777" w:rsidTr="003C2F4B">
        <w:trPr>
          <w:trHeight w:val="225"/>
        </w:trPr>
        <w:tc>
          <w:tcPr>
            <w:tcW w:w="0" w:type="auto"/>
            <w:tcBorders>
              <w:top w:val="nil"/>
              <w:left w:val="single" w:sz="4" w:space="0" w:color="auto"/>
              <w:bottom w:val="single" w:sz="4" w:space="0" w:color="auto"/>
              <w:right w:val="single" w:sz="4" w:space="0" w:color="auto"/>
            </w:tcBorders>
            <w:noWrap/>
            <w:vAlign w:val="center"/>
            <w:hideMark/>
          </w:tcPr>
          <w:p w14:paraId="6E8AF8D3"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CM 71/2024</w:t>
            </w:r>
          </w:p>
        </w:tc>
        <w:tc>
          <w:tcPr>
            <w:tcW w:w="0" w:type="auto"/>
            <w:tcBorders>
              <w:top w:val="nil"/>
              <w:left w:val="nil"/>
              <w:bottom w:val="single" w:sz="4" w:space="0" w:color="auto"/>
              <w:right w:val="single" w:sz="4" w:space="0" w:color="auto"/>
            </w:tcBorders>
            <w:shd w:val="clear" w:color="000000" w:fill="F2F2F2"/>
            <w:noWrap/>
            <w:vAlign w:val="center"/>
            <w:hideMark/>
          </w:tcPr>
          <w:p w14:paraId="6478AE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04CCAF9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B78E3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7CE1F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99652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14:paraId="06E90F24" w14:textId="77777777" w:rsidR="003C2F4B" w:rsidRPr="003C2F4B" w:rsidRDefault="003C2F4B" w:rsidP="003C2F4B">
            <w:pPr>
              <w:widowControl/>
              <w:autoSpaceDE/>
              <w:autoSpaceDN/>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Expediente anulado</w:t>
            </w:r>
          </w:p>
        </w:tc>
        <w:tc>
          <w:tcPr>
            <w:tcW w:w="0" w:type="auto"/>
            <w:tcBorders>
              <w:top w:val="nil"/>
              <w:left w:val="nil"/>
              <w:bottom w:val="single" w:sz="4" w:space="0" w:color="auto"/>
              <w:right w:val="single" w:sz="4" w:space="0" w:color="auto"/>
            </w:tcBorders>
            <w:shd w:val="clear" w:color="000000" w:fill="F2F2F2"/>
            <w:vAlign w:val="center"/>
            <w:hideMark/>
          </w:tcPr>
          <w:p w14:paraId="35F6827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CF8C7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F19E89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r>
    </w:tbl>
    <w:p w14:paraId="477C940E" w14:textId="77777777" w:rsidR="003C2F4B" w:rsidRDefault="003C2F4B" w:rsidP="00870267">
      <w:pPr>
        <w:spacing w:before="85"/>
        <w:ind w:left="284"/>
        <w:rPr>
          <w:color w:val="1F2A47"/>
          <w:sz w:val="24"/>
          <w:szCs w:val="24"/>
        </w:rPr>
      </w:pPr>
    </w:p>
    <w:p w14:paraId="1148AFA9" w14:textId="77777777" w:rsidR="003C2F4B" w:rsidRDefault="003C2F4B" w:rsidP="00870267">
      <w:pPr>
        <w:spacing w:before="85"/>
        <w:ind w:left="284"/>
        <w:rPr>
          <w:color w:val="1F2A47"/>
          <w:sz w:val="24"/>
          <w:szCs w:val="24"/>
        </w:rPr>
      </w:pPr>
    </w:p>
    <w:p w14:paraId="2C87A051" w14:textId="77777777" w:rsidR="003C2F4B" w:rsidRDefault="003C2F4B" w:rsidP="003C2F4B">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4 (VIII)</w:t>
      </w:r>
    </w:p>
    <w:p w14:paraId="6A1E068F"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215"/>
        <w:gridCol w:w="1136"/>
        <w:gridCol w:w="941"/>
        <w:gridCol w:w="1136"/>
        <w:gridCol w:w="5683"/>
        <w:gridCol w:w="790"/>
        <w:gridCol w:w="1190"/>
        <w:gridCol w:w="763"/>
      </w:tblGrid>
      <w:tr w:rsidR="003C2F4B" w:rsidRPr="003C2F4B" w14:paraId="07796666"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CEE929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(VIII)</w:t>
            </w:r>
          </w:p>
        </w:tc>
      </w:tr>
      <w:tr w:rsidR="003C2F4B" w:rsidRPr="003C2F4B" w14:paraId="1C701DCC"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575A007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2D1A66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2FE9CC4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74FB51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7E2E44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65C8F7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7F7FAD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F5E7ED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3735DB0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2821316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A1040F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433E0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72/2024</w:t>
            </w:r>
          </w:p>
        </w:tc>
        <w:tc>
          <w:tcPr>
            <w:tcW w:w="0" w:type="auto"/>
            <w:tcBorders>
              <w:top w:val="nil"/>
              <w:left w:val="nil"/>
              <w:bottom w:val="single" w:sz="4" w:space="0" w:color="auto"/>
              <w:right w:val="single" w:sz="4" w:space="0" w:color="auto"/>
            </w:tcBorders>
            <w:noWrap/>
            <w:vAlign w:val="center"/>
            <w:hideMark/>
          </w:tcPr>
          <w:p w14:paraId="2538234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5AD5A8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7654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2.779,15   </w:t>
            </w:r>
          </w:p>
        </w:tc>
        <w:tc>
          <w:tcPr>
            <w:tcW w:w="0" w:type="auto"/>
            <w:tcBorders>
              <w:top w:val="nil"/>
              <w:left w:val="nil"/>
              <w:bottom w:val="single" w:sz="4" w:space="0" w:color="auto"/>
              <w:right w:val="single" w:sz="4" w:space="0" w:color="auto"/>
            </w:tcBorders>
            <w:noWrap/>
            <w:vAlign w:val="center"/>
            <w:hideMark/>
          </w:tcPr>
          <w:p w14:paraId="54A762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194,54   </w:t>
            </w:r>
          </w:p>
        </w:tc>
        <w:tc>
          <w:tcPr>
            <w:tcW w:w="0" w:type="auto"/>
            <w:tcBorders>
              <w:top w:val="nil"/>
              <w:left w:val="nil"/>
              <w:bottom w:val="single" w:sz="4" w:space="0" w:color="auto"/>
              <w:right w:val="single" w:sz="4" w:space="0" w:color="auto"/>
            </w:tcBorders>
            <w:noWrap/>
            <w:vAlign w:val="center"/>
            <w:hideMark/>
          </w:tcPr>
          <w:p w14:paraId="3477B4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2.973,69   </w:t>
            </w:r>
          </w:p>
        </w:tc>
        <w:tc>
          <w:tcPr>
            <w:tcW w:w="0" w:type="auto"/>
            <w:tcBorders>
              <w:top w:val="nil"/>
              <w:left w:val="nil"/>
              <w:bottom w:val="single" w:sz="4" w:space="0" w:color="auto"/>
              <w:right w:val="single" w:sz="4" w:space="0" w:color="auto"/>
            </w:tcBorders>
            <w:vAlign w:val="center"/>
            <w:hideMark/>
          </w:tcPr>
          <w:p w14:paraId="6F4FE3B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parabrisas delantero de la unidad 783 de la flota de vehículos de Guaguas Municipales, S.A.</w:t>
            </w:r>
          </w:p>
        </w:tc>
        <w:tc>
          <w:tcPr>
            <w:tcW w:w="0" w:type="auto"/>
            <w:tcBorders>
              <w:top w:val="nil"/>
              <w:left w:val="nil"/>
              <w:bottom w:val="single" w:sz="4" w:space="0" w:color="auto"/>
              <w:right w:val="single" w:sz="4" w:space="0" w:color="auto"/>
            </w:tcBorders>
            <w:vAlign w:val="center"/>
            <w:hideMark/>
          </w:tcPr>
          <w:p w14:paraId="66DF2A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A6FA1D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9F6C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2C52D2D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C99C8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73/2024</w:t>
            </w:r>
          </w:p>
        </w:tc>
        <w:tc>
          <w:tcPr>
            <w:tcW w:w="0" w:type="auto"/>
            <w:tcBorders>
              <w:top w:val="nil"/>
              <w:left w:val="nil"/>
              <w:bottom w:val="single" w:sz="4" w:space="0" w:color="auto"/>
              <w:right w:val="single" w:sz="4" w:space="0" w:color="auto"/>
            </w:tcBorders>
            <w:noWrap/>
            <w:vAlign w:val="center"/>
            <w:hideMark/>
          </w:tcPr>
          <w:p w14:paraId="62B8743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94EB6B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BC59E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12.029,64   </w:t>
            </w:r>
          </w:p>
        </w:tc>
        <w:tc>
          <w:tcPr>
            <w:tcW w:w="0" w:type="auto"/>
            <w:tcBorders>
              <w:top w:val="nil"/>
              <w:left w:val="nil"/>
              <w:bottom w:val="single" w:sz="4" w:space="0" w:color="auto"/>
              <w:right w:val="single" w:sz="4" w:space="0" w:color="auto"/>
            </w:tcBorders>
            <w:noWrap/>
            <w:vAlign w:val="center"/>
            <w:hideMark/>
          </w:tcPr>
          <w:p w14:paraId="2763F0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842,07   </w:t>
            </w:r>
          </w:p>
        </w:tc>
        <w:tc>
          <w:tcPr>
            <w:tcW w:w="0" w:type="auto"/>
            <w:tcBorders>
              <w:top w:val="nil"/>
              <w:left w:val="nil"/>
              <w:bottom w:val="single" w:sz="4" w:space="0" w:color="auto"/>
              <w:right w:val="single" w:sz="4" w:space="0" w:color="auto"/>
            </w:tcBorders>
            <w:noWrap/>
            <w:vAlign w:val="center"/>
            <w:hideMark/>
          </w:tcPr>
          <w:p w14:paraId="401F0E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12.871,71   </w:t>
            </w:r>
          </w:p>
        </w:tc>
        <w:tc>
          <w:tcPr>
            <w:tcW w:w="0" w:type="auto"/>
            <w:tcBorders>
              <w:top w:val="nil"/>
              <w:left w:val="nil"/>
              <w:bottom w:val="single" w:sz="4" w:space="0" w:color="auto"/>
              <w:right w:val="single" w:sz="4" w:space="0" w:color="auto"/>
            </w:tcBorders>
            <w:vAlign w:val="center"/>
            <w:hideMark/>
          </w:tcPr>
          <w:p w14:paraId="027F83D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caja de velocidades de la unidad 625 de la flota de vehículos de Guaguas Municipales, S.A. </w:t>
            </w:r>
          </w:p>
        </w:tc>
        <w:tc>
          <w:tcPr>
            <w:tcW w:w="0" w:type="auto"/>
            <w:tcBorders>
              <w:top w:val="nil"/>
              <w:left w:val="nil"/>
              <w:bottom w:val="single" w:sz="4" w:space="0" w:color="auto"/>
              <w:right w:val="single" w:sz="4" w:space="0" w:color="auto"/>
            </w:tcBorders>
            <w:vAlign w:val="center"/>
            <w:hideMark/>
          </w:tcPr>
          <w:p w14:paraId="70F064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14F6D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2653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2AD96ED8"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06FAA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74/2024</w:t>
            </w:r>
          </w:p>
        </w:tc>
        <w:tc>
          <w:tcPr>
            <w:tcW w:w="0" w:type="auto"/>
            <w:tcBorders>
              <w:top w:val="nil"/>
              <w:left w:val="nil"/>
              <w:bottom w:val="single" w:sz="4" w:space="0" w:color="auto"/>
              <w:right w:val="single" w:sz="4" w:space="0" w:color="auto"/>
            </w:tcBorders>
            <w:noWrap/>
            <w:vAlign w:val="center"/>
            <w:hideMark/>
          </w:tcPr>
          <w:p w14:paraId="56EB9D0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7F4E54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90D77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6.104,98   </w:t>
            </w:r>
          </w:p>
        </w:tc>
        <w:tc>
          <w:tcPr>
            <w:tcW w:w="0" w:type="auto"/>
            <w:tcBorders>
              <w:top w:val="nil"/>
              <w:left w:val="nil"/>
              <w:bottom w:val="single" w:sz="4" w:space="0" w:color="auto"/>
              <w:right w:val="single" w:sz="4" w:space="0" w:color="auto"/>
            </w:tcBorders>
            <w:noWrap/>
            <w:vAlign w:val="center"/>
            <w:hideMark/>
          </w:tcPr>
          <w:p w14:paraId="14A634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419,67   </w:t>
            </w:r>
          </w:p>
        </w:tc>
        <w:tc>
          <w:tcPr>
            <w:tcW w:w="0" w:type="auto"/>
            <w:tcBorders>
              <w:top w:val="nil"/>
              <w:left w:val="nil"/>
              <w:bottom w:val="single" w:sz="4" w:space="0" w:color="auto"/>
              <w:right w:val="single" w:sz="4" w:space="0" w:color="auto"/>
            </w:tcBorders>
            <w:noWrap/>
            <w:vAlign w:val="center"/>
            <w:hideMark/>
          </w:tcPr>
          <w:p w14:paraId="472CFB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6.524,65   </w:t>
            </w:r>
          </w:p>
        </w:tc>
        <w:tc>
          <w:tcPr>
            <w:tcW w:w="0" w:type="auto"/>
            <w:tcBorders>
              <w:top w:val="nil"/>
              <w:left w:val="nil"/>
              <w:bottom w:val="single" w:sz="4" w:space="0" w:color="auto"/>
              <w:right w:val="single" w:sz="4" w:space="0" w:color="auto"/>
            </w:tcBorders>
            <w:vAlign w:val="center"/>
            <w:hideMark/>
          </w:tcPr>
          <w:p w14:paraId="23B033C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ABS-EBS de la unidad 715 de la flota de vehículos de Guaguas Municipales, S.A.</w:t>
            </w:r>
          </w:p>
        </w:tc>
        <w:tc>
          <w:tcPr>
            <w:tcW w:w="0" w:type="auto"/>
            <w:tcBorders>
              <w:top w:val="nil"/>
              <w:left w:val="nil"/>
              <w:bottom w:val="single" w:sz="4" w:space="0" w:color="auto"/>
              <w:right w:val="single" w:sz="4" w:space="0" w:color="auto"/>
            </w:tcBorders>
            <w:vAlign w:val="center"/>
            <w:hideMark/>
          </w:tcPr>
          <w:p w14:paraId="39BF05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03480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2FD3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676E472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27E0EC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75/2024</w:t>
            </w:r>
          </w:p>
        </w:tc>
        <w:tc>
          <w:tcPr>
            <w:tcW w:w="0" w:type="auto"/>
            <w:tcBorders>
              <w:top w:val="nil"/>
              <w:left w:val="nil"/>
              <w:bottom w:val="single" w:sz="4" w:space="0" w:color="auto"/>
              <w:right w:val="single" w:sz="4" w:space="0" w:color="auto"/>
            </w:tcBorders>
            <w:noWrap/>
            <w:vAlign w:val="center"/>
            <w:hideMark/>
          </w:tcPr>
          <w:p w14:paraId="690934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213C1802" w14:textId="77777777" w:rsidR="003C2F4B" w:rsidRPr="003C2F4B" w:rsidRDefault="003C2F4B" w:rsidP="003C2F4B">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1971D5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3F1E21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020120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0051944F" w14:textId="77777777" w:rsidR="003C2F4B" w:rsidRPr="00B21BBC" w:rsidRDefault="00B21BBC" w:rsidP="003C2F4B">
            <w:pPr>
              <w:widowControl/>
              <w:autoSpaceDE/>
              <w:autoSpaceDN/>
              <w:rPr>
                <w:rFonts w:ascii="Helvetica" w:eastAsia="Times New Roman" w:hAnsi="Helvetica" w:cs="Calibri"/>
                <w:color w:val="FF0000"/>
                <w:sz w:val="16"/>
                <w:szCs w:val="16"/>
                <w:lang w:bidi="ar-SA"/>
              </w:rPr>
            </w:pPr>
            <w:r w:rsidRPr="00B21BBC">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vAlign w:val="center"/>
            <w:hideMark/>
          </w:tcPr>
          <w:p w14:paraId="54B33D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7B3E7A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26E983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r>
      <w:tr w:rsidR="003C2F4B" w:rsidRPr="003C2F4B" w14:paraId="57A73665"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0CACE7A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76/2024</w:t>
            </w:r>
          </w:p>
        </w:tc>
        <w:tc>
          <w:tcPr>
            <w:tcW w:w="0" w:type="auto"/>
            <w:tcBorders>
              <w:top w:val="nil"/>
              <w:left w:val="nil"/>
              <w:bottom w:val="single" w:sz="4" w:space="0" w:color="auto"/>
              <w:right w:val="single" w:sz="4" w:space="0" w:color="auto"/>
            </w:tcBorders>
            <w:noWrap/>
            <w:vAlign w:val="center"/>
            <w:hideMark/>
          </w:tcPr>
          <w:p w14:paraId="603EEF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971C7D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D0D0D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3.046,15   </w:t>
            </w:r>
          </w:p>
        </w:tc>
        <w:tc>
          <w:tcPr>
            <w:tcW w:w="0" w:type="auto"/>
            <w:tcBorders>
              <w:top w:val="nil"/>
              <w:left w:val="nil"/>
              <w:bottom w:val="single" w:sz="4" w:space="0" w:color="auto"/>
              <w:right w:val="single" w:sz="4" w:space="0" w:color="auto"/>
            </w:tcBorders>
            <w:noWrap/>
            <w:vAlign w:val="center"/>
            <w:hideMark/>
          </w:tcPr>
          <w:p w14:paraId="08BF51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213,23   </w:t>
            </w:r>
          </w:p>
        </w:tc>
        <w:tc>
          <w:tcPr>
            <w:tcW w:w="0" w:type="auto"/>
            <w:tcBorders>
              <w:top w:val="nil"/>
              <w:left w:val="nil"/>
              <w:bottom w:val="single" w:sz="4" w:space="0" w:color="auto"/>
              <w:right w:val="single" w:sz="4" w:space="0" w:color="auto"/>
            </w:tcBorders>
            <w:noWrap/>
            <w:vAlign w:val="center"/>
            <w:hideMark/>
          </w:tcPr>
          <w:p w14:paraId="2EA30F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3.259,38   </w:t>
            </w:r>
          </w:p>
        </w:tc>
        <w:tc>
          <w:tcPr>
            <w:tcW w:w="0" w:type="auto"/>
            <w:tcBorders>
              <w:top w:val="nil"/>
              <w:left w:val="nil"/>
              <w:bottom w:val="single" w:sz="4" w:space="0" w:color="auto"/>
              <w:right w:val="single" w:sz="4" w:space="0" w:color="auto"/>
            </w:tcBorders>
            <w:vAlign w:val="center"/>
            <w:hideMark/>
          </w:tcPr>
          <w:p w14:paraId="409EF93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y sustitución del parabrisas delantero de la unidad 798 de la flota de vehículos de Guaguas Municipales, S.A. ocasionados por un golpe en la parte frontal izquierda del vehículo.</w:t>
            </w:r>
          </w:p>
        </w:tc>
        <w:tc>
          <w:tcPr>
            <w:tcW w:w="0" w:type="auto"/>
            <w:tcBorders>
              <w:top w:val="nil"/>
              <w:left w:val="nil"/>
              <w:bottom w:val="single" w:sz="4" w:space="0" w:color="auto"/>
              <w:right w:val="single" w:sz="4" w:space="0" w:color="auto"/>
            </w:tcBorders>
            <w:vAlign w:val="center"/>
            <w:hideMark/>
          </w:tcPr>
          <w:p w14:paraId="2DCC422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0126CF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EC27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5B20DE03"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44DEAD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77/2024</w:t>
            </w:r>
          </w:p>
        </w:tc>
        <w:tc>
          <w:tcPr>
            <w:tcW w:w="0" w:type="auto"/>
            <w:tcBorders>
              <w:top w:val="nil"/>
              <w:left w:val="nil"/>
              <w:bottom w:val="single" w:sz="4" w:space="0" w:color="auto"/>
              <w:right w:val="single" w:sz="4" w:space="0" w:color="auto"/>
            </w:tcBorders>
            <w:noWrap/>
            <w:vAlign w:val="center"/>
            <w:hideMark/>
          </w:tcPr>
          <w:p w14:paraId="2DA405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0860DE8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074632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1.394,80   </w:t>
            </w:r>
          </w:p>
        </w:tc>
        <w:tc>
          <w:tcPr>
            <w:tcW w:w="0" w:type="auto"/>
            <w:tcBorders>
              <w:top w:val="nil"/>
              <w:left w:val="nil"/>
              <w:bottom w:val="single" w:sz="4" w:space="0" w:color="auto"/>
              <w:right w:val="single" w:sz="4" w:space="0" w:color="auto"/>
            </w:tcBorders>
            <w:noWrap/>
            <w:vAlign w:val="center"/>
            <w:hideMark/>
          </w:tcPr>
          <w:p w14:paraId="2B0DD3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86,90   </w:t>
            </w:r>
          </w:p>
        </w:tc>
        <w:tc>
          <w:tcPr>
            <w:tcW w:w="0" w:type="auto"/>
            <w:tcBorders>
              <w:top w:val="nil"/>
              <w:left w:val="nil"/>
              <w:bottom w:val="single" w:sz="4" w:space="0" w:color="auto"/>
              <w:right w:val="single" w:sz="4" w:space="0" w:color="auto"/>
            </w:tcBorders>
            <w:noWrap/>
            <w:vAlign w:val="center"/>
            <w:hideMark/>
          </w:tcPr>
          <w:p w14:paraId="4C6DB5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1.481,70   </w:t>
            </w:r>
          </w:p>
        </w:tc>
        <w:tc>
          <w:tcPr>
            <w:tcW w:w="0" w:type="auto"/>
            <w:tcBorders>
              <w:top w:val="nil"/>
              <w:left w:val="nil"/>
              <w:bottom w:val="single" w:sz="4" w:space="0" w:color="auto"/>
              <w:right w:val="single" w:sz="4" w:space="0" w:color="auto"/>
            </w:tcBorders>
            <w:vAlign w:val="center"/>
            <w:hideMark/>
          </w:tcPr>
          <w:p w14:paraId="27E0C5D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elevadores para montaje y desmontaje de elementos de la terminal provisional de Guaguas Municipales, S.A. habilitada con motivo del Carnaval de Las Palmas de Gran Canaria. </w:t>
            </w:r>
          </w:p>
        </w:tc>
        <w:tc>
          <w:tcPr>
            <w:tcW w:w="0" w:type="auto"/>
            <w:tcBorders>
              <w:top w:val="nil"/>
              <w:left w:val="nil"/>
              <w:bottom w:val="single" w:sz="4" w:space="0" w:color="auto"/>
              <w:right w:val="single" w:sz="4" w:space="0" w:color="auto"/>
            </w:tcBorders>
            <w:vAlign w:val="center"/>
            <w:hideMark/>
          </w:tcPr>
          <w:p w14:paraId="7512577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BB351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569F1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15/02/24</w:t>
            </w:r>
          </w:p>
        </w:tc>
      </w:tr>
      <w:tr w:rsidR="003C2F4B" w:rsidRPr="003C2F4B" w14:paraId="5591D94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6F1F1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78/2024</w:t>
            </w:r>
          </w:p>
        </w:tc>
        <w:tc>
          <w:tcPr>
            <w:tcW w:w="0" w:type="auto"/>
            <w:tcBorders>
              <w:top w:val="nil"/>
              <w:left w:val="nil"/>
              <w:bottom w:val="single" w:sz="4" w:space="0" w:color="auto"/>
              <w:right w:val="single" w:sz="4" w:space="0" w:color="auto"/>
            </w:tcBorders>
            <w:noWrap/>
            <w:vAlign w:val="center"/>
            <w:hideMark/>
          </w:tcPr>
          <w:p w14:paraId="5ACDA8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B01701192</w:t>
            </w:r>
          </w:p>
        </w:tc>
        <w:tc>
          <w:tcPr>
            <w:tcW w:w="0" w:type="auto"/>
            <w:tcBorders>
              <w:top w:val="nil"/>
              <w:left w:val="nil"/>
              <w:bottom w:val="single" w:sz="4" w:space="0" w:color="auto"/>
              <w:right w:val="single" w:sz="4" w:space="0" w:color="auto"/>
            </w:tcBorders>
            <w:vAlign w:val="center"/>
            <w:hideMark/>
          </w:tcPr>
          <w:p w14:paraId="1EC48DB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DPS Legal Tech, S.L.</w:t>
            </w:r>
          </w:p>
        </w:tc>
        <w:tc>
          <w:tcPr>
            <w:tcW w:w="0" w:type="auto"/>
            <w:tcBorders>
              <w:top w:val="nil"/>
              <w:left w:val="nil"/>
              <w:bottom w:val="single" w:sz="4" w:space="0" w:color="auto"/>
              <w:right w:val="single" w:sz="4" w:space="0" w:color="auto"/>
            </w:tcBorders>
            <w:noWrap/>
            <w:vAlign w:val="center"/>
            <w:hideMark/>
          </w:tcPr>
          <w:p w14:paraId="757D46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14:paraId="620A40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14:paraId="3E53EF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vAlign w:val="center"/>
            <w:hideMark/>
          </w:tcPr>
          <w:p w14:paraId="35087E9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Cumplimentación del requerimiento a Guaguas Municipales, S.A. emitido por la Consejería de Transición Ecológica del Gobierno de Canarias relativo a las Subvenciones para el fomento de la autosuficiencia de las AA.PP.</w:t>
            </w:r>
          </w:p>
        </w:tc>
        <w:tc>
          <w:tcPr>
            <w:tcW w:w="0" w:type="auto"/>
            <w:tcBorders>
              <w:top w:val="nil"/>
              <w:left w:val="nil"/>
              <w:bottom w:val="single" w:sz="4" w:space="0" w:color="auto"/>
              <w:right w:val="single" w:sz="4" w:space="0" w:color="auto"/>
            </w:tcBorders>
            <w:vAlign w:val="center"/>
            <w:hideMark/>
          </w:tcPr>
          <w:p w14:paraId="21ECCE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4AF83F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C65B9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14:paraId="5C09CAF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74842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79/2024</w:t>
            </w:r>
          </w:p>
        </w:tc>
        <w:tc>
          <w:tcPr>
            <w:tcW w:w="0" w:type="auto"/>
            <w:tcBorders>
              <w:top w:val="nil"/>
              <w:left w:val="nil"/>
              <w:bottom w:val="single" w:sz="4" w:space="0" w:color="auto"/>
              <w:right w:val="single" w:sz="4" w:space="0" w:color="auto"/>
            </w:tcBorders>
            <w:noWrap/>
            <w:vAlign w:val="center"/>
            <w:hideMark/>
          </w:tcPr>
          <w:p w14:paraId="0A2038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12E0D9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ECD47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1.431,67   </w:t>
            </w:r>
          </w:p>
        </w:tc>
        <w:tc>
          <w:tcPr>
            <w:tcW w:w="0" w:type="auto"/>
            <w:tcBorders>
              <w:top w:val="nil"/>
              <w:left w:val="nil"/>
              <w:bottom w:val="single" w:sz="4" w:space="0" w:color="auto"/>
              <w:right w:val="single" w:sz="4" w:space="0" w:color="auto"/>
            </w:tcBorders>
            <w:noWrap/>
            <w:vAlign w:val="center"/>
            <w:hideMark/>
          </w:tcPr>
          <w:p w14:paraId="143D09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100,22   </w:t>
            </w:r>
          </w:p>
        </w:tc>
        <w:tc>
          <w:tcPr>
            <w:tcW w:w="0" w:type="auto"/>
            <w:tcBorders>
              <w:top w:val="nil"/>
              <w:left w:val="nil"/>
              <w:bottom w:val="single" w:sz="4" w:space="0" w:color="auto"/>
              <w:right w:val="single" w:sz="4" w:space="0" w:color="auto"/>
            </w:tcBorders>
            <w:noWrap/>
            <w:vAlign w:val="center"/>
            <w:hideMark/>
          </w:tcPr>
          <w:p w14:paraId="049A25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1.531,89   </w:t>
            </w:r>
          </w:p>
        </w:tc>
        <w:tc>
          <w:tcPr>
            <w:tcW w:w="0" w:type="auto"/>
            <w:tcBorders>
              <w:top w:val="nil"/>
              <w:left w:val="nil"/>
              <w:bottom w:val="single" w:sz="4" w:space="0" w:color="auto"/>
              <w:right w:val="single" w:sz="4" w:space="0" w:color="auto"/>
            </w:tcBorders>
            <w:vAlign w:val="center"/>
            <w:hideMark/>
          </w:tcPr>
          <w:p w14:paraId="2890887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de suspensión y en el sistema de aire acondicionado de la unidad 723 de la flota de vehículos de Guaguas Municipales, S.A.</w:t>
            </w:r>
          </w:p>
        </w:tc>
        <w:tc>
          <w:tcPr>
            <w:tcW w:w="0" w:type="auto"/>
            <w:tcBorders>
              <w:top w:val="nil"/>
              <w:left w:val="nil"/>
              <w:bottom w:val="single" w:sz="4" w:space="0" w:color="auto"/>
              <w:right w:val="single" w:sz="4" w:space="0" w:color="auto"/>
            </w:tcBorders>
            <w:vAlign w:val="center"/>
            <w:hideMark/>
          </w:tcPr>
          <w:p w14:paraId="4BCFE6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1C2936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9DAD3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14:paraId="08296E2F"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EBBCC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80/2024</w:t>
            </w:r>
          </w:p>
        </w:tc>
        <w:tc>
          <w:tcPr>
            <w:tcW w:w="0" w:type="auto"/>
            <w:tcBorders>
              <w:top w:val="nil"/>
              <w:left w:val="nil"/>
              <w:bottom w:val="single" w:sz="4" w:space="0" w:color="auto"/>
              <w:right w:val="single" w:sz="4" w:space="0" w:color="auto"/>
            </w:tcBorders>
            <w:noWrap/>
            <w:vAlign w:val="center"/>
            <w:hideMark/>
          </w:tcPr>
          <w:p w14:paraId="0594DCE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A35565084</w:t>
            </w:r>
          </w:p>
        </w:tc>
        <w:tc>
          <w:tcPr>
            <w:tcW w:w="0" w:type="auto"/>
            <w:tcBorders>
              <w:top w:val="nil"/>
              <w:left w:val="nil"/>
              <w:bottom w:val="single" w:sz="4" w:space="0" w:color="auto"/>
              <w:right w:val="single" w:sz="4" w:space="0" w:color="auto"/>
            </w:tcBorders>
            <w:vAlign w:val="center"/>
            <w:hideMark/>
          </w:tcPr>
          <w:p w14:paraId="3AEA410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ILUNION LAVANADERIAS DE CANARIAS, S.A.U.</w:t>
            </w:r>
          </w:p>
        </w:tc>
        <w:tc>
          <w:tcPr>
            <w:tcW w:w="0" w:type="auto"/>
            <w:tcBorders>
              <w:top w:val="nil"/>
              <w:left w:val="nil"/>
              <w:bottom w:val="single" w:sz="4" w:space="0" w:color="auto"/>
              <w:right w:val="single" w:sz="4" w:space="0" w:color="auto"/>
            </w:tcBorders>
            <w:noWrap/>
            <w:vAlign w:val="center"/>
            <w:hideMark/>
          </w:tcPr>
          <w:p w14:paraId="47CDD0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14.959,20   </w:t>
            </w:r>
          </w:p>
        </w:tc>
        <w:tc>
          <w:tcPr>
            <w:tcW w:w="0" w:type="auto"/>
            <w:tcBorders>
              <w:top w:val="nil"/>
              <w:left w:val="nil"/>
              <w:bottom w:val="single" w:sz="4" w:space="0" w:color="auto"/>
              <w:right w:val="single" w:sz="4" w:space="0" w:color="auto"/>
            </w:tcBorders>
            <w:noWrap/>
            <w:vAlign w:val="center"/>
            <w:hideMark/>
          </w:tcPr>
          <w:p w14:paraId="3DD532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1.047,14   </w:t>
            </w:r>
          </w:p>
        </w:tc>
        <w:tc>
          <w:tcPr>
            <w:tcW w:w="0" w:type="auto"/>
            <w:tcBorders>
              <w:top w:val="nil"/>
              <w:left w:val="nil"/>
              <w:bottom w:val="single" w:sz="4" w:space="0" w:color="auto"/>
              <w:right w:val="single" w:sz="4" w:space="0" w:color="auto"/>
            </w:tcBorders>
            <w:noWrap/>
            <w:vAlign w:val="center"/>
            <w:hideMark/>
          </w:tcPr>
          <w:p w14:paraId="36FC2BA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16.006,34   </w:t>
            </w:r>
          </w:p>
        </w:tc>
        <w:tc>
          <w:tcPr>
            <w:tcW w:w="0" w:type="auto"/>
            <w:tcBorders>
              <w:top w:val="nil"/>
              <w:left w:val="nil"/>
              <w:bottom w:val="single" w:sz="4" w:space="0" w:color="auto"/>
              <w:right w:val="single" w:sz="4" w:space="0" w:color="auto"/>
            </w:tcBorders>
            <w:vAlign w:val="center"/>
            <w:hideMark/>
          </w:tcPr>
          <w:p w14:paraId="03239E6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lavandería para la ropa del personal del taller de Guaguas Municipales, S.A. </w:t>
            </w:r>
          </w:p>
        </w:tc>
        <w:tc>
          <w:tcPr>
            <w:tcW w:w="0" w:type="auto"/>
            <w:tcBorders>
              <w:top w:val="nil"/>
              <w:left w:val="nil"/>
              <w:bottom w:val="single" w:sz="4" w:space="0" w:color="auto"/>
              <w:right w:val="single" w:sz="4" w:space="0" w:color="auto"/>
            </w:tcBorders>
            <w:vAlign w:val="center"/>
            <w:hideMark/>
          </w:tcPr>
          <w:p w14:paraId="087FBA9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7270E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07373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14:paraId="26E1F8A0"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874B0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81/2024</w:t>
            </w:r>
          </w:p>
        </w:tc>
        <w:tc>
          <w:tcPr>
            <w:tcW w:w="0" w:type="auto"/>
            <w:tcBorders>
              <w:top w:val="nil"/>
              <w:left w:val="nil"/>
              <w:bottom w:val="single" w:sz="4" w:space="0" w:color="auto"/>
              <w:right w:val="single" w:sz="4" w:space="0" w:color="auto"/>
            </w:tcBorders>
            <w:noWrap/>
            <w:vAlign w:val="center"/>
            <w:hideMark/>
          </w:tcPr>
          <w:p w14:paraId="6FB6CD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2E4C2D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D1278C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2.139,18   </w:t>
            </w:r>
          </w:p>
        </w:tc>
        <w:tc>
          <w:tcPr>
            <w:tcW w:w="0" w:type="auto"/>
            <w:tcBorders>
              <w:top w:val="nil"/>
              <w:left w:val="nil"/>
              <w:bottom w:val="single" w:sz="4" w:space="0" w:color="auto"/>
              <w:right w:val="single" w:sz="4" w:space="0" w:color="auto"/>
            </w:tcBorders>
            <w:noWrap/>
            <w:vAlign w:val="center"/>
            <w:hideMark/>
          </w:tcPr>
          <w:p w14:paraId="38B16F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143,40   </w:t>
            </w:r>
          </w:p>
        </w:tc>
        <w:tc>
          <w:tcPr>
            <w:tcW w:w="0" w:type="auto"/>
            <w:tcBorders>
              <w:top w:val="nil"/>
              <w:left w:val="nil"/>
              <w:bottom w:val="single" w:sz="4" w:space="0" w:color="auto"/>
              <w:right w:val="single" w:sz="4" w:space="0" w:color="auto"/>
            </w:tcBorders>
            <w:noWrap/>
            <w:vAlign w:val="center"/>
            <w:hideMark/>
          </w:tcPr>
          <w:p w14:paraId="0A0E39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2.282,58   </w:t>
            </w:r>
          </w:p>
        </w:tc>
        <w:tc>
          <w:tcPr>
            <w:tcW w:w="0" w:type="auto"/>
            <w:tcBorders>
              <w:top w:val="nil"/>
              <w:left w:val="nil"/>
              <w:bottom w:val="single" w:sz="4" w:space="0" w:color="auto"/>
              <w:right w:val="nil"/>
            </w:tcBorders>
            <w:vAlign w:val="center"/>
            <w:hideMark/>
          </w:tcPr>
          <w:p w14:paraId="5EBB9EC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713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EC6BA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E68B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F861B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bl>
    <w:p w14:paraId="460BCDFE" w14:textId="77777777" w:rsidR="003C2F4B" w:rsidRDefault="003C2F4B" w:rsidP="00870267">
      <w:pPr>
        <w:spacing w:before="85"/>
        <w:ind w:left="284"/>
        <w:rPr>
          <w:color w:val="1F2A47"/>
          <w:sz w:val="24"/>
          <w:szCs w:val="24"/>
        </w:rPr>
      </w:pPr>
    </w:p>
    <w:p w14:paraId="4DEA6822" w14:textId="77777777" w:rsidR="003C2F4B" w:rsidRDefault="003C2F4B" w:rsidP="00870267">
      <w:pPr>
        <w:spacing w:before="85"/>
        <w:ind w:left="284"/>
        <w:rPr>
          <w:color w:val="1F2A47"/>
          <w:sz w:val="24"/>
          <w:szCs w:val="24"/>
        </w:rPr>
      </w:pPr>
    </w:p>
    <w:p w14:paraId="34A9B88B" w14:textId="77777777" w:rsidR="003C2F4B" w:rsidRDefault="003C2F4B" w:rsidP="00870267">
      <w:pPr>
        <w:spacing w:before="85"/>
        <w:ind w:left="284"/>
        <w:rPr>
          <w:color w:val="1F2A47"/>
          <w:sz w:val="24"/>
          <w:szCs w:val="24"/>
        </w:rPr>
      </w:pPr>
    </w:p>
    <w:p w14:paraId="6E197E51"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sidR="00F86E32">
        <w:rPr>
          <w:color w:val="1F2A47"/>
          <w:sz w:val="24"/>
          <w:szCs w:val="24"/>
        </w:rPr>
        <w:t>4 (IX)</w:t>
      </w:r>
    </w:p>
    <w:p w14:paraId="630FD0C0"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272"/>
        <w:gridCol w:w="1136"/>
        <w:gridCol w:w="941"/>
        <w:gridCol w:w="1136"/>
        <w:gridCol w:w="5428"/>
        <w:gridCol w:w="976"/>
        <w:gridCol w:w="1202"/>
        <w:gridCol w:w="763"/>
      </w:tblGrid>
      <w:tr w:rsidR="003C2F4B" w:rsidRPr="003C2F4B" w14:paraId="4D9F6574"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0C8422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w:t>
            </w:r>
            <w:r w:rsidR="00F86E32">
              <w:rPr>
                <w:rFonts w:ascii="Helvetica" w:eastAsia="Times New Roman" w:hAnsi="Helvetica" w:cs="Calibri"/>
                <w:b/>
                <w:bCs/>
                <w:color w:val="1F497D"/>
                <w:sz w:val="16"/>
                <w:szCs w:val="16"/>
                <w:lang w:bidi="ar-SA"/>
              </w:rPr>
              <w:t>IX)</w:t>
            </w:r>
          </w:p>
        </w:tc>
      </w:tr>
      <w:tr w:rsidR="003C2F4B" w:rsidRPr="003C2F4B" w14:paraId="10328C91"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703FA7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EAC939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6DA6616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2F418D2"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968E6C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869A2B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793A16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65A3568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63BC47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DED35B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3D2B6D6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E475D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82/2024</w:t>
            </w:r>
          </w:p>
        </w:tc>
        <w:tc>
          <w:tcPr>
            <w:tcW w:w="0" w:type="auto"/>
            <w:tcBorders>
              <w:top w:val="nil"/>
              <w:left w:val="nil"/>
              <w:bottom w:val="single" w:sz="4" w:space="0" w:color="auto"/>
              <w:right w:val="single" w:sz="4" w:space="0" w:color="auto"/>
            </w:tcBorders>
            <w:noWrap/>
            <w:vAlign w:val="center"/>
            <w:hideMark/>
          </w:tcPr>
          <w:p w14:paraId="12DA2A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B35626308</w:t>
            </w:r>
          </w:p>
        </w:tc>
        <w:tc>
          <w:tcPr>
            <w:tcW w:w="0" w:type="auto"/>
            <w:tcBorders>
              <w:top w:val="nil"/>
              <w:left w:val="nil"/>
              <w:bottom w:val="single" w:sz="4" w:space="0" w:color="auto"/>
              <w:right w:val="single" w:sz="4" w:space="0" w:color="auto"/>
            </w:tcBorders>
            <w:vAlign w:val="center"/>
            <w:hideMark/>
          </w:tcPr>
          <w:p w14:paraId="569C484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448DFA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14.776,82   </w:t>
            </w:r>
          </w:p>
        </w:tc>
        <w:tc>
          <w:tcPr>
            <w:tcW w:w="0" w:type="auto"/>
            <w:tcBorders>
              <w:top w:val="nil"/>
              <w:left w:val="nil"/>
              <w:bottom w:val="single" w:sz="4" w:space="0" w:color="auto"/>
              <w:right w:val="single" w:sz="4" w:space="0" w:color="auto"/>
            </w:tcBorders>
            <w:noWrap/>
            <w:vAlign w:val="center"/>
            <w:hideMark/>
          </w:tcPr>
          <w:p w14:paraId="15D696B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461AC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14.776,82   </w:t>
            </w:r>
          </w:p>
        </w:tc>
        <w:tc>
          <w:tcPr>
            <w:tcW w:w="0" w:type="auto"/>
            <w:tcBorders>
              <w:top w:val="nil"/>
              <w:left w:val="nil"/>
              <w:bottom w:val="single" w:sz="4" w:space="0" w:color="auto"/>
              <w:right w:val="nil"/>
            </w:tcBorders>
            <w:vAlign w:val="center"/>
            <w:hideMark/>
          </w:tcPr>
          <w:p w14:paraId="12359D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tomas existentes en paneles del rack ppal del CPD y en los puestos de trabajo por nuevas en ambos extremos</w:t>
            </w:r>
            <w:r w:rsidR="00F86E32">
              <w:rPr>
                <w:rFonts w:ascii="Helvetica" w:eastAsia="Times New Roman" w:hAnsi="Helvetica" w:cs="Calibri"/>
                <w:sz w:val="16"/>
                <w:szCs w:val="16"/>
                <w:lang w:bidi="ar-SA"/>
              </w:rPr>
              <w:t xml:space="preserve"> </w:t>
            </w:r>
            <w:r w:rsidRPr="003C2F4B">
              <w:rPr>
                <w:rFonts w:ascii="Helvetica" w:eastAsia="Times New Roman" w:hAnsi="Helvetica" w:cs="Calibri"/>
                <w:sz w:val="16"/>
                <w:szCs w:val="16"/>
                <w:lang w:bidi="ar-SA"/>
              </w:rPr>
              <w:t>de las oficinas centrales de Guaguas Municipales, S.A. en la calle Arequipa, s/n. </w:t>
            </w:r>
          </w:p>
        </w:tc>
        <w:tc>
          <w:tcPr>
            <w:tcW w:w="0" w:type="auto"/>
            <w:tcBorders>
              <w:top w:val="nil"/>
              <w:left w:val="single" w:sz="4" w:space="0" w:color="auto"/>
              <w:bottom w:val="single" w:sz="4" w:space="0" w:color="auto"/>
              <w:right w:val="single" w:sz="4" w:space="0" w:color="auto"/>
            </w:tcBorders>
            <w:vAlign w:val="center"/>
            <w:hideMark/>
          </w:tcPr>
          <w:p w14:paraId="2DF791C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9FE6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A65C4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14:paraId="0EB38E4B"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61173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83/2024</w:t>
            </w:r>
          </w:p>
        </w:tc>
        <w:tc>
          <w:tcPr>
            <w:tcW w:w="0" w:type="auto"/>
            <w:tcBorders>
              <w:top w:val="nil"/>
              <w:left w:val="nil"/>
              <w:bottom w:val="single" w:sz="4" w:space="0" w:color="auto"/>
              <w:right w:val="single" w:sz="4" w:space="0" w:color="auto"/>
            </w:tcBorders>
            <w:noWrap/>
            <w:vAlign w:val="center"/>
            <w:hideMark/>
          </w:tcPr>
          <w:p w14:paraId="2695F4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B35448125</w:t>
            </w:r>
          </w:p>
        </w:tc>
        <w:tc>
          <w:tcPr>
            <w:tcW w:w="0" w:type="auto"/>
            <w:tcBorders>
              <w:top w:val="nil"/>
              <w:left w:val="nil"/>
              <w:bottom w:val="single" w:sz="4" w:space="0" w:color="auto"/>
              <w:right w:val="single" w:sz="4" w:space="0" w:color="auto"/>
            </w:tcBorders>
            <w:vAlign w:val="center"/>
            <w:hideMark/>
          </w:tcPr>
          <w:p w14:paraId="61CC9E4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TDA Arquitectura y Urbanismo 2002, S.L.P.</w:t>
            </w:r>
          </w:p>
        </w:tc>
        <w:tc>
          <w:tcPr>
            <w:tcW w:w="0" w:type="auto"/>
            <w:tcBorders>
              <w:top w:val="nil"/>
              <w:left w:val="nil"/>
              <w:bottom w:val="single" w:sz="4" w:space="0" w:color="auto"/>
              <w:right w:val="single" w:sz="4" w:space="0" w:color="auto"/>
            </w:tcBorders>
            <w:noWrap/>
            <w:vAlign w:val="center"/>
            <w:hideMark/>
          </w:tcPr>
          <w:p w14:paraId="01DFF0D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14:paraId="072832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14:paraId="2C27B35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nil"/>
            </w:tcBorders>
            <w:vAlign w:val="center"/>
            <w:hideMark/>
          </w:tcPr>
          <w:p w14:paraId="0A1743C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del anteproyecto de la zona de transbordo de Guaguas Municipales, S.A. junto al Auditorio de Las Palmas de Gran Canaria.</w:t>
            </w:r>
          </w:p>
        </w:tc>
        <w:tc>
          <w:tcPr>
            <w:tcW w:w="0" w:type="auto"/>
            <w:tcBorders>
              <w:top w:val="nil"/>
              <w:left w:val="single" w:sz="4" w:space="0" w:color="auto"/>
              <w:bottom w:val="single" w:sz="4" w:space="0" w:color="auto"/>
              <w:right w:val="single" w:sz="4" w:space="0" w:color="auto"/>
            </w:tcBorders>
            <w:vAlign w:val="center"/>
            <w:hideMark/>
          </w:tcPr>
          <w:p w14:paraId="3990AC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E3F6C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22A600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14:paraId="08EF1FF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96696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84/2024</w:t>
            </w:r>
          </w:p>
        </w:tc>
        <w:tc>
          <w:tcPr>
            <w:tcW w:w="0" w:type="auto"/>
            <w:tcBorders>
              <w:top w:val="nil"/>
              <w:left w:val="nil"/>
              <w:bottom w:val="single" w:sz="4" w:space="0" w:color="auto"/>
              <w:right w:val="single" w:sz="4" w:space="0" w:color="auto"/>
            </w:tcBorders>
            <w:noWrap/>
            <w:vAlign w:val="center"/>
            <w:hideMark/>
          </w:tcPr>
          <w:p w14:paraId="0F9E3E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44C1887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F9E3F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2.572,18   </w:t>
            </w:r>
          </w:p>
        </w:tc>
        <w:tc>
          <w:tcPr>
            <w:tcW w:w="0" w:type="auto"/>
            <w:tcBorders>
              <w:top w:val="nil"/>
              <w:left w:val="nil"/>
              <w:bottom w:val="single" w:sz="4" w:space="0" w:color="auto"/>
              <w:right w:val="single" w:sz="4" w:space="0" w:color="auto"/>
            </w:tcBorders>
            <w:noWrap/>
            <w:vAlign w:val="center"/>
            <w:hideMark/>
          </w:tcPr>
          <w:p w14:paraId="04EAE0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180,05   </w:t>
            </w:r>
          </w:p>
        </w:tc>
        <w:tc>
          <w:tcPr>
            <w:tcW w:w="0" w:type="auto"/>
            <w:tcBorders>
              <w:top w:val="nil"/>
              <w:left w:val="nil"/>
              <w:bottom w:val="single" w:sz="4" w:space="0" w:color="auto"/>
              <w:right w:val="single" w:sz="4" w:space="0" w:color="auto"/>
            </w:tcBorders>
            <w:noWrap/>
            <w:vAlign w:val="center"/>
            <w:hideMark/>
          </w:tcPr>
          <w:p w14:paraId="41A4A3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2.752,23   </w:t>
            </w:r>
          </w:p>
        </w:tc>
        <w:tc>
          <w:tcPr>
            <w:tcW w:w="0" w:type="auto"/>
            <w:tcBorders>
              <w:top w:val="nil"/>
              <w:left w:val="nil"/>
              <w:bottom w:val="single" w:sz="4" w:space="0" w:color="auto"/>
              <w:right w:val="nil"/>
            </w:tcBorders>
            <w:vAlign w:val="center"/>
            <w:hideMark/>
          </w:tcPr>
          <w:p w14:paraId="6430E04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sensores e instalación eléctrica de la articulación de la unidad 738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21924A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9A066E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994B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14:paraId="3413C65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8AAF7C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85/2024</w:t>
            </w:r>
          </w:p>
        </w:tc>
        <w:tc>
          <w:tcPr>
            <w:tcW w:w="0" w:type="auto"/>
            <w:tcBorders>
              <w:top w:val="nil"/>
              <w:left w:val="nil"/>
              <w:bottom w:val="single" w:sz="4" w:space="0" w:color="auto"/>
              <w:right w:val="single" w:sz="4" w:space="0" w:color="auto"/>
            </w:tcBorders>
            <w:noWrap/>
            <w:vAlign w:val="center"/>
            <w:hideMark/>
          </w:tcPr>
          <w:p w14:paraId="31EFDF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B76238492</w:t>
            </w:r>
          </w:p>
        </w:tc>
        <w:tc>
          <w:tcPr>
            <w:tcW w:w="0" w:type="auto"/>
            <w:tcBorders>
              <w:top w:val="nil"/>
              <w:left w:val="nil"/>
              <w:bottom w:val="single" w:sz="4" w:space="0" w:color="auto"/>
              <w:right w:val="single" w:sz="4" w:space="0" w:color="auto"/>
            </w:tcBorders>
            <w:vAlign w:val="center"/>
            <w:hideMark/>
          </w:tcPr>
          <w:p w14:paraId="5A55DF7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Productora Audiovisual UD Las Palmas S.L.</w:t>
            </w:r>
          </w:p>
        </w:tc>
        <w:tc>
          <w:tcPr>
            <w:tcW w:w="0" w:type="auto"/>
            <w:tcBorders>
              <w:top w:val="nil"/>
              <w:left w:val="nil"/>
              <w:bottom w:val="single" w:sz="4" w:space="0" w:color="auto"/>
              <w:right w:val="single" w:sz="4" w:space="0" w:color="auto"/>
            </w:tcBorders>
            <w:noWrap/>
            <w:vAlign w:val="center"/>
            <w:hideMark/>
          </w:tcPr>
          <w:p w14:paraId="2B6BB4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noWrap/>
            <w:vAlign w:val="center"/>
            <w:hideMark/>
          </w:tcPr>
          <w:p w14:paraId="5E03CFA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noWrap/>
            <w:vAlign w:val="center"/>
            <w:hideMark/>
          </w:tcPr>
          <w:p w14:paraId="5341EF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nil"/>
            </w:tcBorders>
            <w:vAlign w:val="center"/>
            <w:hideMark/>
          </w:tcPr>
          <w:p w14:paraId="238C921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Inserciones publicitarias de Guaguas Municipales, S.A. en UD Radio. </w:t>
            </w:r>
          </w:p>
        </w:tc>
        <w:tc>
          <w:tcPr>
            <w:tcW w:w="0" w:type="auto"/>
            <w:tcBorders>
              <w:top w:val="nil"/>
              <w:left w:val="single" w:sz="4" w:space="0" w:color="auto"/>
              <w:bottom w:val="single" w:sz="4" w:space="0" w:color="auto"/>
              <w:right w:val="single" w:sz="4" w:space="0" w:color="auto"/>
            </w:tcBorders>
            <w:vAlign w:val="center"/>
            <w:hideMark/>
          </w:tcPr>
          <w:p w14:paraId="62CDE2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F787B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1C2AE15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14:paraId="62C47A2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5AD85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86/2024</w:t>
            </w:r>
          </w:p>
        </w:tc>
        <w:tc>
          <w:tcPr>
            <w:tcW w:w="0" w:type="auto"/>
            <w:tcBorders>
              <w:top w:val="nil"/>
              <w:left w:val="nil"/>
              <w:bottom w:val="single" w:sz="4" w:space="0" w:color="auto"/>
              <w:right w:val="single" w:sz="4" w:space="0" w:color="auto"/>
            </w:tcBorders>
            <w:noWrap/>
            <w:vAlign w:val="center"/>
            <w:hideMark/>
          </w:tcPr>
          <w:p w14:paraId="1CECFD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4AB4F48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Surdiesel Quality Systems, S.L.</w:t>
            </w:r>
          </w:p>
        </w:tc>
        <w:tc>
          <w:tcPr>
            <w:tcW w:w="0" w:type="auto"/>
            <w:tcBorders>
              <w:top w:val="nil"/>
              <w:left w:val="nil"/>
              <w:bottom w:val="single" w:sz="4" w:space="0" w:color="auto"/>
              <w:right w:val="single" w:sz="4" w:space="0" w:color="auto"/>
            </w:tcBorders>
            <w:noWrap/>
            <w:vAlign w:val="center"/>
            <w:hideMark/>
          </w:tcPr>
          <w:p w14:paraId="1B14BA5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6.607,00   </w:t>
            </w:r>
          </w:p>
        </w:tc>
        <w:tc>
          <w:tcPr>
            <w:tcW w:w="0" w:type="auto"/>
            <w:tcBorders>
              <w:top w:val="nil"/>
              <w:left w:val="nil"/>
              <w:bottom w:val="single" w:sz="4" w:space="0" w:color="auto"/>
              <w:right w:val="single" w:sz="4" w:space="0" w:color="auto"/>
            </w:tcBorders>
            <w:noWrap/>
            <w:vAlign w:val="center"/>
            <w:hideMark/>
          </w:tcPr>
          <w:p w14:paraId="053DDF1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462,49   </w:t>
            </w:r>
          </w:p>
        </w:tc>
        <w:tc>
          <w:tcPr>
            <w:tcW w:w="0" w:type="auto"/>
            <w:tcBorders>
              <w:top w:val="nil"/>
              <w:left w:val="nil"/>
              <w:bottom w:val="single" w:sz="4" w:space="0" w:color="auto"/>
              <w:right w:val="single" w:sz="4" w:space="0" w:color="auto"/>
            </w:tcBorders>
            <w:noWrap/>
            <w:vAlign w:val="center"/>
            <w:hideMark/>
          </w:tcPr>
          <w:p w14:paraId="31A471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7.069,49   </w:t>
            </w:r>
          </w:p>
        </w:tc>
        <w:tc>
          <w:tcPr>
            <w:tcW w:w="0" w:type="auto"/>
            <w:tcBorders>
              <w:top w:val="nil"/>
              <w:left w:val="nil"/>
              <w:bottom w:val="single" w:sz="4" w:space="0" w:color="auto"/>
              <w:right w:val="nil"/>
            </w:tcBorders>
            <w:vAlign w:val="center"/>
            <w:hideMark/>
          </w:tcPr>
          <w:p w14:paraId="0CAC273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Licencia de uso y asistencia técnica telefónica del módulo de diagnosis para el equipo KTS Truck del taller de Guaguas Municipales, S.A.</w:t>
            </w:r>
          </w:p>
        </w:tc>
        <w:tc>
          <w:tcPr>
            <w:tcW w:w="0" w:type="auto"/>
            <w:tcBorders>
              <w:top w:val="nil"/>
              <w:left w:val="single" w:sz="4" w:space="0" w:color="auto"/>
              <w:bottom w:val="single" w:sz="4" w:space="0" w:color="auto"/>
              <w:right w:val="single" w:sz="4" w:space="0" w:color="auto"/>
            </w:tcBorders>
            <w:vAlign w:val="center"/>
            <w:hideMark/>
          </w:tcPr>
          <w:p w14:paraId="436954B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AE4450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239E9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14:paraId="77AECEF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68F6B5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87/2024</w:t>
            </w:r>
          </w:p>
        </w:tc>
        <w:tc>
          <w:tcPr>
            <w:tcW w:w="0" w:type="auto"/>
            <w:tcBorders>
              <w:top w:val="nil"/>
              <w:left w:val="nil"/>
              <w:bottom w:val="single" w:sz="4" w:space="0" w:color="auto"/>
              <w:right w:val="single" w:sz="4" w:space="0" w:color="auto"/>
            </w:tcBorders>
            <w:noWrap/>
            <w:vAlign w:val="center"/>
            <w:hideMark/>
          </w:tcPr>
          <w:p w14:paraId="6715800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B35626308</w:t>
            </w:r>
          </w:p>
        </w:tc>
        <w:tc>
          <w:tcPr>
            <w:tcW w:w="0" w:type="auto"/>
            <w:tcBorders>
              <w:top w:val="nil"/>
              <w:left w:val="nil"/>
              <w:bottom w:val="single" w:sz="4" w:space="0" w:color="auto"/>
              <w:right w:val="single" w:sz="4" w:space="0" w:color="auto"/>
            </w:tcBorders>
            <w:vAlign w:val="center"/>
            <w:hideMark/>
          </w:tcPr>
          <w:p w14:paraId="3EDE93A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7BD3E7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13.200,16   </w:t>
            </w:r>
          </w:p>
        </w:tc>
        <w:tc>
          <w:tcPr>
            <w:tcW w:w="0" w:type="auto"/>
            <w:tcBorders>
              <w:top w:val="nil"/>
              <w:left w:val="nil"/>
              <w:bottom w:val="single" w:sz="4" w:space="0" w:color="auto"/>
              <w:right w:val="single" w:sz="4" w:space="0" w:color="auto"/>
            </w:tcBorders>
            <w:noWrap/>
            <w:vAlign w:val="center"/>
            <w:hideMark/>
          </w:tcPr>
          <w:p w14:paraId="0B5B84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924,01   </w:t>
            </w:r>
          </w:p>
        </w:tc>
        <w:tc>
          <w:tcPr>
            <w:tcW w:w="0" w:type="auto"/>
            <w:tcBorders>
              <w:top w:val="nil"/>
              <w:left w:val="nil"/>
              <w:bottom w:val="single" w:sz="4" w:space="0" w:color="auto"/>
              <w:right w:val="single" w:sz="4" w:space="0" w:color="auto"/>
            </w:tcBorders>
            <w:noWrap/>
            <w:vAlign w:val="center"/>
            <w:hideMark/>
          </w:tcPr>
          <w:p w14:paraId="50EA8A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14.124,17   </w:t>
            </w:r>
          </w:p>
        </w:tc>
        <w:tc>
          <w:tcPr>
            <w:tcW w:w="0" w:type="auto"/>
            <w:tcBorders>
              <w:top w:val="nil"/>
              <w:left w:val="nil"/>
              <w:bottom w:val="single" w:sz="4" w:space="0" w:color="auto"/>
              <w:right w:val="nil"/>
            </w:tcBorders>
            <w:vAlign w:val="center"/>
            <w:hideMark/>
          </w:tcPr>
          <w:p w14:paraId="50E2E12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Montaje de nueva canalización paralela a la existente de red voz-datos para nuevo cableado de corriente sucia y limpia en las oficinas centrales de Guaguas Municipales, S.A. en la calle Arequipa, s/n. </w:t>
            </w:r>
          </w:p>
        </w:tc>
        <w:tc>
          <w:tcPr>
            <w:tcW w:w="0" w:type="auto"/>
            <w:tcBorders>
              <w:top w:val="nil"/>
              <w:left w:val="single" w:sz="4" w:space="0" w:color="auto"/>
              <w:bottom w:val="single" w:sz="4" w:space="0" w:color="auto"/>
              <w:right w:val="single" w:sz="4" w:space="0" w:color="auto"/>
            </w:tcBorders>
            <w:vAlign w:val="center"/>
            <w:hideMark/>
          </w:tcPr>
          <w:p w14:paraId="2AE570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F1275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22A9B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14:paraId="4BE26343"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0845B6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88/2024</w:t>
            </w:r>
          </w:p>
        </w:tc>
        <w:tc>
          <w:tcPr>
            <w:tcW w:w="0" w:type="auto"/>
            <w:tcBorders>
              <w:top w:val="nil"/>
              <w:left w:val="nil"/>
              <w:bottom w:val="single" w:sz="4" w:space="0" w:color="auto"/>
              <w:right w:val="single" w:sz="4" w:space="0" w:color="auto"/>
            </w:tcBorders>
            <w:noWrap/>
            <w:vAlign w:val="center"/>
            <w:hideMark/>
          </w:tcPr>
          <w:p w14:paraId="7575AE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vAlign w:val="center"/>
            <w:hideMark/>
          </w:tcPr>
          <w:p w14:paraId="3EB9F1B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7E7AEA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1.824,00   </w:t>
            </w:r>
          </w:p>
        </w:tc>
        <w:tc>
          <w:tcPr>
            <w:tcW w:w="0" w:type="auto"/>
            <w:tcBorders>
              <w:top w:val="nil"/>
              <w:left w:val="nil"/>
              <w:bottom w:val="single" w:sz="4" w:space="0" w:color="auto"/>
              <w:right w:val="single" w:sz="4" w:space="0" w:color="auto"/>
            </w:tcBorders>
            <w:noWrap/>
            <w:vAlign w:val="center"/>
            <w:hideMark/>
          </w:tcPr>
          <w:p w14:paraId="4C7F1AA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127,68   </w:t>
            </w:r>
          </w:p>
        </w:tc>
        <w:tc>
          <w:tcPr>
            <w:tcW w:w="0" w:type="auto"/>
            <w:tcBorders>
              <w:top w:val="nil"/>
              <w:left w:val="nil"/>
              <w:bottom w:val="single" w:sz="4" w:space="0" w:color="auto"/>
              <w:right w:val="single" w:sz="4" w:space="0" w:color="auto"/>
            </w:tcBorders>
            <w:noWrap/>
            <w:vAlign w:val="center"/>
            <w:hideMark/>
          </w:tcPr>
          <w:p w14:paraId="432D68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1.951,68   </w:t>
            </w:r>
          </w:p>
        </w:tc>
        <w:tc>
          <w:tcPr>
            <w:tcW w:w="0" w:type="auto"/>
            <w:tcBorders>
              <w:top w:val="nil"/>
              <w:left w:val="nil"/>
              <w:bottom w:val="single" w:sz="4" w:space="0" w:color="auto"/>
              <w:right w:val="nil"/>
            </w:tcBorders>
            <w:vAlign w:val="center"/>
            <w:hideMark/>
          </w:tcPr>
          <w:p w14:paraId="4017AA6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Retirada de cuatro paneles luminosos y un poste de información situados en cuatro paradas de la red de líneas de Guaguas Municipales, S.A. y su traslado al punto que determine la empresa.</w:t>
            </w:r>
          </w:p>
        </w:tc>
        <w:tc>
          <w:tcPr>
            <w:tcW w:w="0" w:type="auto"/>
            <w:tcBorders>
              <w:top w:val="nil"/>
              <w:left w:val="single" w:sz="4" w:space="0" w:color="auto"/>
              <w:bottom w:val="single" w:sz="4" w:space="0" w:color="auto"/>
              <w:right w:val="single" w:sz="4" w:space="0" w:color="auto"/>
            </w:tcBorders>
            <w:vAlign w:val="center"/>
            <w:hideMark/>
          </w:tcPr>
          <w:p w14:paraId="66F0C4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D9EEF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155729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22/02/24</w:t>
            </w:r>
          </w:p>
        </w:tc>
      </w:tr>
      <w:tr w:rsidR="003C2F4B" w:rsidRPr="003C2F4B" w14:paraId="426D052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706D5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89/2024</w:t>
            </w:r>
          </w:p>
        </w:tc>
        <w:tc>
          <w:tcPr>
            <w:tcW w:w="0" w:type="auto"/>
            <w:tcBorders>
              <w:top w:val="nil"/>
              <w:left w:val="nil"/>
              <w:bottom w:val="single" w:sz="4" w:space="0" w:color="auto"/>
              <w:right w:val="single" w:sz="4" w:space="0" w:color="auto"/>
            </w:tcBorders>
            <w:noWrap/>
            <w:vAlign w:val="center"/>
            <w:hideMark/>
          </w:tcPr>
          <w:p w14:paraId="6C278F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4CBAEF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503C2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1.251,96   </w:t>
            </w:r>
          </w:p>
        </w:tc>
        <w:tc>
          <w:tcPr>
            <w:tcW w:w="0" w:type="auto"/>
            <w:tcBorders>
              <w:top w:val="nil"/>
              <w:left w:val="nil"/>
              <w:bottom w:val="single" w:sz="4" w:space="0" w:color="auto"/>
              <w:right w:val="single" w:sz="4" w:space="0" w:color="auto"/>
            </w:tcBorders>
            <w:noWrap/>
            <w:vAlign w:val="center"/>
            <w:hideMark/>
          </w:tcPr>
          <w:p w14:paraId="0C5AA4D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87,64   </w:t>
            </w:r>
          </w:p>
        </w:tc>
        <w:tc>
          <w:tcPr>
            <w:tcW w:w="0" w:type="auto"/>
            <w:tcBorders>
              <w:top w:val="nil"/>
              <w:left w:val="nil"/>
              <w:bottom w:val="single" w:sz="4" w:space="0" w:color="auto"/>
              <w:right w:val="single" w:sz="4" w:space="0" w:color="auto"/>
            </w:tcBorders>
            <w:noWrap/>
            <w:vAlign w:val="center"/>
            <w:hideMark/>
          </w:tcPr>
          <w:p w14:paraId="0C73A22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1.339,60   </w:t>
            </w:r>
          </w:p>
        </w:tc>
        <w:tc>
          <w:tcPr>
            <w:tcW w:w="0" w:type="auto"/>
            <w:tcBorders>
              <w:top w:val="nil"/>
              <w:left w:val="nil"/>
              <w:bottom w:val="single" w:sz="4" w:space="0" w:color="auto"/>
              <w:right w:val="nil"/>
            </w:tcBorders>
            <w:vAlign w:val="center"/>
            <w:hideMark/>
          </w:tcPr>
          <w:p w14:paraId="4B20934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789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BBECDD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1EC13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C1EB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22/02/24</w:t>
            </w:r>
          </w:p>
        </w:tc>
      </w:tr>
      <w:tr w:rsidR="003C2F4B" w:rsidRPr="003C2F4B" w14:paraId="39DC41B7"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B6A64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90/2024</w:t>
            </w:r>
          </w:p>
        </w:tc>
        <w:tc>
          <w:tcPr>
            <w:tcW w:w="0" w:type="auto"/>
            <w:tcBorders>
              <w:top w:val="nil"/>
              <w:left w:val="nil"/>
              <w:bottom w:val="single" w:sz="4" w:space="0" w:color="auto"/>
              <w:right w:val="single" w:sz="4" w:space="0" w:color="auto"/>
            </w:tcBorders>
            <w:noWrap/>
            <w:vAlign w:val="center"/>
            <w:hideMark/>
          </w:tcPr>
          <w:p w14:paraId="6BA923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B82914631</w:t>
            </w:r>
          </w:p>
        </w:tc>
        <w:tc>
          <w:tcPr>
            <w:tcW w:w="0" w:type="auto"/>
            <w:tcBorders>
              <w:top w:val="nil"/>
              <w:left w:val="nil"/>
              <w:bottom w:val="single" w:sz="4" w:space="0" w:color="auto"/>
              <w:right w:val="single" w:sz="4" w:space="0" w:color="auto"/>
            </w:tcBorders>
            <w:vAlign w:val="center"/>
            <w:hideMark/>
          </w:tcPr>
          <w:p w14:paraId="52C0CD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Hanover Displays, S.L.U.</w:t>
            </w:r>
          </w:p>
        </w:tc>
        <w:tc>
          <w:tcPr>
            <w:tcW w:w="0" w:type="auto"/>
            <w:tcBorders>
              <w:top w:val="nil"/>
              <w:left w:val="nil"/>
              <w:bottom w:val="single" w:sz="4" w:space="0" w:color="auto"/>
              <w:right w:val="single" w:sz="4" w:space="0" w:color="auto"/>
            </w:tcBorders>
            <w:noWrap/>
            <w:vAlign w:val="center"/>
            <w:hideMark/>
          </w:tcPr>
          <w:p w14:paraId="498F53E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   </w:t>
            </w:r>
          </w:p>
        </w:tc>
        <w:tc>
          <w:tcPr>
            <w:tcW w:w="0" w:type="auto"/>
            <w:tcBorders>
              <w:top w:val="nil"/>
              <w:left w:val="nil"/>
              <w:bottom w:val="single" w:sz="4" w:space="0" w:color="auto"/>
              <w:right w:val="single" w:sz="4" w:space="0" w:color="auto"/>
            </w:tcBorders>
            <w:noWrap/>
            <w:vAlign w:val="center"/>
            <w:hideMark/>
          </w:tcPr>
          <w:p w14:paraId="1A920F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06661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   </w:t>
            </w:r>
          </w:p>
        </w:tc>
        <w:tc>
          <w:tcPr>
            <w:tcW w:w="0" w:type="auto"/>
            <w:tcBorders>
              <w:top w:val="nil"/>
              <w:left w:val="nil"/>
              <w:bottom w:val="single" w:sz="4" w:space="0" w:color="auto"/>
              <w:right w:val="nil"/>
            </w:tcBorders>
            <w:vAlign w:val="center"/>
            <w:hideMark/>
          </w:tcPr>
          <w:p w14:paraId="22B924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displays de líneas para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33B491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Suministros</w:t>
            </w:r>
          </w:p>
        </w:tc>
        <w:tc>
          <w:tcPr>
            <w:tcW w:w="0" w:type="auto"/>
            <w:tcBorders>
              <w:top w:val="nil"/>
              <w:left w:val="nil"/>
              <w:bottom w:val="single" w:sz="4" w:space="0" w:color="auto"/>
              <w:right w:val="single" w:sz="4" w:space="0" w:color="auto"/>
            </w:tcBorders>
            <w:noWrap/>
            <w:vAlign w:val="center"/>
            <w:hideMark/>
          </w:tcPr>
          <w:p w14:paraId="313E98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616E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26/02/24</w:t>
            </w:r>
          </w:p>
        </w:tc>
      </w:tr>
    </w:tbl>
    <w:p w14:paraId="51D1DF6C" w14:textId="77777777" w:rsidR="003C2F4B" w:rsidRDefault="003C2F4B" w:rsidP="00870267">
      <w:pPr>
        <w:spacing w:before="85"/>
        <w:ind w:left="284"/>
        <w:rPr>
          <w:color w:val="1F2A47"/>
          <w:sz w:val="24"/>
          <w:szCs w:val="24"/>
        </w:rPr>
      </w:pPr>
    </w:p>
    <w:p w14:paraId="7B75192F" w14:textId="77777777" w:rsidR="003C2F4B" w:rsidRDefault="003C2F4B" w:rsidP="00870267">
      <w:pPr>
        <w:spacing w:before="85"/>
        <w:ind w:left="284"/>
        <w:rPr>
          <w:color w:val="1F2A47"/>
          <w:sz w:val="24"/>
          <w:szCs w:val="24"/>
        </w:rPr>
      </w:pPr>
    </w:p>
    <w:p w14:paraId="56540FF1" w14:textId="77777777" w:rsidR="003C2F4B" w:rsidRDefault="003C2F4B" w:rsidP="00870267">
      <w:pPr>
        <w:spacing w:before="85"/>
        <w:ind w:left="284"/>
        <w:rPr>
          <w:color w:val="1F2A47"/>
          <w:sz w:val="24"/>
          <w:szCs w:val="24"/>
        </w:rPr>
      </w:pPr>
    </w:p>
    <w:p w14:paraId="71F471BB"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sidR="00F86E32">
        <w:rPr>
          <w:color w:val="1F2A47"/>
          <w:sz w:val="24"/>
          <w:szCs w:val="24"/>
        </w:rPr>
        <w:t>4 (</w:t>
      </w:r>
      <w:r>
        <w:rPr>
          <w:color w:val="1F2A47"/>
          <w:sz w:val="24"/>
          <w:szCs w:val="24"/>
        </w:rPr>
        <w:t>X)</w:t>
      </w:r>
    </w:p>
    <w:p w14:paraId="49BC0353"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434"/>
        <w:gridCol w:w="1136"/>
        <w:gridCol w:w="941"/>
        <w:gridCol w:w="1136"/>
        <w:gridCol w:w="5312"/>
        <w:gridCol w:w="790"/>
        <w:gridCol w:w="1244"/>
        <w:gridCol w:w="763"/>
      </w:tblGrid>
      <w:tr w:rsidR="003C2F4B" w:rsidRPr="003C2F4B" w14:paraId="26B4236D"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CD872A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w:t>
            </w:r>
            <w:r>
              <w:rPr>
                <w:rFonts w:ascii="Helvetica" w:eastAsia="Times New Roman" w:hAnsi="Helvetica" w:cs="Calibri"/>
                <w:b/>
                <w:bCs/>
                <w:color w:val="1F497D"/>
                <w:sz w:val="16"/>
                <w:szCs w:val="16"/>
                <w:lang w:bidi="ar-SA"/>
              </w:rPr>
              <w:t>X)</w:t>
            </w:r>
          </w:p>
        </w:tc>
      </w:tr>
      <w:tr w:rsidR="003C2F4B" w:rsidRPr="003C2F4B" w14:paraId="6F6FF3F0"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67BFD87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45E1806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77083B2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1D1F61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EDA05A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D17ADD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074C03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9FFA14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EDBE93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58E4EB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278CBFAE"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4EE36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91/2024</w:t>
            </w:r>
          </w:p>
        </w:tc>
        <w:tc>
          <w:tcPr>
            <w:tcW w:w="0" w:type="auto"/>
            <w:tcBorders>
              <w:top w:val="nil"/>
              <w:left w:val="nil"/>
              <w:bottom w:val="single" w:sz="4" w:space="0" w:color="auto"/>
              <w:right w:val="single" w:sz="4" w:space="0" w:color="auto"/>
            </w:tcBorders>
            <w:noWrap/>
            <w:vAlign w:val="center"/>
            <w:hideMark/>
          </w:tcPr>
          <w:p w14:paraId="31ABA1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06A64D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CABC7F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2.750,07   </w:t>
            </w:r>
          </w:p>
        </w:tc>
        <w:tc>
          <w:tcPr>
            <w:tcW w:w="0" w:type="auto"/>
            <w:tcBorders>
              <w:top w:val="nil"/>
              <w:left w:val="nil"/>
              <w:bottom w:val="single" w:sz="4" w:space="0" w:color="auto"/>
              <w:right w:val="single" w:sz="4" w:space="0" w:color="auto"/>
            </w:tcBorders>
            <w:noWrap/>
            <w:vAlign w:val="center"/>
            <w:hideMark/>
          </w:tcPr>
          <w:p w14:paraId="55229D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192,50   </w:t>
            </w:r>
          </w:p>
        </w:tc>
        <w:tc>
          <w:tcPr>
            <w:tcW w:w="0" w:type="auto"/>
            <w:tcBorders>
              <w:top w:val="nil"/>
              <w:left w:val="nil"/>
              <w:bottom w:val="single" w:sz="4" w:space="0" w:color="auto"/>
              <w:right w:val="single" w:sz="4" w:space="0" w:color="auto"/>
            </w:tcBorders>
            <w:noWrap/>
            <w:vAlign w:val="center"/>
            <w:hideMark/>
          </w:tcPr>
          <w:p w14:paraId="2BFE4AD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2.942,57   </w:t>
            </w:r>
          </w:p>
        </w:tc>
        <w:tc>
          <w:tcPr>
            <w:tcW w:w="0" w:type="auto"/>
            <w:tcBorders>
              <w:top w:val="nil"/>
              <w:left w:val="nil"/>
              <w:bottom w:val="single" w:sz="4" w:space="0" w:color="auto"/>
              <w:right w:val="nil"/>
            </w:tcBorders>
            <w:vAlign w:val="center"/>
            <w:hideMark/>
          </w:tcPr>
          <w:p w14:paraId="558B128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 en la carrocería de la unidad 774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3534DE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DE0E7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2466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22DAF75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DA231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92/2024</w:t>
            </w:r>
          </w:p>
        </w:tc>
        <w:tc>
          <w:tcPr>
            <w:tcW w:w="0" w:type="auto"/>
            <w:tcBorders>
              <w:top w:val="nil"/>
              <w:left w:val="nil"/>
              <w:bottom w:val="single" w:sz="4" w:space="0" w:color="auto"/>
              <w:right w:val="single" w:sz="4" w:space="0" w:color="auto"/>
            </w:tcBorders>
            <w:noWrap/>
            <w:vAlign w:val="center"/>
            <w:hideMark/>
          </w:tcPr>
          <w:p w14:paraId="324589A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0BF952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0C8E0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1.837,31   </w:t>
            </w:r>
          </w:p>
        </w:tc>
        <w:tc>
          <w:tcPr>
            <w:tcW w:w="0" w:type="auto"/>
            <w:tcBorders>
              <w:top w:val="nil"/>
              <w:left w:val="nil"/>
              <w:bottom w:val="single" w:sz="4" w:space="0" w:color="auto"/>
              <w:right w:val="single" w:sz="4" w:space="0" w:color="auto"/>
            </w:tcBorders>
            <w:noWrap/>
            <w:vAlign w:val="center"/>
            <w:hideMark/>
          </w:tcPr>
          <w:p w14:paraId="755248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128,61   </w:t>
            </w:r>
          </w:p>
        </w:tc>
        <w:tc>
          <w:tcPr>
            <w:tcW w:w="0" w:type="auto"/>
            <w:tcBorders>
              <w:top w:val="nil"/>
              <w:left w:val="nil"/>
              <w:bottom w:val="single" w:sz="4" w:space="0" w:color="auto"/>
              <w:right w:val="single" w:sz="4" w:space="0" w:color="auto"/>
            </w:tcBorders>
            <w:noWrap/>
            <w:vAlign w:val="center"/>
            <w:hideMark/>
          </w:tcPr>
          <w:p w14:paraId="70ABEF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1.965,92   </w:t>
            </w:r>
          </w:p>
        </w:tc>
        <w:tc>
          <w:tcPr>
            <w:tcW w:w="0" w:type="auto"/>
            <w:tcBorders>
              <w:top w:val="nil"/>
              <w:left w:val="nil"/>
              <w:bottom w:val="single" w:sz="4" w:space="0" w:color="auto"/>
              <w:right w:val="nil"/>
            </w:tcBorders>
            <w:vAlign w:val="center"/>
            <w:hideMark/>
          </w:tcPr>
          <w:p w14:paraId="0F132A0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del vehículo auxiliar M30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6D4034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33CF3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45819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27/02/24</w:t>
            </w:r>
          </w:p>
        </w:tc>
      </w:tr>
      <w:tr w:rsidR="003C2F4B" w:rsidRPr="003C2F4B" w14:paraId="1B37840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54EDE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93/2024</w:t>
            </w:r>
          </w:p>
        </w:tc>
        <w:tc>
          <w:tcPr>
            <w:tcW w:w="0" w:type="auto"/>
            <w:tcBorders>
              <w:top w:val="nil"/>
              <w:left w:val="nil"/>
              <w:bottom w:val="single" w:sz="4" w:space="0" w:color="auto"/>
              <w:right w:val="single" w:sz="4" w:space="0" w:color="auto"/>
            </w:tcBorders>
            <w:noWrap/>
            <w:vAlign w:val="center"/>
            <w:hideMark/>
          </w:tcPr>
          <w:p w14:paraId="7DB9D8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DB0628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2BFBC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5.270,00   </w:t>
            </w:r>
          </w:p>
        </w:tc>
        <w:tc>
          <w:tcPr>
            <w:tcW w:w="0" w:type="auto"/>
            <w:tcBorders>
              <w:top w:val="nil"/>
              <w:left w:val="nil"/>
              <w:bottom w:val="single" w:sz="4" w:space="0" w:color="auto"/>
              <w:right w:val="single" w:sz="4" w:space="0" w:color="auto"/>
            </w:tcBorders>
            <w:noWrap/>
            <w:vAlign w:val="center"/>
            <w:hideMark/>
          </w:tcPr>
          <w:p w14:paraId="20AC08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368,90   </w:t>
            </w:r>
          </w:p>
        </w:tc>
        <w:tc>
          <w:tcPr>
            <w:tcW w:w="0" w:type="auto"/>
            <w:tcBorders>
              <w:top w:val="nil"/>
              <w:left w:val="nil"/>
              <w:bottom w:val="single" w:sz="4" w:space="0" w:color="auto"/>
              <w:right w:val="single" w:sz="4" w:space="0" w:color="auto"/>
            </w:tcBorders>
            <w:noWrap/>
            <w:vAlign w:val="center"/>
            <w:hideMark/>
          </w:tcPr>
          <w:p w14:paraId="02C630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5.638,90   </w:t>
            </w:r>
          </w:p>
        </w:tc>
        <w:tc>
          <w:tcPr>
            <w:tcW w:w="0" w:type="auto"/>
            <w:tcBorders>
              <w:top w:val="nil"/>
              <w:left w:val="nil"/>
              <w:bottom w:val="single" w:sz="4" w:space="0" w:color="auto"/>
              <w:right w:val="nil"/>
            </w:tcBorders>
            <w:vAlign w:val="center"/>
            <w:hideMark/>
          </w:tcPr>
          <w:p w14:paraId="083165D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Diagnosis para recoger datos estadísticos de 62 cajas de velocidades de vehículos modelo MAN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6A1D9D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222D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4AE4C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27/02/24</w:t>
            </w:r>
          </w:p>
        </w:tc>
      </w:tr>
      <w:tr w:rsidR="003C2F4B" w:rsidRPr="003C2F4B" w14:paraId="3CD99BE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BD0E3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94/2024</w:t>
            </w:r>
          </w:p>
        </w:tc>
        <w:tc>
          <w:tcPr>
            <w:tcW w:w="0" w:type="auto"/>
            <w:tcBorders>
              <w:top w:val="nil"/>
              <w:left w:val="nil"/>
              <w:bottom w:val="single" w:sz="4" w:space="0" w:color="auto"/>
              <w:right w:val="single" w:sz="4" w:space="0" w:color="auto"/>
            </w:tcBorders>
            <w:noWrap/>
            <w:vAlign w:val="center"/>
            <w:hideMark/>
          </w:tcPr>
          <w:p w14:paraId="57AFA3C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82A00B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E69A7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2.636,06   </w:t>
            </w:r>
          </w:p>
        </w:tc>
        <w:tc>
          <w:tcPr>
            <w:tcW w:w="0" w:type="auto"/>
            <w:tcBorders>
              <w:top w:val="nil"/>
              <w:left w:val="nil"/>
              <w:bottom w:val="single" w:sz="4" w:space="0" w:color="auto"/>
              <w:right w:val="single" w:sz="4" w:space="0" w:color="auto"/>
            </w:tcBorders>
            <w:noWrap/>
            <w:vAlign w:val="center"/>
            <w:hideMark/>
          </w:tcPr>
          <w:p w14:paraId="4658FA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184,52   </w:t>
            </w:r>
          </w:p>
        </w:tc>
        <w:tc>
          <w:tcPr>
            <w:tcW w:w="0" w:type="auto"/>
            <w:tcBorders>
              <w:top w:val="nil"/>
              <w:left w:val="nil"/>
              <w:bottom w:val="single" w:sz="4" w:space="0" w:color="auto"/>
              <w:right w:val="single" w:sz="4" w:space="0" w:color="auto"/>
            </w:tcBorders>
            <w:noWrap/>
            <w:vAlign w:val="center"/>
            <w:hideMark/>
          </w:tcPr>
          <w:p w14:paraId="5EA176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2.820,58   </w:t>
            </w:r>
          </w:p>
        </w:tc>
        <w:tc>
          <w:tcPr>
            <w:tcW w:w="0" w:type="auto"/>
            <w:tcBorders>
              <w:top w:val="nil"/>
              <w:left w:val="nil"/>
              <w:bottom w:val="single" w:sz="4" w:space="0" w:color="auto"/>
              <w:right w:val="nil"/>
            </w:tcBorders>
            <w:vAlign w:val="center"/>
            <w:hideMark/>
          </w:tcPr>
          <w:p w14:paraId="734C0E5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814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7CF64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A4483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80FF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459CD85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33F675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95/2024</w:t>
            </w:r>
          </w:p>
        </w:tc>
        <w:tc>
          <w:tcPr>
            <w:tcW w:w="0" w:type="auto"/>
            <w:tcBorders>
              <w:top w:val="nil"/>
              <w:left w:val="nil"/>
              <w:bottom w:val="single" w:sz="4" w:space="0" w:color="auto"/>
              <w:right w:val="single" w:sz="4" w:space="0" w:color="auto"/>
            </w:tcBorders>
            <w:noWrap/>
            <w:vAlign w:val="center"/>
            <w:hideMark/>
          </w:tcPr>
          <w:p w14:paraId="326BDD0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F0A40E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76826E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4.002,15   </w:t>
            </w:r>
          </w:p>
        </w:tc>
        <w:tc>
          <w:tcPr>
            <w:tcW w:w="0" w:type="auto"/>
            <w:tcBorders>
              <w:top w:val="nil"/>
              <w:left w:val="nil"/>
              <w:bottom w:val="single" w:sz="4" w:space="0" w:color="auto"/>
              <w:right w:val="single" w:sz="4" w:space="0" w:color="auto"/>
            </w:tcBorders>
            <w:noWrap/>
            <w:vAlign w:val="center"/>
            <w:hideMark/>
          </w:tcPr>
          <w:p w14:paraId="71A9F9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280,15   </w:t>
            </w:r>
          </w:p>
        </w:tc>
        <w:tc>
          <w:tcPr>
            <w:tcW w:w="0" w:type="auto"/>
            <w:tcBorders>
              <w:top w:val="nil"/>
              <w:left w:val="nil"/>
              <w:bottom w:val="single" w:sz="4" w:space="0" w:color="auto"/>
              <w:right w:val="single" w:sz="4" w:space="0" w:color="auto"/>
            </w:tcBorders>
            <w:noWrap/>
            <w:vAlign w:val="center"/>
            <w:hideMark/>
          </w:tcPr>
          <w:p w14:paraId="20CD3F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4.282,30   </w:t>
            </w:r>
          </w:p>
        </w:tc>
        <w:tc>
          <w:tcPr>
            <w:tcW w:w="0" w:type="auto"/>
            <w:tcBorders>
              <w:top w:val="nil"/>
              <w:left w:val="nil"/>
              <w:bottom w:val="single" w:sz="4" w:space="0" w:color="auto"/>
              <w:right w:val="nil"/>
            </w:tcBorders>
            <w:vAlign w:val="center"/>
            <w:hideMark/>
          </w:tcPr>
          <w:p w14:paraId="7D047E2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cristal trasero y reparación de daños en la carrocería de la unidad 841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06917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AC9C2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351CC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49A7851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D23DB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96/2024</w:t>
            </w:r>
          </w:p>
        </w:tc>
        <w:tc>
          <w:tcPr>
            <w:tcW w:w="0" w:type="auto"/>
            <w:tcBorders>
              <w:top w:val="nil"/>
              <w:left w:val="nil"/>
              <w:bottom w:val="single" w:sz="4" w:space="0" w:color="auto"/>
              <w:right w:val="single" w:sz="4" w:space="0" w:color="auto"/>
            </w:tcBorders>
            <w:noWrap/>
            <w:vAlign w:val="center"/>
            <w:hideMark/>
          </w:tcPr>
          <w:p w14:paraId="53AA32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36D700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86F4A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4.679,41   </w:t>
            </w:r>
          </w:p>
        </w:tc>
        <w:tc>
          <w:tcPr>
            <w:tcW w:w="0" w:type="auto"/>
            <w:tcBorders>
              <w:top w:val="nil"/>
              <w:left w:val="nil"/>
              <w:bottom w:val="single" w:sz="4" w:space="0" w:color="auto"/>
              <w:right w:val="single" w:sz="4" w:space="0" w:color="auto"/>
            </w:tcBorders>
            <w:noWrap/>
            <w:vAlign w:val="center"/>
            <w:hideMark/>
          </w:tcPr>
          <w:p w14:paraId="4091C1E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327,56   </w:t>
            </w:r>
          </w:p>
        </w:tc>
        <w:tc>
          <w:tcPr>
            <w:tcW w:w="0" w:type="auto"/>
            <w:tcBorders>
              <w:top w:val="nil"/>
              <w:left w:val="nil"/>
              <w:bottom w:val="single" w:sz="4" w:space="0" w:color="auto"/>
              <w:right w:val="single" w:sz="4" w:space="0" w:color="auto"/>
            </w:tcBorders>
            <w:noWrap/>
            <w:vAlign w:val="center"/>
            <w:hideMark/>
          </w:tcPr>
          <w:p w14:paraId="32C834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5.006,97   </w:t>
            </w:r>
          </w:p>
        </w:tc>
        <w:tc>
          <w:tcPr>
            <w:tcW w:w="0" w:type="auto"/>
            <w:tcBorders>
              <w:top w:val="nil"/>
              <w:left w:val="nil"/>
              <w:bottom w:val="single" w:sz="4" w:space="0" w:color="auto"/>
              <w:right w:val="nil"/>
            </w:tcBorders>
            <w:vAlign w:val="center"/>
            <w:hideMark/>
          </w:tcPr>
          <w:p w14:paraId="45894EB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un cristal de la unidad 803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F9DD00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4422E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9F43B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79AB70F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AAA68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97/2024</w:t>
            </w:r>
          </w:p>
        </w:tc>
        <w:tc>
          <w:tcPr>
            <w:tcW w:w="0" w:type="auto"/>
            <w:tcBorders>
              <w:top w:val="nil"/>
              <w:left w:val="nil"/>
              <w:bottom w:val="single" w:sz="4" w:space="0" w:color="auto"/>
              <w:right w:val="single" w:sz="4" w:space="0" w:color="auto"/>
            </w:tcBorders>
            <w:noWrap/>
            <w:vAlign w:val="center"/>
            <w:hideMark/>
          </w:tcPr>
          <w:p w14:paraId="366E3A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DC1D6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05B63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1.835,11   </w:t>
            </w:r>
          </w:p>
        </w:tc>
        <w:tc>
          <w:tcPr>
            <w:tcW w:w="0" w:type="auto"/>
            <w:tcBorders>
              <w:top w:val="nil"/>
              <w:left w:val="nil"/>
              <w:bottom w:val="single" w:sz="4" w:space="0" w:color="auto"/>
              <w:right w:val="single" w:sz="4" w:space="0" w:color="auto"/>
            </w:tcBorders>
            <w:noWrap/>
            <w:vAlign w:val="center"/>
            <w:hideMark/>
          </w:tcPr>
          <w:p w14:paraId="5CF4A4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128,46   </w:t>
            </w:r>
          </w:p>
        </w:tc>
        <w:tc>
          <w:tcPr>
            <w:tcW w:w="0" w:type="auto"/>
            <w:tcBorders>
              <w:top w:val="nil"/>
              <w:left w:val="nil"/>
              <w:bottom w:val="single" w:sz="4" w:space="0" w:color="auto"/>
              <w:right w:val="single" w:sz="4" w:space="0" w:color="auto"/>
            </w:tcBorders>
            <w:noWrap/>
            <w:vAlign w:val="center"/>
            <w:hideMark/>
          </w:tcPr>
          <w:p w14:paraId="305778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1.963,57   </w:t>
            </w:r>
          </w:p>
        </w:tc>
        <w:tc>
          <w:tcPr>
            <w:tcW w:w="0" w:type="auto"/>
            <w:tcBorders>
              <w:top w:val="nil"/>
              <w:left w:val="nil"/>
              <w:bottom w:val="single" w:sz="4" w:space="0" w:color="auto"/>
              <w:right w:val="nil"/>
            </w:tcBorders>
            <w:vAlign w:val="center"/>
            <w:hideMark/>
          </w:tcPr>
          <w:p w14:paraId="26C024B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la defensa trasera y reparación de varios roces en la carrocería de la unidad 751de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44D0E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B2370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9B256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6D93A34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11A73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98/2024</w:t>
            </w:r>
          </w:p>
        </w:tc>
        <w:tc>
          <w:tcPr>
            <w:tcW w:w="0" w:type="auto"/>
            <w:tcBorders>
              <w:top w:val="nil"/>
              <w:left w:val="nil"/>
              <w:bottom w:val="single" w:sz="4" w:space="0" w:color="auto"/>
              <w:right w:val="single" w:sz="4" w:space="0" w:color="auto"/>
            </w:tcBorders>
            <w:noWrap/>
            <w:vAlign w:val="center"/>
            <w:hideMark/>
          </w:tcPr>
          <w:p w14:paraId="2EC8FF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6FF3DCE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Surdiesel Quality Systems, S.L.</w:t>
            </w:r>
          </w:p>
        </w:tc>
        <w:tc>
          <w:tcPr>
            <w:tcW w:w="0" w:type="auto"/>
            <w:tcBorders>
              <w:top w:val="nil"/>
              <w:left w:val="nil"/>
              <w:bottom w:val="single" w:sz="4" w:space="0" w:color="auto"/>
              <w:right w:val="single" w:sz="4" w:space="0" w:color="auto"/>
            </w:tcBorders>
            <w:noWrap/>
            <w:vAlign w:val="center"/>
            <w:hideMark/>
          </w:tcPr>
          <w:p w14:paraId="796EC1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14:paraId="28F37A1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609,00   </w:t>
            </w:r>
          </w:p>
        </w:tc>
        <w:tc>
          <w:tcPr>
            <w:tcW w:w="0" w:type="auto"/>
            <w:tcBorders>
              <w:top w:val="nil"/>
              <w:left w:val="nil"/>
              <w:bottom w:val="single" w:sz="4" w:space="0" w:color="auto"/>
              <w:right w:val="single" w:sz="4" w:space="0" w:color="auto"/>
            </w:tcBorders>
            <w:noWrap/>
            <w:vAlign w:val="center"/>
            <w:hideMark/>
          </w:tcPr>
          <w:p w14:paraId="1F9F5D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9.309,00   </w:t>
            </w:r>
          </w:p>
        </w:tc>
        <w:tc>
          <w:tcPr>
            <w:tcW w:w="0" w:type="auto"/>
            <w:tcBorders>
              <w:top w:val="nil"/>
              <w:left w:val="nil"/>
              <w:bottom w:val="single" w:sz="4" w:space="0" w:color="auto"/>
              <w:right w:val="nil"/>
            </w:tcBorders>
            <w:vAlign w:val="center"/>
            <w:hideMark/>
          </w:tcPr>
          <w:p w14:paraId="3FE264C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Curso de formación al personal del taller de Guaguas Municipales, S.A. en mantenimiento y reparación del sistema de aire acondicionado de los vehículos de la flota. </w:t>
            </w:r>
          </w:p>
        </w:tc>
        <w:tc>
          <w:tcPr>
            <w:tcW w:w="0" w:type="auto"/>
            <w:tcBorders>
              <w:top w:val="nil"/>
              <w:left w:val="single" w:sz="4" w:space="0" w:color="auto"/>
              <w:bottom w:val="single" w:sz="4" w:space="0" w:color="auto"/>
              <w:right w:val="single" w:sz="4" w:space="0" w:color="auto"/>
            </w:tcBorders>
            <w:vAlign w:val="center"/>
            <w:hideMark/>
          </w:tcPr>
          <w:p w14:paraId="6B41C5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55394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278C1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15D34CBA"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3ECEA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99/2024</w:t>
            </w:r>
          </w:p>
        </w:tc>
        <w:tc>
          <w:tcPr>
            <w:tcW w:w="0" w:type="auto"/>
            <w:tcBorders>
              <w:top w:val="nil"/>
              <w:left w:val="nil"/>
              <w:bottom w:val="single" w:sz="4" w:space="0" w:color="auto"/>
              <w:right w:val="single" w:sz="4" w:space="0" w:color="auto"/>
            </w:tcBorders>
            <w:noWrap/>
            <w:vAlign w:val="center"/>
            <w:hideMark/>
          </w:tcPr>
          <w:p w14:paraId="42E8BCE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75A36A5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Surdiesel Quality Systems, S.L.</w:t>
            </w:r>
          </w:p>
        </w:tc>
        <w:tc>
          <w:tcPr>
            <w:tcW w:w="0" w:type="auto"/>
            <w:tcBorders>
              <w:top w:val="nil"/>
              <w:left w:val="nil"/>
              <w:bottom w:val="single" w:sz="4" w:space="0" w:color="auto"/>
              <w:right w:val="single" w:sz="4" w:space="0" w:color="auto"/>
            </w:tcBorders>
            <w:noWrap/>
            <w:vAlign w:val="center"/>
            <w:hideMark/>
          </w:tcPr>
          <w:p w14:paraId="193475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14:paraId="0C8A02B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609,00   </w:t>
            </w:r>
          </w:p>
        </w:tc>
        <w:tc>
          <w:tcPr>
            <w:tcW w:w="0" w:type="auto"/>
            <w:tcBorders>
              <w:top w:val="nil"/>
              <w:left w:val="nil"/>
              <w:bottom w:val="single" w:sz="4" w:space="0" w:color="auto"/>
              <w:right w:val="single" w:sz="4" w:space="0" w:color="auto"/>
            </w:tcBorders>
            <w:noWrap/>
            <w:vAlign w:val="center"/>
            <w:hideMark/>
          </w:tcPr>
          <w:p w14:paraId="2596BC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9.309,00   </w:t>
            </w:r>
          </w:p>
        </w:tc>
        <w:tc>
          <w:tcPr>
            <w:tcW w:w="0" w:type="auto"/>
            <w:tcBorders>
              <w:top w:val="nil"/>
              <w:left w:val="nil"/>
              <w:bottom w:val="single" w:sz="4" w:space="0" w:color="auto"/>
              <w:right w:val="nil"/>
            </w:tcBorders>
            <w:vAlign w:val="center"/>
            <w:hideMark/>
          </w:tcPr>
          <w:p w14:paraId="22C4F0C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Curso de formación para el personal del taller de Guaguas Municipales, S.A. en materia de electrónica de autobuses.</w:t>
            </w:r>
          </w:p>
        </w:tc>
        <w:tc>
          <w:tcPr>
            <w:tcW w:w="0" w:type="auto"/>
            <w:tcBorders>
              <w:top w:val="nil"/>
              <w:left w:val="single" w:sz="4" w:space="0" w:color="auto"/>
              <w:bottom w:val="single" w:sz="4" w:space="0" w:color="auto"/>
              <w:right w:val="single" w:sz="4" w:space="0" w:color="auto"/>
            </w:tcBorders>
            <w:vAlign w:val="center"/>
            <w:hideMark/>
          </w:tcPr>
          <w:p w14:paraId="78552C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69625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792184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0773D7E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6332DF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100/2024</w:t>
            </w:r>
          </w:p>
        </w:tc>
        <w:tc>
          <w:tcPr>
            <w:tcW w:w="0" w:type="auto"/>
            <w:tcBorders>
              <w:top w:val="nil"/>
              <w:left w:val="nil"/>
              <w:bottom w:val="single" w:sz="4" w:space="0" w:color="auto"/>
              <w:right w:val="single" w:sz="4" w:space="0" w:color="auto"/>
            </w:tcBorders>
            <w:noWrap/>
            <w:vAlign w:val="center"/>
            <w:hideMark/>
          </w:tcPr>
          <w:p w14:paraId="547872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43651318D</w:t>
            </w:r>
          </w:p>
        </w:tc>
        <w:tc>
          <w:tcPr>
            <w:tcW w:w="0" w:type="auto"/>
            <w:tcBorders>
              <w:top w:val="nil"/>
              <w:left w:val="nil"/>
              <w:bottom w:val="single" w:sz="4" w:space="0" w:color="auto"/>
              <w:right w:val="single" w:sz="4" w:space="0" w:color="auto"/>
            </w:tcBorders>
            <w:vAlign w:val="center"/>
            <w:hideMark/>
          </w:tcPr>
          <w:p w14:paraId="2BDA8E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Antonio Javier Morera Rodríguez</w:t>
            </w:r>
          </w:p>
        </w:tc>
        <w:tc>
          <w:tcPr>
            <w:tcW w:w="0" w:type="auto"/>
            <w:tcBorders>
              <w:top w:val="nil"/>
              <w:left w:val="nil"/>
              <w:bottom w:val="single" w:sz="4" w:space="0" w:color="auto"/>
              <w:right w:val="single" w:sz="4" w:space="0" w:color="auto"/>
            </w:tcBorders>
            <w:noWrap/>
            <w:vAlign w:val="center"/>
            <w:hideMark/>
          </w:tcPr>
          <w:p w14:paraId="7AA623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1.574,64   </w:t>
            </w:r>
          </w:p>
        </w:tc>
        <w:tc>
          <w:tcPr>
            <w:tcW w:w="0" w:type="auto"/>
            <w:tcBorders>
              <w:top w:val="nil"/>
              <w:left w:val="nil"/>
              <w:bottom w:val="single" w:sz="4" w:space="0" w:color="auto"/>
              <w:right w:val="single" w:sz="4" w:space="0" w:color="auto"/>
            </w:tcBorders>
            <w:noWrap/>
            <w:vAlign w:val="center"/>
            <w:hideMark/>
          </w:tcPr>
          <w:p w14:paraId="52BFC45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110,22   </w:t>
            </w:r>
          </w:p>
        </w:tc>
        <w:tc>
          <w:tcPr>
            <w:tcW w:w="0" w:type="auto"/>
            <w:tcBorders>
              <w:top w:val="nil"/>
              <w:left w:val="nil"/>
              <w:bottom w:val="single" w:sz="4" w:space="0" w:color="auto"/>
              <w:right w:val="single" w:sz="4" w:space="0" w:color="auto"/>
            </w:tcBorders>
            <w:noWrap/>
            <w:vAlign w:val="center"/>
            <w:hideMark/>
          </w:tcPr>
          <w:p w14:paraId="21DBAA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1.684,86   </w:t>
            </w:r>
          </w:p>
        </w:tc>
        <w:tc>
          <w:tcPr>
            <w:tcW w:w="0" w:type="auto"/>
            <w:tcBorders>
              <w:top w:val="nil"/>
              <w:left w:val="nil"/>
              <w:bottom w:val="single" w:sz="4" w:space="0" w:color="auto"/>
              <w:right w:val="nil"/>
            </w:tcBorders>
            <w:vAlign w:val="center"/>
            <w:hideMark/>
          </w:tcPr>
          <w:p w14:paraId="0328BE2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culatas de la unidad 574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4D12B2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1513A0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2B2D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75038DE7"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22D8E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101/2024</w:t>
            </w:r>
          </w:p>
        </w:tc>
        <w:tc>
          <w:tcPr>
            <w:tcW w:w="0" w:type="auto"/>
            <w:tcBorders>
              <w:top w:val="nil"/>
              <w:left w:val="nil"/>
              <w:bottom w:val="single" w:sz="4" w:space="0" w:color="auto"/>
              <w:right w:val="single" w:sz="4" w:space="0" w:color="auto"/>
            </w:tcBorders>
            <w:noWrap/>
            <w:vAlign w:val="center"/>
            <w:hideMark/>
          </w:tcPr>
          <w:p w14:paraId="28B64F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7520CB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06266F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3.360,00   </w:t>
            </w:r>
          </w:p>
        </w:tc>
        <w:tc>
          <w:tcPr>
            <w:tcW w:w="0" w:type="auto"/>
            <w:tcBorders>
              <w:top w:val="nil"/>
              <w:left w:val="nil"/>
              <w:bottom w:val="single" w:sz="4" w:space="0" w:color="auto"/>
              <w:right w:val="single" w:sz="4" w:space="0" w:color="auto"/>
            </w:tcBorders>
            <w:noWrap/>
            <w:vAlign w:val="center"/>
            <w:hideMark/>
          </w:tcPr>
          <w:p w14:paraId="0B8B7F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235,20   </w:t>
            </w:r>
          </w:p>
        </w:tc>
        <w:tc>
          <w:tcPr>
            <w:tcW w:w="0" w:type="auto"/>
            <w:tcBorders>
              <w:top w:val="nil"/>
              <w:left w:val="nil"/>
              <w:bottom w:val="single" w:sz="4" w:space="0" w:color="auto"/>
              <w:right w:val="single" w:sz="4" w:space="0" w:color="auto"/>
            </w:tcBorders>
            <w:noWrap/>
            <w:vAlign w:val="center"/>
            <w:hideMark/>
          </w:tcPr>
          <w:p w14:paraId="01A84D1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3.595,20   </w:t>
            </w:r>
          </w:p>
        </w:tc>
        <w:tc>
          <w:tcPr>
            <w:tcW w:w="0" w:type="auto"/>
            <w:tcBorders>
              <w:top w:val="nil"/>
              <w:left w:val="nil"/>
              <w:bottom w:val="single" w:sz="4" w:space="0" w:color="auto"/>
              <w:right w:val="nil"/>
            </w:tcBorders>
            <w:vAlign w:val="center"/>
            <w:hideMark/>
          </w:tcPr>
          <w:p w14:paraId="30A2262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producción y grabación del vídeo corporativo de Guaguas Municipales, S.A. por el día Internacional de la Mujer que se conmemora el día 8 de marzo.</w:t>
            </w:r>
          </w:p>
        </w:tc>
        <w:tc>
          <w:tcPr>
            <w:tcW w:w="0" w:type="auto"/>
            <w:tcBorders>
              <w:top w:val="nil"/>
              <w:left w:val="single" w:sz="4" w:space="0" w:color="auto"/>
              <w:bottom w:val="single" w:sz="4" w:space="0" w:color="auto"/>
              <w:right w:val="single" w:sz="4" w:space="0" w:color="auto"/>
            </w:tcBorders>
            <w:vAlign w:val="center"/>
            <w:hideMark/>
          </w:tcPr>
          <w:p w14:paraId="579F56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6C197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BED2D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bl>
    <w:p w14:paraId="2467D519" w14:textId="77777777" w:rsidR="003C2F4B" w:rsidRDefault="003C2F4B" w:rsidP="00870267">
      <w:pPr>
        <w:spacing w:before="85"/>
        <w:ind w:left="284"/>
        <w:rPr>
          <w:color w:val="1F2A47"/>
          <w:sz w:val="24"/>
          <w:szCs w:val="24"/>
        </w:rPr>
      </w:pPr>
    </w:p>
    <w:p w14:paraId="3E66F56D" w14:textId="77777777" w:rsidR="003C2F4B" w:rsidRDefault="003C2F4B" w:rsidP="00870267">
      <w:pPr>
        <w:spacing w:before="85"/>
        <w:ind w:left="284"/>
        <w:rPr>
          <w:color w:val="1F2A47"/>
          <w:sz w:val="24"/>
          <w:szCs w:val="24"/>
        </w:rPr>
      </w:pPr>
    </w:p>
    <w:p w14:paraId="0EE22C2B" w14:textId="77777777" w:rsidR="003C2F4B" w:rsidRDefault="003C2F4B" w:rsidP="00870267">
      <w:pPr>
        <w:spacing w:before="85"/>
        <w:ind w:left="284"/>
        <w:rPr>
          <w:color w:val="1F2A47"/>
          <w:sz w:val="24"/>
          <w:szCs w:val="24"/>
        </w:rPr>
      </w:pPr>
    </w:p>
    <w:p w14:paraId="15C531BC"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w:t>
      </w:r>
    </w:p>
    <w:p w14:paraId="4911B10B"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1030"/>
        <w:gridCol w:w="2467"/>
        <w:gridCol w:w="1136"/>
        <w:gridCol w:w="941"/>
        <w:gridCol w:w="1136"/>
        <w:gridCol w:w="5096"/>
        <w:gridCol w:w="976"/>
        <w:gridCol w:w="1179"/>
        <w:gridCol w:w="763"/>
      </w:tblGrid>
      <w:tr w:rsidR="003C2F4B" w:rsidRPr="003C2F4B" w14:paraId="14AAF61B"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C1D23B" w14:textId="77777777" w:rsidR="003C2F4B" w:rsidRPr="003C2F4B" w:rsidRDefault="003C2F4B" w:rsidP="00F86E32">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p>
        </w:tc>
      </w:tr>
      <w:tr w:rsidR="003C2F4B" w:rsidRPr="003C2F4B" w14:paraId="6CA67F4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DB0270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9D5FA6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50F335F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D6A906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C31F44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374A76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D47C87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75E1EB6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7710793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4E068EF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63BE501B"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A6E9F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102/2024</w:t>
            </w:r>
          </w:p>
        </w:tc>
        <w:tc>
          <w:tcPr>
            <w:tcW w:w="0" w:type="auto"/>
            <w:tcBorders>
              <w:top w:val="nil"/>
              <w:left w:val="nil"/>
              <w:bottom w:val="single" w:sz="4" w:space="0" w:color="auto"/>
              <w:right w:val="single" w:sz="4" w:space="0" w:color="auto"/>
            </w:tcBorders>
            <w:noWrap/>
            <w:vAlign w:val="center"/>
            <w:hideMark/>
          </w:tcPr>
          <w:p w14:paraId="10E2A11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14AF82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41FA3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2.376,18   </w:t>
            </w:r>
          </w:p>
        </w:tc>
        <w:tc>
          <w:tcPr>
            <w:tcW w:w="0" w:type="auto"/>
            <w:tcBorders>
              <w:top w:val="nil"/>
              <w:left w:val="nil"/>
              <w:bottom w:val="single" w:sz="4" w:space="0" w:color="auto"/>
              <w:right w:val="single" w:sz="4" w:space="0" w:color="auto"/>
            </w:tcBorders>
            <w:noWrap/>
            <w:vAlign w:val="center"/>
            <w:hideMark/>
          </w:tcPr>
          <w:p w14:paraId="1CD9C8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166,33   </w:t>
            </w:r>
          </w:p>
        </w:tc>
        <w:tc>
          <w:tcPr>
            <w:tcW w:w="0" w:type="auto"/>
            <w:tcBorders>
              <w:top w:val="nil"/>
              <w:left w:val="nil"/>
              <w:bottom w:val="single" w:sz="4" w:space="0" w:color="auto"/>
              <w:right w:val="single" w:sz="4" w:space="0" w:color="auto"/>
            </w:tcBorders>
            <w:noWrap/>
            <w:vAlign w:val="center"/>
            <w:hideMark/>
          </w:tcPr>
          <w:p w14:paraId="69F0A8B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2.542,51   </w:t>
            </w:r>
          </w:p>
        </w:tc>
        <w:tc>
          <w:tcPr>
            <w:tcW w:w="0" w:type="auto"/>
            <w:tcBorders>
              <w:top w:val="nil"/>
              <w:left w:val="nil"/>
              <w:bottom w:val="single" w:sz="4" w:space="0" w:color="auto"/>
              <w:right w:val="nil"/>
            </w:tcBorders>
            <w:vAlign w:val="center"/>
            <w:hideMark/>
          </w:tcPr>
          <w:p w14:paraId="50852AE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la instalación eléctrica y el sensor de la articulación central de la unidad 817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FCACEA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65EE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8DA3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r w:rsidR="003C2F4B" w:rsidRPr="003C2F4B" w14:paraId="4AA05F05"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71410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103/2024</w:t>
            </w:r>
          </w:p>
        </w:tc>
        <w:tc>
          <w:tcPr>
            <w:tcW w:w="0" w:type="auto"/>
            <w:tcBorders>
              <w:top w:val="nil"/>
              <w:left w:val="nil"/>
              <w:bottom w:val="single" w:sz="4" w:space="0" w:color="auto"/>
              <w:right w:val="single" w:sz="4" w:space="0" w:color="auto"/>
            </w:tcBorders>
            <w:noWrap/>
            <w:vAlign w:val="center"/>
            <w:hideMark/>
          </w:tcPr>
          <w:p w14:paraId="77BD45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314678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D39F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2.435,12   </w:t>
            </w:r>
          </w:p>
        </w:tc>
        <w:tc>
          <w:tcPr>
            <w:tcW w:w="0" w:type="auto"/>
            <w:tcBorders>
              <w:top w:val="nil"/>
              <w:left w:val="nil"/>
              <w:bottom w:val="single" w:sz="4" w:space="0" w:color="auto"/>
              <w:right w:val="single" w:sz="4" w:space="0" w:color="auto"/>
            </w:tcBorders>
            <w:noWrap/>
            <w:vAlign w:val="center"/>
            <w:hideMark/>
          </w:tcPr>
          <w:p w14:paraId="41A255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170,46   </w:t>
            </w:r>
          </w:p>
        </w:tc>
        <w:tc>
          <w:tcPr>
            <w:tcW w:w="0" w:type="auto"/>
            <w:tcBorders>
              <w:top w:val="nil"/>
              <w:left w:val="nil"/>
              <w:bottom w:val="single" w:sz="4" w:space="0" w:color="auto"/>
              <w:right w:val="single" w:sz="4" w:space="0" w:color="auto"/>
            </w:tcBorders>
            <w:noWrap/>
            <w:vAlign w:val="center"/>
            <w:hideMark/>
          </w:tcPr>
          <w:p w14:paraId="0BBF36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2.605,58   </w:t>
            </w:r>
          </w:p>
        </w:tc>
        <w:tc>
          <w:tcPr>
            <w:tcW w:w="0" w:type="auto"/>
            <w:tcBorders>
              <w:top w:val="nil"/>
              <w:left w:val="nil"/>
              <w:bottom w:val="single" w:sz="4" w:space="0" w:color="auto"/>
              <w:right w:val="nil"/>
            </w:tcBorders>
            <w:vAlign w:val="center"/>
            <w:hideMark/>
          </w:tcPr>
          <w:p w14:paraId="4198EC5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roces en la carrocería de la unidad 806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22AF84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6E592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5F57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r w:rsidR="003C2F4B" w:rsidRPr="003C2F4B" w14:paraId="16ECDC0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56A1E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104/2024</w:t>
            </w:r>
          </w:p>
        </w:tc>
        <w:tc>
          <w:tcPr>
            <w:tcW w:w="0" w:type="auto"/>
            <w:tcBorders>
              <w:top w:val="nil"/>
              <w:left w:val="nil"/>
              <w:bottom w:val="single" w:sz="4" w:space="0" w:color="auto"/>
              <w:right w:val="single" w:sz="4" w:space="0" w:color="auto"/>
            </w:tcBorders>
            <w:noWrap/>
            <w:vAlign w:val="center"/>
            <w:hideMark/>
          </w:tcPr>
          <w:p w14:paraId="531F27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W0184081H</w:t>
            </w:r>
          </w:p>
        </w:tc>
        <w:tc>
          <w:tcPr>
            <w:tcW w:w="0" w:type="auto"/>
            <w:tcBorders>
              <w:top w:val="nil"/>
              <w:left w:val="nil"/>
              <w:bottom w:val="single" w:sz="4" w:space="0" w:color="auto"/>
              <w:right w:val="single" w:sz="4" w:space="0" w:color="auto"/>
            </w:tcBorders>
            <w:vAlign w:val="center"/>
            <w:hideMark/>
          </w:tcPr>
          <w:p w14:paraId="6D3F022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Amazon EU S.à r.l., Sucursal en España</w:t>
            </w:r>
          </w:p>
        </w:tc>
        <w:tc>
          <w:tcPr>
            <w:tcW w:w="0" w:type="auto"/>
            <w:tcBorders>
              <w:top w:val="nil"/>
              <w:left w:val="nil"/>
              <w:bottom w:val="single" w:sz="4" w:space="0" w:color="auto"/>
              <w:right w:val="single" w:sz="4" w:space="0" w:color="auto"/>
            </w:tcBorders>
            <w:noWrap/>
            <w:vAlign w:val="center"/>
            <w:hideMark/>
          </w:tcPr>
          <w:p w14:paraId="25428F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1.559,48   </w:t>
            </w:r>
          </w:p>
        </w:tc>
        <w:tc>
          <w:tcPr>
            <w:tcW w:w="0" w:type="auto"/>
            <w:tcBorders>
              <w:top w:val="nil"/>
              <w:left w:val="nil"/>
              <w:bottom w:val="single" w:sz="4" w:space="0" w:color="auto"/>
              <w:right w:val="single" w:sz="4" w:space="0" w:color="auto"/>
            </w:tcBorders>
            <w:noWrap/>
            <w:vAlign w:val="center"/>
            <w:hideMark/>
          </w:tcPr>
          <w:p w14:paraId="05917C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109,16   </w:t>
            </w:r>
          </w:p>
        </w:tc>
        <w:tc>
          <w:tcPr>
            <w:tcW w:w="0" w:type="auto"/>
            <w:tcBorders>
              <w:top w:val="nil"/>
              <w:left w:val="nil"/>
              <w:bottom w:val="single" w:sz="4" w:space="0" w:color="auto"/>
              <w:right w:val="single" w:sz="4" w:space="0" w:color="auto"/>
            </w:tcBorders>
            <w:noWrap/>
            <w:vAlign w:val="center"/>
            <w:hideMark/>
          </w:tcPr>
          <w:p w14:paraId="396A22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1.668,64   </w:t>
            </w:r>
          </w:p>
        </w:tc>
        <w:tc>
          <w:tcPr>
            <w:tcW w:w="0" w:type="auto"/>
            <w:tcBorders>
              <w:top w:val="nil"/>
              <w:left w:val="nil"/>
              <w:bottom w:val="single" w:sz="4" w:space="0" w:color="auto"/>
              <w:right w:val="nil"/>
            </w:tcBorders>
            <w:vAlign w:val="center"/>
            <w:hideMark/>
          </w:tcPr>
          <w:p w14:paraId="37B258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equipo portátil para el área de Control Interno de Guaguas Municipales, S.A. </w:t>
            </w:r>
          </w:p>
        </w:tc>
        <w:tc>
          <w:tcPr>
            <w:tcW w:w="0" w:type="auto"/>
            <w:tcBorders>
              <w:top w:val="nil"/>
              <w:left w:val="single" w:sz="4" w:space="0" w:color="auto"/>
              <w:bottom w:val="single" w:sz="4" w:space="0" w:color="auto"/>
              <w:right w:val="single" w:sz="4" w:space="0" w:color="auto"/>
            </w:tcBorders>
            <w:vAlign w:val="center"/>
            <w:hideMark/>
          </w:tcPr>
          <w:p w14:paraId="4FF495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Suministros</w:t>
            </w:r>
          </w:p>
        </w:tc>
        <w:tc>
          <w:tcPr>
            <w:tcW w:w="0" w:type="auto"/>
            <w:tcBorders>
              <w:top w:val="nil"/>
              <w:left w:val="nil"/>
              <w:bottom w:val="single" w:sz="4" w:space="0" w:color="auto"/>
              <w:right w:val="single" w:sz="4" w:space="0" w:color="auto"/>
            </w:tcBorders>
            <w:noWrap/>
            <w:vAlign w:val="center"/>
            <w:hideMark/>
          </w:tcPr>
          <w:p w14:paraId="751215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1C53E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20/03/24</w:t>
            </w:r>
          </w:p>
        </w:tc>
      </w:tr>
      <w:tr w:rsidR="003C2F4B" w:rsidRPr="003C2F4B" w14:paraId="3494CC3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7C24E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105/2024</w:t>
            </w:r>
          </w:p>
        </w:tc>
        <w:tc>
          <w:tcPr>
            <w:tcW w:w="0" w:type="auto"/>
            <w:tcBorders>
              <w:top w:val="nil"/>
              <w:left w:val="nil"/>
              <w:bottom w:val="single" w:sz="4" w:space="0" w:color="auto"/>
              <w:right w:val="single" w:sz="4" w:space="0" w:color="auto"/>
            </w:tcBorders>
            <w:noWrap/>
            <w:vAlign w:val="center"/>
            <w:hideMark/>
          </w:tcPr>
          <w:p w14:paraId="145D14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vAlign w:val="center"/>
            <w:hideMark/>
          </w:tcPr>
          <w:p w14:paraId="51DCF5F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Asociación de Profesionales de la Seguridad Poliformación Social 33</w:t>
            </w:r>
          </w:p>
        </w:tc>
        <w:tc>
          <w:tcPr>
            <w:tcW w:w="0" w:type="auto"/>
            <w:tcBorders>
              <w:top w:val="nil"/>
              <w:left w:val="nil"/>
              <w:bottom w:val="single" w:sz="4" w:space="0" w:color="auto"/>
              <w:right w:val="single" w:sz="4" w:space="0" w:color="auto"/>
            </w:tcBorders>
            <w:noWrap/>
            <w:vAlign w:val="center"/>
            <w:hideMark/>
          </w:tcPr>
          <w:p w14:paraId="24D5E8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5.760,00   </w:t>
            </w:r>
          </w:p>
        </w:tc>
        <w:tc>
          <w:tcPr>
            <w:tcW w:w="0" w:type="auto"/>
            <w:tcBorders>
              <w:top w:val="nil"/>
              <w:left w:val="nil"/>
              <w:bottom w:val="single" w:sz="4" w:space="0" w:color="auto"/>
              <w:right w:val="single" w:sz="4" w:space="0" w:color="auto"/>
            </w:tcBorders>
            <w:noWrap/>
            <w:vAlign w:val="center"/>
            <w:hideMark/>
          </w:tcPr>
          <w:p w14:paraId="3D4D8D5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403,20   </w:t>
            </w:r>
          </w:p>
        </w:tc>
        <w:tc>
          <w:tcPr>
            <w:tcW w:w="0" w:type="auto"/>
            <w:tcBorders>
              <w:top w:val="nil"/>
              <w:left w:val="nil"/>
              <w:bottom w:val="single" w:sz="4" w:space="0" w:color="auto"/>
              <w:right w:val="single" w:sz="4" w:space="0" w:color="auto"/>
            </w:tcBorders>
            <w:noWrap/>
            <w:vAlign w:val="center"/>
            <w:hideMark/>
          </w:tcPr>
          <w:p w14:paraId="6334532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6.163,20   </w:t>
            </w:r>
          </w:p>
        </w:tc>
        <w:tc>
          <w:tcPr>
            <w:tcW w:w="0" w:type="auto"/>
            <w:tcBorders>
              <w:top w:val="nil"/>
              <w:left w:val="nil"/>
              <w:bottom w:val="single" w:sz="4" w:space="0" w:color="auto"/>
              <w:right w:val="nil"/>
            </w:tcBorders>
            <w:vAlign w:val="center"/>
            <w:hideMark/>
          </w:tcPr>
          <w:p w14:paraId="696674A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Jornadas de formación en Mediación y Consejos de Seguridad para el uso cívico del transporte público en guagua.</w:t>
            </w:r>
          </w:p>
        </w:tc>
        <w:tc>
          <w:tcPr>
            <w:tcW w:w="0" w:type="auto"/>
            <w:tcBorders>
              <w:top w:val="nil"/>
              <w:left w:val="single" w:sz="4" w:space="0" w:color="auto"/>
              <w:bottom w:val="single" w:sz="4" w:space="0" w:color="auto"/>
              <w:right w:val="single" w:sz="4" w:space="0" w:color="auto"/>
            </w:tcBorders>
            <w:vAlign w:val="center"/>
            <w:hideMark/>
          </w:tcPr>
          <w:p w14:paraId="1A9700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FD8D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337892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14:paraId="2FB1B2CA"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B6C602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106/2024</w:t>
            </w:r>
          </w:p>
        </w:tc>
        <w:tc>
          <w:tcPr>
            <w:tcW w:w="0" w:type="auto"/>
            <w:tcBorders>
              <w:top w:val="nil"/>
              <w:left w:val="nil"/>
              <w:bottom w:val="single" w:sz="4" w:space="0" w:color="auto"/>
              <w:right w:val="single" w:sz="4" w:space="0" w:color="auto"/>
            </w:tcBorders>
            <w:noWrap/>
            <w:vAlign w:val="center"/>
            <w:hideMark/>
          </w:tcPr>
          <w:p w14:paraId="17B0CA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745A208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409EFB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2E1EFA1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756CA76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3.852,00   </w:t>
            </w:r>
          </w:p>
        </w:tc>
        <w:tc>
          <w:tcPr>
            <w:tcW w:w="0" w:type="auto"/>
            <w:tcBorders>
              <w:top w:val="nil"/>
              <w:left w:val="nil"/>
              <w:bottom w:val="single" w:sz="4" w:space="0" w:color="auto"/>
              <w:right w:val="nil"/>
            </w:tcBorders>
            <w:vAlign w:val="center"/>
            <w:hideMark/>
          </w:tcPr>
          <w:p w14:paraId="646022D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Inserciones publicitarias en la edición digital e impresa de la revista Crónicas GC de la campaña Guolímpicos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7248F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A2311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59410D8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14:paraId="61AF6345"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4F24BD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107/2024</w:t>
            </w:r>
          </w:p>
        </w:tc>
        <w:tc>
          <w:tcPr>
            <w:tcW w:w="0" w:type="auto"/>
            <w:tcBorders>
              <w:top w:val="nil"/>
              <w:left w:val="nil"/>
              <w:bottom w:val="single" w:sz="4" w:space="0" w:color="auto"/>
              <w:right w:val="single" w:sz="4" w:space="0" w:color="auto"/>
            </w:tcBorders>
            <w:noWrap/>
            <w:vAlign w:val="center"/>
            <w:hideMark/>
          </w:tcPr>
          <w:p w14:paraId="4F8DB5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B35204726</w:t>
            </w:r>
          </w:p>
        </w:tc>
        <w:tc>
          <w:tcPr>
            <w:tcW w:w="0" w:type="auto"/>
            <w:tcBorders>
              <w:top w:val="nil"/>
              <w:left w:val="nil"/>
              <w:bottom w:val="single" w:sz="4" w:space="0" w:color="auto"/>
              <w:right w:val="single" w:sz="4" w:space="0" w:color="auto"/>
            </w:tcBorders>
            <w:vAlign w:val="center"/>
            <w:hideMark/>
          </w:tcPr>
          <w:p w14:paraId="0A70EC7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Surdiesel, S.L.</w:t>
            </w:r>
          </w:p>
        </w:tc>
        <w:tc>
          <w:tcPr>
            <w:tcW w:w="0" w:type="auto"/>
            <w:tcBorders>
              <w:top w:val="nil"/>
              <w:left w:val="nil"/>
              <w:bottom w:val="single" w:sz="4" w:space="0" w:color="auto"/>
              <w:right w:val="single" w:sz="4" w:space="0" w:color="auto"/>
            </w:tcBorders>
            <w:noWrap/>
            <w:vAlign w:val="center"/>
            <w:hideMark/>
          </w:tcPr>
          <w:p w14:paraId="292C727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1.802,39   </w:t>
            </w:r>
          </w:p>
        </w:tc>
        <w:tc>
          <w:tcPr>
            <w:tcW w:w="0" w:type="auto"/>
            <w:tcBorders>
              <w:top w:val="nil"/>
              <w:left w:val="nil"/>
              <w:bottom w:val="single" w:sz="4" w:space="0" w:color="auto"/>
              <w:right w:val="single" w:sz="4" w:space="0" w:color="auto"/>
            </w:tcBorders>
            <w:noWrap/>
            <w:vAlign w:val="center"/>
            <w:hideMark/>
          </w:tcPr>
          <w:p w14:paraId="2930F6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125,82   </w:t>
            </w:r>
          </w:p>
        </w:tc>
        <w:tc>
          <w:tcPr>
            <w:tcW w:w="0" w:type="auto"/>
            <w:tcBorders>
              <w:top w:val="nil"/>
              <w:left w:val="nil"/>
              <w:bottom w:val="single" w:sz="4" w:space="0" w:color="auto"/>
              <w:right w:val="single" w:sz="4" w:space="0" w:color="auto"/>
            </w:tcBorders>
            <w:noWrap/>
            <w:vAlign w:val="center"/>
            <w:hideMark/>
          </w:tcPr>
          <w:p w14:paraId="5669DB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1.928,21   </w:t>
            </w:r>
          </w:p>
        </w:tc>
        <w:tc>
          <w:tcPr>
            <w:tcW w:w="0" w:type="auto"/>
            <w:tcBorders>
              <w:top w:val="nil"/>
              <w:left w:val="nil"/>
              <w:bottom w:val="single" w:sz="4" w:space="0" w:color="auto"/>
              <w:right w:val="nil"/>
            </w:tcBorders>
            <w:vAlign w:val="center"/>
            <w:hideMark/>
          </w:tcPr>
          <w:p w14:paraId="360A670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la bomba de inyección, sustitución del filtro de combustible y reparación de la instalación eléctrica de gestión de inyección de la unidad 609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81F3FE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E42C6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9886C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14:paraId="02A6A46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08028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108/2024</w:t>
            </w:r>
          </w:p>
        </w:tc>
        <w:tc>
          <w:tcPr>
            <w:tcW w:w="0" w:type="auto"/>
            <w:tcBorders>
              <w:top w:val="nil"/>
              <w:left w:val="nil"/>
              <w:bottom w:val="single" w:sz="4" w:space="0" w:color="auto"/>
              <w:right w:val="single" w:sz="4" w:space="0" w:color="auto"/>
            </w:tcBorders>
            <w:noWrap/>
            <w:vAlign w:val="center"/>
            <w:hideMark/>
          </w:tcPr>
          <w:p w14:paraId="6FA75F8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308B6D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05AB5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1.945,04   </w:t>
            </w:r>
          </w:p>
        </w:tc>
        <w:tc>
          <w:tcPr>
            <w:tcW w:w="0" w:type="auto"/>
            <w:tcBorders>
              <w:top w:val="nil"/>
              <w:left w:val="nil"/>
              <w:bottom w:val="single" w:sz="4" w:space="0" w:color="auto"/>
              <w:right w:val="single" w:sz="4" w:space="0" w:color="auto"/>
            </w:tcBorders>
            <w:noWrap/>
            <w:vAlign w:val="center"/>
            <w:hideMark/>
          </w:tcPr>
          <w:p w14:paraId="32EC7C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136,15   </w:t>
            </w:r>
          </w:p>
        </w:tc>
        <w:tc>
          <w:tcPr>
            <w:tcW w:w="0" w:type="auto"/>
            <w:tcBorders>
              <w:top w:val="nil"/>
              <w:left w:val="nil"/>
              <w:bottom w:val="single" w:sz="4" w:space="0" w:color="auto"/>
              <w:right w:val="single" w:sz="4" w:space="0" w:color="auto"/>
            </w:tcBorders>
            <w:noWrap/>
            <w:vAlign w:val="center"/>
            <w:hideMark/>
          </w:tcPr>
          <w:p w14:paraId="35643DC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2.081,19   </w:t>
            </w:r>
          </w:p>
        </w:tc>
        <w:tc>
          <w:tcPr>
            <w:tcW w:w="0" w:type="auto"/>
            <w:tcBorders>
              <w:top w:val="nil"/>
              <w:left w:val="nil"/>
              <w:bottom w:val="single" w:sz="4" w:space="0" w:color="auto"/>
              <w:right w:val="nil"/>
            </w:tcBorders>
            <w:vAlign w:val="center"/>
            <w:hideMark/>
          </w:tcPr>
          <w:p w14:paraId="61A1F14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CB1F4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F621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5F3CA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14:paraId="14130E1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DFE56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109/2024</w:t>
            </w:r>
          </w:p>
        </w:tc>
        <w:tc>
          <w:tcPr>
            <w:tcW w:w="0" w:type="auto"/>
            <w:tcBorders>
              <w:top w:val="nil"/>
              <w:left w:val="nil"/>
              <w:bottom w:val="single" w:sz="4" w:space="0" w:color="auto"/>
              <w:right w:val="single" w:sz="4" w:space="0" w:color="auto"/>
            </w:tcBorders>
            <w:noWrap/>
            <w:vAlign w:val="center"/>
            <w:hideMark/>
          </w:tcPr>
          <w:p w14:paraId="31574C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7D286B3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12A70F4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3.520,00   </w:t>
            </w:r>
          </w:p>
        </w:tc>
        <w:tc>
          <w:tcPr>
            <w:tcW w:w="0" w:type="auto"/>
            <w:tcBorders>
              <w:top w:val="nil"/>
              <w:left w:val="nil"/>
              <w:bottom w:val="single" w:sz="4" w:space="0" w:color="auto"/>
              <w:right w:val="single" w:sz="4" w:space="0" w:color="auto"/>
            </w:tcBorders>
            <w:noWrap/>
            <w:vAlign w:val="center"/>
            <w:hideMark/>
          </w:tcPr>
          <w:p w14:paraId="2E01E40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246,40   </w:t>
            </w:r>
          </w:p>
        </w:tc>
        <w:tc>
          <w:tcPr>
            <w:tcW w:w="0" w:type="auto"/>
            <w:tcBorders>
              <w:top w:val="nil"/>
              <w:left w:val="nil"/>
              <w:bottom w:val="single" w:sz="4" w:space="0" w:color="auto"/>
              <w:right w:val="single" w:sz="4" w:space="0" w:color="auto"/>
            </w:tcBorders>
            <w:noWrap/>
            <w:vAlign w:val="center"/>
            <w:hideMark/>
          </w:tcPr>
          <w:p w14:paraId="19965E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3.766,40   </w:t>
            </w:r>
          </w:p>
        </w:tc>
        <w:tc>
          <w:tcPr>
            <w:tcW w:w="0" w:type="auto"/>
            <w:tcBorders>
              <w:top w:val="nil"/>
              <w:left w:val="nil"/>
              <w:bottom w:val="single" w:sz="4" w:space="0" w:color="auto"/>
              <w:right w:val="nil"/>
            </w:tcBorders>
            <w:vAlign w:val="center"/>
            <w:hideMark/>
          </w:tcPr>
          <w:p w14:paraId="38AA987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producción y grabación de vídeo de reconocimiento por parte de Guaguas Municipales, S.A. al club voleibol Guaguas tras ganar la Copa del Rey.</w:t>
            </w:r>
          </w:p>
        </w:tc>
        <w:tc>
          <w:tcPr>
            <w:tcW w:w="0" w:type="auto"/>
            <w:tcBorders>
              <w:top w:val="nil"/>
              <w:left w:val="single" w:sz="4" w:space="0" w:color="auto"/>
              <w:bottom w:val="single" w:sz="4" w:space="0" w:color="auto"/>
              <w:right w:val="single" w:sz="4" w:space="0" w:color="auto"/>
            </w:tcBorders>
            <w:vAlign w:val="center"/>
            <w:hideMark/>
          </w:tcPr>
          <w:p w14:paraId="03A6DC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6D9AF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EDECA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14:paraId="3DFBF09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A116D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110/2024</w:t>
            </w:r>
          </w:p>
        </w:tc>
        <w:tc>
          <w:tcPr>
            <w:tcW w:w="0" w:type="auto"/>
            <w:tcBorders>
              <w:top w:val="nil"/>
              <w:left w:val="nil"/>
              <w:bottom w:val="single" w:sz="4" w:space="0" w:color="auto"/>
              <w:right w:val="single" w:sz="4" w:space="0" w:color="auto"/>
            </w:tcBorders>
            <w:noWrap/>
            <w:vAlign w:val="center"/>
            <w:hideMark/>
          </w:tcPr>
          <w:p w14:paraId="49A6FC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628D3E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7565A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2.972,35   </w:t>
            </w:r>
          </w:p>
        </w:tc>
        <w:tc>
          <w:tcPr>
            <w:tcW w:w="0" w:type="auto"/>
            <w:tcBorders>
              <w:top w:val="nil"/>
              <w:left w:val="nil"/>
              <w:bottom w:val="single" w:sz="4" w:space="0" w:color="auto"/>
              <w:right w:val="single" w:sz="4" w:space="0" w:color="auto"/>
            </w:tcBorders>
            <w:noWrap/>
            <w:vAlign w:val="center"/>
            <w:hideMark/>
          </w:tcPr>
          <w:p w14:paraId="16D123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208,06   </w:t>
            </w:r>
          </w:p>
        </w:tc>
        <w:tc>
          <w:tcPr>
            <w:tcW w:w="0" w:type="auto"/>
            <w:tcBorders>
              <w:top w:val="nil"/>
              <w:left w:val="nil"/>
              <w:bottom w:val="single" w:sz="4" w:space="0" w:color="auto"/>
              <w:right w:val="single" w:sz="4" w:space="0" w:color="auto"/>
            </w:tcBorders>
            <w:noWrap/>
            <w:vAlign w:val="center"/>
            <w:hideMark/>
          </w:tcPr>
          <w:p w14:paraId="704A5A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3.180,41   </w:t>
            </w:r>
          </w:p>
        </w:tc>
        <w:tc>
          <w:tcPr>
            <w:tcW w:w="0" w:type="auto"/>
            <w:tcBorders>
              <w:top w:val="nil"/>
              <w:left w:val="nil"/>
              <w:bottom w:val="single" w:sz="4" w:space="0" w:color="auto"/>
              <w:right w:val="nil"/>
            </w:tcBorders>
            <w:vAlign w:val="center"/>
            <w:hideMark/>
          </w:tcPr>
          <w:p w14:paraId="6F7A266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y sustitución de un cristal roto ocasionados por golpes en la unidad 823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C1F743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DBA2A2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EF57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14:paraId="1E520CED"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54886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111/2024</w:t>
            </w:r>
          </w:p>
        </w:tc>
        <w:tc>
          <w:tcPr>
            <w:tcW w:w="0" w:type="auto"/>
            <w:tcBorders>
              <w:top w:val="nil"/>
              <w:left w:val="nil"/>
              <w:bottom w:val="single" w:sz="4" w:space="0" w:color="auto"/>
              <w:right w:val="single" w:sz="4" w:space="0" w:color="auto"/>
            </w:tcBorders>
            <w:noWrap/>
            <w:vAlign w:val="center"/>
            <w:hideMark/>
          </w:tcPr>
          <w:p w14:paraId="4A6A18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329E07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8965B4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1.316,38   </w:t>
            </w:r>
          </w:p>
        </w:tc>
        <w:tc>
          <w:tcPr>
            <w:tcW w:w="0" w:type="auto"/>
            <w:tcBorders>
              <w:top w:val="nil"/>
              <w:left w:val="nil"/>
              <w:bottom w:val="single" w:sz="4" w:space="0" w:color="auto"/>
              <w:right w:val="single" w:sz="4" w:space="0" w:color="auto"/>
            </w:tcBorders>
            <w:noWrap/>
            <w:vAlign w:val="center"/>
            <w:hideMark/>
          </w:tcPr>
          <w:p w14:paraId="1B3979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92,15   </w:t>
            </w:r>
          </w:p>
        </w:tc>
        <w:tc>
          <w:tcPr>
            <w:tcW w:w="0" w:type="auto"/>
            <w:tcBorders>
              <w:top w:val="nil"/>
              <w:left w:val="nil"/>
              <w:bottom w:val="single" w:sz="4" w:space="0" w:color="auto"/>
              <w:right w:val="single" w:sz="4" w:space="0" w:color="auto"/>
            </w:tcBorders>
            <w:noWrap/>
            <w:vAlign w:val="center"/>
            <w:hideMark/>
          </w:tcPr>
          <w:p w14:paraId="0701BB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1.408,53   </w:t>
            </w:r>
          </w:p>
        </w:tc>
        <w:tc>
          <w:tcPr>
            <w:tcW w:w="0" w:type="auto"/>
            <w:tcBorders>
              <w:top w:val="nil"/>
              <w:left w:val="nil"/>
              <w:bottom w:val="single" w:sz="4" w:space="0" w:color="auto"/>
              <w:right w:val="nil"/>
            </w:tcBorders>
            <w:vAlign w:val="center"/>
            <w:hideMark/>
          </w:tcPr>
          <w:p w14:paraId="6877BA0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Limpieza del filtro de partículas de la unidad 727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4281C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DAF7D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624D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bl>
    <w:p w14:paraId="4CC69A51" w14:textId="77777777" w:rsidR="003C2F4B" w:rsidRDefault="003C2F4B" w:rsidP="00870267">
      <w:pPr>
        <w:spacing w:before="85"/>
        <w:ind w:left="284"/>
        <w:rPr>
          <w:color w:val="1F2A47"/>
          <w:sz w:val="24"/>
          <w:szCs w:val="24"/>
        </w:rPr>
      </w:pPr>
    </w:p>
    <w:p w14:paraId="7A1AF46E" w14:textId="77777777" w:rsidR="003C2F4B" w:rsidRDefault="003C2F4B" w:rsidP="00870267">
      <w:pPr>
        <w:spacing w:before="85"/>
        <w:ind w:left="284"/>
        <w:rPr>
          <w:color w:val="1F2A47"/>
          <w:sz w:val="24"/>
          <w:szCs w:val="24"/>
        </w:rPr>
      </w:pPr>
    </w:p>
    <w:p w14:paraId="77202C73" w14:textId="77777777" w:rsidR="003C2F4B" w:rsidRDefault="003C2F4B" w:rsidP="00870267">
      <w:pPr>
        <w:spacing w:before="85"/>
        <w:ind w:left="284"/>
        <w:rPr>
          <w:color w:val="1F2A47"/>
          <w:sz w:val="24"/>
          <w:szCs w:val="24"/>
        </w:rPr>
      </w:pPr>
    </w:p>
    <w:p w14:paraId="285627CC" w14:textId="77777777" w:rsidR="003C2F4B" w:rsidRDefault="003C2F4B"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I)</w:t>
      </w:r>
    </w:p>
    <w:p w14:paraId="0C4185DE"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1137"/>
        <w:gridCol w:w="1921"/>
        <w:gridCol w:w="1136"/>
        <w:gridCol w:w="941"/>
        <w:gridCol w:w="1136"/>
        <w:gridCol w:w="5608"/>
        <w:gridCol w:w="896"/>
        <w:gridCol w:w="1186"/>
        <w:gridCol w:w="763"/>
      </w:tblGrid>
      <w:tr w:rsidR="003C2F4B" w:rsidRPr="003C2F4B" w14:paraId="095C2999"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8B9576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r>
              <w:rPr>
                <w:rFonts w:ascii="Helvetica" w:eastAsia="Times New Roman" w:hAnsi="Helvetica" w:cs="Calibri"/>
                <w:b/>
                <w:bCs/>
                <w:color w:val="1F497D"/>
                <w:sz w:val="16"/>
                <w:szCs w:val="16"/>
                <w:lang w:bidi="ar-SA"/>
              </w:rPr>
              <w:t>I)</w:t>
            </w:r>
          </w:p>
        </w:tc>
      </w:tr>
      <w:tr w:rsidR="003C2F4B" w:rsidRPr="003C2F4B" w14:paraId="7073B85B"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FB4981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E3C7FF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205914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AA412C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37089E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F66115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9B434E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115F981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B5B113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FB0107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5FD15AA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2747E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112/2024</w:t>
            </w:r>
          </w:p>
        </w:tc>
        <w:tc>
          <w:tcPr>
            <w:tcW w:w="0" w:type="auto"/>
            <w:tcBorders>
              <w:top w:val="nil"/>
              <w:left w:val="nil"/>
              <w:bottom w:val="single" w:sz="4" w:space="0" w:color="auto"/>
              <w:right w:val="single" w:sz="4" w:space="0" w:color="auto"/>
            </w:tcBorders>
            <w:noWrap/>
            <w:vAlign w:val="center"/>
            <w:hideMark/>
          </w:tcPr>
          <w:p w14:paraId="6A19A6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44314222F</w:t>
            </w:r>
          </w:p>
        </w:tc>
        <w:tc>
          <w:tcPr>
            <w:tcW w:w="0" w:type="auto"/>
            <w:tcBorders>
              <w:top w:val="nil"/>
              <w:left w:val="nil"/>
              <w:bottom w:val="single" w:sz="4" w:space="0" w:color="auto"/>
              <w:right w:val="single" w:sz="4" w:space="0" w:color="auto"/>
            </w:tcBorders>
            <w:vAlign w:val="center"/>
            <w:hideMark/>
          </w:tcPr>
          <w:p w14:paraId="7506ACF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Jessica Mª Machín Rodríguez</w:t>
            </w:r>
          </w:p>
        </w:tc>
        <w:tc>
          <w:tcPr>
            <w:tcW w:w="0" w:type="auto"/>
            <w:tcBorders>
              <w:top w:val="nil"/>
              <w:left w:val="nil"/>
              <w:bottom w:val="single" w:sz="4" w:space="0" w:color="auto"/>
              <w:right w:val="single" w:sz="4" w:space="0" w:color="auto"/>
            </w:tcBorders>
            <w:noWrap/>
            <w:vAlign w:val="center"/>
            <w:hideMark/>
          </w:tcPr>
          <w:p w14:paraId="1C2607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1.800,00   </w:t>
            </w:r>
          </w:p>
        </w:tc>
        <w:tc>
          <w:tcPr>
            <w:tcW w:w="0" w:type="auto"/>
            <w:tcBorders>
              <w:top w:val="nil"/>
              <w:left w:val="nil"/>
              <w:bottom w:val="single" w:sz="4" w:space="0" w:color="auto"/>
              <w:right w:val="single" w:sz="4" w:space="0" w:color="auto"/>
            </w:tcBorders>
            <w:noWrap/>
            <w:vAlign w:val="center"/>
            <w:hideMark/>
          </w:tcPr>
          <w:p w14:paraId="79FE55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126,00   </w:t>
            </w:r>
          </w:p>
        </w:tc>
        <w:tc>
          <w:tcPr>
            <w:tcW w:w="0" w:type="auto"/>
            <w:tcBorders>
              <w:top w:val="nil"/>
              <w:left w:val="nil"/>
              <w:bottom w:val="single" w:sz="4" w:space="0" w:color="auto"/>
              <w:right w:val="single" w:sz="4" w:space="0" w:color="auto"/>
            </w:tcBorders>
            <w:noWrap/>
            <w:vAlign w:val="center"/>
            <w:hideMark/>
          </w:tcPr>
          <w:p w14:paraId="2D1A05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1.926,00   </w:t>
            </w:r>
          </w:p>
        </w:tc>
        <w:tc>
          <w:tcPr>
            <w:tcW w:w="0" w:type="auto"/>
            <w:tcBorders>
              <w:top w:val="nil"/>
              <w:left w:val="nil"/>
              <w:bottom w:val="single" w:sz="4" w:space="0" w:color="auto"/>
              <w:right w:val="nil"/>
            </w:tcBorders>
            <w:vAlign w:val="center"/>
            <w:hideMark/>
          </w:tcPr>
          <w:p w14:paraId="5A64B78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consultoría para la selección de tres Jefes de Turno para el taller de Guaguas Municipales, S.A. </w:t>
            </w:r>
          </w:p>
        </w:tc>
        <w:tc>
          <w:tcPr>
            <w:tcW w:w="0" w:type="auto"/>
            <w:tcBorders>
              <w:top w:val="nil"/>
              <w:left w:val="single" w:sz="4" w:space="0" w:color="auto"/>
              <w:bottom w:val="single" w:sz="4" w:space="0" w:color="auto"/>
              <w:right w:val="single" w:sz="4" w:space="0" w:color="auto"/>
            </w:tcBorders>
            <w:vAlign w:val="center"/>
            <w:hideMark/>
          </w:tcPr>
          <w:p w14:paraId="64E11F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7F04E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42EB816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61A8749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D8FEF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113/2024</w:t>
            </w:r>
          </w:p>
        </w:tc>
        <w:tc>
          <w:tcPr>
            <w:tcW w:w="0" w:type="auto"/>
            <w:tcBorders>
              <w:top w:val="nil"/>
              <w:left w:val="nil"/>
              <w:bottom w:val="single" w:sz="4" w:space="0" w:color="auto"/>
              <w:right w:val="single" w:sz="4" w:space="0" w:color="auto"/>
            </w:tcBorders>
            <w:noWrap/>
            <w:vAlign w:val="center"/>
            <w:hideMark/>
          </w:tcPr>
          <w:p w14:paraId="15DDD6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A810D8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3F1B3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6.094,53   </w:t>
            </w:r>
          </w:p>
        </w:tc>
        <w:tc>
          <w:tcPr>
            <w:tcW w:w="0" w:type="auto"/>
            <w:tcBorders>
              <w:top w:val="nil"/>
              <w:left w:val="nil"/>
              <w:bottom w:val="single" w:sz="4" w:space="0" w:color="auto"/>
              <w:right w:val="single" w:sz="4" w:space="0" w:color="auto"/>
            </w:tcBorders>
            <w:noWrap/>
            <w:vAlign w:val="center"/>
            <w:hideMark/>
          </w:tcPr>
          <w:p w14:paraId="2A75FC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426,62   </w:t>
            </w:r>
          </w:p>
        </w:tc>
        <w:tc>
          <w:tcPr>
            <w:tcW w:w="0" w:type="auto"/>
            <w:tcBorders>
              <w:top w:val="nil"/>
              <w:left w:val="nil"/>
              <w:bottom w:val="single" w:sz="4" w:space="0" w:color="auto"/>
              <w:right w:val="single" w:sz="4" w:space="0" w:color="auto"/>
            </w:tcBorders>
            <w:noWrap/>
            <w:vAlign w:val="center"/>
            <w:hideMark/>
          </w:tcPr>
          <w:p w14:paraId="0B7430A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6.521,15   </w:t>
            </w:r>
          </w:p>
        </w:tc>
        <w:tc>
          <w:tcPr>
            <w:tcW w:w="0" w:type="auto"/>
            <w:tcBorders>
              <w:top w:val="nil"/>
              <w:left w:val="nil"/>
              <w:bottom w:val="single" w:sz="4" w:space="0" w:color="auto"/>
              <w:right w:val="nil"/>
            </w:tcBorders>
            <w:vAlign w:val="center"/>
            <w:hideMark/>
          </w:tcPr>
          <w:p w14:paraId="037ACDB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794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9317E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D687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265C1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07/03/24</w:t>
            </w:r>
          </w:p>
        </w:tc>
      </w:tr>
      <w:tr w:rsidR="003C2F4B" w:rsidRPr="003C2F4B" w14:paraId="0A821832"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68CA2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114/2024</w:t>
            </w:r>
          </w:p>
        </w:tc>
        <w:tc>
          <w:tcPr>
            <w:tcW w:w="0" w:type="auto"/>
            <w:tcBorders>
              <w:top w:val="nil"/>
              <w:left w:val="nil"/>
              <w:bottom w:val="single" w:sz="4" w:space="0" w:color="auto"/>
              <w:right w:val="single" w:sz="4" w:space="0" w:color="auto"/>
            </w:tcBorders>
            <w:noWrap/>
            <w:vAlign w:val="center"/>
            <w:hideMark/>
          </w:tcPr>
          <w:p w14:paraId="2C4AF74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52FC825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3C20CB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4.672,90   </w:t>
            </w:r>
          </w:p>
        </w:tc>
        <w:tc>
          <w:tcPr>
            <w:tcW w:w="0" w:type="auto"/>
            <w:tcBorders>
              <w:top w:val="nil"/>
              <w:left w:val="nil"/>
              <w:bottom w:val="single" w:sz="4" w:space="0" w:color="auto"/>
              <w:right w:val="single" w:sz="4" w:space="0" w:color="auto"/>
            </w:tcBorders>
            <w:noWrap/>
            <w:vAlign w:val="center"/>
            <w:hideMark/>
          </w:tcPr>
          <w:p w14:paraId="511F3E1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327,10   </w:t>
            </w:r>
          </w:p>
        </w:tc>
        <w:tc>
          <w:tcPr>
            <w:tcW w:w="0" w:type="auto"/>
            <w:tcBorders>
              <w:top w:val="nil"/>
              <w:left w:val="nil"/>
              <w:bottom w:val="single" w:sz="4" w:space="0" w:color="auto"/>
              <w:right w:val="single" w:sz="4" w:space="0" w:color="auto"/>
            </w:tcBorders>
            <w:noWrap/>
            <w:vAlign w:val="center"/>
            <w:hideMark/>
          </w:tcPr>
          <w:p w14:paraId="369DA96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nil"/>
            </w:tcBorders>
            <w:vAlign w:val="center"/>
            <w:hideMark/>
          </w:tcPr>
          <w:p w14:paraId="5979E03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revisión de los extintores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339A7B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84F8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0355E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07/03/24</w:t>
            </w:r>
          </w:p>
        </w:tc>
      </w:tr>
      <w:tr w:rsidR="003C2F4B" w:rsidRPr="003C2F4B" w14:paraId="5029120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BE6DB1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115/2024</w:t>
            </w:r>
          </w:p>
        </w:tc>
        <w:tc>
          <w:tcPr>
            <w:tcW w:w="0" w:type="auto"/>
            <w:tcBorders>
              <w:top w:val="nil"/>
              <w:left w:val="nil"/>
              <w:bottom w:val="single" w:sz="4" w:space="0" w:color="auto"/>
              <w:right w:val="single" w:sz="4" w:space="0" w:color="auto"/>
            </w:tcBorders>
            <w:noWrap/>
            <w:vAlign w:val="center"/>
            <w:hideMark/>
          </w:tcPr>
          <w:p w14:paraId="227063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C9FD3D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A8F24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1.209,72   </w:t>
            </w:r>
          </w:p>
        </w:tc>
        <w:tc>
          <w:tcPr>
            <w:tcW w:w="0" w:type="auto"/>
            <w:tcBorders>
              <w:top w:val="nil"/>
              <w:left w:val="nil"/>
              <w:bottom w:val="single" w:sz="4" w:space="0" w:color="auto"/>
              <w:right w:val="single" w:sz="4" w:space="0" w:color="auto"/>
            </w:tcBorders>
            <w:noWrap/>
            <w:vAlign w:val="center"/>
            <w:hideMark/>
          </w:tcPr>
          <w:p w14:paraId="5076D40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84,68   </w:t>
            </w:r>
          </w:p>
        </w:tc>
        <w:tc>
          <w:tcPr>
            <w:tcW w:w="0" w:type="auto"/>
            <w:tcBorders>
              <w:top w:val="nil"/>
              <w:left w:val="nil"/>
              <w:bottom w:val="single" w:sz="4" w:space="0" w:color="auto"/>
              <w:right w:val="single" w:sz="4" w:space="0" w:color="auto"/>
            </w:tcBorders>
            <w:noWrap/>
            <w:vAlign w:val="center"/>
            <w:hideMark/>
          </w:tcPr>
          <w:p w14:paraId="79AFFD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1.294,40   </w:t>
            </w:r>
          </w:p>
        </w:tc>
        <w:tc>
          <w:tcPr>
            <w:tcW w:w="0" w:type="auto"/>
            <w:tcBorders>
              <w:top w:val="nil"/>
              <w:left w:val="nil"/>
              <w:bottom w:val="single" w:sz="4" w:space="0" w:color="auto"/>
              <w:right w:val="nil"/>
            </w:tcBorders>
            <w:vAlign w:val="center"/>
            <w:hideMark/>
          </w:tcPr>
          <w:p w14:paraId="6FAF7B4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una avería en la suspensión de la unidad 724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A19E8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06CF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35C1F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00330766"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2A48C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116/2024</w:t>
            </w:r>
          </w:p>
        </w:tc>
        <w:tc>
          <w:tcPr>
            <w:tcW w:w="0" w:type="auto"/>
            <w:tcBorders>
              <w:top w:val="nil"/>
              <w:left w:val="nil"/>
              <w:bottom w:val="single" w:sz="4" w:space="0" w:color="auto"/>
              <w:right w:val="single" w:sz="4" w:space="0" w:color="auto"/>
            </w:tcBorders>
            <w:noWrap/>
            <w:vAlign w:val="center"/>
            <w:hideMark/>
          </w:tcPr>
          <w:p w14:paraId="0D9E9B5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IE3560518VH</w:t>
            </w:r>
          </w:p>
        </w:tc>
        <w:tc>
          <w:tcPr>
            <w:tcW w:w="0" w:type="auto"/>
            <w:tcBorders>
              <w:top w:val="nil"/>
              <w:left w:val="nil"/>
              <w:bottom w:val="single" w:sz="4" w:space="0" w:color="auto"/>
              <w:right w:val="single" w:sz="4" w:space="0" w:color="auto"/>
            </w:tcBorders>
            <w:vAlign w:val="center"/>
            <w:hideMark/>
          </w:tcPr>
          <w:p w14:paraId="18B9CAF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AVTECH Software, Ltd</w:t>
            </w:r>
          </w:p>
        </w:tc>
        <w:tc>
          <w:tcPr>
            <w:tcW w:w="0" w:type="auto"/>
            <w:tcBorders>
              <w:top w:val="nil"/>
              <w:left w:val="nil"/>
              <w:bottom w:val="single" w:sz="4" w:space="0" w:color="auto"/>
              <w:right w:val="single" w:sz="4" w:space="0" w:color="auto"/>
            </w:tcBorders>
            <w:noWrap/>
            <w:vAlign w:val="center"/>
            <w:hideMark/>
          </w:tcPr>
          <w:p w14:paraId="2AAC63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2.678,08   </w:t>
            </w:r>
          </w:p>
        </w:tc>
        <w:tc>
          <w:tcPr>
            <w:tcW w:w="0" w:type="auto"/>
            <w:tcBorders>
              <w:top w:val="nil"/>
              <w:left w:val="nil"/>
              <w:bottom w:val="single" w:sz="4" w:space="0" w:color="auto"/>
              <w:right w:val="single" w:sz="4" w:space="0" w:color="auto"/>
            </w:tcBorders>
            <w:noWrap/>
            <w:vAlign w:val="center"/>
            <w:hideMark/>
          </w:tcPr>
          <w:p w14:paraId="327917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A829FC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2.678,08   </w:t>
            </w:r>
          </w:p>
        </w:tc>
        <w:tc>
          <w:tcPr>
            <w:tcW w:w="0" w:type="auto"/>
            <w:tcBorders>
              <w:top w:val="nil"/>
              <w:left w:val="nil"/>
              <w:bottom w:val="single" w:sz="4" w:space="0" w:color="auto"/>
              <w:right w:val="nil"/>
            </w:tcBorders>
            <w:vAlign w:val="center"/>
            <w:hideMark/>
          </w:tcPr>
          <w:p w14:paraId="30398B3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 sistema de control de temperatura, humedad, así como sonda de inundación para el CPD de Guaguas Municipales, S.A. </w:t>
            </w:r>
          </w:p>
        </w:tc>
        <w:tc>
          <w:tcPr>
            <w:tcW w:w="0" w:type="auto"/>
            <w:tcBorders>
              <w:top w:val="nil"/>
              <w:left w:val="single" w:sz="4" w:space="0" w:color="auto"/>
              <w:bottom w:val="single" w:sz="4" w:space="0" w:color="auto"/>
              <w:right w:val="single" w:sz="4" w:space="0" w:color="auto"/>
            </w:tcBorders>
            <w:vAlign w:val="center"/>
            <w:hideMark/>
          </w:tcPr>
          <w:p w14:paraId="2A9D72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54800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637A7F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2D991817"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0AF79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117/2024</w:t>
            </w:r>
          </w:p>
        </w:tc>
        <w:tc>
          <w:tcPr>
            <w:tcW w:w="0" w:type="auto"/>
            <w:tcBorders>
              <w:top w:val="nil"/>
              <w:left w:val="nil"/>
              <w:bottom w:val="single" w:sz="4" w:space="0" w:color="auto"/>
              <w:right w:val="single" w:sz="4" w:space="0" w:color="auto"/>
            </w:tcBorders>
            <w:noWrap/>
            <w:vAlign w:val="center"/>
            <w:hideMark/>
          </w:tcPr>
          <w:p w14:paraId="26DB76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B35401348</w:t>
            </w:r>
          </w:p>
        </w:tc>
        <w:tc>
          <w:tcPr>
            <w:tcW w:w="0" w:type="auto"/>
            <w:tcBorders>
              <w:top w:val="nil"/>
              <w:left w:val="nil"/>
              <w:bottom w:val="single" w:sz="4" w:space="0" w:color="auto"/>
              <w:right w:val="single" w:sz="4" w:space="0" w:color="auto"/>
            </w:tcBorders>
            <w:vAlign w:val="center"/>
            <w:hideMark/>
          </w:tcPr>
          <w:p w14:paraId="4C4AE74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MAC-RADIO, S.L.</w:t>
            </w:r>
          </w:p>
        </w:tc>
        <w:tc>
          <w:tcPr>
            <w:tcW w:w="0" w:type="auto"/>
            <w:tcBorders>
              <w:top w:val="nil"/>
              <w:left w:val="nil"/>
              <w:bottom w:val="single" w:sz="4" w:space="0" w:color="auto"/>
              <w:right w:val="single" w:sz="4" w:space="0" w:color="auto"/>
            </w:tcBorders>
            <w:noWrap/>
            <w:vAlign w:val="center"/>
            <w:hideMark/>
          </w:tcPr>
          <w:p w14:paraId="709712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1.582,00   </w:t>
            </w:r>
          </w:p>
        </w:tc>
        <w:tc>
          <w:tcPr>
            <w:tcW w:w="0" w:type="auto"/>
            <w:tcBorders>
              <w:top w:val="nil"/>
              <w:left w:val="nil"/>
              <w:bottom w:val="single" w:sz="4" w:space="0" w:color="auto"/>
              <w:right w:val="single" w:sz="4" w:space="0" w:color="auto"/>
            </w:tcBorders>
            <w:noWrap/>
            <w:vAlign w:val="center"/>
            <w:hideMark/>
          </w:tcPr>
          <w:p w14:paraId="6EBD74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110,74   </w:t>
            </w:r>
          </w:p>
        </w:tc>
        <w:tc>
          <w:tcPr>
            <w:tcW w:w="0" w:type="auto"/>
            <w:tcBorders>
              <w:top w:val="nil"/>
              <w:left w:val="nil"/>
              <w:bottom w:val="single" w:sz="4" w:space="0" w:color="auto"/>
              <w:right w:val="single" w:sz="4" w:space="0" w:color="auto"/>
            </w:tcBorders>
            <w:noWrap/>
            <w:vAlign w:val="center"/>
            <w:hideMark/>
          </w:tcPr>
          <w:p w14:paraId="752A1B4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1.692,74   </w:t>
            </w:r>
          </w:p>
        </w:tc>
        <w:tc>
          <w:tcPr>
            <w:tcW w:w="0" w:type="auto"/>
            <w:tcBorders>
              <w:top w:val="nil"/>
              <w:left w:val="nil"/>
              <w:bottom w:val="single" w:sz="4" w:space="0" w:color="auto"/>
              <w:right w:val="nil"/>
            </w:tcBorders>
            <w:vAlign w:val="center"/>
            <w:hideMark/>
          </w:tcPr>
          <w:p w14:paraId="6B662E9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14 baterías de Li-Ión para transceptor portátil TLK-110 y 2 cargadores múltiples para 6 unidades marca MOTOROLA. </w:t>
            </w:r>
          </w:p>
        </w:tc>
        <w:tc>
          <w:tcPr>
            <w:tcW w:w="0" w:type="auto"/>
            <w:tcBorders>
              <w:top w:val="nil"/>
              <w:left w:val="single" w:sz="4" w:space="0" w:color="auto"/>
              <w:bottom w:val="single" w:sz="4" w:space="0" w:color="auto"/>
              <w:right w:val="single" w:sz="4" w:space="0" w:color="auto"/>
            </w:tcBorders>
            <w:vAlign w:val="center"/>
            <w:hideMark/>
          </w:tcPr>
          <w:p w14:paraId="4A172E8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661B8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1DE678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43D18A3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53E04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118/2024</w:t>
            </w:r>
          </w:p>
        </w:tc>
        <w:tc>
          <w:tcPr>
            <w:tcW w:w="0" w:type="auto"/>
            <w:tcBorders>
              <w:top w:val="nil"/>
              <w:left w:val="nil"/>
              <w:bottom w:val="single" w:sz="4" w:space="0" w:color="auto"/>
              <w:right w:val="single" w:sz="4" w:space="0" w:color="auto"/>
            </w:tcBorders>
            <w:noWrap/>
            <w:vAlign w:val="center"/>
            <w:hideMark/>
          </w:tcPr>
          <w:p w14:paraId="1730E3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B76347814</w:t>
            </w:r>
          </w:p>
        </w:tc>
        <w:tc>
          <w:tcPr>
            <w:tcW w:w="0" w:type="auto"/>
            <w:tcBorders>
              <w:top w:val="nil"/>
              <w:left w:val="nil"/>
              <w:bottom w:val="single" w:sz="4" w:space="0" w:color="auto"/>
              <w:right w:val="single" w:sz="4" w:space="0" w:color="auto"/>
            </w:tcBorders>
            <w:vAlign w:val="center"/>
            <w:hideMark/>
          </w:tcPr>
          <w:p w14:paraId="49A6583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Lava y Sal Canaria, S.L.</w:t>
            </w:r>
          </w:p>
        </w:tc>
        <w:tc>
          <w:tcPr>
            <w:tcW w:w="0" w:type="auto"/>
            <w:tcBorders>
              <w:top w:val="nil"/>
              <w:left w:val="nil"/>
              <w:bottom w:val="single" w:sz="4" w:space="0" w:color="auto"/>
              <w:right w:val="single" w:sz="4" w:space="0" w:color="auto"/>
            </w:tcBorders>
            <w:noWrap/>
            <w:vAlign w:val="center"/>
            <w:hideMark/>
          </w:tcPr>
          <w:p w14:paraId="0D9410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5.478,66   </w:t>
            </w:r>
          </w:p>
        </w:tc>
        <w:tc>
          <w:tcPr>
            <w:tcW w:w="0" w:type="auto"/>
            <w:tcBorders>
              <w:top w:val="nil"/>
              <w:left w:val="nil"/>
              <w:bottom w:val="single" w:sz="4" w:space="0" w:color="auto"/>
              <w:right w:val="single" w:sz="4" w:space="0" w:color="auto"/>
            </w:tcBorders>
            <w:noWrap/>
            <w:vAlign w:val="center"/>
            <w:hideMark/>
          </w:tcPr>
          <w:p w14:paraId="0445022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363,51   </w:t>
            </w:r>
          </w:p>
        </w:tc>
        <w:tc>
          <w:tcPr>
            <w:tcW w:w="0" w:type="auto"/>
            <w:tcBorders>
              <w:top w:val="nil"/>
              <w:left w:val="nil"/>
              <w:bottom w:val="single" w:sz="4" w:space="0" w:color="auto"/>
              <w:right w:val="single" w:sz="4" w:space="0" w:color="auto"/>
            </w:tcBorders>
            <w:noWrap/>
            <w:vAlign w:val="center"/>
            <w:hideMark/>
          </w:tcPr>
          <w:p w14:paraId="66704C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5.842,17   </w:t>
            </w:r>
          </w:p>
        </w:tc>
        <w:tc>
          <w:tcPr>
            <w:tcW w:w="0" w:type="auto"/>
            <w:tcBorders>
              <w:top w:val="nil"/>
              <w:left w:val="nil"/>
              <w:bottom w:val="single" w:sz="4" w:space="0" w:color="auto"/>
              <w:right w:val="nil"/>
            </w:tcBorders>
            <w:vAlign w:val="center"/>
            <w:hideMark/>
          </w:tcPr>
          <w:p w14:paraId="7D2F50F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del suelo del gimnasio de Guaguas Municipales, S.A.</w:t>
            </w:r>
          </w:p>
        </w:tc>
        <w:tc>
          <w:tcPr>
            <w:tcW w:w="0" w:type="auto"/>
            <w:tcBorders>
              <w:top w:val="nil"/>
              <w:left w:val="single" w:sz="4" w:space="0" w:color="auto"/>
              <w:bottom w:val="single" w:sz="4" w:space="0" w:color="auto"/>
              <w:right w:val="single" w:sz="4" w:space="0" w:color="auto"/>
            </w:tcBorders>
            <w:vAlign w:val="center"/>
            <w:hideMark/>
          </w:tcPr>
          <w:p w14:paraId="1B4246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89AB22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41B124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41F3084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8B0C3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119/2024</w:t>
            </w:r>
          </w:p>
        </w:tc>
        <w:tc>
          <w:tcPr>
            <w:tcW w:w="0" w:type="auto"/>
            <w:tcBorders>
              <w:top w:val="nil"/>
              <w:left w:val="nil"/>
              <w:bottom w:val="single" w:sz="4" w:space="0" w:color="auto"/>
              <w:right w:val="single" w:sz="4" w:space="0" w:color="auto"/>
            </w:tcBorders>
            <w:noWrap/>
            <w:vAlign w:val="center"/>
            <w:hideMark/>
          </w:tcPr>
          <w:p w14:paraId="104771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FD5D5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97BF1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13.968,20   </w:t>
            </w:r>
          </w:p>
        </w:tc>
        <w:tc>
          <w:tcPr>
            <w:tcW w:w="0" w:type="auto"/>
            <w:tcBorders>
              <w:top w:val="nil"/>
              <w:left w:val="nil"/>
              <w:bottom w:val="single" w:sz="4" w:space="0" w:color="auto"/>
              <w:right w:val="single" w:sz="4" w:space="0" w:color="auto"/>
            </w:tcBorders>
            <w:noWrap/>
            <w:vAlign w:val="center"/>
            <w:hideMark/>
          </w:tcPr>
          <w:p w14:paraId="52E071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977,77   </w:t>
            </w:r>
          </w:p>
        </w:tc>
        <w:tc>
          <w:tcPr>
            <w:tcW w:w="0" w:type="auto"/>
            <w:tcBorders>
              <w:top w:val="nil"/>
              <w:left w:val="nil"/>
              <w:bottom w:val="single" w:sz="4" w:space="0" w:color="auto"/>
              <w:right w:val="single" w:sz="4" w:space="0" w:color="auto"/>
            </w:tcBorders>
            <w:noWrap/>
            <w:vAlign w:val="center"/>
            <w:hideMark/>
          </w:tcPr>
          <w:p w14:paraId="0781CF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14.945,97   </w:t>
            </w:r>
          </w:p>
        </w:tc>
        <w:tc>
          <w:tcPr>
            <w:tcW w:w="0" w:type="auto"/>
            <w:tcBorders>
              <w:top w:val="nil"/>
              <w:left w:val="nil"/>
              <w:bottom w:val="single" w:sz="4" w:space="0" w:color="auto"/>
              <w:right w:val="nil"/>
            </w:tcBorders>
            <w:vAlign w:val="center"/>
            <w:hideMark/>
          </w:tcPr>
          <w:p w14:paraId="1A04297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 motor diésel modelo 219 CDI 3250 MM FHS para las unidades Mercedes modelo Sprinter Bus 519 CDI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2CB895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0474C1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3F85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67ECF98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2390688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120/2024</w:t>
            </w:r>
          </w:p>
        </w:tc>
        <w:tc>
          <w:tcPr>
            <w:tcW w:w="0" w:type="auto"/>
            <w:tcBorders>
              <w:top w:val="nil"/>
              <w:left w:val="nil"/>
              <w:bottom w:val="single" w:sz="4" w:space="0" w:color="auto"/>
              <w:right w:val="single" w:sz="4" w:space="0" w:color="auto"/>
            </w:tcBorders>
            <w:noWrap/>
            <w:vAlign w:val="center"/>
            <w:hideMark/>
          </w:tcPr>
          <w:p w14:paraId="7606BE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B35465301</w:t>
            </w:r>
          </w:p>
        </w:tc>
        <w:tc>
          <w:tcPr>
            <w:tcW w:w="0" w:type="auto"/>
            <w:tcBorders>
              <w:top w:val="nil"/>
              <w:left w:val="nil"/>
              <w:bottom w:val="single" w:sz="4" w:space="0" w:color="auto"/>
              <w:right w:val="single" w:sz="4" w:space="0" w:color="auto"/>
            </w:tcBorders>
            <w:vAlign w:val="center"/>
            <w:hideMark/>
          </w:tcPr>
          <w:p w14:paraId="7BC2B06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Kesmocan, SRL</w:t>
            </w:r>
          </w:p>
        </w:tc>
        <w:tc>
          <w:tcPr>
            <w:tcW w:w="0" w:type="auto"/>
            <w:tcBorders>
              <w:top w:val="nil"/>
              <w:left w:val="nil"/>
              <w:bottom w:val="single" w:sz="4" w:space="0" w:color="auto"/>
              <w:right w:val="single" w:sz="4" w:space="0" w:color="auto"/>
            </w:tcBorders>
            <w:noWrap/>
            <w:vAlign w:val="center"/>
            <w:hideMark/>
          </w:tcPr>
          <w:p w14:paraId="76F67AE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13.847,22   </w:t>
            </w:r>
          </w:p>
        </w:tc>
        <w:tc>
          <w:tcPr>
            <w:tcW w:w="0" w:type="auto"/>
            <w:tcBorders>
              <w:top w:val="nil"/>
              <w:left w:val="nil"/>
              <w:bottom w:val="single" w:sz="4" w:space="0" w:color="auto"/>
              <w:right w:val="single" w:sz="4" w:space="0" w:color="auto"/>
            </w:tcBorders>
            <w:noWrap/>
            <w:vAlign w:val="center"/>
            <w:hideMark/>
          </w:tcPr>
          <w:p w14:paraId="68D5796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969,31   </w:t>
            </w:r>
          </w:p>
        </w:tc>
        <w:tc>
          <w:tcPr>
            <w:tcW w:w="0" w:type="auto"/>
            <w:tcBorders>
              <w:top w:val="nil"/>
              <w:left w:val="nil"/>
              <w:bottom w:val="single" w:sz="4" w:space="0" w:color="auto"/>
              <w:right w:val="single" w:sz="4" w:space="0" w:color="auto"/>
            </w:tcBorders>
            <w:noWrap/>
            <w:vAlign w:val="center"/>
            <w:hideMark/>
          </w:tcPr>
          <w:p w14:paraId="60A073D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14.816,53   </w:t>
            </w:r>
          </w:p>
        </w:tc>
        <w:tc>
          <w:tcPr>
            <w:tcW w:w="0" w:type="auto"/>
            <w:tcBorders>
              <w:top w:val="nil"/>
              <w:left w:val="nil"/>
              <w:bottom w:val="single" w:sz="4" w:space="0" w:color="auto"/>
              <w:right w:val="nil"/>
            </w:tcBorders>
            <w:vAlign w:val="center"/>
            <w:hideMark/>
          </w:tcPr>
          <w:p w14:paraId="0689A5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equipamiento y servicio de mantenimiento preventivo del material deportivo para el gimnasio de Guaguas Municipales, S.A. </w:t>
            </w:r>
          </w:p>
        </w:tc>
        <w:tc>
          <w:tcPr>
            <w:tcW w:w="0" w:type="auto"/>
            <w:tcBorders>
              <w:top w:val="nil"/>
              <w:left w:val="single" w:sz="4" w:space="0" w:color="auto"/>
              <w:bottom w:val="single" w:sz="4" w:space="0" w:color="auto"/>
              <w:right w:val="single" w:sz="4" w:space="0" w:color="auto"/>
            </w:tcBorders>
            <w:vAlign w:val="center"/>
            <w:hideMark/>
          </w:tcPr>
          <w:p w14:paraId="69964C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61188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29B6E1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57236A5E"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92D3A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121/2024</w:t>
            </w:r>
          </w:p>
        </w:tc>
        <w:tc>
          <w:tcPr>
            <w:tcW w:w="0" w:type="auto"/>
            <w:tcBorders>
              <w:top w:val="nil"/>
              <w:left w:val="nil"/>
              <w:bottom w:val="single" w:sz="4" w:space="0" w:color="auto"/>
              <w:right w:val="single" w:sz="4" w:space="0" w:color="auto"/>
            </w:tcBorders>
            <w:noWrap/>
            <w:vAlign w:val="center"/>
            <w:hideMark/>
          </w:tcPr>
          <w:p w14:paraId="2739BD1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D17B08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0DD474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3.032,72   </w:t>
            </w:r>
          </w:p>
        </w:tc>
        <w:tc>
          <w:tcPr>
            <w:tcW w:w="0" w:type="auto"/>
            <w:tcBorders>
              <w:top w:val="nil"/>
              <w:left w:val="nil"/>
              <w:bottom w:val="single" w:sz="4" w:space="0" w:color="auto"/>
              <w:right w:val="single" w:sz="4" w:space="0" w:color="auto"/>
            </w:tcBorders>
            <w:noWrap/>
            <w:vAlign w:val="center"/>
            <w:hideMark/>
          </w:tcPr>
          <w:p w14:paraId="040517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203,37   </w:t>
            </w:r>
          </w:p>
        </w:tc>
        <w:tc>
          <w:tcPr>
            <w:tcW w:w="0" w:type="auto"/>
            <w:tcBorders>
              <w:top w:val="nil"/>
              <w:left w:val="nil"/>
              <w:bottom w:val="single" w:sz="4" w:space="0" w:color="auto"/>
              <w:right w:val="single" w:sz="4" w:space="0" w:color="auto"/>
            </w:tcBorders>
            <w:noWrap/>
            <w:vAlign w:val="center"/>
            <w:hideMark/>
          </w:tcPr>
          <w:p w14:paraId="5260DB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3.236,09   </w:t>
            </w:r>
          </w:p>
        </w:tc>
        <w:tc>
          <w:tcPr>
            <w:tcW w:w="0" w:type="auto"/>
            <w:tcBorders>
              <w:top w:val="nil"/>
              <w:left w:val="nil"/>
              <w:bottom w:val="single" w:sz="4" w:space="0" w:color="auto"/>
              <w:right w:val="single" w:sz="4" w:space="0" w:color="auto"/>
            </w:tcBorders>
            <w:vAlign w:val="center"/>
            <w:hideMark/>
          </w:tcPr>
          <w:p w14:paraId="68D4D04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701 de la flota de vehículos de Guaguas Municipales, S.A. </w:t>
            </w:r>
          </w:p>
        </w:tc>
        <w:tc>
          <w:tcPr>
            <w:tcW w:w="0" w:type="auto"/>
            <w:tcBorders>
              <w:top w:val="nil"/>
              <w:left w:val="nil"/>
              <w:bottom w:val="single" w:sz="4" w:space="0" w:color="auto"/>
              <w:right w:val="single" w:sz="4" w:space="0" w:color="auto"/>
            </w:tcBorders>
            <w:vAlign w:val="center"/>
            <w:hideMark/>
          </w:tcPr>
          <w:p w14:paraId="4747E66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5EBB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4780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24C46BF7"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04B474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122/2024</w:t>
            </w:r>
          </w:p>
        </w:tc>
        <w:tc>
          <w:tcPr>
            <w:tcW w:w="0" w:type="auto"/>
            <w:tcBorders>
              <w:top w:val="nil"/>
              <w:left w:val="nil"/>
              <w:bottom w:val="single" w:sz="4" w:space="0" w:color="auto"/>
              <w:right w:val="single" w:sz="4" w:space="0" w:color="auto"/>
            </w:tcBorders>
            <w:noWrap/>
            <w:vAlign w:val="center"/>
            <w:hideMark/>
          </w:tcPr>
          <w:p w14:paraId="19E4A4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3807B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31E74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1.330,21   </w:t>
            </w:r>
          </w:p>
        </w:tc>
        <w:tc>
          <w:tcPr>
            <w:tcW w:w="0" w:type="auto"/>
            <w:tcBorders>
              <w:top w:val="nil"/>
              <w:left w:val="nil"/>
              <w:bottom w:val="single" w:sz="4" w:space="0" w:color="auto"/>
              <w:right w:val="single" w:sz="4" w:space="0" w:color="auto"/>
            </w:tcBorders>
            <w:noWrap/>
            <w:vAlign w:val="center"/>
            <w:hideMark/>
          </w:tcPr>
          <w:p w14:paraId="625DEC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93,11   </w:t>
            </w:r>
          </w:p>
        </w:tc>
        <w:tc>
          <w:tcPr>
            <w:tcW w:w="0" w:type="auto"/>
            <w:tcBorders>
              <w:top w:val="nil"/>
              <w:left w:val="nil"/>
              <w:bottom w:val="single" w:sz="4" w:space="0" w:color="auto"/>
              <w:right w:val="single" w:sz="4" w:space="0" w:color="auto"/>
            </w:tcBorders>
            <w:noWrap/>
            <w:vAlign w:val="center"/>
            <w:hideMark/>
          </w:tcPr>
          <w:p w14:paraId="4846C80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1.423,32   </w:t>
            </w:r>
          </w:p>
        </w:tc>
        <w:tc>
          <w:tcPr>
            <w:tcW w:w="0" w:type="auto"/>
            <w:tcBorders>
              <w:top w:val="nil"/>
              <w:left w:val="nil"/>
              <w:bottom w:val="single" w:sz="4" w:space="0" w:color="auto"/>
              <w:right w:val="single" w:sz="4" w:space="0" w:color="auto"/>
            </w:tcBorders>
            <w:vAlign w:val="center"/>
            <w:hideMark/>
          </w:tcPr>
          <w:p w14:paraId="5E73E8F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739 de la flota de vehículos de Guaguas Municipales, S.A., ocasionados por un roce en la parte trasera derecha del vehículo, y sustitución del cristal de cortesía derecho. </w:t>
            </w:r>
          </w:p>
        </w:tc>
        <w:tc>
          <w:tcPr>
            <w:tcW w:w="0" w:type="auto"/>
            <w:tcBorders>
              <w:top w:val="nil"/>
              <w:left w:val="nil"/>
              <w:bottom w:val="single" w:sz="4" w:space="0" w:color="auto"/>
              <w:right w:val="single" w:sz="4" w:space="0" w:color="auto"/>
            </w:tcBorders>
            <w:vAlign w:val="center"/>
            <w:hideMark/>
          </w:tcPr>
          <w:p w14:paraId="1FBC34D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4363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42D3C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bl>
    <w:p w14:paraId="1E6EAC50" w14:textId="77777777" w:rsidR="003C2F4B" w:rsidRDefault="003C2F4B" w:rsidP="00870267">
      <w:pPr>
        <w:spacing w:before="85"/>
        <w:ind w:left="284"/>
        <w:rPr>
          <w:color w:val="1F2A47"/>
          <w:sz w:val="24"/>
          <w:szCs w:val="24"/>
        </w:rPr>
      </w:pPr>
    </w:p>
    <w:p w14:paraId="16D53AC7" w14:textId="77777777" w:rsidR="008325F7" w:rsidRDefault="008325F7" w:rsidP="00870267">
      <w:pPr>
        <w:spacing w:before="85"/>
        <w:ind w:left="284"/>
        <w:rPr>
          <w:color w:val="1F2A47"/>
          <w:sz w:val="24"/>
          <w:szCs w:val="24"/>
        </w:rPr>
      </w:pPr>
    </w:p>
    <w:p w14:paraId="0D3CA33C" w14:textId="77777777"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II)</w:t>
      </w:r>
    </w:p>
    <w:p w14:paraId="6A4EFE73" w14:textId="77777777" w:rsidR="008325F7" w:rsidRDefault="008325F7" w:rsidP="008325F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404"/>
        <w:gridCol w:w="1136"/>
        <w:gridCol w:w="941"/>
        <w:gridCol w:w="1136"/>
        <w:gridCol w:w="5247"/>
        <w:gridCol w:w="896"/>
        <w:gridCol w:w="1241"/>
        <w:gridCol w:w="763"/>
      </w:tblGrid>
      <w:tr w:rsidR="008325F7" w:rsidRPr="008325F7" w14:paraId="3AE90979" w14:textId="77777777" w:rsidTr="008325F7">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38470D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r>
              <w:rPr>
                <w:rFonts w:ascii="Helvetica" w:eastAsia="Times New Roman" w:hAnsi="Helvetica" w:cs="Calibri"/>
                <w:b/>
                <w:bCs/>
                <w:color w:val="1F497D"/>
                <w:sz w:val="16"/>
                <w:szCs w:val="16"/>
                <w:lang w:bidi="ar-SA"/>
              </w:rPr>
              <w:t>II)</w:t>
            </w:r>
          </w:p>
        </w:tc>
      </w:tr>
      <w:tr w:rsidR="008325F7" w:rsidRPr="008325F7" w14:paraId="5B8BC220" w14:textId="77777777" w:rsidTr="008325F7">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191D3110"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0FEFFEF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05142C03"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71E91500"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(SIN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5D79DC2"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0BCBDF97"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(CON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74D5B9B"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5DC0022D"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2A207362"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 xml:space="preserve">DURACIÓN </w:t>
            </w:r>
            <w:r w:rsidRPr="008325F7">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9F733D2"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FECHA</w:t>
            </w:r>
          </w:p>
        </w:tc>
      </w:tr>
      <w:tr w:rsidR="008325F7" w:rsidRPr="008325F7" w14:paraId="6E806DFE"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1BA3205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123/2024</w:t>
            </w:r>
          </w:p>
        </w:tc>
        <w:tc>
          <w:tcPr>
            <w:tcW w:w="0" w:type="auto"/>
            <w:tcBorders>
              <w:top w:val="nil"/>
              <w:left w:val="nil"/>
              <w:bottom w:val="single" w:sz="4" w:space="0" w:color="auto"/>
              <w:right w:val="single" w:sz="4" w:space="0" w:color="auto"/>
            </w:tcBorders>
            <w:noWrap/>
            <w:vAlign w:val="center"/>
            <w:hideMark/>
          </w:tcPr>
          <w:p w14:paraId="5C1D685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F3912FE"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B9A935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2.981,14   </w:t>
            </w:r>
          </w:p>
        </w:tc>
        <w:tc>
          <w:tcPr>
            <w:tcW w:w="0" w:type="auto"/>
            <w:tcBorders>
              <w:top w:val="nil"/>
              <w:left w:val="nil"/>
              <w:bottom w:val="single" w:sz="4" w:space="0" w:color="auto"/>
              <w:right w:val="single" w:sz="4" w:space="0" w:color="auto"/>
            </w:tcBorders>
            <w:noWrap/>
            <w:vAlign w:val="center"/>
            <w:hideMark/>
          </w:tcPr>
          <w:p w14:paraId="7413F84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203,04   </w:t>
            </w:r>
          </w:p>
        </w:tc>
        <w:tc>
          <w:tcPr>
            <w:tcW w:w="0" w:type="auto"/>
            <w:tcBorders>
              <w:top w:val="nil"/>
              <w:left w:val="nil"/>
              <w:bottom w:val="single" w:sz="4" w:space="0" w:color="auto"/>
              <w:right w:val="single" w:sz="4" w:space="0" w:color="auto"/>
            </w:tcBorders>
            <w:noWrap/>
            <w:vAlign w:val="center"/>
            <w:hideMark/>
          </w:tcPr>
          <w:p w14:paraId="3D289D2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3.184,18   </w:t>
            </w:r>
          </w:p>
        </w:tc>
        <w:tc>
          <w:tcPr>
            <w:tcW w:w="0" w:type="auto"/>
            <w:tcBorders>
              <w:top w:val="nil"/>
              <w:left w:val="nil"/>
              <w:bottom w:val="single" w:sz="4" w:space="0" w:color="auto"/>
              <w:right w:val="single" w:sz="4" w:space="0" w:color="auto"/>
            </w:tcBorders>
            <w:vAlign w:val="center"/>
            <w:hideMark/>
          </w:tcPr>
          <w:p w14:paraId="5A20ACAA"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mantenimiento e ITV de la unidad 714 de la flota de vehículos de Guaguas Municipales, S.A.</w:t>
            </w:r>
          </w:p>
        </w:tc>
        <w:tc>
          <w:tcPr>
            <w:tcW w:w="0" w:type="auto"/>
            <w:tcBorders>
              <w:top w:val="nil"/>
              <w:left w:val="nil"/>
              <w:bottom w:val="single" w:sz="4" w:space="0" w:color="auto"/>
              <w:right w:val="single" w:sz="4" w:space="0" w:color="auto"/>
            </w:tcBorders>
            <w:vAlign w:val="center"/>
            <w:hideMark/>
          </w:tcPr>
          <w:p w14:paraId="328CE00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17A75E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0B170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14:paraId="35FFC445"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5008976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124/2024</w:t>
            </w:r>
          </w:p>
        </w:tc>
        <w:tc>
          <w:tcPr>
            <w:tcW w:w="0" w:type="auto"/>
            <w:tcBorders>
              <w:top w:val="nil"/>
              <w:left w:val="nil"/>
              <w:bottom w:val="single" w:sz="4" w:space="0" w:color="auto"/>
              <w:right w:val="single" w:sz="4" w:space="0" w:color="auto"/>
            </w:tcBorders>
            <w:noWrap/>
            <w:vAlign w:val="center"/>
            <w:hideMark/>
          </w:tcPr>
          <w:p w14:paraId="74A5BE4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vAlign w:val="center"/>
            <w:hideMark/>
          </w:tcPr>
          <w:p w14:paraId="1582BFC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Cainser, S.A.</w:t>
            </w:r>
          </w:p>
        </w:tc>
        <w:tc>
          <w:tcPr>
            <w:tcW w:w="0" w:type="auto"/>
            <w:tcBorders>
              <w:top w:val="nil"/>
              <w:left w:val="nil"/>
              <w:bottom w:val="single" w:sz="4" w:space="0" w:color="auto"/>
              <w:right w:val="single" w:sz="4" w:space="0" w:color="auto"/>
            </w:tcBorders>
            <w:noWrap/>
            <w:vAlign w:val="center"/>
            <w:hideMark/>
          </w:tcPr>
          <w:p w14:paraId="54032E0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14.995,60   </w:t>
            </w:r>
          </w:p>
        </w:tc>
        <w:tc>
          <w:tcPr>
            <w:tcW w:w="0" w:type="auto"/>
            <w:tcBorders>
              <w:top w:val="nil"/>
              <w:left w:val="nil"/>
              <w:bottom w:val="single" w:sz="4" w:space="0" w:color="auto"/>
              <w:right w:val="single" w:sz="4" w:space="0" w:color="auto"/>
            </w:tcBorders>
            <w:noWrap/>
            <w:vAlign w:val="center"/>
            <w:hideMark/>
          </w:tcPr>
          <w:p w14:paraId="190A618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1.049,69   </w:t>
            </w:r>
          </w:p>
        </w:tc>
        <w:tc>
          <w:tcPr>
            <w:tcW w:w="0" w:type="auto"/>
            <w:tcBorders>
              <w:top w:val="nil"/>
              <w:left w:val="nil"/>
              <w:bottom w:val="single" w:sz="4" w:space="0" w:color="auto"/>
              <w:right w:val="single" w:sz="4" w:space="0" w:color="auto"/>
            </w:tcBorders>
            <w:noWrap/>
            <w:vAlign w:val="center"/>
            <w:hideMark/>
          </w:tcPr>
          <w:p w14:paraId="3E4BF90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16.045,29   </w:t>
            </w:r>
          </w:p>
        </w:tc>
        <w:tc>
          <w:tcPr>
            <w:tcW w:w="0" w:type="auto"/>
            <w:tcBorders>
              <w:top w:val="nil"/>
              <w:left w:val="nil"/>
              <w:bottom w:val="single" w:sz="4" w:space="0" w:color="auto"/>
              <w:right w:val="single" w:sz="4" w:space="0" w:color="auto"/>
            </w:tcBorders>
            <w:vAlign w:val="center"/>
            <w:hideMark/>
          </w:tcPr>
          <w:p w14:paraId="039CF62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 de 14 cuadros de automatización y 5 placas UPS para el nuevo sistema de billetería en empresas de transporte.</w:t>
            </w:r>
          </w:p>
        </w:tc>
        <w:tc>
          <w:tcPr>
            <w:tcW w:w="0" w:type="auto"/>
            <w:tcBorders>
              <w:top w:val="nil"/>
              <w:left w:val="nil"/>
              <w:bottom w:val="single" w:sz="4" w:space="0" w:color="auto"/>
              <w:right w:val="single" w:sz="4" w:space="0" w:color="auto"/>
            </w:tcBorders>
            <w:vAlign w:val="center"/>
            <w:hideMark/>
          </w:tcPr>
          <w:p w14:paraId="379C1EF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B5DD4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59AF529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14:paraId="35B7854E"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3019500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125/2024</w:t>
            </w:r>
          </w:p>
        </w:tc>
        <w:tc>
          <w:tcPr>
            <w:tcW w:w="0" w:type="auto"/>
            <w:tcBorders>
              <w:top w:val="nil"/>
              <w:left w:val="nil"/>
              <w:bottom w:val="single" w:sz="4" w:space="0" w:color="auto"/>
              <w:right w:val="single" w:sz="4" w:space="0" w:color="auto"/>
            </w:tcBorders>
            <w:noWrap/>
            <w:vAlign w:val="center"/>
            <w:hideMark/>
          </w:tcPr>
          <w:p w14:paraId="561EEE0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B9EA78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08E0B9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3.613,65   </w:t>
            </w:r>
          </w:p>
        </w:tc>
        <w:tc>
          <w:tcPr>
            <w:tcW w:w="0" w:type="auto"/>
            <w:tcBorders>
              <w:top w:val="nil"/>
              <w:left w:val="nil"/>
              <w:bottom w:val="single" w:sz="4" w:space="0" w:color="auto"/>
              <w:right w:val="single" w:sz="4" w:space="0" w:color="auto"/>
            </w:tcBorders>
            <w:noWrap/>
            <w:vAlign w:val="center"/>
            <w:hideMark/>
          </w:tcPr>
          <w:p w14:paraId="345E503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252,96   </w:t>
            </w:r>
          </w:p>
        </w:tc>
        <w:tc>
          <w:tcPr>
            <w:tcW w:w="0" w:type="auto"/>
            <w:tcBorders>
              <w:top w:val="nil"/>
              <w:left w:val="nil"/>
              <w:bottom w:val="single" w:sz="4" w:space="0" w:color="auto"/>
              <w:right w:val="single" w:sz="4" w:space="0" w:color="auto"/>
            </w:tcBorders>
            <w:noWrap/>
            <w:vAlign w:val="center"/>
            <w:hideMark/>
          </w:tcPr>
          <w:p w14:paraId="2138B4C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3.866,61   </w:t>
            </w:r>
          </w:p>
        </w:tc>
        <w:tc>
          <w:tcPr>
            <w:tcW w:w="0" w:type="auto"/>
            <w:tcBorders>
              <w:top w:val="nil"/>
              <w:left w:val="nil"/>
              <w:bottom w:val="single" w:sz="4" w:space="0" w:color="auto"/>
              <w:right w:val="single" w:sz="4" w:space="0" w:color="auto"/>
            </w:tcBorders>
            <w:vAlign w:val="center"/>
            <w:hideMark/>
          </w:tcPr>
          <w:p w14:paraId="177B61B4"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desperfectos ocasionados por un golpe lateral y sustitución de un cristal de la unidad 802 de la flota de vehículos de Guaguas Municipales, S.A. </w:t>
            </w:r>
          </w:p>
        </w:tc>
        <w:tc>
          <w:tcPr>
            <w:tcW w:w="0" w:type="auto"/>
            <w:tcBorders>
              <w:top w:val="nil"/>
              <w:left w:val="nil"/>
              <w:bottom w:val="single" w:sz="4" w:space="0" w:color="auto"/>
              <w:right w:val="single" w:sz="4" w:space="0" w:color="auto"/>
            </w:tcBorders>
            <w:vAlign w:val="center"/>
            <w:hideMark/>
          </w:tcPr>
          <w:p w14:paraId="735FE71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31601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40C44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14:paraId="5C55E83F"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5C81D82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126/2024</w:t>
            </w:r>
          </w:p>
        </w:tc>
        <w:tc>
          <w:tcPr>
            <w:tcW w:w="0" w:type="auto"/>
            <w:tcBorders>
              <w:top w:val="nil"/>
              <w:left w:val="single" w:sz="4" w:space="0" w:color="auto"/>
              <w:bottom w:val="single" w:sz="4" w:space="0" w:color="auto"/>
              <w:right w:val="single" w:sz="4" w:space="0" w:color="auto"/>
            </w:tcBorders>
            <w:noWrap/>
            <w:vAlign w:val="center"/>
            <w:hideMark/>
          </w:tcPr>
          <w:p w14:paraId="7C4F243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032C509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561C237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4.444,40   </w:t>
            </w:r>
          </w:p>
        </w:tc>
        <w:tc>
          <w:tcPr>
            <w:tcW w:w="0" w:type="auto"/>
            <w:tcBorders>
              <w:top w:val="nil"/>
              <w:left w:val="nil"/>
              <w:bottom w:val="single" w:sz="4" w:space="0" w:color="auto"/>
              <w:right w:val="single" w:sz="4" w:space="0" w:color="auto"/>
            </w:tcBorders>
            <w:noWrap/>
            <w:vAlign w:val="center"/>
            <w:hideMark/>
          </w:tcPr>
          <w:p w14:paraId="1088928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311,11   </w:t>
            </w:r>
          </w:p>
        </w:tc>
        <w:tc>
          <w:tcPr>
            <w:tcW w:w="0" w:type="auto"/>
            <w:tcBorders>
              <w:top w:val="nil"/>
              <w:left w:val="nil"/>
              <w:bottom w:val="single" w:sz="4" w:space="0" w:color="auto"/>
              <w:right w:val="single" w:sz="4" w:space="0" w:color="auto"/>
            </w:tcBorders>
            <w:noWrap/>
            <w:vAlign w:val="center"/>
            <w:hideMark/>
          </w:tcPr>
          <w:p w14:paraId="626AF64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4.755,51   </w:t>
            </w:r>
          </w:p>
        </w:tc>
        <w:tc>
          <w:tcPr>
            <w:tcW w:w="0" w:type="auto"/>
            <w:tcBorders>
              <w:top w:val="nil"/>
              <w:left w:val="nil"/>
              <w:bottom w:val="single" w:sz="4" w:space="0" w:color="auto"/>
              <w:right w:val="single" w:sz="4" w:space="0" w:color="auto"/>
            </w:tcBorders>
            <w:vAlign w:val="center"/>
            <w:hideMark/>
          </w:tcPr>
          <w:p w14:paraId="3C77C1F6"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retirada del residuo peligroso lodos de hidrocarburos de Guaguas Municipales, S. A. </w:t>
            </w:r>
          </w:p>
        </w:tc>
        <w:tc>
          <w:tcPr>
            <w:tcW w:w="0" w:type="auto"/>
            <w:tcBorders>
              <w:top w:val="nil"/>
              <w:left w:val="nil"/>
              <w:bottom w:val="single" w:sz="4" w:space="0" w:color="auto"/>
              <w:right w:val="single" w:sz="4" w:space="0" w:color="auto"/>
            </w:tcBorders>
            <w:vAlign w:val="center"/>
            <w:hideMark/>
          </w:tcPr>
          <w:p w14:paraId="5958D9F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0AF1CF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F7251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19/03/24</w:t>
            </w:r>
          </w:p>
        </w:tc>
      </w:tr>
      <w:tr w:rsidR="008325F7" w:rsidRPr="008325F7" w14:paraId="62F9BE16"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66BBA86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127/2024</w:t>
            </w:r>
          </w:p>
        </w:tc>
        <w:tc>
          <w:tcPr>
            <w:tcW w:w="0" w:type="auto"/>
            <w:tcBorders>
              <w:top w:val="nil"/>
              <w:left w:val="nil"/>
              <w:bottom w:val="single" w:sz="4" w:space="0" w:color="auto"/>
              <w:right w:val="single" w:sz="4" w:space="0" w:color="auto"/>
            </w:tcBorders>
            <w:noWrap/>
            <w:vAlign w:val="center"/>
            <w:hideMark/>
          </w:tcPr>
          <w:p w14:paraId="483775D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2B19D51"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2ECF3D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3.419,35   </w:t>
            </w:r>
          </w:p>
        </w:tc>
        <w:tc>
          <w:tcPr>
            <w:tcW w:w="0" w:type="auto"/>
            <w:tcBorders>
              <w:top w:val="nil"/>
              <w:left w:val="nil"/>
              <w:bottom w:val="single" w:sz="4" w:space="0" w:color="auto"/>
              <w:right w:val="single" w:sz="4" w:space="0" w:color="auto"/>
            </w:tcBorders>
            <w:noWrap/>
            <w:vAlign w:val="center"/>
            <w:hideMark/>
          </w:tcPr>
          <w:p w14:paraId="1753103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239,35   </w:t>
            </w:r>
          </w:p>
        </w:tc>
        <w:tc>
          <w:tcPr>
            <w:tcW w:w="0" w:type="auto"/>
            <w:tcBorders>
              <w:top w:val="nil"/>
              <w:left w:val="nil"/>
              <w:bottom w:val="single" w:sz="4" w:space="0" w:color="auto"/>
              <w:right w:val="single" w:sz="4" w:space="0" w:color="auto"/>
            </w:tcBorders>
            <w:noWrap/>
            <w:vAlign w:val="center"/>
            <w:hideMark/>
          </w:tcPr>
          <w:p w14:paraId="68A0EB2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3.658,70   </w:t>
            </w:r>
          </w:p>
        </w:tc>
        <w:tc>
          <w:tcPr>
            <w:tcW w:w="0" w:type="auto"/>
            <w:tcBorders>
              <w:top w:val="nil"/>
              <w:left w:val="nil"/>
              <w:bottom w:val="single" w:sz="4" w:space="0" w:color="auto"/>
              <w:right w:val="single" w:sz="4" w:space="0" w:color="auto"/>
            </w:tcBorders>
            <w:vAlign w:val="center"/>
            <w:hideMark/>
          </w:tcPr>
          <w:p w14:paraId="006A690D"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avería en el motor de la unidad 183 de la flota de vehículos de Guaguas Municipales, S.A. </w:t>
            </w:r>
          </w:p>
        </w:tc>
        <w:tc>
          <w:tcPr>
            <w:tcW w:w="0" w:type="auto"/>
            <w:tcBorders>
              <w:top w:val="nil"/>
              <w:left w:val="nil"/>
              <w:bottom w:val="single" w:sz="4" w:space="0" w:color="auto"/>
              <w:right w:val="single" w:sz="4" w:space="0" w:color="auto"/>
            </w:tcBorders>
            <w:vAlign w:val="center"/>
            <w:hideMark/>
          </w:tcPr>
          <w:p w14:paraId="0D4CD37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5866F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734A6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19/03/24</w:t>
            </w:r>
          </w:p>
        </w:tc>
      </w:tr>
      <w:tr w:rsidR="008325F7" w:rsidRPr="008325F7" w14:paraId="61677CA4"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21FE313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128/2024</w:t>
            </w:r>
          </w:p>
        </w:tc>
        <w:tc>
          <w:tcPr>
            <w:tcW w:w="0" w:type="auto"/>
            <w:tcBorders>
              <w:top w:val="nil"/>
              <w:left w:val="nil"/>
              <w:bottom w:val="single" w:sz="4" w:space="0" w:color="auto"/>
              <w:right w:val="single" w:sz="4" w:space="0" w:color="auto"/>
            </w:tcBorders>
            <w:noWrap/>
            <w:vAlign w:val="center"/>
            <w:hideMark/>
          </w:tcPr>
          <w:p w14:paraId="2FB352B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A82018474</w:t>
            </w:r>
          </w:p>
        </w:tc>
        <w:tc>
          <w:tcPr>
            <w:tcW w:w="0" w:type="auto"/>
            <w:tcBorders>
              <w:top w:val="nil"/>
              <w:left w:val="nil"/>
              <w:bottom w:val="single" w:sz="4" w:space="0" w:color="auto"/>
              <w:right w:val="single" w:sz="4" w:space="0" w:color="auto"/>
            </w:tcBorders>
            <w:vAlign w:val="center"/>
            <w:hideMark/>
          </w:tcPr>
          <w:p w14:paraId="0D7A003E"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Telefónica de España SAU</w:t>
            </w:r>
          </w:p>
        </w:tc>
        <w:tc>
          <w:tcPr>
            <w:tcW w:w="0" w:type="auto"/>
            <w:tcBorders>
              <w:top w:val="nil"/>
              <w:left w:val="nil"/>
              <w:bottom w:val="single" w:sz="4" w:space="0" w:color="auto"/>
              <w:right w:val="single" w:sz="4" w:space="0" w:color="auto"/>
            </w:tcBorders>
            <w:noWrap/>
            <w:vAlign w:val="center"/>
            <w:hideMark/>
          </w:tcPr>
          <w:p w14:paraId="1C680D5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4.555,26   </w:t>
            </w:r>
          </w:p>
        </w:tc>
        <w:tc>
          <w:tcPr>
            <w:tcW w:w="0" w:type="auto"/>
            <w:tcBorders>
              <w:top w:val="nil"/>
              <w:left w:val="nil"/>
              <w:bottom w:val="single" w:sz="4" w:space="0" w:color="auto"/>
              <w:right w:val="single" w:sz="4" w:space="0" w:color="auto"/>
            </w:tcBorders>
            <w:noWrap/>
            <w:vAlign w:val="center"/>
            <w:hideMark/>
          </w:tcPr>
          <w:p w14:paraId="5ED55D2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318,87   </w:t>
            </w:r>
          </w:p>
        </w:tc>
        <w:tc>
          <w:tcPr>
            <w:tcW w:w="0" w:type="auto"/>
            <w:tcBorders>
              <w:top w:val="nil"/>
              <w:left w:val="nil"/>
              <w:bottom w:val="single" w:sz="4" w:space="0" w:color="auto"/>
              <w:right w:val="single" w:sz="4" w:space="0" w:color="auto"/>
            </w:tcBorders>
            <w:noWrap/>
            <w:vAlign w:val="center"/>
            <w:hideMark/>
          </w:tcPr>
          <w:p w14:paraId="3A63C67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4.874,13   </w:t>
            </w:r>
          </w:p>
        </w:tc>
        <w:tc>
          <w:tcPr>
            <w:tcW w:w="0" w:type="auto"/>
            <w:tcBorders>
              <w:top w:val="nil"/>
              <w:left w:val="nil"/>
              <w:bottom w:val="single" w:sz="4" w:space="0" w:color="auto"/>
              <w:right w:val="single" w:sz="4" w:space="0" w:color="auto"/>
            </w:tcBorders>
            <w:vAlign w:val="center"/>
            <w:hideMark/>
          </w:tcPr>
          <w:p w14:paraId="20C16B2B"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Adquisición de licencias para 15 usuarios IP con terminales ALE-20 en RAI 5350210 mod001. </w:t>
            </w:r>
          </w:p>
        </w:tc>
        <w:tc>
          <w:tcPr>
            <w:tcW w:w="0" w:type="auto"/>
            <w:tcBorders>
              <w:top w:val="nil"/>
              <w:left w:val="nil"/>
              <w:bottom w:val="single" w:sz="4" w:space="0" w:color="auto"/>
              <w:right w:val="single" w:sz="4" w:space="0" w:color="auto"/>
            </w:tcBorders>
            <w:vAlign w:val="center"/>
            <w:hideMark/>
          </w:tcPr>
          <w:p w14:paraId="3739235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60DAED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F8B5E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3048C46A"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5A25870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129/2024</w:t>
            </w:r>
          </w:p>
        </w:tc>
        <w:tc>
          <w:tcPr>
            <w:tcW w:w="0" w:type="auto"/>
            <w:tcBorders>
              <w:top w:val="nil"/>
              <w:left w:val="single" w:sz="4" w:space="0" w:color="auto"/>
              <w:bottom w:val="single" w:sz="4" w:space="0" w:color="auto"/>
              <w:right w:val="single" w:sz="4" w:space="0" w:color="auto"/>
            </w:tcBorders>
            <w:noWrap/>
            <w:vAlign w:val="center"/>
            <w:hideMark/>
          </w:tcPr>
          <w:p w14:paraId="6CBAF80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5BC928FC"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F3637A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3.426,30   </w:t>
            </w:r>
          </w:p>
        </w:tc>
        <w:tc>
          <w:tcPr>
            <w:tcW w:w="0" w:type="auto"/>
            <w:tcBorders>
              <w:top w:val="nil"/>
              <w:left w:val="nil"/>
              <w:bottom w:val="single" w:sz="4" w:space="0" w:color="auto"/>
              <w:right w:val="single" w:sz="4" w:space="0" w:color="auto"/>
            </w:tcBorders>
            <w:noWrap/>
            <w:vAlign w:val="center"/>
            <w:hideMark/>
          </w:tcPr>
          <w:p w14:paraId="6E02791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239,84   </w:t>
            </w:r>
          </w:p>
        </w:tc>
        <w:tc>
          <w:tcPr>
            <w:tcW w:w="0" w:type="auto"/>
            <w:tcBorders>
              <w:top w:val="nil"/>
              <w:left w:val="nil"/>
              <w:bottom w:val="single" w:sz="4" w:space="0" w:color="auto"/>
              <w:right w:val="single" w:sz="4" w:space="0" w:color="auto"/>
            </w:tcBorders>
            <w:noWrap/>
            <w:vAlign w:val="center"/>
            <w:hideMark/>
          </w:tcPr>
          <w:p w14:paraId="6FEBEBE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3.666,14   </w:t>
            </w:r>
          </w:p>
        </w:tc>
        <w:tc>
          <w:tcPr>
            <w:tcW w:w="0" w:type="auto"/>
            <w:tcBorders>
              <w:top w:val="nil"/>
              <w:left w:val="nil"/>
              <w:bottom w:val="single" w:sz="4" w:space="0" w:color="auto"/>
              <w:right w:val="single" w:sz="4" w:space="0" w:color="auto"/>
            </w:tcBorders>
            <w:vAlign w:val="center"/>
            <w:hideMark/>
          </w:tcPr>
          <w:p w14:paraId="48C6C01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14:paraId="0BC3CF8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FC549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45FEB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5EF7BDFA"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72A3D09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130/2024</w:t>
            </w:r>
          </w:p>
        </w:tc>
        <w:tc>
          <w:tcPr>
            <w:tcW w:w="0" w:type="auto"/>
            <w:tcBorders>
              <w:top w:val="nil"/>
              <w:left w:val="nil"/>
              <w:bottom w:val="single" w:sz="4" w:space="0" w:color="auto"/>
              <w:right w:val="single" w:sz="4" w:space="0" w:color="auto"/>
            </w:tcBorders>
            <w:noWrap/>
            <w:vAlign w:val="center"/>
            <w:hideMark/>
          </w:tcPr>
          <w:p w14:paraId="11858ED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B38886362</w:t>
            </w:r>
          </w:p>
        </w:tc>
        <w:tc>
          <w:tcPr>
            <w:tcW w:w="0" w:type="auto"/>
            <w:tcBorders>
              <w:top w:val="nil"/>
              <w:left w:val="nil"/>
              <w:bottom w:val="single" w:sz="4" w:space="0" w:color="auto"/>
              <w:right w:val="single" w:sz="4" w:space="0" w:color="auto"/>
            </w:tcBorders>
            <w:vAlign w:val="center"/>
            <w:hideMark/>
          </w:tcPr>
          <w:p w14:paraId="4BC59643"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ELEKAGUA, S.L.</w:t>
            </w:r>
          </w:p>
        </w:tc>
        <w:tc>
          <w:tcPr>
            <w:tcW w:w="0" w:type="auto"/>
            <w:tcBorders>
              <w:top w:val="nil"/>
              <w:left w:val="nil"/>
              <w:bottom w:val="single" w:sz="4" w:space="0" w:color="auto"/>
              <w:right w:val="single" w:sz="4" w:space="0" w:color="auto"/>
            </w:tcBorders>
            <w:noWrap/>
            <w:vAlign w:val="center"/>
            <w:hideMark/>
          </w:tcPr>
          <w:p w14:paraId="76225F1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1.216,78   </w:t>
            </w:r>
          </w:p>
        </w:tc>
        <w:tc>
          <w:tcPr>
            <w:tcW w:w="0" w:type="auto"/>
            <w:tcBorders>
              <w:top w:val="nil"/>
              <w:left w:val="nil"/>
              <w:bottom w:val="single" w:sz="4" w:space="0" w:color="auto"/>
              <w:right w:val="single" w:sz="4" w:space="0" w:color="auto"/>
            </w:tcBorders>
            <w:noWrap/>
            <w:vAlign w:val="center"/>
            <w:hideMark/>
          </w:tcPr>
          <w:p w14:paraId="1FA775B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85,17   </w:t>
            </w:r>
          </w:p>
        </w:tc>
        <w:tc>
          <w:tcPr>
            <w:tcW w:w="0" w:type="auto"/>
            <w:tcBorders>
              <w:top w:val="nil"/>
              <w:left w:val="nil"/>
              <w:bottom w:val="single" w:sz="4" w:space="0" w:color="auto"/>
              <w:right w:val="single" w:sz="4" w:space="0" w:color="auto"/>
            </w:tcBorders>
            <w:noWrap/>
            <w:vAlign w:val="center"/>
            <w:hideMark/>
          </w:tcPr>
          <w:p w14:paraId="765AA38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1.301,95   </w:t>
            </w:r>
          </w:p>
        </w:tc>
        <w:tc>
          <w:tcPr>
            <w:tcW w:w="0" w:type="auto"/>
            <w:tcBorders>
              <w:top w:val="nil"/>
              <w:left w:val="nil"/>
              <w:bottom w:val="single" w:sz="4" w:space="0" w:color="auto"/>
              <w:right w:val="single" w:sz="4" w:space="0" w:color="auto"/>
            </w:tcBorders>
            <w:vAlign w:val="center"/>
            <w:hideMark/>
          </w:tcPr>
          <w:p w14:paraId="0E411E0F"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Asistencia técnica para la realización de tareas de mantenimiento preventivo en el grupo electrógeno de la cochera de Guaguas Municipales, S.A. </w:t>
            </w:r>
          </w:p>
        </w:tc>
        <w:tc>
          <w:tcPr>
            <w:tcW w:w="0" w:type="auto"/>
            <w:tcBorders>
              <w:top w:val="nil"/>
              <w:left w:val="nil"/>
              <w:bottom w:val="single" w:sz="4" w:space="0" w:color="auto"/>
              <w:right w:val="single" w:sz="4" w:space="0" w:color="auto"/>
            </w:tcBorders>
            <w:vAlign w:val="center"/>
            <w:hideMark/>
          </w:tcPr>
          <w:p w14:paraId="732AE40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7A3AA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1F280FE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06CAA5DA"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6140199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131/2024</w:t>
            </w:r>
          </w:p>
        </w:tc>
        <w:tc>
          <w:tcPr>
            <w:tcW w:w="0" w:type="auto"/>
            <w:tcBorders>
              <w:top w:val="nil"/>
              <w:left w:val="nil"/>
              <w:bottom w:val="single" w:sz="4" w:space="0" w:color="auto"/>
              <w:right w:val="single" w:sz="4" w:space="0" w:color="auto"/>
            </w:tcBorders>
            <w:noWrap/>
            <w:vAlign w:val="center"/>
            <w:hideMark/>
          </w:tcPr>
          <w:p w14:paraId="732222F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FA48CFC"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6C19A5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2.811,64   </w:t>
            </w:r>
          </w:p>
        </w:tc>
        <w:tc>
          <w:tcPr>
            <w:tcW w:w="0" w:type="auto"/>
            <w:tcBorders>
              <w:top w:val="nil"/>
              <w:left w:val="nil"/>
              <w:bottom w:val="single" w:sz="4" w:space="0" w:color="auto"/>
              <w:right w:val="single" w:sz="4" w:space="0" w:color="auto"/>
            </w:tcBorders>
            <w:noWrap/>
            <w:vAlign w:val="center"/>
            <w:hideMark/>
          </w:tcPr>
          <w:p w14:paraId="2C4B63C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196,81   </w:t>
            </w:r>
          </w:p>
        </w:tc>
        <w:tc>
          <w:tcPr>
            <w:tcW w:w="0" w:type="auto"/>
            <w:tcBorders>
              <w:top w:val="nil"/>
              <w:left w:val="nil"/>
              <w:bottom w:val="single" w:sz="4" w:space="0" w:color="auto"/>
              <w:right w:val="single" w:sz="4" w:space="0" w:color="auto"/>
            </w:tcBorders>
            <w:noWrap/>
            <w:vAlign w:val="center"/>
            <w:hideMark/>
          </w:tcPr>
          <w:p w14:paraId="6340D25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3.008,45   </w:t>
            </w:r>
          </w:p>
        </w:tc>
        <w:tc>
          <w:tcPr>
            <w:tcW w:w="0" w:type="auto"/>
            <w:tcBorders>
              <w:top w:val="nil"/>
              <w:left w:val="nil"/>
              <w:bottom w:val="single" w:sz="4" w:space="0" w:color="auto"/>
              <w:right w:val="single" w:sz="4" w:space="0" w:color="auto"/>
            </w:tcBorders>
            <w:vAlign w:val="center"/>
            <w:hideMark/>
          </w:tcPr>
          <w:p w14:paraId="48D335A4"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mantenimiento e ITV de la unidad 724 de la flota de vehículos de Guaguas Municipales, S.A.</w:t>
            </w:r>
          </w:p>
        </w:tc>
        <w:tc>
          <w:tcPr>
            <w:tcW w:w="0" w:type="auto"/>
            <w:tcBorders>
              <w:top w:val="nil"/>
              <w:left w:val="nil"/>
              <w:bottom w:val="single" w:sz="4" w:space="0" w:color="auto"/>
              <w:right w:val="single" w:sz="4" w:space="0" w:color="auto"/>
            </w:tcBorders>
            <w:vAlign w:val="center"/>
            <w:hideMark/>
          </w:tcPr>
          <w:p w14:paraId="69BDB81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4BDFD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FD7D9C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6FFF08B9"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274947A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132/2024</w:t>
            </w:r>
          </w:p>
        </w:tc>
        <w:tc>
          <w:tcPr>
            <w:tcW w:w="0" w:type="auto"/>
            <w:tcBorders>
              <w:top w:val="nil"/>
              <w:left w:val="nil"/>
              <w:bottom w:val="single" w:sz="4" w:space="0" w:color="auto"/>
              <w:right w:val="single" w:sz="4" w:space="0" w:color="auto"/>
            </w:tcBorders>
            <w:noWrap/>
            <w:vAlign w:val="center"/>
            <w:hideMark/>
          </w:tcPr>
          <w:p w14:paraId="414EB8F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41BD4A0"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AB8A44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1.246,35   </w:t>
            </w:r>
          </w:p>
        </w:tc>
        <w:tc>
          <w:tcPr>
            <w:tcW w:w="0" w:type="auto"/>
            <w:tcBorders>
              <w:top w:val="nil"/>
              <w:left w:val="nil"/>
              <w:bottom w:val="single" w:sz="4" w:space="0" w:color="auto"/>
              <w:right w:val="single" w:sz="4" w:space="0" w:color="auto"/>
            </w:tcBorders>
            <w:noWrap/>
            <w:vAlign w:val="center"/>
            <w:hideMark/>
          </w:tcPr>
          <w:p w14:paraId="588289A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87,24   </w:t>
            </w:r>
          </w:p>
        </w:tc>
        <w:tc>
          <w:tcPr>
            <w:tcW w:w="0" w:type="auto"/>
            <w:tcBorders>
              <w:top w:val="nil"/>
              <w:left w:val="nil"/>
              <w:bottom w:val="single" w:sz="4" w:space="0" w:color="auto"/>
              <w:right w:val="single" w:sz="4" w:space="0" w:color="auto"/>
            </w:tcBorders>
            <w:noWrap/>
            <w:vAlign w:val="center"/>
            <w:hideMark/>
          </w:tcPr>
          <w:p w14:paraId="22E7104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1.333,59   </w:t>
            </w:r>
          </w:p>
        </w:tc>
        <w:tc>
          <w:tcPr>
            <w:tcW w:w="0" w:type="auto"/>
            <w:tcBorders>
              <w:top w:val="nil"/>
              <w:left w:val="nil"/>
              <w:bottom w:val="single" w:sz="4" w:space="0" w:color="auto"/>
              <w:right w:val="single" w:sz="4" w:space="0" w:color="auto"/>
            </w:tcBorders>
            <w:vAlign w:val="center"/>
            <w:hideMark/>
          </w:tcPr>
          <w:p w14:paraId="15673F8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 la palanca selectora del cambio automático de la unidad 718 de la flota de vehículos de Guaguas Municipales, S.A. </w:t>
            </w:r>
          </w:p>
        </w:tc>
        <w:tc>
          <w:tcPr>
            <w:tcW w:w="0" w:type="auto"/>
            <w:tcBorders>
              <w:top w:val="nil"/>
              <w:left w:val="nil"/>
              <w:bottom w:val="single" w:sz="4" w:space="0" w:color="auto"/>
              <w:right w:val="single" w:sz="4" w:space="0" w:color="auto"/>
            </w:tcBorders>
            <w:vAlign w:val="center"/>
            <w:hideMark/>
          </w:tcPr>
          <w:p w14:paraId="34FC83B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56F33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BDE4C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40115C1F"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25FE9E4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133/2024</w:t>
            </w:r>
          </w:p>
        </w:tc>
        <w:tc>
          <w:tcPr>
            <w:tcW w:w="0" w:type="auto"/>
            <w:tcBorders>
              <w:top w:val="nil"/>
              <w:left w:val="nil"/>
              <w:bottom w:val="single" w:sz="4" w:space="0" w:color="auto"/>
              <w:right w:val="single" w:sz="4" w:space="0" w:color="auto"/>
            </w:tcBorders>
            <w:noWrap/>
            <w:vAlign w:val="center"/>
            <w:hideMark/>
          </w:tcPr>
          <w:p w14:paraId="340A505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AB84DC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B8CAC0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2.188,79   </w:t>
            </w:r>
          </w:p>
        </w:tc>
        <w:tc>
          <w:tcPr>
            <w:tcW w:w="0" w:type="auto"/>
            <w:tcBorders>
              <w:top w:val="nil"/>
              <w:left w:val="nil"/>
              <w:bottom w:val="single" w:sz="4" w:space="0" w:color="auto"/>
              <w:right w:val="single" w:sz="4" w:space="0" w:color="auto"/>
            </w:tcBorders>
            <w:noWrap/>
            <w:vAlign w:val="center"/>
            <w:hideMark/>
          </w:tcPr>
          <w:p w14:paraId="3EB04F2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153,22   </w:t>
            </w:r>
          </w:p>
        </w:tc>
        <w:tc>
          <w:tcPr>
            <w:tcW w:w="0" w:type="auto"/>
            <w:tcBorders>
              <w:top w:val="nil"/>
              <w:left w:val="nil"/>
              <w:bottom w:val="single" w:sz="4" w:space="0" w:color="auto"/>
              <w:right w:val="single" w:sz="4" w:space="0" w:color="auto"/>
            </w:tcBorders>
            <w:noWrap/>
            <w:vAlign w:val="center"/>
            <w:hideMark/>
          </w:tcPr>
          <w:p w14:paraId="0CD85C8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2.342,01   </w:t>
            </w:r>
          </w:p>
        </w:tc>
        <w:tc>
          <w:tcPr>
            <w:tcW w:w="0" w:type="auto"/>
            <w:tcBorders>
              <w:top w:val="nil"/>
              <w:left w:val="nil"/>
              <w:bottom w:val="single" w:sz="4" w:space="0" w:color="auto"/>
              <w:right w:val="single" w:sz="4" w:space="0" w:color="auto"/>
            </w:tcBorders>
            <w:vAlign w:val="center"/>
            <w:hideMark/>
          </w:tcPr>
          <w:p w14:paraId="6361D7EB"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avería en la unidad reguladora electrohidráulica del cambio en el cárter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14:paraId="3BA5336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B1D8E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0D9D6C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5B52381F"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7507E43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134/2024</w:t>
            </w:r>
          </w:p>
        </w:tc>
        <w:tc>
          <w:tcPr>
            <w:tcW w:w="0" w:type="auto"/>
            <w:tcBorders>
              <w:top w:val="nil"/>
              <w:left w:val="nil"/>
              <w:bottom w:val="single" w:sz="4" w:space="0" w:color="auto"/>
              <w:right w:val="single" w:sz="4" w:space="0" w:color="auto"/>
            </w:tcBorders>
            <w:noWrap/>
            <w:vAlign w:val="center"/>
            <w:hideMark/>
          </w:tcPr>
          <w:p w14:paraId="4ACAAD7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C6E14A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61A799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1.794,91   </w:t>
            </w:r>
          </w:p>
        </w:tc>
        <w:tc>
          <w:tcPr>
            <w:tcW w:w="0" w:type="auto"/>
            <w:tcBorders>
              <w:top w:val="nil"/>
              <w:left w:val="nil"/>
              <w:bottom w:val="single" w:sz="4" w:space="0" w:color="auto"/>
              <w:right w:val="single" w:sz="4" w:space="0" w:color="auto"/>
            </w:tcBorders>
            <w:noWrap/>
            <w:vAlign w:val="center"/>
            <w:hideMark/>
          </w:tcPr>
          <w:p w14:paraId="40B7A7E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noWrap/>
            <w:vAlign w:val="center"/>
            <w:hideMark/>
          </w:tcPr>
          <w:p w14:paraId="60B0B05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1.920,55   </w:t>
            </w:r>
          </w:p>
        </w:tc>
        <w:tc>
          <w:tcPr>
            <w:tcW w:w="0" w:type="auto"/>
            <w:tcBorders>
              <w:top w:val="nil"/>
              <w:left w:val="nil"/>
              <w:bottom w:val="single" w:sz="4" w:space="0" w:color="auto"/>
              <w:right w:val="single" w:sz="4" w:space="0" w:color="auto"/>
            </w:tcBorders>
            <w:vAlign w:val="center"/>
            <w:hideMark/>
          </w:tcPr>
          <w:p w14:paraId="7569E3A0"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avería en los inyectores de la unidad 727 de la flota de vehículos de Guaguas Municipales, S.A.</w:t>
            </w:r>
          </w:p>
        </w:tc>
        <w:tc>
          <w:tcPr>
            <w:tcW w:w="0" w:type="auto"/>
            <w:tcBorders>
              <w:top w:val="nil"/>
              <w:left w:val="nil"/>
              <w:bottom w:val="single" w:sz="4" w:space="0" w:color="auto"/>
              <w:right w:val="single" w:sz="4" w:space="0" w:color="auto"/>
            </w:tcBorders>
            <w:vAlign w:val="center"/>
            <w:hideMark/>
          </w:tcPr>
          <w:p w14:paraId="7A4E722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7E13E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CED87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bl>
    <w:p w14:paraId="7C3FEBA1" w14:textId="77777777" w:rsidR="008325F7" w:rsidRDefault="008325F7" w:rsidP="008325F7">
      <w:pPr>
        <w:spacing w:before="85"/>
        <w:ind w:left="284"/>
        <w:rPr>
          <w:color w:val="1F2A47"/>
          <w:sz w:val="24"/>
          <w:szCs w:val="24"/>
        </w:rPr>
      </w:pPr>
    </w:p>
    <w:p w14:paraId="3B3F6EAF" w14:textId="77777777" w:rsidR="008325F7" w:rsidRDefault="008325F7" w:rsidP="00870267">
      <w:pPr>
        <w:spacing w:before="85"/>
        <w:ind w:left="284"/>
        <w:rPr>
          <w:color w:val="1F2A47"/>
          <w:sz w:val="24"/>
          <w:szCs w:val="24"/>
        </w:rPr>
      </w:pPr>
    </w:p>
    <w:p w14:paraId="0B85F855" w14:textId="77777777" w:rsidR="008325F7" w:rsidRDefault="008325F7" w:rsidP="00870267">
      <w:pPr>
        <w:spacing w:before="85"/>
        <w:ind w:left="284"/>
        <w:rPr>
          <w:color w:val="1F2A47"/>
          <w:sz w:val="24"/>
          <w:szCs w:val="24"/>
        </w:rPr>
      </w:pPr>
    </w:p>
    <w:p w14:paraId="2D9496AB" w14:textId="77777777"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(XI</w:t>
      </w:r>
      <w:r w:rsidR="00F86E32">
        <w:rPr>
          <w:color w:val="1F2A47"/>
          <w:sz w:val="24"/>
          <w:szCs w:val="24"/>
        </w:rPr>
        <w:t>V</w:t>
      </w:r>
      <w:r>
        <w:rPr>
          <w:color w:val="1F2A47"/>
          <w:sz w:val="24"/>
          <w:szCs w:val="24"/>
        </w:rPr>
        <w:t>)</w:t>
      </w:r>
    </w:p>
    <w:p w14:paraId="3864E408" w14:textId="77777777" w:rsidR="008325F7" w:rsidRDefault="008325F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671"/>
        <w:gridCol w:w="1136"/>
        <w:gridCol w:w="941"/>
        <w:gridCol w:w="1136"/>
        <w:gridCol w:w="4993"/>
        <w:gridCol w:w="896"/>
        <w:gridCol w:w="1229"/>
        <w:gridCol w:w="763"/>
      </w:tblGrid>
      <w:tr w:rsidR="008325F7" w:rsidRPr="008325F7" w14:paraId="618BD41B" w14:textId="77777777" w:rsidTr="008325F7">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18CCC71" w14:textId="77777777" w:rsidR="008325F7" w:rsidRPr="008325F7" w:rsidRDefault="008325F7" w:rsidP="00F86E32">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(XIV</w:t>
            </w:r>
            <w:r>
              <w:rPr>
                <w:rFonts w:ascii="Helvetica" w:eastAsia="Times New Roman" w:hAnsi="Helvetica" w:cs="Calibri"/>
                <w:b/>
                <w:bCs/>
                <w:color w:val="1F497D"/>
                <w:sz w:val="16"/>
                <w:szCs w:val="16"/>
                <w:lang w:bidi="ar-SA"/>
              </w:rPr>
              <w:t>)</w:t>
            </w:r>
          </w:p>
        </w:tc>
      </w:tr>
      <w:tr w:rsidR="008325F7" w:rsidRPr="008325F7" w14:paraId="741F2D63" w14:textId="77777777" w:rsidTr="008325F7">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C54ED78"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7126F06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7DE0A6A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E65762F"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(SIN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573C11E"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4C45FC9"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(CON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C9B6B3A"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16D554E"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A6E64E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 xml:space="preserve">DURACIÓN </w:t>
            </w:r>
            <w:r w:rsidRPr="008325F7">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820F9E3"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FECHA</w:t>
            </w:r>
          </w:p>
        </w:tc>
      </w:tr>
      <w:tr w:rsidR="008325F7" w:rsidRPr="008325F7" w14:paraId="30A652C2"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6B1D2A7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135/2024</w:t>
            </w:r>
          </w:p>
        </w:tc>
        <w:tc>
          <w:tcPr>
            <w:tcW w:w="0" w:type="auto"/>
            <w:tcBorders>
              <w:top w:val="nil"/>
              <w:left w:val="single" w:sz="4" w:space="0" w:color="auto"/>
              <w:bottom w:val="single" w:sz="4" w:space="0" w:color="auto"/>
              <w:right w:val="single" w:sz="4" w:space="0" w:color="auto"/>
            </w:tcBorders>
            <w:noWrap/>
            <w:vAlign w:val="center"/>
            <w:hideMark/>
          </w:tcPr>
          <w:p w14:paraId="58F23E7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0524599"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F44E28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5.647,02   </w:t>
            </w:r>
          </w:p>
        </w:tc>
        <w:tc>
          <w:tcPr>
            <w:tcW w:w="0" w:type="auto"/>
            <w:tcBorders>
              <w:top w:val="nil"/>
              <w:left w:val="nil"/>
              <w:bottom w:val="single" w:sz="4" w:space="0" w:color="auto"/>
              <w:right w:val="single" w:sz="4" w:space="0" w:color="auto"/>
            </w:tcBorders>
            <w:noWrap/>
            <w:vAlign w:val="center"/>
            <w:hideMark/>
          </w:tcPr>
          <w:p w14:paraId="20B3877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395,29   </w:t>
            </w:r>
          </w:p>
        </w:tc>
        <w:tc>
          <w:tcPr>
            <w:tcW w:w="0" w:type="auto"/>
            <w:tcBorders>
              <w:top w:val="nil"/>
              <w:left w:val="nil"/>
              <w:bottom w:val="single" w:sz="4" w:space="0" w:color="auto"/>
              <w:right w:val="single" w:sz="4" w:space="0" w:color="auto"/>
            </w:tcBorders>
            <w:noWrap/>
            <w:vAlign w:val="center"/>
            <w:hideMark/>
          </w:tcPr>
          <w:p w14:paraId="22600CE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6.042,31   </w:t>
            </w:r>
          </w:p>
        </w:tc>
        <w:tc>
          <w:tcPr>
            <w:tcW w:w="0" w:type="auto"/>
            <w:tcBorders>
              <w:top w:val="nil"/>
              <w:left w:val="nil"/>
              <w:bottom w:val="single" w:sz="4" w:space="0" w:color="auto"/>
              <w:right w:val="single" w:sz="4" w:space="0" w:color="auto"/>
            </w:tcBorders>
            <w:vAlign w:val="center"/>
            <w:hideMark/>
          </w:tcPr>
          <w:p w14:paraId="59DC211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 la alfombrilla de la rampa y los sensores de posición de la unidad 832 de la flota de vehículos de Guaguas Municipales, S.A. </w:t>
            </w:r>
          </w:p>
        </w:tc>
        <w:tc>
          <w:tcPr>
            <w:tcW w:w="0" w:type="auto"/>
            <w:tcBorders>
              <w:top w:val="nil"/>
              <w:left w:val="nil"/>
              <w:bottom w:val="single" w:sz="4" w:space="0" w:color="auto"/>
              <w:right w:val="single" w:sz="4" w:space="0" w:color="auto"/>
            </w:tcBorders>
            <w:vAlign w:val="center"/>
            <w:hideMark/>
          </w:tcPr>
          <w:p w14:paraId="6CEE05A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5CE95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1713FB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21/03/24</w:t>
            </w:r>
          </w:p>
        </w:tc>
      </w:tr>
      <w:tr w:rsidR="008325F7" w:rsidRPr="008325F7" w14:paraId="658D30A5"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77C1AFF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136/2024</w:t>
            </w:r>
          </w:p>
        </w:tc>
        <w:tc>
          <w:tcPr>
            <w:tcW w:w="0" w:type="auto"/>
            <w:tcBorders>
              <w:top w:val="nil"/>
              <w:left w:val="single" w:sz="4" w:space="0" w:color="auto"/>
              <w:bottom w:val="single" w:sz="4" w:space="0" w:color="auto"/>
              <w:right w:val="single" w:sz="4" w:space="0" w:color="auto"/>
            </w:tcBorders>
            <w:noWrap/>
            <w:vAlign w:val="center"/>
            <w:hideMark/>
          </w:tcPr>
          <w:p w14:paraId="5C87BE1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vAlign w:val="center"/>
            <w:hideMark/>
          </w:tcPr>
          <w:p w14:paraId="5E9456D7"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Alianza Alemán Blaker, S.L.</w:t>
            </w:r>
          </w:p>
        </w:tc>
        <w:tc>
          <w:tcPr>
            <w:tcW w:w="0" w:type="auto"/>
            <w:tcBorders>
              <w:top w:val="nil"/>
              <w:left w:val="nil"/>
              <w:bottom w:val="single" w:sz="4" w:space="0" w:color="auto"/>
              <w:right w:val="single" w:sz="4" w:space="0" w:color="auto"/>
            </w:tcBorders>
            <w:noWrap/>
            <w:vAlign w:val="center"/>
            <w:hideMark/>
          </w:tcPr>
          <w:p w14:paraId="7BD451D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5.443,00   </w:t>
            </w:r>
          </w:p>
        </w:tc>
        <w:tc>
          <w:tcPr>
            <w:tcW w:w="0" w:type="auto"/>
            <w:tcBorders>
              <w:top w:val="nil"/>
              <w:left w:val="nil"/>
              <w:bottom w:val="single" w:sz="4" w:space="0" w:color="auto"/>
              <w:right w:val="single" w:sz="4" w:space="0" w:color="auto"/>
            </w:tcBorders>
            <w:noWrap/>
            <w:vAlign w:val="center"/>
            <w:hideMark/>
          </w:tcPr>
          <w:p w14:paraId="1B53A55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381,01   </w:t>
            </w:r>
          </w:p>
        </w:tc>
        <w:tc>
          <w:tcPr>
            <w:tcW w:w="0" w:type="auto"/>
            <w:tcBorders>
              <w:top w:val="nil"/>
              <w:left w:val="nil"/>
              <w:bottom w:val="single" w:sz="4" w:space="0" w:color="auto"/>
              <w:right w:val="single" w:sz="4" w:space="0" w:color="auto"/>
            </w:tcBorders>
            <w:noWrap/>
            <w:vAlign w:val="center"/>
            <w:hideMark/>
          </w:tcPr>
          <w:p w14:paraId="72FB533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5.824,01   </w:t>
            </w:r>
          </w:p>
        </w:tc>
        <w:tc>
          <w:tcPr>
            <w:tcW w:w="0" w:type="auto"/>
            <w:tcBorders>
              <w:top w:val="nil"/>
              <w:left w:val="nil"/>
              <w:bottom w:val="single" w:sz="4" w:space="0" w:color="auto"/>
              <w:right w:val="single" w:sz="4" w:space="0" w:color="auto"/>
            </w:tcBorders>
            <w:vAlign w:val="center"/>
            <w:hideMark/>
          </w:tcPr>
          <w:p w14:paraId="2EB4904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 e instalación de estanterías de paletización en los almacenes bajo la rampa de la cochera de Guaguas Municipales, S.A. </w:t>
            </w:r>
          </w:p>
        </w:tc>
        <w:tc>
          <w:tcPr>
            <w:tcW w:w="0" w:type="auto"/>
            <w:tcBorders>
              <w:top w:val="nil"/>
              <w:left w:val="nil"/>
              <w:bottom w:val="single" w:sz="4" w:space="0" w:color="auto"/>
              <w:right w:val="single" w:sz="4" w:space="0" w:color="auto"/>
            </w:tcBorders>
            <w:vAlign w:val="center"/>
            <w:hideMark/>
          </w:tcPr>
          <w:p w14:paraId="600F63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96A48A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71E5E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24/03/24</w:t>
            </w:r>
          </w:p>
        </w:tc>
      </w:tr>
      <w:tr w:rsidR="008325F7" w:rsidRPr="008325F7" w14:paraId="2A2A3947"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74901B7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137/2024</w:t>
            </w:r>
          </w:p>
        </w:tc>
        <w:tc>
          <w:tcPr>
            <w:tcW w:w="0" w:type="auto"/>
            <w:tcBorders>
              <w:top w:val="nil"/>
              <w:left w:val="nil"/>
              <w:bottom w:val="single" w:sz="4" w:space="0" w:color="auto"/>
              <w:right w:val="single" w:sz="4" w:space="0" w:color="auto"/>
            </w:tcBorders>
            <w:noWrap/>
            <w:vAlign w:val="center"/>
            <w:hideMark/>
          </w:tcPr>
          <w:p w14:paraId="577A387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6D4E28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024E5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2.617,24   </w:t>
            </w:r>
          </w:p>
        </w:tc>
        <w:tc>
          <w:tcPr>
            <w:tcW w:w="0" w:type="auto"/>
            <w:tcBorders>
              <w:top w:val="nil"/>
              <w:left w:val="nil"/>
              <w:bottom w:val="single" w:sz="4" w:space="0" w:color="auto"/>
              <w:right w:val="single" w:sz="4" w:space="0" w:color="auto"/>
            </w:tcBorders>
            <w:noWrap/>
            <w:vAlign w:val="center"/>
            <w:hideMark/>
          </w:tcPr>
          <w:p w14:paraId="6383895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183,21   </w:t>
            </w:r>
          </w:p>
        </w:tc>
        <w:tc>
          <w:tcPr>
            <w:tcW w:w="0" w:type="auto"/>
            <w:tcBorders>
              <w:top w:val="nil"/>
              <w:left w:val="nil"/>
              <w:bottom w:val="single" w:sz="4" w:space="0" w:color="auto"/>
              <w:right w:val="single" w:sz="4" w:space="0" w:color="auto"/>
            </w:tcBorders>
            <w:noWrap/>
            <w:vAlign w:val="center"/>
            <w:hideMark/>
          </w:tcPr>
          <w:p w14:paraId="48398C0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2.800,45   </w:t>
            </w:r>
          </w:p>
        </w:tc>
        <w:tc>
          <w:tcPr>
            <w:tcW w:w="0" w:type="auto"/>
            <w:tcBorders>
              <w:top w:val="nil"/>
              <w:left w:val="nil"/>
              <w:bottom w:val="single" w:sz="4" w:space="0" w:color="auto"/>
              <w:right w:val="single" w:sz="4" w:space="0" w:color="auto"/>
            </w:tcBorders>
            <w:vAlign w:val="center"/>
            <w:hideMark/>
          </w:tcPr>
          <w:p w14:paraId="62BCC65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del cristal de la cartelería delantera y reparación de desperfectos en la carrocería de la unidad 791 de la flota de vehículos de Guaguas Municipales, S.A.</w:t>
            </w:r>
          </w:p>
        </w:tc>
        <w:tc>
          <w:tcPr>
            <w:tcW w:w="0" w:type="auto"/>
            <w:tcBorders>
              <w:top w:val="nil"/>
              <w:left w:val="nil"/>
              <w:bottom w:val="single" w:sz="4" w:space="0" w:color="auto"/>
              <w:right w:val="single" w:sz="4" w:space="0" w:color="auto"/>
            </w:tcBorders>
            <w:vAlign w:val="center"/>
            <w:hideMark/>
          </w:tcPr>
          <w:p w14:paraId="7F112E5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2B0DA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B6AD7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24/03/24</w:t>
            </w:r>
          </w:p>
        </w:tc>
      </w:tr>
      <w:tr w:rsidR="008325F7" w:rsidRPr="008325F7" w14:paraId="477F2F4B"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30E41A5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138/2024</w:t>
            </w:r>
          </w:p>
        </w:tc>
        <w:tc>
          <w:tcPr>
            <w:tcW w:w="0" w:type="auto"/>
            <w:tcBorders>
              <w:top w:val="nil"/>
              <w:left w:val="single" w:sz="4" w:space="0" w:color="auto"/>
              <w:bottom w:val="single" w:sz="4" w:space="0" w:color="auto"/>
              <w:right w:val="single" w:sz="4" w:space="0" w:color="auto"/>
            </w:tcBorders>
            <w:noWrap/>
            <w:vAlign w:val="center"/>
            <w:hideMark/>
          </w:tcPr>
          <w:p w14:paraId="39D3EC6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221E37F"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921471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2.338,68   </w:t>
            </w:r>
          </w:p>
        </w:tc>
        <w:tc>
          <w:tcPr>
            <w:tcW w:w="0" w:type="auto"/>
            <w:tcBorders>
              <w:top w:val="nil"/>
              <w:left w:val="nil"/>
              <w:bottom w:val="single" w:sz="4" w:space="0" w:color="auto"/>
              <w:right w:val="single" w:sz="4" w:space="0" w:color="auto"/>
            </w:tcBorders>
            <w:noWrap/>
            <w:vAlign w:val="center"/>
            <w:hideMark/>
          </w:tcPr>
          <w:p w14:paraId="4CB03F6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163,71   </w:t>
            </w:r>
          </w:p>
        </w:tc>
        <w:tc>
          <w:tcPr>
            <w:tcW w:w="0" w:type="auto"/>
            <w:tcBorders>
              <w:top w:val="nil"/>
              <w:left w:val="nil"/>
              <w:bottom w:val="single" w:sz="4" w:space="0" w:color="auto"/>
              <w:right w:val="single" w:sz="4" w:space="0" w:color="auto"/>
            </w:tcBorders>
            <w:noWrap/>
            <w:vAlign w:val="center"/>
            <w:hideMark/>
          </w:tcPr>
          <w:p w14:paraId="207D1F4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2.502,39   </w:t>
            </w:r>
          </w:p>
        </w:tc>
        <w:tc>
          <w:tcPr>
            <w:tcW w:w="0" w:type="auto"/>
            <w:tcBorders>
              <w:top w:val="nil"/>
              <w:left w:val="nil"/>
              <w:bottom w:val="single" w:sz="4" w:space="0" w:color="auto"/>
              <w:right w:val="nil"/>
            </w:tcBorders>
            <w:vAlign w:val="center"/>
            <w:hideMark/>
          </w:tcPr>
          <w:p w14:paraId="7B26680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Sustitución de la instalación eléctrica y el soporte de la articulación central de la unidad 818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0B71779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0675D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1E273B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25/03/24</w:t>
            </w:r>
          </w:p>
        </w:tc>
      </w:tr>
      <w:tr w:rsidR="008325F7" w:rsidRPr="008325F7" w14:paraId="7C1CA8BB"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75461FF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139/2024</w:t>
            </w:r>
          </w:p>
        </w:tc>
        <w:tc>
          <w:tcPr>
            <w:tcW w:w="0" w:type="auto"/>
            <w:tcBorders>
              <w:top w:val="nil"/>
              <w:left w:val="single" w:sz="4" w:space="0" w:color="auto"/>
              <w:bottom w:val="single" w:sz="4" w:space="0" w:color="auto"/>
              <w:right w:val="single" w:sz="4" w:space="0" w:color="auto"/>
            </w:tcBorders>
            <w:noWrap/>
            <w:vAlign w:val="center"/>
            <w:hideMark/>
          </w:tcPr>
          <w:p w14:paraId="1E45512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B76364769</w:t>
            </w:r>
          </w:p>
        </w:tc>
        <w:tc>
          <w:tcPr>
            <w:tcW w:w="0" w:type="auto"/>
            <w:tcBorders>
              <w:top w:val="nil"/>
              <w:left w:val="nil"/>
              <w:bottom w:val="single" w:sz="4" w:space="0" w:color="auto"/>
              <w:right w:val="single" w:sz="4" w:space="0" w:color="auto"/>
            </w:tcBorders>
            <w:vAlign w:val="center"/>
            <w:hideMark/>
          </w:tcPr>
          <w:p w14:paraId="6445FEFB"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Suministros Noray, S.L.</w:t>
            </w:r>
          </w:p>
        </w:tc>
        <w:tc>
          <w:tcPr>
            <w:tcW w:w="0" w:type="auto"/>
            <w:tcBorders>
              <w:top w:val="nil"/>
              <w:left w:val="nil"/>
              <w:bottom w:val="single" w:sz="4" w:space="0" w:color="auto"/>
              <w:right w:val="single" w:sz="4" w:space="0" w:color="auto"/>
            </w:tcBorders>
            <w:noWrap/>
            <w:vAlign w:val="center"/>
            <w:hideMark/>
          </w:tcPr>
          <w:p w14:paraId="6C53D28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9.750,00   </w:t>
            </w:r>
          </w:p>
        </w:tc>
        <w:tc>
          <w:tcPr>
            <w:tcW w:w="0" w:type="auto"/>
            <w:tcBorders>
              <w:top w:val="nil"/>
              <w:left w:val="nil"/>
              <w:bottom w:val="single" w:sz="4" w:space="0" w:color="auto"/>
              <w:right w:val="single" w:sz="4" w:space="0" w:color="auto"/>
            </w:tcBorders>
            <w:noWrap/>
            <w:vAlign w:val="center"/>
            <w:hideMark/>
          </w:tcPr>
          <w:p w14:paraId="66C05BB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682,50   </w:t>
            </w:r>
          </w:p>
        </w:tc>
        <w:tc>
          <w:tcPr>
            <w:tcW w:w="0" w:type="auto"/>
            <w:tcBorders>
              <w:top w:val="nil"/>
              <w:left w:val="nil"/>
              <w:bottom w:val="single" w:sz="4" w:space="0" w:color="auto"/>
              <w:right w:val="single" w:sz="4" w:space="0" w:color="auto"/>
            </w:tcBorders>
            <w:noWrap/>
            <w:vAlign w:val="center"/>
            <w:hideMark/>
          </w:tcPr>
          <w:p w14:paraId="7C8C1B4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10.432,50   </w:t>
            </w:r>
          </w:p>
        </w:tc>
        <w:tc>
          <w:tcPr>
            <w:tcW w:w="0" w:type="auto"/>
            <w:tcBorders>
              <w:top w:val="nil"/>
              <w:left w:val="nil"/>
              <w:bottom w:val="single" w:sz="4" w:space="0" w:color="auto"/>
              <w:right w:val="nil"/>
            </w:tcBorders>
            <w:vAlign w:val="center"/>
            <w:hideMark/>
          </w:tcPr>
          <w:p w14:paraId="25FF66C9"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Adquisición de cincuenta taquillas para la sede central de Guaguas Municipales, S.A.</w:t>
            </w:r>
          </w:p>
        </w:tc>
        <w:tc>
          <w:tcPr>
            <w:tcW w:w="0" w:type="auto"/>
            <w:tcBorders>
              <w:top w:val="nil"/>
              <w:left w:val="single" w:sz="4" w:space="0" w:color="auto"/>
              <w:bottom w:val="single" w:sz="4" w:space="0" w:color="auto"/>
              <w:right w:val="single" w:sz="4" w:space="0" w:color="auto"/>
            </w:tcBorders>
            <w:vAlign w:val="center"/>
            <w:hideMark/>
          </w:tcPr>
          <w:p w14:paraId="5216E76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3B7ADE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97A1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25/03/24</w:t>
            </w:r>
          </w:p>
        </w:tc>
      </w:tr>
      <w:tr w:rsidR="008325F7" w:rsidRPr="008325F7" w14:paraId="20AB42EE"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7282155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140/2024</w:t>
            </w:r>
          </w:p>
        </w:tc>
        <w:tc>
          <w:tcPr>
            <w:tcW w:w="0" w:type="auto"/>
            <w:tcBorders>
              <w:top w:val="nil"/>
              <w:left w:val="single" w:sz="4" w:space="0" w:color="auto"/>
              <w:bottom w:val="single" w:sz="4" w:space="0" w:color="auto"/>
              <w:right w:val="single" w:sz="4" w:space="0" w:color="auto"/>
            </w:tcBorders>
            <w:noWrap/>
            <w:vAlign w:val="center"/>
            <w:hideMark/>
          </w:tcPr>
          <w:p w14:paraId="03791A0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B04771499</w:t>
            </w:r>
          </w:p>
        </w:tc>
        <w:tc>
          <w:tcPr>
            <w:tcW w:w="0" w:type="auto"/>
            <w:tcBorders>
              <w:top w:val="nil"/>
              <w:left w:val="nil"/>
              <w:bottom w:val="single" w:sz="4" w:space="0" w:color="auto"/>
              <w:right w:val="single" w:sz="4" w:space="0" w:color="auto"/>
            </w:tcBorders>
            <w:vAlign w:val="center"/>
            <w:hideMark/>
          </w:tcPr>
          <w:p w14:paraId="57E912CD"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i3D Digital Media, S.L.</w:t>
            </w:r>
          </w:p>
        </w:tc>
        <w:tc>
          <w:tcPr>
            <w:tcW w:w="0" w:type="auto"/>
            <w:tcBorders>
              <w:top w:val="nil"/>
              <w:left w:val="nil"/>
              <w:bottom w:val="single" w:sz="4" w:space="0" w:color="auto"/>
              <w:right w:val="single" w:sz="4" w:space="0" w:color="auto"/>
            </w:tcBorders>
            <w:noWrap/>
            <w:vAlign w:val="center"/>
            <w:hideMark/>
          </w:tcPr>
          <w:p w14:paraId="2383378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754,68   </w:t>
            </w:r>
          </w:p>
        </w:tc>
        <w:tc>
          <w:tcPr>
            <w:tcW w:w="0" w:type="auto"/>
            <w:tcBorders>
              <w:top w:val="nil"/>
              <w:left w:val="nil"/>
              <w:bottom w:val="single" w:sz="4" w:space="0" w:color="auto"/>
              <w:right w:val="single" w:sz="4" w:space="0" w:color="auto"/>
            </w:tcBorders>
            <w:noWrap/>
            <w:vAlign w:val="center"/>
            <w:hideMark/>
          </w:tcPr>
          <w:p w14:paraId="7BF56BC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52,83   </w:t>
            </w:r>
          </w:p>
        </w:tc>
        <w:tc>
          <w:tcPr>
            <w:tcW w:w="0" w:type="auto"/>
            <w:tcBorders>
              <w:top w:val="nil"/>
              <w:left w:val="nil"/>
              <w:bottom w:val="single" w:sz="4" w:space="0" w:color="auto"/>
              <w:right w:val="single" w:sz="4" w:space="0" w:color="auto"/>
            </w:tcBorders>
            <w:noWrap/>
            <w:vAlign w:val="center"/>
            <w:hideMark/>
          </w:tcPr>
          <w:p w14:paraId="1134FE0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807,51   </w:t>
            </w:r>
          </w:p>
        </w:tc>
        <w:tc>
          <w:tcPr>
            <w:tcW w:w="0" w:type="auto"/>
            <w:tcBorders>
              <w:top w:val="nil"/>
              <w:left w:val="nil"/>
              <w:bottom w:val="single" w:sz="4" w:space="0" w:color="auto"/>
              <w:right w:val="nil"/>
            </w:tcBorders>
            <w:vAlign w:val="center"/>
            <w:hideMark/>
          </w:tcPr>
          <w:p w14:paraId="390102C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 de impresora 3D Creality K1 Max para Guaguas Municipales, S.A. </w:t>
            </w:r>
          </w:p>
        </w:tc>
        <w:tc>
          <w:tcPr>
            <w:tcW w:w="0" w:type="auto"/>
            <w:tcBorders>
              <w:top w:val="nil"/>
              <w:left w:val="single" w:sz="4" w:space="0" w:color="auto"/>
              <w:bottom w:val="single" w:sz="4" w:space="0" w:color="auto"/>
              <w:right w:val="single" w:sz="4" w:space="0" w:color="auto"/>
            </w:tcBorders>
            <w:vAlign w:val="center"/>
            <w:hideMark/>
          </w:tcPr>
          <w:p w14:paraId="76D3FEF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DE8CA1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9E443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26/03/24</w:t>
            </w:r>
          </w:p>
        </w:tc>
      </w:tr>
      <w:tr w:rsidR="008325F7" w:rsidRPr="008325F7" w14:paraId="24971522"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6533553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141/2024</w:t>
            </w:r>
          </w:p>
        </w:tc>
        <w:tc>
          <w:tcPr>
            <w:tcW w:w="0" w:type="auto"/>
            <w:tcBorders>
              <w:top w:val="nil"/>
              <w:left w:val="single" w:sz="4" w:space="0" w:color="auto"/>
              <w:bottom w:val="single" w:sz="4" w:space="0" w:color="auto"/>
              <w:right w:val="single" w:sz="4" w:space="0" w:color="auto"/>
            </w:tcBorders>
            <w:noWrap/>
            <w:vAlign w:val="center"/>
            <w:hideMark/>
          </w:tcPr>
          <w:p w14:paraId="7D59E88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D39E43E"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F62C1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3.657,60   </w:t>
            </w:r>
          </w:p>
        </w:tc>
        <w:tc>
          <w:tcPr>
            <w:tcW w:w="0" w:type="auto"/>
            <w:tcBorders>
              <w:top w:val="nil"/>
              <w:left w:val="nil"/>
              <w:bottom w:val="single" w:sz="4" w:space="0" w:color="auto"/>
              <w:right w:val="single" w:sz="4" w:space="0" w:color="auto"/>
            </w:tcBorders>
            <w:noWrap/>
            <w:vAlign w:val="center"/>
            <w:hideMark/>
          </w:tcPr>
          <w:p w14:paraId="6F05404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256,03   </w:t>
            </w:r>
          </w:p>
        </w:tc>
        <w:tc>
          <w:tcPr>
            <w:tcW w:w="0" w:type="auto"/>
            <w:tcBorders>
              <w:top w:val="nil"/>
              <w:left w:val="nil"/>
              <w:bottom w:val="single" w:sz="4" w:space="0" w:color="auto"/>
              <w:right w:val="single" w:sz="4" w:space="0" w:color="auto"/>
            </w:tcBorders>
            <w:noWrap/>
            <w:vAlign w:val="center"/>
            <w:hideMark/>
          </w:tcPr>
          <w:p w14:paraId="37807F5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3.913,63   </w:t>
            </w:r>
          </w:p>
        </w:tc>
        <w:tc>
          <w:tcPr>
            <w:tcW w:w="0" w:type="auto"/>
            <w:tcBorders>
              <w:top w:val="nil"/>
              <w:left w:val="nil"/>
              <w:bottom w:val="single" w:sz="4" w:space="0" w:color="auto"/>
              <w:right w:val="nil"/>
            </w:tcBorders>
            <w:vAlign w:val="center"/>
            <w:hideMark/>
          </w:tcPr>
          <w:p w14:paraId="57A15337"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desperfectos en la carrocería y sustitución de parabrisas delantero de la unidad 784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63024A6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EE5BE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4906C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26/03/24</w:t>
            </w:r>
          </w:p>
        </w:tc>
      </w:tr>
      <w:tr w:rsidR="008325F7" w:rsidRPr="008325F7" w14:paraId="7363CB44"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53127C6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142/2024</w:t>
            </w:r>
          </w:p>
        </w:tc>
        <w:tc>
          <w:tcPr>
            <w:tcW w:w="0" w:type="auto"/>
            <w:tcBorders>
              <w:top w:val="nil"/>
              <w:left w:val="nil"/>
              <w:bottom w:val="single" w:sz="4" w:space="0" w:color="auto"/>
              <w:right w:val="single" w:sz="4" w:space="0" w:color="auto"/>
            </w:tcBorders>
            <w:noWrap/>
            <w:vAlign w:val="center"/>
            <w:hideMark/>
          </w:tcPr>
          <w:p w14:paraId="073BB7C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9068C96"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B4C25E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12.707,50   </w:t>
            </w:r>
          </w:p>
        </w:tc>
        <w:tc>
          <w:tcPr>
            <w:tcW w:w="0" w:type="auto"/>
            <w:tcBorders>
              <w:top w:val="nil"/>
              <w:left w:val="nil"/>
              <w:bottom w:val="single" w:sz="4" w:space="0" w:color="auto"/>
              <w:right w:val="single" w:sz="4" w:space="0" w:color="auto"/>
            </w:tcBorders>
            <w:noWrap/>
            <w:vAlign w:val="center"/>
            <w:hideMark/>
          </w:tcPr>
          <w:p w14:paraId="2357708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889,53   </w:t>
            </w:r>
          </w:p>
        </w:tc>
        <w:tc>
          <w:tcPr>
            <w:tcW w:w="0" w:type="auto"/>
            <w:tcBorders>
              <w:top w:val="nil"/>
              <w:left w:val="nil"/>
              <w:bottom w:val="single" w:sz="4" w:space="0" w:color="auto"/>
              <w:right w:val="single" w:sz="4" w:space="0" w:color="auto"/>
            </w:tcBorders>
            <w:noWrap/>
            <w:vAlign w:val="center"/>
            <w:hideMark/>
          </w:tcPr>
          <w:p w14:paraId="6C84C1C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13.597,03   </w:t>
            </w:r>
          </w:p>
        </w:tc>
        <w:tc>
          <w:tcPr>
            <w:tcW w:w="0" w:type="auto"/>
            <w:tcBorders>
              <w:top w:val="nil"/>
              <w:left w:val="nil"/>
              <w:bottom w:val="single" w:sz="4" w:space="0" w:color="auto"/>
              <w:right w:val="nil"/>
            </w:tcBorders>
            <w:vAlign w:val="center"/>
            <w:hideMark/>
          </w:tcPr>
          <w:p w14:paraId="3C0C0914"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caja de velocidades ECOLIFE 6 AP 1400B para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4C506E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A5AB9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B3E4F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r w:rsidR="008325F7" w:rsidRPr="008325F7" w14:paraId="239AD9F9"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5679F35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1432024</w:t>
            </w:r>
          </w:p>
        </w:tc>
        <w:tc>
          <w:tcPr>
            <w:tcW w:w="0" w:type="auto"/>
            <w:tcBorders>
              <w:top w:val="nil"/>
              <w:left w:val="nil"/>
              <w:bottom w:val="single" w:sz="4" w:space="0" w:color="auto"/>
              <w:right w:val="single" w:sz="4" w:space="0" w:color="auto"/>
            </w:tcBorders>
            <w:noWrap/>
            <w:vAlign w:val="center"/>
            <w:hideMark/>
          </w:tcPr>
          <w:p w14:paraId="1F79A31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B86195922</w:t>
            </w:r>
          </w:p>
        </w:tc>
        <w:tc>
          <w:tcPr>
            <w:tcW w:w="0" w:type="auto"/>
            <w:tcBorders>
              <w:top w:val="nil"/>
              <w:left w:val="nil"/>
              <w:bottom w:val="single" w:sz="4" w:space="0" w:color="auto"/>
              <w:right w:val="single" w:sz="4" w:space="0" w:color="auto"/>
            </w:tcBorders>
            <w:vAlign w:val="center"/>
            <w:hideMark/>
          </w:tcPr>
          <w:p w14:paraId="187218E0"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Kioskoymas Sociedad Gestora de la Plataforma Tecnológica, S.L.</w:t>
            </w:r>
          </w:p>
        </w:tc>
        <w:tc>
          <w:tcPr>
            <w:tcW w:w="0" w:type="auto"/>
            <w:tcBorders>
              <w:top w:val="nil"/>
              <w:left w:val="nil"/>
              <w:bottom w:val="single" w:sz="4" w:space="0" w:color="auto"/>
              <w:right w:val="single" w:sz="4" w:space="0" w:color="auto"/>
            </w:tcBorders>
            <w:noWrap/>
            <w:vAlign w:val="center"/>
            <w:hideMark/>
          </w:tcPr>
          <w:p w14:paraId="6C30FE5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1.673,68   </w:t>
            </w:r>
          </w:p>
        </w:tc>
        <w:tc>
          <w:tcPr>
            <w:tcW w:w="0" w:type="auto"/>
            <w:tcBorders>
              <w:top w:val="nil"/>
              <w:left w:val="nil"/>
              <w:bottom w:val="single" w:sz="4" w:space="0" w:color="auto"/>
              <w:right w:val="single" w:sz="4" w:space="0" w:color="auto"/>
            </w:tcBorders>
            <w:noWrap/>
            <w:vAlign w:val="center"/>
            <w:hideMark/>
          </w:tcPr>
          <w:p w14:paraId="2E9A864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91E4BF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1.673,68   </w:t>
            </w:r>
          </w:p>
        </w:tc>
        <w:tc>
          <w:tcPr>
            <w:tcW w:w="0" w:type="auto"/>
            <w:tcBorders>
              <w:top w:val="nil"/>
              <w:left w:val="nil"/>
              <w:bottom w:val="single" w:sz="4" w:space="0" w:color="auto"/>
              <w:right w:val="nil"/>
            </w:tcBorders>
            <w:vAlign w:val="center"/>
            <w:hideMark/>
          </w:tcPr>
          <w:p w14:paraId="1A567FA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Suscripción a diferentes periódicos locales y nacionales para el área de Comunicación de Guaguas Municipales, S.A. </w:t>
            </w:r>
          </w:p>
        </w:tc>
        <w:tc>
          <w:tcPr>
            <w:tcW w:w="0" w:type="auto"/>
            <w:tcBorders>
              <w:top w:val="nil"/>
              <w:left w:val="single" w:sz="4" w:space="0" w:color="auto"/>
              <w:bottom w:val="single" w:sz="4" w:space="0" w:color="auto"/>
              <w:right w:val="single" w:sz="4" w:space="0" w:color="auto"/>
            </w:tcBorders>
            <w:vAlign w:val="center"/>
            <w:hideMark/>
          </w:tcPr>
          <w:p w14:paraId="036C19F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2DBD1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6BC5F2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r w:rsidR="008325F7" w:rsidRPr="008325F7" w14:paraId="56F95901"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06A8DC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144/2024</w:t>
            </w:r>
          </w:p>
        </w:tc>
        <w:tc>
          <w:tcPr>
            <w:tcW w:w="0" w:type="auto"/>
            <w:tcBorders>
              <w:top w:val="nil"/>
              <w:left w:val="nil"/>
              <w:bottom w:val="single" w:sz="4" w:space="0" w:color="auto"/>
              <w:right w:val="single" w:sz="4" w:space="0" w:color="auto"/>
            </w:tcBorders>
            <w:noWrap/>
            <w:vAlign w:val="center"/>
            <w:hideMark/>
          </w:tcPr>
          <w:p w14:paraId="1721144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B142E47"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0403A0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4.796,39   </w:t>
            </w:r>
          </w:p>
        </w:tc>
        <w:tc>
          <w:tcPr>
            <w:tcW w:w="0" w:type="auto"/>
            <w:tcBorders>
              <w:top w:val="nil"/>
              <w:left w:val="nil"/>
              <w:bottom w:val="single" w:sz="4" w:space="0" w:color="auto"/>
              <w:right w:val="single" w:sz="4" w:space="0" w:color="auto"/>
            </w:tcBorders>
            <w:noWrap/>
            <w:vAlign w:val="center"/>
            <w:hideMark/>
          </w:tcPr>
          <w:p w14:paraId="3AFDF4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335,75   </w:t>
            </w:r>
          </w:p>
        </w:tc>
        <w:tc>
          <w:tcPr>
            <w:tcW w:w="0" w:type="auto"/>
            <w:tcBorders>
              <w:top w:val="nil"/>
              <w:left w:val="nil"/>
              <w:bottom w:val="single" w:sz="4" w:space="0" w:color="auto"/>
              <w:right w:val="single" w:sz="4" w:space="0" w:color="auto"/>
            </w:tcBorders>
            <w:noWrap/>
            <w:vAlign w:val="center"/>
            <w:hideMark/>
          </w:tcPr>
          <w:p w14:paraId="3B9AD9C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5.132,14   </w:t>
            </w:r>
          </w:p>
        </w:tc>
        <w:tc>
          <w:tcPr>
            <w:tcW w:w="0" w:type="auto"/>
            <w:tcBorders>
              <w:top w:val="nil"/>
              <w:left w:val="nil"/>
              <w:bottom w:val="single" w:sz="4" w:space="0" w:color="auto"/>
              <w:right w:val="nil"/>
            </w:tcBorders>
            <w:vAlign w:val="center"/>
            <w:hideMark/>
          </w:tcPr>
          <w:p w14:paraId="3EA17D63"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diversos desperfectos en la carrocería y sustitución del parabrisas de la unidad 771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54540D7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965C0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55A72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bl>
    <w:p w14:paraId="36D86829" w14:textId="77777777" w:rsidR="008325F7" w:rsidRDefault="008325F7" w:rsidP="00870267">
      <w:pPr>
        <w:spacing w:before="85"/>
        <w:ind w:left="284"/>
        <w:rPr>
          <w:color w:val="1F2A47"/>
          <w:sz w:val="24"/>
          <w:szCs w:val="24"/>
        </w:rPr>
      </w:pPr>
    </w:p>
    <w:p w14:paraId="2720BCD8" w14:textId="77777777" w:rsidR="008325F7" w:rsidRDefault="008325F7" w:rsidP="00870267">
      <w:pPr>
        <w:spacing w:before="85"/>
        <w:ind w:left="284"/>
        <w:rPr>
          <w:color w:val="1F2A47"/>
          <w:sz w:val="24"/>
          <w:szCs w:val="24"/>
        </w:rPr>
      </w:pPr>
    </w:p>
    <w:p w14:paraId="2DF97D0B" w14:textId="77777777" w:rsidR="008325F7" w:rsidRDefault="008325F7" w:rsidP="00870267">
      <w:pPr>
        <w:spacing w:before="85"/>
        <w:ind w:left="284"/>
        <w:rPr>
          <w:color w:val="1F2A47"/>
          <w:sz w:val="24"/>
          <w:szCs w:val="24"/>
        </w:rPr>
      </w:pPr>
    </w:p>
    <w:p w14:paraId="573EC8EA" w14:textId="77777777" w:rsidR="008325F7" w:rsidRDefault="008325F7" w:rsidP="00870267">
      <w:pPr>
        <w:spacing w:before="85"/>
        <w:ind w:left="284"/>
        <w:rPr>
          <w:color w:val="1F2A47"/>
          <w:sz w:val="24"/>
          <w:szCs w:val="24"/>
        </w:rPr>
      </w:pPr>
    </w:p>
    <w:p w14:paraId="1EAEA282" w14:textId="77777777"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w:t>
      </w:r>
      <w:r w:rsidR="00F86E32">
        <w:rPr>
          <w:color w:val="1F2A47"/>
          <w:sz w:val="24"/>
          <w:szCs w:val="24"/>
        </w:rPr>
        <w:t>X</w:t>
      </w:r>
      <w:r>
        <w:rPr>
          <w:color w:val="1F2A47"/>
          <w:sz w:val="24"/>
          <w:szCs w:val="24"/>
        </w:rPr>
        <w:t>V)</w:t>
      </w:r>
    </w:p>
    <w:p w14:paraId="2C9D257A" w14:textId="77777777" w:rsidR="008325F7" w:rsidRDefault="008325F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294"/>
        <w:gridCol w:w="1136"/>
        <w:gridCol w:w="941"/>
        <w:gridCol w:w="1136"/>
        <w:gridCol w:w="5386"/>
        <w:gridCol w:w="896"/>
        <w:gridCol w:w="1213"/>
        <w:gridCol w:w="763"/>
      </w:tblGrid>
      <w:tr w:rsidR="00517BE8" w:rsidRPr="00517BE8" w14:paraId="38781C38" w14:textId="77777777" w:rsidTr="00517BE8">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3B38167"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(X</w:t>
            </w:r>
            <w:r>
              <w:rPr>
                <w:rFonts w:ascii="Helvetica" w:eastAsia="Times New Roman" w:hAnsi="Helvetica" w:cs="Calibri"/>
                <w:b/>
                <w:bCs/>
                <w:color w:val="1F497D"/>
                <w:sz w:val="16"/>
                <w:szCs w:val="16"/>
                <w:lang w:bidi="ar-SA"/>
              </w:rPr>
              <w:t>V)</w:t>
            </w:r>
          </w:p>
        </w:tc>
      </w:tr>
      <w:tr w:rsidR="00517BE8" w:rsidRPr="00517BE8" w14:paraId="42141B65" w14:textId="77777777" w:rsidTr="00517BE8">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2DF54FA"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7CCBE358"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4DD8FCB"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2E23D15"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IMPORTE</w:t>
            </w:r>
            <w:r w:rsidRPr="00517BE8">
              <w:rPr>
                <w:rFonts w:ascii="Helvetica" w:eastAsia="Times New Roman" w:hAnsi="Helvetica" w:cs="Calibri"/>
                <w:b/>
                <w:bCs/>
                <w:color w:val="1F497D"/>
                <w:sz w:val="16"/>
                <w:szCs w:val="16"/>
                <w:lang w:bidi="ar-SA"/>
              </w:rPr>
              <w:br/>
              <w:t xml:space="preserve">(SIN </w:t>
            </w:r>
            <w:r w:rsidRPr="00517BE8">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C4E1C68"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BA48A16"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IMPORTE</w:t>
            </w:r>
            <w:r w:rsidRPr="00517BE8">
              <w:rPr>
                <w:rFonts w:ascii="Helvetica" w:eastAsia="Times New Roman" w:hAnsi="Helvetica" w:cs="Calibri"/>
                <w:b/>
                <w:bCs/>
                <w:color w:val="1F497D"/>
                <w:sz w:val="16"/>
                <w:szCs w:val="16"/>
                <w:lang w:bidi="ar-SA"/>
              </w:rPr>
              <w:br/>
              <w:t xml:space="preserve">(CON </w:t>
            </w:r>
            <w:r w:rsidRPr="00517BE8">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25252B3"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B3B554D"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E442E43"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 xml:space="preserve">DURACIÓN </w:t>
            </w:r>
            <w:r w:rsidRPr="00517BE8">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8AF8F2A"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FECHA</w:t>
            </w:r>
          </w:p>
        </w:tc>
      </w:tr>
      <w:tr w:rsidR="00517BE8" w:rsidRPr="00517BE8" w14:paraId="7E7802D0"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186BC31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145/2024</w:t>
            </w:r>
          </w:p>
        </w:tc>
        <w:tc>
          <w:tcPr>
            <w:tcW w:w="0" w:type="auto"/>
            <w:tcBorders>
              <w:top w:val="nil"/>
              <w:left w:val="nil"/>
              <w:bottom w:val="single" w:sz="4" w:space="0" w:color="auto"/>
              <w:right w:val="single" w:sz="4" w:space="0" w:color="auto"/>
            </w:tcBorders>
            <w:noWrap/>
            <w:vAlign w:val="center"/>
            <w:hideMark/>
          </w:tcPr>
          <w:p w14:paraId="792720B0"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D1E0502"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3B30E58"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2.017,18   </w:t>
            </w:r>
          </w:p>
        </w:tc>
        <w:tc>
          <w:tcPr>
            <w:tcW w:w="0" w:type="auto"/>
            <w:tcBorders>
              <w:top w:val="nil"/>
              <w:left w:val="nil"/>
              <w:bottom w:val="single" w:sz="4" w:space="0" w:color="auto"/>
              <w:right w:val="single" w:sz="4" w:space="0" w:color="auto"/>
            </w:tcBorders>
            <w:noWrap/>
            <w:vAlign w:val="center"/>
            <w:hideMark/>
          </w:tcPr>
          <w:p w14:paraId="773A201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141,20   </w:t>
            </w:r>
          </w:p>
        </w:tc>
        <w:tc>
          <w:tcPr>
            <w:tcW w:w="0" w:type="auto"/>
            <w:tcBorders>
              <w:top w:val="nil"/>
              <w:left w:val="nil"/>
              <w:bottom w:val="single" w:sz="4" w:space="0" w:color="auto"/>
              <w:right w:val="single" w:sz="4" w:space="0" w:color="auto"/>
            </w:tcBorders>
            <w:noWrap/>
            <w:vAlign w:val="center"/>
            <w:hideMark/>
          </w:tcPr>
          <w:p w14:paraId="0BEE995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2.158,38   </w:t>
            </w:r>
          </w:p>
        </w:tc>
        <w:tc>
          <w:tcPr>
            <w:tcW w:w="0" w:type="auto"/>
            <w:tcBorders>
              <w:top w:val="nil"/>
              <w:left w:val="nil"/>
              <w:bottom w:val="single" w:sz="4" w:space="0" w:color="auto"/>
              <w:right w:val="nil"/>
            </w:tcBorders>
            <w:vAlign w:val="center"/>
            <w:hideMark/>
          </w:tcPr>
          <w:p w14:paraId="5B7E011D"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Reparación de daños en la carrocería y sustitución de un piloto trasero de la unidad 788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0BFD933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Servico</w:t>
            </w:r>
          </w:p>
        </w:tc>
        <w:tc>
          <w:tcPr>
            <w:tcW w:w="0" w:type="auto"/>
            <w:tcBorders>
              <w:top w:val="nil"/>
              <w:left w:val="nil"/>
              <w:bottom w:val="single" w:sz="4" w:space="0" w:color="auto"/>
              <w:right w:val="single" w:sz="4" w:space="0" w:color="auto"/>
            </w:tcBorders>
            <w:noWrap/>
            <w:vAlign w:val="center"/>
            <w:hideMark/>
          </w:tcPr>
          <w:p w14:paraId="1A04C0F4"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6B17A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14:paraId="35AA5BAF" w14:textId="77777777" w:rsidTr="00517BE8">
        <w:trPr>
          <w:trHeight w:val="450"/>
        </w:trPr>
        <w:tc>
          <w:tcPr>
            <w:tcW w:w="0" w:type="auto"/>
            <w:tcBorders>
              <w:top w:val="nil"/>
              <w:left w:val="single" w:sz="4" w:space="0" w:color="auto"/>
              <w:bottom w:val="single" w:sz="4" w:space="0" w:color="auto"/>
              <w:right w:val="single" w:sz="4" w:space="0" w:color="auto"/>
            </w:tcBorders>
            <w:noWrap/>
            <w:vAlign w:val="center"/>
            <w:hideMark/>
          </w:tcPr>
          <w:p w14:paraId="5D10E3E4"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146/2024</w:t>
            </w:r>
          </w:p>
        </w:tc>
        <w:tc>
          <w:tcPr>
            <w:tcW w:w="0" w:type="auto"/>
            <w:tcBorders>
              <w:top w:val="nil"/>
              <w:left w:val="nil"/>
              <w:bottom w:val="single" w:sz="4" w:space="0" w:color="auto"/>
              <w:right w:val="single" w:sz="4" w:space="0" w:color="auto"/>
            </w:tcBorders>
            <w:noWrap/>
            <w:vAlign w:val="center"/>
            <w:hideMark/>
          </w:tcPr>
          <w:p w14:paraId="6C03854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5E1C103D"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75A7D74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1.238,57   </w:t>
            </w:r>
          </w:p>
        </w:tc>
        <w:tc>
          <w:tcPr>
            <w:tcW w:w="0" w:type="auto"/>
            <w:tcBorders>
              <w:top w:val="nil"/>
              <w:left w:val="nil"/>
              <w:bottom w:val="single" w:sz="4" w:space="0" w:color="auto"/>
              <w:right w:val="single" w:sz="4" w:space="0" w:color="auto"/>
            </w:tcBorders>
            <w:noWrap/>
            <w:vAlign w:val="center"/>
            <w:hideMark/>
          </w:tcPr>
          <w:p w14:paraId="42FB17A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86,70   </w:t>
            </w:r>
          </w:p>
        </w:tc>
        <w:tc>
          <w:tcPr>
            <w:tcW w:w="0" w:type="auto"/>
            <w:tcBorders>
              <w:top w:val="nil"/>
              <w:left w:val="nil"/>
              <w:bottom w:val="single" w:sz="4" w:space="0" w:color="auto"/>
              <w:right w:val="single" w:sz="4" w:space="0" w:color="auto"/>
            </w:tcBorders>
            <w:noWrap/>
            <w:vAlign w:val="center"/>
            <w:hideMark/>
          </w:tcPr>
          <w:p w14:paraId="35C69578"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1.325,27   </w:t>
            </w:r>
          </w:p>
        </w:tc>
        <w:tc>
          <w:tcPr>
            <w:tcW w:w="0" w:type="auto"/>
            <w:tcBorders>
              <w:top w:val="nil"/>
              <w:left w:val="nil"/>
              <w:bottom w:val="single" w:sz="4" w:space="0" w:color="auto"/>
              <w:right w:val="nil"/>
            </w:tcBorders>
            <w:vAlign w:val="center"/>
            <w:hideMark/>
          </w:tcPr>
          <w:p w14:paraId="1E60DA7D"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 de un sensor NOX para la unidad 705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4AAA23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11EB3D0"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E4E82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14:paraId="31C08666"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638C21A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147/2024</w:t>
            </w:r>
          </w:p>
        </w:tc>
        <w:tc>
          <w:tcPr>
            <w:tcW w:w="0" w:type="auto"/>
            <w:tcBorders>
              <w:top w:val="nil"/>
              <w:left w:val="nil"/>
              <w:bottom w:val="single" w:sz="4" w:space="0" w:color="auto"/>
              <w:right w:val="single" w:sz="4" w:space="0" w:color="auto"/>
            </w:tcBorders>
            <w:noWrap/>
            <w:vAlign w:val="center"/>
            <w:hideMark/>
          </w:tcPr>
          <w:p w14:paraId="11F44F7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B35149913</w:t>
            </w:r>
          </w:p>
        </w:tc>
        <w:tc>
          <w:tcPr>
            <w:tcW w:w="0" w:type="auto"/>
            <w:tcBorders>
              <w:top w:val="nil"/>
              <w:left w:val="nil"/>
              <w:bottom w:val="single" w:sz="4" w:space="0" w:color="auto"/>
              <w:right w:val="single" w:sz="4" w:space="0" w:color="auto"/>
            </w:tcBorders>
            <w:vAlign w:val="center"/>
            <w:hideMark/>
          </w:tcPr>
          <w:p w14:paraId="6499B131"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772F95A4"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14.880,00   </w:t>
            </w:r>
          </w:p>
        </w:tc>
        <w:tc>
          <w:tcPr>
            <w:tcW w:w="0" w:type="auto"/>
            <w:tcBorders>
              <w:top w:val="nil"/>
              <w:left w:val="nil"/>
              <w:bottom w:val="single" w:sz="4" w:space="0" w:color="auto"/>
              <w:right w:val="single" w:sz="4" w:space="0" w:color="auto"/>
            </w:tcBorders>
            <w:noWrap/>
            <w:vAlign w:val="center"/>
            <w:hideMark/>
          </w:tcPr>
          <w:p w14:paraId="778CA38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1.041,60   </w:t>
            </w:r>
          </w:p>
        </w:tc>
        <w:tc>
          <w:tcPr>
            <w:tcW w:w="0" w:type="auto"/>
            <w:tcBorders>
              <w:top w:val="nil"/>
              <w:left w:val="nil"/>
              <w:bottom w:val="single" w:sz="4" w:space="0" w:color="auto"/>
              <w:right w:val="single" w:sz="4" w:space="0" w:color="auto"/>
            </w:tcBorders>
            <w:noWrap/>
            <w:vAlign w:val="center"/>
            <w:hideMark/>
          </w:tcPr>
          <w:p w14:paraId="696B0C2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15.921,60   </w:t>
            </w:r>
          </w:p>
        </w:tc>
        <w:tc>
          <w:tcPr>
            <w:tcW w:w="0" w:type="auto"/>
            <w:tcBorders>
              <w:top w:val="nil"/>
              <w:left w:val="nil"/>
              <w:bottom w:val="single" w:sz="4" w:space="0" w:color="auto"/>
              <w:right w:val="nil"/>
            </w:tcBorders>
            <w:vAlign w:val="center"/>
            <w:hideMark/>
          </w:tcPr>
          <w:p w14:paraId="4ABDE2FF"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 e instalación de una hidro-limpiadora industrial para la limpieza de los chasis de las guaguas en la sede central de Guaguas Municipales, S.A. </w:t>
            </w:r>
          </w:p>
        </w:tc>
        <w:tc>
          <w:tcPr>
            <w:tcW w:w="0" w:type="auto"/>
            <w:tcBorders>
              <w:top w:val="nil"/>
              <w:left w:val="single" w:sz="4" w:space="0" w:color="auto"/>
              <w:bottom w:val="single" w:sz="4" w:space="0" w:color="auto"/>
              <w:right w:val="single" w:sz="4" w:space="0" w:color="auto"/>
            </w:tcBorders>
            <w:vAlign w:val="center"/>
            <w:hideMark/>
          </w:tcPr>
          <w:p w14:paraId="71BA3EA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101993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55F3D5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r w:rsidR="00517BE8" w:rsidRPr="00517BE8" w14:paraId="6AFA24E2"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41F0CA7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148/2024</w:t>
            </w:r>
          </w:p>
        </w:tc>
        <w:tc>
          <w:tcPr>
            <w:tcW w:w="0" w:type="auto"/>
            <w:tcBorders>
              <w:top w:val="nil"/>
              <w:left w:val="nil"/>
              <w:bottom w:val="single" w:sz="4" w:space="0" w:color="auto"/>
              <w:right w:val="single" w:sz="4" w:space="0" w:color="auto"/>
            </w:tcBorders>
            <w:noWrap/>
            <w:vAlign w:val="center"/>
            <w:hideMark/>
          </w:tcPr>
          <w:p w14:paraId="4D937DF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E550F14"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03046A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14.857,38   </w:t>
            </w:r>
          </w:p>
        </w:tc>
        <w:tc>
          <w:tcPr>
            <w:tcW w:w="0" w:type="auto"/>
            <w:tcBorders>
              <w:top w:val="nil"/>
              <w:left w:val="nil"/>
              <w:bottom w:val="single" w:sz="4" w:space="0" w:color="auto"/>
              <w:right w:val="single" w:sz="4" w:space="0" w:color="auto"/>
            </w:tcBorders>
            <w:noWrap/>
            <w:vAlign w:val="center"/>
            <w:hideMark/>
          </w:tcPr>
          <w:p w14:paraId="2712A2E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1.040,02   </w:t>
            </w:r>
          </w:p>
        </w:tc>
        <w:tc>
          <w:tcPr>
            <w:tcW w:w="0" w:type="auto"/>
            <w:tcBorders>
              <w:top w:val="nil"/>
              <w:left w:val="nil"/>
              <w:bottom w:val="single" w:sz="4" w:space="0" w:color="auto"/>
              <w:right w:val="single" w:sz="4" w:space="0" w:color="auto"/>
            </w:tcBorders>
            <w:noWrap/>
            <w:vAlign w:val="center"/>
            <w:hideMark/>
          </w:tcPr>
          <w:p w14:paraId="11010B0F"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15.897,40   </w:t>
            </w:r>
          </w:p>
        </w:tc>
        <w:tc>
          <w:tcPr>
            <w:tcW w:w="0" w:type="auto"/>
            <w:tcBorders>
              <w:top w:val="nil"/>
              <w:left w:val="nil"/>
              <w:bottom w:val="single" w:sz="4" w:space="0" w:color="auto"/>
              <w:right w:val="nil"/>
            </w:tcBorders>
            <w:vAlign w:val="center"/>
            <w:hideMark/>
          </w:tcPr>
          <w:p w14:paraId="7011F153"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Reparación de diversas averías en un inyector y en el sistema de frenos y suspensión de la unidad 607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7B63E3C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2729F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825B6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14:paraId="438070AF" w14:textId="77777777" w:rsidTr="00517BE8">
        <w:trPr>
          <w:trHeight w:val="900"/>
        </w:trPr>
        <w:tc>
          <w:tcPr>
            <w:tcW w:w="0" w:type="auto"/>
            <w:tcBorders>
              <w:top w:val="nil"/>
              <w:left w:val="single" w:sz="4" w:space="0" w:color="auto"/>
              <w:bottom w:val="single" w:sz="4" w:space="0" w:color="auto"/>
              <w:right w:val="nil"/>
            </w:tcBorders>
            <w:noWrap/>
            <w:vAlign w:val="center"/>
            <w:hideMark/>
          </w:tcPr>
          <w:p w14:paraId="1965EC9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149/2024</w:t>
            </w:r>
          </w:p>
        </w:tc>
        <w:tc>
          <w:tcPr>
            <w:tcW w:w="0" w:type="auto"/>
            <w:tcBorders>
              <w:top w:val="nil"/>
              <w:left w:val="single" w:sz="4" w:space="0" w:color="auto"/>
              <w:bottom w:val="single" w:sz="4" w:space="0" w:color="auto"/>
              <w:right w:val="single" w:sz="4" w:space="0" w:color="auto"/>
            </w:tcBorders>
            <w:noWrap/>
            <w:vAlign w:val="center"/>
            <w:hideMark/>
          </w:tcPr>
          <w:p w14:paraId="7632F5E9"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1C10D24C"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4C6081C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8.920,00   </w:t>
            </w:r>
          </w:p>
        </w:tc>
        <w:tc>
          <w:tcPr>
            <w:tcW w:w="0" w:type="auto"/>
            <w:tcBorders>
              <w:top w:val="nil"/>
              <w:left w:val="nil"/>
              <w:bottom w:val="single" w:sz="4" w:space="0" w:color="auto"/>
              <w:right w:val="single" w:sz="4" w:space="0" w:color="auto"/>
            </w:tcBorders>
            <w:noWrap/>
            <w:vAlign w:val="center"/>
            <w:hideMark/>
          </w:tcPr>
          <w:p w14:paraId="2D5EA248"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624,40   </w:t>
            </w:r>
          </w:p>
        </w:tc>
        <w:tc>
          <w:tcPr>
            <w:tcW w:w="0" w:type="auto"/>
            <w:tcBorders>
              <w:top w:val="nil"/>
              <w:left w:val="nil"/>
              <w:bottom w:val="single" w:sz="4" w:space="0" w:color="auto"/>
              <w:right w:val="single" w:sz="4" w:space="0" w:color="auto"/>
            </w:tcBorders>
            <w:noWrap/>
            <w:vAlign w:val="center"/>
            <w:hideMark/>
          </w:tcPr>
          <w:p w14:paraId="22845D7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9.544,40   </w:t>
            </w:r>
          </w:p>
        </w:tc>
        <w:tc>
          <w:tcPr>
            <w:tcW w:w="0" w:type="auto"/>
            <w:tcBorders>
              <w:top w:val="nil"/>
              <w:left w:val="nil"/>
              <w:bottom w:val="single" w:sz="4" w:space="0" w:color="auto"/>
              <w:right w:val="nil"/>
            </w:tcBorders>
            <w:vAlign w:val="center"/>
            <w:hideMark/>
          </w:tcPr>
          <w:p w14:paraId="4B02E970"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Modificación y actualización de horarios, marquesinas, paradas, planos y termómetros del servicio de Guaguas Municipales, S.A. por el cambio de horario realizado en el mes de marzo de 2024.</w:t>
            </w:r>
          </w:p>
        </w:tc>
        <w:tc>
          <w:tcPr>
            <w:tcW w:w="0" w:type="auto"/>
            <w:tcBorders>
              <w:top w:val="nil"/>
              <w:left w:val="single" w:sz="4" w:space="0" w:color="auto"/>
              <w:bottom w:val="single" w:sz="4" w:space="0" w:color="auto"/>
              <w:right w:val="single" w:sz="4" w:space="0" w:color="auto"/>
            </w:tcBorders>
            <w:vAlign w:val="center"/>
            <w:hideMark/>
          </w:tcPr>
          <w:p w14:paraId="49C2388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FFF19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E3A6BE"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r w:rsidR="00517BE8" w:rsidRPr="00517BE8" w14:paraId="775C5A06"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316FC31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150/2024</w:t>
            </w:r>
          </w:p>
        </w:tc>
        <w:tc>
          <w:tcPr>
            <w:tcW w:w="0" w:type="auto"/>
            <w:tcBorders>
              <w:top w:val="nil"/>
              <w:left w:val="nil"/>
              <w:bottom w:val="single" w:sz="4" w:space="0" w:color="auto"/>
              <w:right w:val="single" w:sz="4" w:space="0" w:color="auto"/>
            </w:tcBorders>
            <w:noWrap/>
            <w:vAlign w:val="center"/>
            <w:hideMark/>
          </w:tcPr>
          <w:p w14:paraId="279D0BB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4ED6958A"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19339BD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4.450,00   </w:t>
            </w:r>
          </w:p>
        </w:tc>
        <w:tc>
          <w:tcPr>
            <w:tcW w:w="0" w:type="auto"/>
            <w:tcBorders>
              <w:top w:val="nil"/>
              <w:left w:val="nil"/>
              <w:bottom w:val="single" w:sz="4" w:space="0" w:color="auto"/>
              <w:right w:val="single" w:sz="4" w:space="0" w:color="auto"/>
            </w:tcBorders>
            <w:noWrap/>
            <w:vAlign w:val="center"/>
            <w:hideMark/>
          </w:tcPr>
          <w:p w14:paraId="6BEF20C2"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311,50   </w:t>
            </w:r>
          </w:p>
        </w:tc>
        <w:tc>
          <w:tcPr>
            <w:tcW w:w="0" w:type="auto"/>
            <w:tcBorders>
              <w:top w:val="nil"/>
              <w:left w:val="nil"/>
              <w:bottom w:val="single" w:sz="4" w:space="0" w:color="auto"/>
              <w:right w:val="single" w:sz="4" w:space="0" w:color="auto"/>
            </w:tcBorders>
            <w:noWrap/>
            <w:vAlign w:val="center"/>
            <w:hideMark/>
          </w:tcPr>
          <w:p w14:paraId="4FC8AA8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4.761,50   </w:t>
            </w:r>
          </w:p>
        </w:tc>
        <w:tc>
          <w:tcPr>
            <w:tcW w:w="0" w:type="auto"/>
            <w:tcBorders>
              <w:top w:val="nil"/>
              <w:left w:val="nil"/>
              <w:bottom w:val="single" w:sz="4" w:space="0" w:color="auto"/>
              <w:right w:val="single" w:sz="4" w:space="0" w:color="auto"/>
            </w:tcBorders>
            <w:vAlign w:val="center"/>
            <w:hideMark/>
          </w:tcPr>
          <w:p w14:paraId="60423D21"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Proyecto de mascota y actualización de los personajes e imanes que se utilizan en las visitas escolares que se realizan en la sede central de Guaguas Municipales, S.A.</w:t>
            </w:r>
          </w:p>
        </w:tc>
        <w:tc>
          <w:tcPr>
            <w:tcW w:w="0" w:type="auto"/>
            <w:tcBorders>
              <w:top w:val="nil"/>
              <w:left w:val="nil"/>
              <w:bottom w:val="single" w:sz="4" w:space="0" w:color="auto"/>
              <w:right w:val="single" w:sz="4" w:space="0" w:color="auto"/>
            </w:tcBorders>
            <w:vAlign w:val="center"/>
            <w:hideMark/>
          </w:tcPr>
          <w:p w14:paraId="682FF726"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2956AE"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33EF1DF0"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bl>
    <w:p w14:paraId="2CF69037" w14:textId="77777777" w:rsidR="008325F7" w:rsidRDefault="008325F7" w:rsidP="00870267">
      <w:pPr>
        <w:spacing w:before="85"/>
        <w:ind w:left="284"/>
        <w:rPr>
          <w:color w:val="1F2A47"/>
          <w:sz w:val="24"/>
          <w:szCs w:val="24"/>
        </w:rPr>
      </w:pPr>
    </w:p>
    <w:p w14:paraId="0A076786" w14:textId="77777777" w:rsidR="00517BE8" w:rsidRDefault="00517BE8" w:rsidP="00870267">
      <w:pPr>
        <w:spacing w:before="85"/>
        <w:ind w:left="284"/>
        <w:rPr>
          <w:color w:val="1F2A47"/>
          <w:sz w:val="24"/>
          <w:szCs w:val="24"/>
        </w:rPr>
      </w:pPr>
    </w:p>
    <w:p w14:paraId="591B357A" w14:textId="77777777" w:rsidR="00517BE8" w:rsidRDefault="00517BE8" w:rsidP="00870267">
      <w:pPr>
        <w:spacing w:before="85"/>
        <w:ind w:left="284"/>
        <w:rPr>
          <w:color w:val="1F2A47"/>
          <w:sz w:val="24"/>
          <w:szCs w:val="24"/>
        </w:rPr>
      </w:pPr>
    </w:p>
    <w:p w14:paraId="03DF7333" w14:textId="77777777" w:rsidR="00517BE8" w:rsidRDefault="00517BE8" w:rsidP="00870267">
      <w:pPr>
        <w:spacing w:before="85"/>
        <w:ind w:left="284"/>
        <w:rPr>
          <w:color w:val="1F2A47"/>
          <w:sz w:val="24"/>
          <w:szCs w:val="24"/>
        </w:rPr>
      </w:pPr>
    </w:p>
    <w:p w14:paraId="2E5311E4" w14:textId="77777777" w:rsidR="00517BE8" w:rsidRDefault="00517BE8" w:rsidP="00870267">
      <w:pPr>
        <w:spacing w:before="85"/>
        <w:ind w:left="284"/>
        <w:rPr>
          <w:color w:val="1F2A47"/>
          <w:sz w:val="24"/>
          <w:szCs w:val="24"/>
        </w:rPr>
      </w:pPr>
    </w:p>
    <w:p w14:paraId="43E231AB" w14:textId="77777777" w:rsidR="00517BE8" w:rsidRDefault="00517BE8" w:rsidP="00870267">
      <w:pPr>
        <w:spacing w:before="85"/>
        <w:ind w:left="284"/>
        <w:rPr>
          <w:color w:val="1F2A47"/>
          <w:sz w:val="24"/>
          <w:szCs w:val="24"/>
        </w:rPr>
      </w:pPr>
    </w:p>
    <w:p w14:paraId="57983ECB" w14:textId="77777777" w:rsidR="00517BE8" w:rsidRDefault="00517BE8" w:rsidP="00870267">
      <w:pPr>
        <w:spacing w:before="85"/>
        <w:ind w:left="284"/>
        <w:rPr>
          <w:color w:val="1F2A47"/>
          <w:sz w:val="24"/>
          <w:szCs w:val="24"/>
        </w:rPr>
      </w:pPr>
    </w:p>
    <w:p w14:paraId="06ADCB24" w14:textId="77777777" w:rsidR="00517BE8" w:rsidRDefault="00517BE8" w:rsidP="00870267">
      <w:pPr>
        <w:spacing w:before="85"/>
        <w:ind w:left="284"/>
        <w:rPr>
          <w:color w:val="1F2A47"/>
          <w:sz w:val="24"/>
          <w:szCs w:val="24"/>
        </w:rPr>
      </w:pPr>
    </w:p>
    <w:p w14:paraId="5456CBF0" w14:textId="77777777" w:rsidR="00517BE8" w:rsidRDefault="00517BE8" w:rsidP="00870267">
      <w:pPr>
        <w:spacing w:before="85"/>
        <w:ind w:left="284"/>
        <w:rPr>
          <w:color w:val="1F2A47"/>
          <w:sz w:val="24"/>
          <w:szCs w:val="24"/>
        </w:rPr>
      </w:pPr>
    </w:p>
    <w:p w14:paraId="20DAA84E"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w:t>
      </w:r>
    </w:p>
    <w:p w14:paraId="7F77844F"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3991"/>
        <w:gridCol w:w="874"/>
        <w:gridCol w:w="763"/>
        <w:gridCol w:w="903"/>
        <w:gridCol w:w="4531"/>
        <w:gridCol w:w="710"/>
        <w:gridCol w:w="1230"/>
        <w:gridCol w:w="763"/>
      </w:tblGrid>
      <w:tr w:rsidR="00870267" w:rsidRPr="00870267" w14:paraId="71520581"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71BD1F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w:t>
            </w:r>
          </w:p>
        </w:tc>
      </w:tr>
      <w:tr w:rsidR="00870267" w:rsidRPr="00870267" w14:paraId="6A6FCDD5"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2AA28D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4ED871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7634B4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74AB94F"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8B3C41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377AA7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0D42CFD"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26CECCDD"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69603C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241C3D7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5BA88E7B"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38540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312/2023</w:t>
            </w:r>
          </w:p>
        </w:tc>
        <w:tc>
          <w:tcPr>
            <w:tcW w:w="0" w:type="auto"/>
            <w:tcBorders>
              <w:top w:val="nil"/>
              <w:left w:val="nil"/>
              <w:bottom w:val="single" w:sz="4" w:space="0" w:color="auto"/>
              <w:right w:val="single" w:sz="4" w:space="0" w:color="auto"/>
            </w:tcBorders>
            <w:noWrap/>
            <w:vAlign w:val="center"/>
            <w:hideMark/>
          </w:tcPr>
          <w:p w14:paraId="31FC36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3BF1D0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5C95D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1.292,11</w:t>
            </w:r>
          </w:p>
        </w:tc>
        <w:tc>
          <w:tcPr>
            <w:tcW w:w="0" w:type="auto"/>
            <w:tcBorders>
              <w:top w:val="nil"/>
              <w:left w:val="nil"/>
              <w:bottom w:val="single" w:sz="4" w:space="0" w:color="auto"/>
              <w:right w:val="single" w:sz="4" w:space="0" w:color="auto"/>
            </w:tcBorders>
            <w:noWrap/>
            <w:vAlign w:val="center"/>
            <w:hideMark/>
          </w:tcPr>
          <w:p w14:paraId="591C72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90,45</w:t>
            </w:r>
          </w:p>
        </w:tc>
        <w:tc>
          <w:tcPr>
            <w:tcW w:w="0" w:type="auto"/>
            <w:tcBorders>
              <w:top w:val="nil"/>
              <w:left w:val="nil"/>
              <w:bottom w:val="single" w:sz="4" w:space="0" w:color="auto"/>
              <w:right w:val="single" w:sz="4" w:space="0" w:color="auto"/>
            </w:tcBorders>
            <w:noWrap/>
            <w:vAlign w:val="center"/>
            <w:hideMark/>
          </w:tcPr>
          <w:p w14:paraId="336CBC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1.382,56</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14:paraId="6D8D08A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Sustitución de la caja de velocidades de la unidad 665 de la flota de Guaguas Municipales, S.A.</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14:paraId="5692209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single" w:sz="4" w:space="0" w:color="auto"/>
              <w:left w:val="nil"/>
              <w:bottom w:val="single" w:sz="4" w:space="0" w:color="auto"/>
              <w:right w:val="single" w:sz="4" w:space="0" w:color="auto"/>
            </w:tcBorders>
            <w:noWrap/>
            <w:vAlign w:val="center"/>
            <w:hideMark/>
          </w:tcPr>
          <w:p w14:paraId="3EFA5CE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25CA443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14:paraId="74C3C6E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C6EF8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313/2023</w:t>
            </w:r>
          </w:p>
        </w:tc>
        <w:tc>
          <w:tcPr>
            <w:tcW w:w="0" w:type="auto"/>
            <w:tcBorders>
              <w:top w:val="nil"/>
              <w:left w:val="nil"/>
              <w:bottom w:val="single" w:sz="4" w:space="0" w:color="auto"/>
              <w:right w:val="single" w:sz="4" w:space="0" w:color="auto"/>
            </w:tcBorders>
            <w:noWrap/>
            <w:vAlign w:val="center"/>
            <w:hideMark/>
          </w:tcPr>
          <w:p w14:paraId="78523EB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063C359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EDFBBB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1.732,33</w:t>
            </w:r>
          </w:p>
        </w:tc>
        <w:tc>
          <w:tcPr>
            <w:tcW w:w="0" w:type="auto"/>
            <w:tcBorders>
              <w:top w:val="nil"/>
              <w:left w:val="nil"/>
              <w:bottom w:val="single" w:sz="4" w:space="0" w:color="auto"/>
              <w:right w:val="single" w:sz="4" w:space="0" w:color="auto"/>
            </w:tcBorders>
            <w:noWrap/>
            <w:vAlign w:val="center"/>
            <w:hideMark/>
          </w:tcPr>
          <w:p w14:paraId="783227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121,26</w:t>
            </w:r>
          </w:p>
        </w:tc>
        <w:tc>
          <w:tcPr>
            <w:tcW w:w="0" w:type="auto"/>
            <w:tcBorders>
              <w:top w:val="nil"/>
              <w:left w:val="nil"/>
              <w:bottom w:val="single" w:sz="4" w:space="0" w:color="auto"/>
              <w:right w:val="single" w:sz="4" w:space="0" w:color="auto"/>
            </w:tcBorders>
            <w:noWrap/>
            <w:vAlign w:val="center"/>
            <w:hideMark/>
          </w:tcPr>
          <w:p w14:paraId="37135B2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1.853,59</w:t>
            </w:r>
          </w:p>
        </w:tc>
        <w:tc>
          <w:tcPr>
            <w:tcW w:w="0" w:type="auto"/>
            <w:tcBorders>
              <w:top w:val="nil"/>
              <w:left w:val="nil"/>
              <w:bottom w:val="single" w:sz="4" w:space="0" w:color="auto"/>
              <w:right w:val="single" w:sz="4" w:space="0" w:color="auto"/>
            </w:tcBorders>
            <w:vAlign w:val="center"/>
            <w:hideMark/>
          </w:tcPr>
          <w:p w14:paraId="7C9BC18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de la unidad 660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7E5B346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F6124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283D4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14:paraId="6544CC5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B34E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314/2023</w:t>
            </w:r>
          </w:p>
        </w:tc>
        <w:tc>
          <w:tcPr>
            <w:tcW w:w="0" w:type="auto"/>
            <w:tcBorders>
              <w:top w:val="nil"/>
              <w:left w:val="nil"/>
              <w:bottom w:val="single" w:sz="4" w:space="0" w:color="auto"/>
              <w:right w:val="single" w:sz="4" w:space="0" w:color="auto"/>
            </w:tcBorders>
            <w:noWrap/>
            <w:vAlign w:val="center"/>
            <w:hideMark/>
          </w:tcPr>
          <w:p w14:paraId="1AE802C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noWrap/>
            <w:vAlign w:val="center"/>
            <w:hideMark/>
          </w:tcPr>
          <w:p w14:paraId="51BEC7CF"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Five Flames Mobile S.L.</w:t>
            </w:r>
          </w:p>
        </w:tc>
        <w:tc>
          <w:tcPr>
            <w:tcW w:w="0" w:type="auto"/>
            <w:tcBorders>
              <w:top w:val="nil"/>
              <w:left w:val="nil"/>
              <w:bottom w:val="single" w:sz="4" w:space="0" w:color="auto"/>
              <w:right w:val="single" w:sz="4" w:space="0" w:color="auto"/>
            </w:tcBorders>
            <w:noWrap/>
            <w:vAlign w:val="center"/>
            <w:hideMark/>
          </w:tcPr>
          <w:p w14:paraId="1F0429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7DB0D4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03D8CDD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vAlign w:val="center"/>
            <w:hideMark/>
          </w:tcPr>
          <w:p w14:paraId="2F5CBBD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preproducción, producción y postproducción de vídeos explicativos del funcionamiento de la nueva app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139F1D0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2A05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91211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14:paraId="2ACE8D1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60EDA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315/2023</w:t>
            </w:r>
          </w:p>
        </w:tc>
        <w:tc>
          <w:tcPr>
            <w:tcW w:w="0" w:type="auto"/>
            <w:tcBorders>
              <w:top w:val="nil"/>
              <w:left w:val="nil"/>
              <w:bottom w:val="single" w:sz="4" w:space="0" w:color="auto"/>
              <w:right w:val="single" w:sz="4" w:space="0" w:color="auto"/>
            </w:tcBorders>
            <w:noWrap/>
            <w:vAlign w:val="center"/>
            <w:hideMark/>
          </w:tcPr>
          <w:p w14:paraId="70898EF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683E39C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363C3D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400D2A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5430011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single" w:sz="4" w:space="0" w:color="auto"/>
            </w:tcBorders>
            <w:vAlign w:val="center"/>
            <w:hideMark/>
          </w:tcPr>
          <w:p w14:paraId="50A7C56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Canarias 7, por su ejemplar número 15.000.</w:t>
            </w:r>
          </w:p>
        </w:tc>
        <w:tc>
          <w:tcPr>
            <w:tcW w:w="0" w:type="auto"/>
            <w:tcBorders>
              <w:top w:val="nil"/>
              <w:left w:val="nil"/>
              <w:bottom w:val="single" w:sz="4" w:space="0" w:color="auto"/>
              <w:right w:val="single" w:sz="4" w:space="0" w:color="auto"/>
            </w:tcBorders>
            <w:shd w:val="clear" w:color="000000" w:fill="F5F7F9"/>
            <w:vAlign w:val="bottom"/>
            <w:hideMark/>
          </w:tcPr>
          <w:p w14:paraId="4F4CAA4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2E3A6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83EAA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14:paraId="62059D8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08A0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316/2023</w:t>
            </w:r>
          </w:p>
        </w:tc>
        <w:tc>
          <w:tcPr>
            <w:tcW w:w="0" w:type="auto"/>
            <w:tcBorders>
              <w:top w:val="nil"/>
              <w:left w:val="nil"/>
              <w:bottom w:val="single" w:sz="4" w:space="0" w:color="auto"/>
              <w:right w:val="single" w:sz="4" w:space="0" w:color="auto"/>
            </w:tcBorders>
            <w:noWrap/>
            <w:vAlign w:val="center"/>
            <w:hideMark/>
          </w:tcPr>
          <w:p w14:paraId="52FF37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41395D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E6824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2.415,95</w:t>
            </w:r>
          </w:p>
        </w:tc>
        <w:tc>
          <w:tcPr>
            <w:tcW w:w="0" w:type="auto"/>
            <w:tcBorders>
              <w:top w:val="nil"/>
              <w:left w:val="nil"/>
              <w:bottom w:val="single" w:sz="4" w:space="0" w:color="auto"/>
              <w:right w:val="single" w:sz="4" w:space="0" w:color="auto"/>
            </w:tcBorders>
            <w:noWrap/>
            <w:vAlign w:val="center"/>
            <w:hideMark/>
          </w:tcPr>
          <w:p w14:paraId="1C3B39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169,12</w:t>
            </w:r>
          </w:p>
        </w:tc>
        <w:tc>
          <w:tcPr>
            <w:tcW w:w="0" w:type="auto"/>
            <w:tcBorders>
              <w:top w:val="nil"/>
              <w:left w:val="nil"/>
              <w:bottom w:val="single" w:sz="4" w:space="0" w:color="auto"/>
              <w:right w:val="single" w:sz="4" w:space="0" w:color="auto"/>
            </w:tcBorders>
            <w:noWrap/>
            <w:vAlign w:val="center"/>
            <w:hideMark/>
          </w:tcPr>
          <w:p w14:paraId="2712E6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2.585,07</w:t>
            </w:r>
          </w:p>
        </w:tc>
        <w:tc>
          <w:tcPr>
            <w:tcW w:w="0" w:type="auto"/>
            <w:tcBorders>
              <w:top w:val="nil"/>
              <w:left w:val="nil"/>
              <w:bottom w:val="single" w:sz="4" w:space="0" w:color="auto"/>
              <w:right w:val="single" w:sz="4" w:space="0" w:color="auto"/>
            </w:tcBorders>
            <w:vAlign w:val="center"/>
            <w:hideMark/>
          </w:tcPr>
          <w:p w14:paraId="1B26F1F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caja de velocidades de la unidad 655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401DD9D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3AD4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FFD43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14:paraId="3815FF2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A5C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317/2023</w:t>
            </w:r>
          </w:p>
        </w:tc>
        <w:tc>
          <w:tcPr>
            <w:tcW w:w="0" w:type="auto"/>
            <w:tcBorders>
              <w:top w:val="nil"/>
              <w:left w:val="nil"/>
              <w:bottom w:val="single" w:sz="4" w:space="0" w:color="auto"/>
              <w:right w:val="single" w:sz="4" w:space="0" w:color="auto"/>
            </w:tcBorders>
            <w:noWrap/>
            <w:vAlign w:val="center"/>
            <w:hideMark/>
          </w:tcPr>
          <w:p w14:paraId="4D4BD21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70C81FC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487760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4.017,50</w:t>
            </w:r>
          </w:p>
        </w:tc>
        <w:tc>
          <w:tcPr>
            <w:tcW w:w="0" w:type="auto"/>
            <w:tcBorders>
              <w:top w:val="nil"/>
              <w:left w:val="nil"/>
              <w:bottom w:val="single" w:sz="4" w:space="0" w:color="auto"/>
              <w:right w:val="single" w:sz="4" w:space="0" w:color="auto"/>
            </w:tcBorders>
            <w:noWrap/>
            <w:vAlign w:val="center"/>
            <w:hideMark/>
          </w:tcPr>
          <w:p w14:paraId="26B9D38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281,23</w:t>
            </w:r>
          </w:p>
        </w:tc>
        <w:tc>
          <w:tcPr>
            <w:tcW w:w="0" w:type="auto"/>
            <w:tcBorders>
              <w:top w:val="nil"/>
              <w:left w:val="nil"/>
              <w:bottom w:val="single" w:sz="4" w:space="0" w:color="auto"/>
              <w:right w:val="single" w:sz="4" w:space="0" w:color="auto"/>
            </w:tcBorders>
            <w:noWrap/>
            <w:vAlign w:val="center"/>
            <w:hideMark/>
          </w:tcPr>
          <w:p w14:paraId="41F52E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4.298,73</w:t>
            </w:r>
          </w:p>
        </w:tc>
        <w:tc>
          <w:tcPr>
            <w:tcW w:w="0" w:type="auto"/>
            <w:tcBorders>
              <w:top w:val="nil"/>
              <w:left w:val="nil"/>
              <w:bottom w:val="single" w:sz="4" w:space="0" w:color="auto"/>
              <w:right w:val="single" w:sz="4" w:space="0" w:color="auto"/>
            </w:tcBorders>
            <w:vAlign w:val="center"/>
            <w:hideMark/>
          </w:tcPr>
          <w:p w14:paraId="760978C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estructura metálica del poste ECCOP A0439 de información al viajero de la parada 496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646B31E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671D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E1A2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06/10/23</w:t>
            </w:r>
          </w:p>
        </w:tc>
      </w:tr>
      <w:tr w:rsidR="00870267" w:rsidRPr="00870267" w14:paraId="03C6BD0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E9ED8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318/2023</w:t>
            </w:r>
          </w:p>
        </w:tc>
        <w:tc>
          <w:tcPr>
            <w:tcW w:w="0" w:type="auto"/>
            <w:tcBorders>
              <w:top w:val="nil"/>
              <w:left w:val="nil"/>
              <w:bottom w:val="single" w:sz="4" w:space="0" w:color="auto"/>
              <w:right w:val="single" w:sz="4" w:space="0" w:color="auto"/>
            </w:tcBorders>
            <w:noWrap/>
            <w:vAlign w:val="center"/>
            <w:hideMark/>
          </w:tcPr>
          <w:p w14:paraId="2F4A52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51388A7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0123CC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8.211,15</w:t>
            </w:r>
          </w:p>
        </w:tc>
        <w:tc>
          <w:tcPr>
            <w:tcW w:w="0" w:type="auto"/>
            <w:tcBorders>
              <w:top w:val="nil"/>
              <w:left w:val="nil"/>
              <w:bottom w:val="single" w:sz="4" w:space="0" w:color="auto"/>
              <w:right w:val="single" w:sz="4" w:space="0" w:color="auto"/>
            </w:tcBorders>
            <w:noWrap/>
            <w:vAlign w:val="center"/>
            <w:hideMark/>
          </w:tcPr>
          <w:p w14:paraId="556DB2B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574,78</w:t>
            </w:r>
          </w:p>
        </w:tc>
        <w:tc>
          <w:tcPr>
            <w:tcW w:w="0" w:type="auto"/>
            <w:tcBorders>
              <w:top w:val="nil"/>
              <w:left w:val="nil"/>
              <w:bottom w:val="single" w:sz="4" w:space="0" w:color="auto"/>
              <w:right w:val="single" w:sz="4" w:space="0" w:color="auto"/>
            </w:tcBorders>
            <w:noWrap/>
            <w:vAlign w:val="center"/>
            <w:hideMark/>
          </w:tcPr>
          <w:p w14:paraId="6C6F320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8.785,93</w:t>
            </w:r>
          </w:p>
        </w:tc>
        <w:tc>
          <w:tcPr>
            <w:tcW w:w="0" w:type="auto"/>
            <w:tcBorders>
              <w:top w:val="nil"/>
              <w:left w:val="nil"/>
              <w:bottom w:val="single" w:sz="4" w:space="0" w:color="auto"/>
              <w:right w:val="single" w:sz="4" w:space="0" w:color="auto"/>
            </w:tcBorders>
            <w:vAlign w:val="center"/>
            <w:hideMark/>
          </w:tcPr>
          <w:p w14:paraId="00E06B9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Clasificación, retirada, limpieza y colocación de nuevos horarios en distintos formatos en las paradas de la red de líneas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3C8CBA0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CA6D0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9C55E7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5F082903"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4F54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319/2023</w:t>
            </w:r>
          </w:p>
        </w:tc>
        <w:tc>
          <w:tcPr>
            <w:tcW w:w="0" w:type="auto"/>
            <w:tcBorders>
              <w:top w:val="nil"/>
              <w:left w:val="nil"/>
              <w:bottom w:val="single" w:sz="4" w:space="0" w:color="auto"/>
              <w:right w:val="single" w:sz="4" w:space="0" w:color="auto"/>
            </w:tcBorders>
            <w:noWrap/>
            <w:vAlign w:val="center"/>
            <w:hideMark/>
          </w:tcPr>
          <w:p w14:paraId="5075BF8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04068C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200FE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3.054,87</w:t>
            </w:r>
          </w:p>
        </w:tc>
        <w:tc>
          <w:tcPr>
            <w:tcW w:w="0" w:type="auto"/>
            <w:tcBorders>
              <w:top w:val="nil"/>
              <w:left w:val="nil"/>
              <w:bottom w:val="single" w:sz="4" w:space="0" w:color="auto"/>
              <w:right w:val="single" w:sz="4" w:space="0" w:color="auto"/>
            </w:tcBorders>
            <w:noWrap/>
            <w:vAlign w:val="center"/>
            <w:hideMark/>
          </w:tcPr>
          <w:p w14:paraId="0B36FEE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213,84</w:t>
            </w:r>
          </w:p>
        </w:tc>
        <w:tc>
          <w:tcPr>
            <w:tcW w:w="0" w:type="auto"/>
            <w:tcBorders>
              <w:top w:val="nil"/>
              <w:left w:val="nil"/>
              <w:bottom w:val="single" w:sz="4" w:space="0" w:color="auto"/>
              <w:right w:val="single" w:sz="4" w:space="0" w:color="auto"/>
            </w:tcBorders>
            <w:noWrap/>
            <w:vAlign w:val="center"/>
            <w:hideMark/>
          </w:tcPr>
          <w:p w14:paraId="57DDA56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3.268,71</w:t>
            </w:r>
          </w:p>
        </w:tc>
        <w:tc>
          <w:tcPr>
            <w:tcW w:w="0" w:type="auto"/>
            <w:tcBorders>
              <w:top w:val="nil"/>
              <w:left w:val="nil"/>
              <w:bottom w:val="single" w:sz="4" w:space="0" w:color="auto"/>
              <w:right w:val="nil"/>
            </w:tcBorders>
            <w:vAlign w:val="center"/>
            <w:hideMark/>
          </w:tcPr>
          <w:p w14:paraId="6D1F572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66055B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C5AE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C3DD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7B27BC8A"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1A3E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320/2023</w:t>
            </w:r>
          </w:p>
        </w:tc>
        <w:tc>
          <w:tcPr>
            <w:tcW w:w="0" w:type="auto"/>
            <w:tcBorders>
              <w:top w:val="nil"/>
              <w:left w:val="nil"/>
              <w:bottom w:val="single" w:sz="4" w:space="0" w:color="auto"/>
              <w:right w:val="single" w:sz="4" w:space="0" w:color="auto"/>
            </w:tcBorders>
            <w:noWrap/>
            <w:vAlign w:val="center"/>
            <w:hideMark/>
          </w:tcPr>
          <w:p w14:paraId="24CBF42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F63790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626E6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5.130,60</w:t>
            </w:r>
          </w:p>
        </w:tc>
        <w:tc>
          <w:tcPr>
            <w:tcW w:w="0" w:type="auto"/>
            <w:tcBorders>
              <w:top w:val="nil"/>
              <w:left w:val="nil"/>
              <w:bottom w:val="single" w:sz="4" w:space="0" w:color="auto"/>
              <w:right w:val="single" w:sz="4" w:space="0" w:color="auto"/>
            </w:tcBorders>
            <w:noWrap/>
            <w:vAlign w:val="center"/>
            <w:hideMark/>
          </w:tcPr>
          <w:p w14:paraId="7D561DC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359,14</w:t>
            </w:r>
          </w:p>
        </w:tc>
        <w:tc>
          <w:tcPr>
            <w:tcW w:w="0" w:type="auto"/>
            <w:tcBorders>
              <w:top w:val="nil"/>
              <w:left w:val="nil"/>
              <w:bottom w:val="single" w:sz="4" w:space="0" w:color="auto"/>
              <w:right w:val="single" w:sz="4" w:space="0" w:color="auto"/>
            </w:tcBorders>
            <w:noWrap/>
            <w:vAlign w:val="center"/>
            <w:hideMark/>
          </w:tcPr>
          <w:p w14:paraId="6BC14D2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5.489,74</w:t>
            </w:r>
          </w:p>
        </w:tc>
        <w:tc>
          <w:tcPr>
            <w:tcW w:w="0" w:type="auto"/>
            <w:tcBorders>
              <w:top w:val="nil"/>
              <w:left w:val="nil"/>
              <w:bottom w:val="single" w:sz="4" w:space="0" w:color="auto"/>
              <w:right w:val="nil"/>
            </w:tcBorders>
            <w:vAlign w:val="center"/>
            <w:hideMark/>
          </w:tcPr>
          <w:p w14:paraId="71BAE18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771 de la flota de Guaguas Municipales, S.A. CM</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96A258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2F46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8A8B4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1DEFC3E3"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78F1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321/2023</w:t>
            </w:r>
          </w:p>
        </w:tc>
        <w:tc>
          <w:tcPr>
            <w:tcW w:w="0" w:type="auto"/>
            <w:tcBorders>
              <w:top w:val="nil"/>
              <w:left w:val="nil"/>
              <w:bottom w:val="single" w:sz="4" w:space="0" w:color="auto"/>
              <w:right w:val="single" w:sz="4" w:space="0" w:color="auto"/>
            </w:tcBorders>
            <w:noWrap/>
            <w:vAlign w:val="center"/>
            <w:hideMark/>
          </w:tcPr>
          <w:p w14:paraId="40E0D5B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0C7450B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54A02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14.620,15</w:t>
            </w:r>
          </w:p>
        </w:tc>
        <w:tc>
          <w:tcPr>
            <w:tcW w:w="0" w:type="auto"/>
            <w:tcBorders>
              <w:top w:val="nil"/>
              <w:left w:val="nil"/>
              <w:bottom w:val="single" w:sz="4" w:space="0" w:color="auto"/>
              <w:right w:val="single" w:sz="4" w:space="0" w:color="auto"/>
            </w:tcBorders>
            <w:noWrap/>
            <w:vAlign w:val="center"/>
            <w:hideMark/>
          </w:tcPr>
          <w:p w14:paraId="633DB10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1.023,41</w:t>
            </w:r>
          </w:p>
        </w:tc>
        <w:tc>
          <w:tcPr>
            <w:tcW w:w="0" w:type="auto"/>
            <w:tcBorders>
              <w:top w:val="nil"/>
              <w:left w:val="nil"/>
              <w:bottom w:val="single" w:sz="4" w:space="0" w:color="auto"/>
              <w:right w:val="single" w:sz="4" w:space="0" w:color="auto"/>
            </w:tcBorders>
            <w:noWrap/>
            <w:vAlign w:val="center"/>
            <w:hideMark/>
          </w:tcPr>
          <w:p w14:paraId="50BDEAA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15.643,56</w:t>
            </w:r>
          </w:p>
        </w:tc>
        <w:tc>
          <w:tcPr>
            <w:tcW w:w="0" w:type="auto"/>
            <w:tcBorders>
              <w:top w:val="nil"/>
              <w:left w:val="nil"/>
              <w:bottom w:val="single" w:sz="4" w:space="0" w:color="auto"/>
              <w:right w:val="nil"/>
            </w:tcBorders>
            <w:vAlign w:val="center"/>
            <w:hideMark/>
          </w:tcPr>
          <w:p w14:paraId="20E00BF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caja de velocidades ECOLIFE 0029762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E36FF6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F01C7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81784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40E0398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3AA6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322/2023</w:t>
            </w:r>
          </w:p>
        </w:tc>
        <w:tc>
          <w:tcPr>
            <w:tcW w:w="0" w:type="auto"/>
            <w:tcBorders>
              <w:top w:val="nil"/>
              <w:left w:val="nil"/>
              <w:bottom w:val="single" w:sz="4" w:space="0" w:color="auto"/>
              <w:right w:val="single" w:sz="4" w:space="0" w:color="auto"/>
            </w:tcBorders>
            <w:noWrap/>
            <w:vAlign w:val="center"/>
            <w:hideMark/>
          </w:tcPr>
          <w:p w14:paraId="6F16DC5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B106A8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FD44E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5.928,80</w:t>
            </w:r>
          </w:p>
        </w:tc>
        <w:tc>
          <w:tcPr>
            <w:tcW w:w="0" w:type="auto"/>
            <w:tcBorders>
              <w:top w:val="nil"/>
              <w:left w:val="nil"/>
              <w:bottom w:val="single" w:sz="4" w:space="0" w:color="auto"/>
              <w:right w:val="single" w:sz="4" w:space="0" w:color="auto"/>
            </w:tcBorders>
            <w:noWrap/>
            <w:vAlign w:val="center"/>
            <w:hideMark/>
          </w:tcPr>
          <w:p w14:paraId="2ED2B0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415,02</w:t>
            </w:r>
          </w:p>
        </w:tc>
        <w:tc>
          <w:tcPr>
            <w:tcW w:w="0" w:type="auto"/>
            <w:tcBorders>
              <w:top w:val="nil"/>
              <w:left w:val="nil"/>
              <w:bottom w:val="single" w:sz="4" w:space="0" w:color="auto"/>
              <w:right w:val="single" w:sz="4" w:space="0" w:color="auto"/>
            </w:tcBorders>
            <w:noWrap/>
            <w:vAlign w:val="center"/>
            <w:hideMark/>
          </w:tcPr>
          <w:p w14:paraId="63DA467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6.343,82</w:t>
            </w:r>
          </w:p>
        </w:tc>
        <w:tc>
          <w:tcPr>
            <w:tcW w:w="0" w:type="auto"/>
            <w:tcBorders>
              <w:top w:val="nil"/>
              <w:left w:val="nil"/>
              <w:bottom w:val="single" w:sz="4" w:space="0" w:color="auto"/>
              <w:right w:val="nil"/>
            </w:tcBorders>
            <w:vAlign w:val="center"/>
            <w:hideMark/>
          </w:tcPr>
          <w:p w14:paraId="47CD4EC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828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A54913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54ED0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A155EB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5CB7E61F"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0C953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323/2023</w:t>
            </w:r>
          </w:p>
        </w:tc>
        <w:tc>
          <w:tcPr>
            <w:tcW w:w="0" w:type="auto"/>
            <w:tcBorders>
              <w:top w:val="nil"/>
              <w:left w:val="nil"/>
              <w:bottom w:val="single" w:sz="4" w:space="0" w:color="auto"/>
              <w:right w:val="single" w:sz="4" w:space="0" w:color="auto"/>
            </w:tcBorders>
            <w:noWrap/>
            <w:vAlign w:val="center"/>
            <w:hideMark/>
          </w:tcPr>
          <w:p w14:paraId="7EC615C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03E849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97103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8.705,97</w:t>
            </w:r>
          </w:p>
        </w:tc>
        <w:tc>
          <w:tcPr>
            <w:tcW w:w="0" w:type="auto"/>
            <w:tcBorders>
              <w:top w:val="nil"/>
              <w:left w:val="nil"/>
              <w:bottom w:val="single" w:sz="4" w:space="0" w:color="auto"/>
              <w:right w:val="single" w:sz="4" w:space="0" w:color="auto"/>
            </w:tcBorders>
            <w:noWrap/>
            <w:vAlign w:val="center"/>
            <w:hideMark/>
          </w:tcPr>
          <w:p w14:paraId="0F9C2D8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609,42</w:t>
            </w:r>
          </w:p>
        </w:tc>
        <w:tc>
          <w:tcPr>
            <w:tcW w:w="0" w:type="auto"/>
            <w:tcBorders>
              <w:top w:val="nil"/>
              <w:left w:val="nil"/>
              <w:bottom w:val="single" w:sz="4" w:space="0" w:color="auto"/>
              <w:right w:val="single" w:sz="4" w:space="0" w:color="auto"/>
            </w:tcBorders>
            <w:noWrap/>
            <w:vAlign w:val="center"/>
            <w:hideMark/>
          </w:tcPr>
          <w:p w14:paraId="758B8D3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9.315,39</w:t>
            </w:r>
          </w:p>
        </w:tc>
        <w:tc>
          <w:tcPr>
            <w:tcW w:w="0" w:type="auto"/>
            <w:tcBorders>
              <w:top w:val="nil"/>
              <w:left w:val="nil"/>
              <w:bottom w:val="single" w:sz="4" w:space="0" w:color="auto"/>
              <w:right w:val="nil"/>
            </w:tcBorders>
            <w:vAlign w:val="center"/>
            <w:hideMark/>
          </w:tcPr>
          <w:p w14:paraId="05B4D2B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ocasionados por un golpe en la carrocería de la unidad 785 de la flota de Guaguas Municipales, S.A. y sustitución de varios cristales rotos.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504939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9FE5C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3E9A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27260A5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0423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324/2023</w:t>
            </w:r>
          </w:p>
        </w:tc>
        <w:tc>
          <w:tcPr>
            <w:tcW w:w="0" w:type="auto"/>
            <w:tcBorders>
              <w:top w:val="nil"/>
              <w:left w:val="nil"/>
              <w:bottom w:val="single" w:sz="4" w:space="0" w:color="auto"/>
              <w:right w:val="single" w:sz="4" w:space="0" w:color="auto"/>
            </w:tcBorders>
            <w:noWrap/>
            <w:vAlign w:val="center"/>
            <w:hideMark/>
          </w:tcPr>
          <w:p w14:paraId="37E148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8B2C70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D8B0AB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2.577,51</w:t>
            </w:r>
          </w:p>
        </w:tc>
        <w:tc>
          <w:tcPr>
            <w:tcW w:w="0" w:type="auto"/>
            <w:tcBorders>
              <w:top w:val="nil"/>
              <w:left w:val="nil"/>
              <w:bottom w:val="single" w:sz="4" w:space="0" w:color="auto"/>
              <w:right w:val="single" w:sz="4" w:space="0" w:color="auto"/>
            </w:tcBorders>
            <w:noWrap/>
            <w:vAlign w:val="center"/>
            <w:hideMark/>
          </w:tcPr>
          <w:p w14:paraId="3A28371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180,43</w:t>
            </w:r>
          </w:p>
        </w:tc>
        <w:tc>
          <w:tcPr>
            <w:tcW w:w="0" w:type="auto"/>
            <w:tcBorders>
              <w:top w:val="nil"/>
              <w:left w:val="nil"/>
              <w:bottom w:val="single" w:sz="4" w:space="0" w:color="auto"/>
              <w:right w:val="single" w:sz="4" w:space="0" w:color="auto"/>
            </w:tcBorders>
            <w:noWrap/>
            <w:vAlign w:val="center"/>
            <w:hideMark/>
          </w:tcPr>
          <w:p w14:paraId="33D6A1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2.757,94</w:t>
            </w:r>
          </w:p>
        </w:tc>
        <w:tc>
          <w:tcPr>
            <w:tcW w:w="0" w:type="auto"/>
            <w:tcBorders>
              <w:top w:val="nil"/>
              <w:left w:val="nil"/>
              <w:bottom w:val="single" w:sz="4" w:space="0" w:color="auto"/>
              <w:right w:val="nil"/>
            </w:tcBorders>
            <w:vAlign w:val="center"/>
            <w:hideMark/>
          </w:tcPr>
          <w:p w14:paraId="4C039EB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de la unidad 761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1ED9F2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FFD4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80FAE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16/10/23</w:t>
            </w:r>
          </w:p>
        </w:tc>
      </w:tr>
      <w:tr w:rsidR="00870267" w:rsidRPr="00870267" w14:paraId="30A07BB0"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68968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325/2023</w:t>
            </w:r>
          </w:p>
        </w:tc>
        <w:tc>
          <w:tcPr>
            <w:tcW w:w="0" w:type="auto"/>
            <w:tcBorders>
              <w:top w:val="nil"/>
              <w:left w:val="nil"/>
              <w:bottom w:val="single" w:sz="4" w:space="0" w:color="auto"/>
              <w:right w:val="single" w:sz="4" w:space="0" w:color="auto"/>
            </w:tcBorders>
            <w:noWrap/>
            <w:vAlign w:val="center"/>
            <w:hideMark/>
          </w:tcPr>
          <w:p w14:paraId="3C64C0B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noWrap/>
            <w:vAlign w:val="center"/>
            <w:hideMark/>
          </w:tcPr>
          <w:p w14:paraId="004130E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14:paraId="5FFEB9C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1.820,00</w:t>
            </w:r>
          </w:p>
        </w:tc>
        <w:tc>
          <w:tcPr>
            <w:tcW w:w="0" w:type="auto"/>
            <w:tcBorders>
              <w:top w:val="nil"/>
              <w:left w:val="nil"/>
              <w:bottom w:val="single" w:sz="4" w:space="0" w:color="auto"/>
              <w:right w:val="single" w:sz="4" w:space="0" w:color="auto"/>
            </w:tcBorders>
            <w:noWrap/>
            <w:vAlign w:val="center"/>
            <w:hideMark/>
          </w:tcPr>
          <w:p w14:paraId="4A2A04A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127,40</w:t>
            </w:r>
          </w:p>
        </w:tc>
        <w:tc>
          <w:tcPr>
            <w:tcW w:w="0" w:type="auto"/>
            <w:tcBorders>
              <w:top w:val="nil"/>
              <w:left w:val="nil"/>
              <w:bottom w:val="single" w:sz="4" w:space="0" w:color="auto"/>
              <w:right w:val="single" w:sz="4" w:space="0" w:color="auto"/>
            </w:tcBorders>
            <w:noWrap/>
            <w:vAlign w:val="center"/>
            <w:hideMark/>
          </w:tcPr>
          <w:p w14:paraId="490138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1.947,40</w:t>
            </w:r>
          </w:p>
        </w:tc>
        <w:tc>
          <w:tcPr>
            <w:tcW w:w="0" w:type="auto"/>
            <w:tcBorders>
              <w:top w:val="nil"/>
              <w:left w:val="nil"/>
              <w:bottom w:val="single" w:sz="4" w:space="0" w:color="auto"/>
              <w:right w:val="nil"/>
            </w:tcBorders>
            <w:vAlign w:val="center"/>
            <w:hideMark/>
          </w:tcPr>
          <w:p w14:paraId="4ED261E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Vídeo making of del calendario de empresa 2024 de Guaguas Municipales, S.A.. Comunicación Interna.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8031C6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64B5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48BC2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0C887C50"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B5D8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326/2023</w:t>
            </w:r>
          </w:p>
        </w:tc>
        <w:tc>
          <w:tcPr>
            <w:tcW w:w="0" w:type="auto"/>
            <w:tcBorders>
              <w:top w:val="nil"/>
              <w:left w:val="nil"/>
              <w:bottom w:val="single" w:sz="4" w:space="0" w:color="auto"/>
              <w:right w:val="single" w:sz="4" w:space="0" w:color="auto"/>
            </w:tcBorders>
            <w:noWrap/>
            <w:vAlign w:val="center"/>
            <w:hideMark/>
          </w:tcPr>
          <w:p w14:paraId="3637886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0B793C2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450652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2.938,38</w:t>
            </w:r>
          </w:p>
        </w:tc>
        <w:tc>
          <w:tcPr>
            <w:tcW w:w="0" w:type="auto"/>
            <w:tcBorders>
              <w:top w:val="nil"/>
              <w:left w:val="nil"/>
              <w:bottom w:val="single" w:sz="4" w:space="0" w:color="auto"/>
              <w:right w:val="single" w:sz="4" w:space="0" w:color="auto"/>
            </w:tcBorders>
            <w:noWrap/>
            <w:vAlign w:val="center"/>
            <w:hideMark/>
          </w:tcPr>
          <w:p w14:paraId="1EA654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205,69</w:t>
            </w:r>
          </w:p>
        </w:tc>
        <w:tc>
          <w:tcPr>
            <w:tcW w:w="0" w:type="auto"/>
            <w:tcBorders>
              <w:top w:val="nil"/>
              <w:left w:val="nil"/>
              <w:bottom w:val="single" w:sz="4" w:space="0" w:color="auto"/>
              <w:right w:val="single" w:sz="4" w:space="0" w:color="auto"/>
            </w:tcBorders>
            <w:noWrap/>
            <w:vAlign w:val="center"/>
            <w:hideMark/>
          </w:tcPr>
          <w:p w14:paraId="6E1719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3.144,07</w:t>
            </w:r>
          </w:p>
        </w:tc>
        <w:tc>
          <w:tcPr>
            <w:tcW w:w="0" w:type="auto"/>
            <w:tcBorders>
              <w:top w:val="nil"/>
              <w:left w:val="nil"/>
              <w:bottom w:val="single" w:sz="4" w:space="0" w:color="auto"/>
              <w:right w:val="nil"/>
            </w:tcBorders>
            <w:vAlign w:val="center"/>
            <w:hideMark/>
          </w:tcPr>
          <w:p w14:paraId="074651B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limpieza de residuos no peligrosos del taller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FB913B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3675E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56D7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bl>
    <w:p w14:paraId="6B15C2AE" w14:textId="77777777" w:rsidR="00870267" w:rsidRDefault="00870267" w:rsidP="00870267">
      <w:pPr>
        <w:spacing w:before="85"/>
        <w:ind w:left="284"/>
        <w:rPr>
          <w:color w:val="1F2A47"/>
          <w:sz w:val="24"/>
          <w:szCs w:val="24"/>
        </w:rPr>
      </w:pPr>
    </w:p>
    <w:p w14:paraId="3CDA8133" w14:textId="77777777" w:rsidR="00870267" w:rsidRDefault="00870267" w:rsidP="00A60A27">
      <w:pPr>
        <w:spacing w:before="85"/>
        <w:ind w:left="284"/>
        <w:rPr>
          <w:color w:val="1F2A47"/>
          <w:sz w:val="24"/>
          <w:szCs w:val="24"/>
        </w:rPr>
      </w:pPr>
    </w:p>
    <w:p w14:paraId="259B6243" w14:textId="77777777" w:rsidR="00870267" w:rsidRDefault="00870267" w:rsidP="00A60A27">
      <w:pPr>
        <w:spacing w:before="85"/>
        <w:ind w:left="284"/>
        <w:rPr>
          <w:color w:val="1F2A47"/>
          <w:sz w:val="24"/>
          <w:szCs w:val="24"/>
        </w:rPr>
      </w:pPr>
    </w:p>
    <w:p w14:paraId="55156AEC"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(II)</w:t>
      </w:r>
    </w:p>
    <w:p w14:paraId="31B3BD9F"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3834"/>
        <w:gridCol w:w="875"/>
        <w:gridCol w:w="630"/>
        <w:gridCol w:w="903"/>
        <w:gridCol w:w="4811"/>
        <w:gridCol w:w="710"/>
        <w:gridCol w:w="1230"/>
        <w:gridCol w:w="763"/>
      </w:tblGrid>
      <w:tr w:rsidR="00870267" w:rsidRPr="00870267" w14:paraId="227A1E64"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77E471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w:t>
            </w:r>
          </w:p>
        </w:tc>
      </w:tr>
      <w:tr w:rsidR="00870267" w:rsidRPr="00870267" w14:paraId="4940421C"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1EC9E6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D8662A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782D30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0E71FF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DC13D5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959FAF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BFD5B2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19DB77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7A9405B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BACA4F0"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5483FC84"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350B7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327/2023</w:t>
            </w:r>
          </w:p>
        </w:tc>
        <w:tc>
          <w:tcPr>
            <w:tcW w:w="0" w:type="auto"/>
            <w:tcBorders>
              <w:top w:val="nil"/>
              <w:left w:val="nil"/>
              <w:bottom w:val="single" w:sz="4" w:space="0" w:color="auto"/>
              <w:right w:val="single" w:sz="4" w:space="0" w:color="auto"/>
            </w:tcBorders>
            <w:noWrap/>
            <w:vAlign w:val="center"/>
            <w:hideMark/>
          </w:tcPr>
          <w:p w14:paraId="2B0649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noWrap/>
            <w:vAlign w:val="center"/>
            <w:hideMark/>
          </w:tcPr>
          <w:p w14:paraId="2B37AE4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14:paraId="1224907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2.500,00</w:t>
            </w:r>
          </w:p>
        </w:tc>
        <w:tc>
          <w:tcPr>
            <w:tcW w:w="0" w:type="auto"/>
            <w:tcBorders>
              <w:top w:val="nil"/>
              <w:left w:val="nil"/>
              <w:bottom w:val="single" w:sz="4" w:space="0" w:color="auto"/>
              <w:right w:val="single" w:sz="4" w:space="0" w:color="auto"/>
            </w:tcBorders>
            <w:noWrap/>
            <w:vAlign w:val="center"/>
            <w:hideMark/>
          </w:tcPr>
          <w:p w14:paraId="1FC6D6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175,00</w:t>
            </w:r>
          </w:p>
        </w:tc>
        <w:tc>
          <w:tcPr>
            <w:tcW w:w="0" w:type="auto"/>
            <w:tcBorders>
              <w:top w:val="nil"/>
              <w:left w:val="nil"/>
              <w:bottom w:val="single" w:sz="4" w:space="0" w:color="auto"/>
              <w:right w:val="single" w:sz="4" w:space="0" w:color="auto"/>
            </w:tcBorders>
            <w:noWrap/>
            <w:vAlign w:val="center"/>
            <w:hideMark/>
          </w:tcPr>
          <w:p w14:paraId="2A0FCDF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2.675,00</w:t>
            </w:r>
          </w:p>
        </w:tc>
        <w:tc>
          <w:tcPr>
            <w:tcW w:w="0" w:type="auto"/>
            <w:tcBorders>
              <w:top w:val="nil"/>
              <w:left w:val="nil"/>
              <w:bottom w:val="single" w:sz="4" w:space="0" w:color="auto"/>
              <w:right w:val="nil"/>
            </w:tcBorders>
            <w:vAlign w:val="center"/>
            <w:hideMark/>
          </w:tcPr>
          <w:p w14:paraId="3B5CD9D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de los vídeos de la campaña de sostenibilidad "Seis ejes, un motivo" de Guaguas Municipales, S.A. en el medio digital Canarias Ahora.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41CE80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FE9B8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9A25A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1A3BBBE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7B2A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328/2023</w:t>
            </w:r>
          </w:p>
        </w:tc>
        <w:tc>
          <w:tcPr>
            <w:tcW w:w="0" w:type="auto"/>
            <w:tcBorders>
              <w:top w:val="nil"/>
              <w:left w:val="nil"/>
              <w:bottom w:val="single" w:sz="4" w:space="0" w:color="auto"/>
              <w:right w:val="single" w:sz="4" w:space="0" w:color="auto"/>
            </w:tcBorders>
            <w:noWrap/>
            <w:vAlign w:val="center"/>
            <w:hideMark/>
          </w:tcPr>
          <w:p w14:paraId="1E2B5B5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noWrap/>
            <w:vAlign w:val="center"/>
            <w:hideMark/>
          </w:tcPr>
          <w:p w14:paraId="005BA86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5758D0D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2.300,00</w:t>
            </w:r>
          </w:p>
        </w:tc>
        <w:tc>
          <w:tcPr>
            <w:tcW w:w="0" w:type="auto"/>
            <w:tcBorders>
              <w:top w:val="nil"/>
              <w:left w:val="nil"/>
              <w:bottom w:val="single" w:sz="4" w:space="0" w:color="auto"/>
              <w:right w:val="single" w:sz="4" w:space="0" w:color="auto"/>
            </w:tcBorders>
            <w:noWrap/>
            <w:vAlign w:val="center"/>
            <w:hideMark/>
          </w:tcPr>
          <w:p w14:paraId="055166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161,00</w:t>
            </w:r>
          </w:p>
        </w:tc>
        <w:tc>
          <w:tcPr>
            <w:tcW w:w="0" w:type="auto"/>
            <w:tcBorders>
              <w:top w:val="nil"/>
              <w:left w:val="nil"/>
              <w:bottom w:val="single" w:sz="4" w:space="0" w:color="auto"/>
              <w:right w:val="single" w:sz="4" w:space="0" w:color="auto"/>
            </w:tcBorders>
            <w:noWrap/>
            <w:vAlign w:val="center"/>
            <w:hideMark/>
          </w:tcPr>
          <w:p w14:paraId="1ED28D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2.461,00</w:t>
            </w:r>
          </w:p>
        </w:tc>
        <w:tc>
          <w:tcPr>
            <w:tcW w:w="0" w:type="auto"/>
            <w:tcBorders>
              <w:top w:val="nil"/>
              <w:left w:val="nil"/>
              <w:bottom w:val="single" w:sz="4" w:space="0" w:color="auto"/>
              <w:right w:val="nil"/>
            </w:tcBorders>
            <w:vAlign w:val="center"/>
            <w:hideMark/>
          </w:tcPr>
          <w:p w14:paraId="0E99D26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de un banner en el medio digital "Atlántico hoy" y entrevista en "Desayuno Atlántico hoy" al presidente del Consejo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E2853F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2AE3B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46E65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6D7FA5F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0A45E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329/2023</w:t>
            </w:r>
          </w:p>
        </w:tc>
        <w:tc>
          <w:tcPr>
            <w:tcW w:w="0" w:type="auto"/>
            <w:tcBorders>
              <w:top w:val="nil"/>
              <w:left w:val="nil"/>
              <w:bottom w:val="single" w:sz="4" w:space="0" w:color="auto"/>
              <w:right w:val="single" w:sz="4" w:space="0" w:color="auto"/>
            </w:tcBorders>
            <w:noWrap/>
            <w:vAlign w:val="center"/>
            <w:hideMark/>
          </w:tcPr>
          <w:p w14:paraId="3CC220C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14:paraId="7E6FB78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Haiza Pozuelo Cárdenes</w:t>
            </w:r>
          </w:p>
        </w:tc>
        <w:tc>
          <w:tcPr>
            <w:tcW w:w="0" w:type="auto"/>
            <w:tcBorders>
              <w:top w:val="nil"/>
              <w:left w:val="nil"/>
              <w:bottom w:val="single" w:sz="4" w:space="0" w:color="auto"/>
              <w:right w:val="single" w:sz="4" w:space="0" w:color="auto"/>
            </w:tcBorders>
            <w:noWrap/>
            <w:vAlign w:val="center"/>
            <w:hideMark/>
          </w:tcPr>
          <w:p w14:paraId="1EE171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7.800,00</w:t>
            </w:r>
          </w:p>
        </w:tc>
        <w:tc>
          <w:tcPr>
            <w:tcW w:w="0" w:type="auto"/>
            <w:tcBorders>
              <w:top w:val="nil"/>
              <w:left w:val="nil"/>
              <w:bottom w:val="single" w:sz="4" w:space="0" w:color="auto"/>
              <w:right w:val="single" w:sz="4" w:space="0" w:color="auto"/>
            </w:tcBorders>
            <w:noWrap/>
            <w:vAlign w:val="center"/>
            <w:hideMark/>
          </w:tcPr>
          <w:p w14:paraId="49DCFC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546,00</w:t>
            </w:r>
          </w:p>
        </w:tc>
        <w:tc>
          <w:tcPr>
            <w:tcW w:w="0" w:type="auto"/>
            <w:tcBorders>
              <w:top w:val="nil"/>
              <w:left w:val="nil"/>
              <w:bottom w:val="single" w:sz="4" w:space="0" w:color="auto"/>
              <w:right w:val="single" w:sz="4" w:space="0" w:color="auto"/>
            </w:tcBorders>
            <w:noWrap/>
            <w:vAlign w:val="center"/>
            <w:hideMark/>
          </w:tcPr>
          <w:p w14:paraId="3DD34F7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8.346,00</w:t>
            </w:r>
          </w:p>
        </w:tc>
        <w:tc>
          <w:tcPr>
            <w:tcW w:w="0" w:type="auto"/>
            <w:tcBorders>
              <w:top w:val="nil"/>
              <w:left w:val="nil"/>
              <w:bottom w:val="single" w:sz="4" w:space="0" w:color="auto"/>
              <w:right w:val="nil"/>
            </w:tcBorders>
            <w:vAlign w:val="center"/>
            <w:hideMark/>
          </w:tcPr>
          <w:p w14:paraId="6E9BCEC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Acción comercial por Navidad de villancicos americanos a 3 voces "XMAS THREE" en itinerancia por las unidades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A57DC7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7B1A1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49F47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0DF65469"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50E259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330/2023</w:t>
            </w:r>
          </w:p>
        </w:tc>
        <w:tc>
          <w:tcPr>
            <w:tcW w:w="0" w:type="auto"/>
            <w:tcBorders>
              <w:top w:val="nil"/>
              <w:left w:val="nil"/>
              <w:bottom w:val="single" w:sz="4" w:space="0" w:color="auto"/>
              <w:right w:val="single" w:sz="4" w:space="0" w:color="auto"/>
            </w:tcBorders>
            <w:noWrap/>
            <w:vAlign w:val="center"/>
            <w:hideMark/>
          </w:tcPr>
          <w:p w14:paraId="1AC58C5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7A5C81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DF8DB3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12.846,22</w:t>
            </w:r>
          </w:p>
        </w:tc>
        <w:tc>
          <w:tcPr>
            <w:tcW w:w="0" w:type="auto"/>
            <w:tcBorders>
              <w:top w:val="nil"/>
              <w:left w:val="nil"/>
              <w:bottom w:val="single" w:sz="4" w:space="0" w:color="auto"/>
              <w:right w:val="single" w:sz="4" w:space="0" w:color="auto"/>
            </w:tcBorders>
            <w:noWrap/>
            <w:vAlign w:val="center"/>
            <w:hideMark/>
          </w:tcPr>
          <w:p w14:paraId="6EFE98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899,24</w:t>
            </w:r>
          </w:p>
        </w:tc>
        <w:tc>
          <w:tcPr>
            <w:tcW w:w="0" w:type="auto"/>
            <w:tcBorders>
              <w:top w:val="nil"/>
              <w:left w:val="nil"/>
              <w:bottom w:val="single" w:sz="4" w:space="0" w:color="auto"/>
              <w:right w:val="single" w:sz="4" w:space="0" w:color="auto"/>
            </w:tcBorders>
            <w:noWrap/>
            <w:vAlign w:val="center"/>
            <w:hideMark/>
          </w:tcPr>
          <w:p w14:paraId="383910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13.745,46</w:t>
            </w:r>
          </w:p>
        </w:tc>
        <w:tc>
          <w:tcPr>
            <w:tcW w:w="0" w:type="auto"/>
            <w:tcBorders>
              <w:top w:val="nil"/>
              <w:left w:val="nil"/>
              <w:bottom w:val="single" w:sz="4" w:space="0" w:color="auto"/>
              <w:right w:val="nil"/>
            </w:tcBorders>
            <w:vAlign w:val="center"/>
            <w:hideMark/>
          </w:tcPr>
          <w:p w14:paraId="002D384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motor de la unidad 632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1D4D7A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6216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6F41C8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5ECDB5B8"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1108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331/2023</w:t>
            </w:r>
          </w:p>
        </w:tc>
        <w:tc>
          <w:tcPr>
            <w:tcW w:w="0" w:type="auto"/>
            <w:tcBorders>
              <w:top w:val="nil"/>
              <w:left w:val="nil"/>
              <w:bottom w:val="single" w:sz="4" w:space="0" w:color="auto"/>
              <w:right w:val="single" w:sz="4" w:space="0" w:color="auto"/>
            </w:tcBorders>
            <w:noWrap/>
            <w:vAlign w:val="center"/>
            <w:hideMark/>
          </w:tcPr>
          <w:p w14:paraId="2E6CC94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B09634361</w:t>
            </w:r>
          </w:p>
        </w:tc>
        <w:tc>
          <w:tcPr>
            <w:tcW w:w="0" w:type="auto"/>
            <w:tcBorders>
              <w:top w:val="nil"/>
              <w:left w:val="nil"/>
              <w:bottom w:val="single" w:sz="4" w:space="0" w:color="auto"/>
              <w:right w:val="single" w:sz="4" w:space="0" w:color="auto"/>
            </w:tcBorders>
            <w:noWrap/>
            <w:vAlign w:val="center"/>
            <w:hideMark/>
          </w:tcPr>
          <w:p w14:paraId="1E71B9F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Consulting Gateca, S.L.</w:t>
            </w:r>
          </w:p>
        </w:tc>
        <w:tc>
          <w:tcPr>
            <w:tcW w:w="0" w:type="auto"/>
            <w:tcBorders>
              <w:top w:val="nil"/>
              <w:left w:val="nil"/>
              <w:bottom w:val="single" w:sz="4" w:space="0" w:color="auto"/>
              <w:right w:val="single" w:sz="4" w:space="0" w:color="auto"/>
            </w:tcBorders>
            <w:noWrap/>
            <w:vAlign w:val="center"/>
            <w:hideMark/>
          </w:tcPr>
          <w:p w14:paraId="0BF86CD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11.371,38</w:t>
            </w:r>
          </w:p>
        </w:tc>
        <w:tc>
          <w:tcPr>
            <w:tcW w:w="0" w:type="auto"/>
            <w:tcBorders>
              <w:top w:val="nil"/>
              <w:left w:val="nil"/>
              <w:bottom w:val="single" w:sz="4" w:space="0" w:color="auto"/>
              <w:right w:val="single" w:sz="4" w:space="0" w:color="auto"/>
            </w:tcBorders>
            <w:noWrap/>
            <w:vAlign w:val="center"/>
            <w:hideMark/>
          </w:tcPr>
          <w:p w14:paraId="547500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796,00</w:t>
            </w:r>
          </w:p>
        </w:tc>
        <w:tc>
          <w:tcPr>
            <w:tcW w:w="0" w:type="auto"/>
            <w:tcBorders>
              <w:top w:val="nil"/>
              <w:left w:val="nil"/>
              <w:bottom w:val="single" w:sz="4" w:space="0" w:color="auto"/>
              <w:right w:val="single" w:sz="4" w:space="0" w:color="auto"/>
            </w:tcBorders>
            <w:noWrap/>
            <w:vAlign w:val="center"/>
            <w:hideMark/>
          </w:tcPr>
          <w:p w14:paraId="27AF59C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12.167,38</w:t>
            </w:r>
          </w:p>
        </w:tc>
        <w:tc>
          <w:tcPr>
            <w:tcW w:w="0" w:type="auto"/>
            <w:tcBorders>
              <w:top w:val="nil"/>
              <w:left w:val="nil"/>
              <w:bottom w:val="single" w:sz="4" w:space="0" w:color="auto"/>
              <w:right w:val="nil"/>
            </w:tcBorders>
            <w:vAlign w:val="center"/>
            <w:hideMark/>
          </w:tcPr>
          <w:p w14:paraId="0D132CC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Coordinación de Seguridad y Salud en fase de ejecución de la obra "Ampliación y adaptación de la instalación eléctrica en B.T. de la cochera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3A9F58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3D4C6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3CA9F2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3B9B938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4C14C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332/2023</w:t>
            </w:r>
          </w:p>
        </w:tc>
        <w:tc>
          <w:tcPr>
            <w:tcW w:w="0" w:type="auto"/>
            <w:tcBorders>
              <w:top w:val="nil"/>
              <w:left w:val="nil"/>
              <w:bottom w:val="single" w:sz="4" w:space="0" w:color="auto"/>
              <w:right w:val="single" w:sz="4" w:space="0" w:color="auto"/>
            </w:tcBorders>
            <w:noWrap/>
            <w:vAlign w:val="center"/>
            <w:hideMark/>
          </w:tcPr>
          <w:p w14:paraId="56A58ED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865731F"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6FE3BC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2.313,01</w:t>
            </w:r>
          </w:p>
        </w:tc>
        <w:tc>
          <w:tcPr>
            <w:tcW w:w="0" w:type="auto"/>
            <w:tcBorders>
              <w:top w:val="nil"/>
              <w:left w:val="nil"/>
              <w:bottom w:val="single" w:sz="4" w:space="0" w:color="auto"/>
              <w:right w:val="single" w:sz="4" w:space="0" w:color="auto"/>
            </w:tcBorders>
            <w:noWrap/>
            <w:vAlign w:val="center"/>
            <w:hideMark/>
          </w:tcPr>
          <w:p w14:paraId="724776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161,91</w:t>
            </w:r>
          </w:p>
        </w:tc>
        <w:tc>
          <w:tcPr>
            <w:tcW w:w="0" w:type="auto"/>
            <w:tcBorders>
              <w:top w:val="nil"/>
              <w:left w:val="nil"/>
              <w:bottom w:val="single" w:sz="4" w:space="0" w:color="auto"/>
              <w:right w:val="single" w:sz="4" w:space="0" w:color="auto"/>
            </w:tcBorders>
            <w:noWrap/>
            <w:vAlign w:val="center"/>
            <w:hideMark/>
          </w:tcPr>
          <w:p w14:paraId="3AABB4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2.474,92</w:t>
            </w:r>
          </w:p>
        </w:tc>
        <w:tc>
          <w:tcPr>
            <w:tcW w:w="0" w:type="auto"/>
            <w:tcBorders>
              <w:top w:val="nil"/>
              <w:left w:val="nil"/>
              <w:bottom w:val="single" w:sz="4" w:space="0" w:color="auto"/>
              <w:right w:val="nil"/>
            </w:tcBorders>
            <w:vAlign w:val="center"/>
            <w:hideMark/>
          </w:tcPr>
          <w:p w14:paraId="6833AE3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778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1AEC6E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104BE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3BBB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79D24D1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772D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333/2023</w:t>
            </w:r>
          </w:p>
        </w:tc>
        <w:tc>
          <w:tcPr>
            <w:tcW w:w="0" w:type="auto"/>
            <w:tcBorders>
              <w:top w:val="nil"/>
              <w:left w:val="nil"/>
              <w:bottom w:val="single" w:sz="4" w:space="0" w:color="auto"/>
              <w:right w:val="single" w:sz="4" w:space="0" w:color="auto"/>
            </w:tcBorders>
            <w:noWrap/>
            <w:vAlign w:val="center"/>
            <w:hideMark/>
          </w:tcPr>
          <w:p w14:paraId="291C85E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vAlign w:val="center"/>
            <w:hideMark/>
          </w:tcPr>
          <w:p w14:paraId="464A6B9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Opagen Comunication S.L.</w:t>
            </w:r>
          </w:p>
        </w:tc>
        <w:tc>
          <w:tcPr>
            <w:tcW w:w="0" w:type="auto"/>
            <w:tcBorders>
              <w:top w:val="nil"/>
              <w:left w:val="nil"/>
              <w:bottom w:val="single" w:sz="4" w:space="0" w:color="auto"/>
              <w:right w:val="single" w:sz="4" w:space="0" w:color="auto"/>
            </w:tcBorders>
            <w:noWrap/>
            <w:vAlign w:val="center"/>
            <w:hideMark/>
          </w:tcPr>
          <w:p w14:paraId="300DD32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noWrap/>
            <w:vAlign w:val="center"/>
            <w:hideMark/>
          </w:tcPr>
          <w:p w14:paraId="1D693B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noWrap/>
            <w:vAlign w:val="center"/>
            <w:hideMark/>
          </w:tcPr>
          <w:p w14:paraId="692080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single" w:sz="4" w:space="0" w:color="auto"/>
            </w:tcBorders>
            <w:vAlign w:val="center"/>
            <w:hideMark/>
          </w:tcPr>
          <w:p w14:paraId="1EDB5FE9"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Plan de medios digital de la campaña "Seis ejes, un motivo"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60FB344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1252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00553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14:paraId="02EE7D7A"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E5307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334/2023</w:t>
            </w:r>
          </w:p>
        </w:tc>
        <w:tc>
          <w:tcPr>
            <w:tcW w:w="0" w:type="auto"/>
            <w:tcBorders>
              <w:top w:val="nil"/>
              <w:left w:val="nil"/>
              <w:bottom w:val="single" w:sz="4" w:space="0" w:color="auto"/>
              <w:right w:val="single" w:sz="4" w:space="0" w:color="auto"/>
            </w:tcBorders>
            <w:noWrap/>
            <w:vAlign w:val="center"/>
            <w:hideMark/>
          </w:tcPr>
          <w:p w14:paraId="5A814A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2D207BB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5235CC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74E5DD5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316A39E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2.568,00</w:t>
            </w:r>
          </w:p>
        </w:tc>
        <w:tc>
          <w:tcPr>
            <w:tcW w:w="0" w:type="auto"/>
            <w:tcBorders>
              <w:top w:val="nil"/>
              <w:left w:val="nil"/>
              <w:bottom w:val="single" w:sz="4" w:space="0" w:color="auto"/>
              <w:right w:val="nil"/>
            </w:tcBorders>
            <w:vAlign w:val="center"/>
            <w:hideMark/>
          </w:tcPr>
          <w:p w14:paraId="533B921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F60EB1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272C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DF108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14:paraId="4CB31A1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506D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335/2023</w:t>
            </w:r>
          </w:p>
        </w:tc>
        <w:tc>
          <w:tcPr>
            <w:tcW w:w="0" w:type="auto"/>
            <w:tcBorders>
              <w:top w:val="nil"/>
              <w:left w:val="nil"/>
              <w:bottom w:val="single" w:sz="4" w:space="0" w:color="auto"/>
              <w:right w:val="single" w:sz="4" w:space="0" w:color="auto"/>
            </w:tcBorders>
            <w:noWrap/>
            <w:vAlign w:val="center"/>
            <w:hideMark/>
          </w:tcPr>
          <w:p w14:paraId="328DC8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A38491098</w:t>
            </w:r>
          </w:p>
        </w:tc>
        <w:tc>
          <w:tcPr>
            <w:tcW w:w="0" w:type="auto"/>
            <w:tcBorders>
              <w:top w:val="nil"/>
              <w:left w:val="nil"/>
              <w:bottom w:val="single" w:sz="4" w:space="0" w:color="auto"/>
              <w:right w:val="single" w:sz="4" w:space="0" w:color="auto"/>
            </w:tcBorders>
            <w:vAlign w:val="center"/>
            <w:hideMark/>
          </w:tcPr>
          <w:p w14:paraId="044D9D0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Televisión Pública de Canarias, S.A.</w:t>
            </w:r>
          </w:p>
        </w:tc>
        <w:tc>
          <w:tcPr>
            <w:tcW w:w="0" w:type="auto"/>
            <w:tcBorders>
              <w:top w:val="nil"/>
              <w:left w:val="nil"/>
              <w:bottom w:val="single" w:sz="4" w:space="0" w:color="auto"/>
              <w:right w:val="single" w:sz="4" w:space="0" w:color="auto"/>
            </w:tcBorders>
            <w:noWrap/>
            <w:vAlign w:val="center"/>
            <w:hideMark/>
          </w:tcPr>
          <w:p w14:paraId="308E54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3.970,00</w:t>
            </w:r>
          </w:p>
        </w:tc>
        <w:tc>
          <w:tcPr>
            <w:tcW w:w="0" w:type="auto"/>
            <w:tcBorders>
              <w:top w:val="nil"/>
              <w:left w:val="nil"/>
              <w:bottom w:val="single" w:sz="4" w:space="0" w:color="auto"/>
              <w:right w:val="single" w:sz="4" w:space="0" w:color="auto"/>
            </w:tcBorders>
            <w:noWrap/>
            <w:vAlign w:val="center"/>
            <w:hideMark/>
          </w:tcPr>
          <w:p w14:paraId="5F39C69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277,90</w:t>
            </w:r>
          </w:p>
        </w:tc>
        <w:tc>
          <w:tcPr>
            <w:tcW w:w="0" w:type="auto"/>
            <w:tcBorders>
              <w:top w:val="nil"/>
              <w:left w:val="nil"/>
              <w:bottom w:val="single" w:sz="4" w:space="0" w:color="auto"/>
              <w:right w:val="single" w:sz="4" w:space="0" w:color="auto"/>
            </w:tcBorders>
            <w:noWrap/>
            <w:vAlign w:val="center"/>
            <w:hideMark/>
          </w:tcPr>
          <w:p w14:paraId="46845DF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4.247,90</w:t>
            </w:r>
          </w:p>
        </w:tc>
        <w:tc>
          <w:tcPr>
            <w:tcW w:w="0" w:type="auto"/>
            <w:tcBorders>
              <w:top w:val="nil"/>
              <w:left w:val="nil"/>
              <w:bottom w:val="single" w:sz="4" w:space="0" w:color="auto"/>
              <w:right w:val="nil"/>
            </w:tcBorders>
            <w:vAlign w:val="center"/>
            <w:hideMark/>
          </w:tcPr>
          <w:p w14:paraId="5F1638D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Televisión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28F044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3A38A1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3F518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1F3491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FDD54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336/2023</w:t>
            </w:r>
          </w:p>
        </w:tc>
        <w:tc>
          <w:tcPr>
            <w:tcW w:w="0" w:type="auto"/>
            <w:tcBorders>
              <w:top w:val="nil"/>
              <w:left w:val="nil"/>
              <w:bottom w:val="single" w:sz="4" w:space="0" w:color="auto"/>
              <w:right w:val="single" w:sz="4" w:space="0" w:color="auto"/>
            </w:tcBorders>
            <w:noWrap/>
            <w:vAlign w:val="center"/>
            <w:hideMark/>
          </w:tcPr>
          <w:p w14:paraId="5DECD4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vAlign w:val="center"/>
            <w:hideMark/>
          </w:tcPr>
          <w:p w14:paraId="619196D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noWrap/>
            <w:vAlign w:val="center"/>
            <w:hideMark/>
          </w:tcPr>
          <w:p w14:paraId="295505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1.500,00</w:t>
            </w:r>
          </w:p>
        </w:tc>
        <w:tc>
          <w:tcPr>
            <w:tcW w:w="0" w:type="auto"/>
            <w:tcBorders>
              <w:top w:val="nil"/>
              <w:left w:val="nil"/>
              <w:bottom w:val="single" w:sz="4" w:space="0" w:color="auto"/>
              <w:right w:val="single" w:sz="4" w:space="0" w:color="auto"/>
            </w:tcBorders>
            <w:noWrap/>
            <w:vAlign w:val="center"/>
            <w:hideMark/>
          </w:tcPr>
          <w:p w14:paraId="3DCF7D0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105,00</w:t>
            </w:r>
          </w:p>
        </w:tc>
        <w:tc>
          <w:tcPr>
            <w:tcW w:w="0" w:type="auto"/>
            <w:tcBorders>
              <w:top w:val="nil"/>
              <w:left w:val="nil"/>
              <w:bottom w:val="single" w:sz="4" w:space="0" w:color="auto"/>
              <w:right w:val="single" w:sz="4" w:space="0" w:color="auto"/>
            </w:tcBorders>
            <w:noWrap/>
            <w:vAlign w:val="center"/>
            <w:hideMark/>
          </w:tcPr>
          <w:p w14:paraId="5BFC4BC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1.605,00</w:t>
            </w:r>
          </w:p>
        </w:tc>
        <w:tc>
          <w:tcPr>
            <w:tcW w:w="0" w:type="auto"/>
            <w:tcBorders>
              <w:top w:val="nil"/>
              <w:left w:val="nil"/>
              <w:bottom w:val="single" w:sz="4" w:space="0" w:color="auto"/>
              <w:right w:val="nil"/>
            </w:tcBorders>
            <w:vAlign w:val="center"/>
            <w:hideMark/>
          </w:tcPr>
          <w:p w14:paraId="78F43A7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de una entrevista al director general de Guaguas Municipales, S.A. para hablar sobre movilidad.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C74601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964ED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5C09D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728669D1"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48B19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337/2023</w:t>
            </w:r>
          </w:p>
        </w:tc>
        <w:tc>
          <w:tcPr>
            <w:tcW w:w="0" w:type="auto"/>
            <w:tcBorders>
              <w:top w:val="nil"/>
              <w:left w:val="nil"/>
              <w:bottom w:val="single" w:sz="4" w:space="0" w:color="auto"/>
              <w:right w:val="single" w:sz="4" w:space="0" w:color="auto"/>
            </w:tcBorders>
            <w:noWrap/>
            <w:vAlign w:val="center"/>
            <w:hideMark/>
          </w:tcPr>
          <w:p w14:paraId="18D2598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B76349489</w:t>
            </w:r>
          </w:p>
        </w:tc>
        <w:tc>
          <w:tcPr>
            <w:tcW w:w="0" w:type="auto"/>
            <w:tcBorders>
              <w:top w:val="nil"/>
              <w:left w:val="nil"/>
              <w:bottom w:val="single" w:sz="4" w:space="0" w:color="auto"/>
              <w:right w:val="single" w:sz="4" w:space="0" w:color="auto"/>
            </w:tcBorders>
            <w:vAlign w:val="center"/>
            <w:hideMark/>
          </w:tcPr>
          <w:p w14:paraId="58C0A4A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La Sombrilla Artes Gráficas, S.L.</w:t>
            </w:r>
          </w:p>
        </w:tc>
        <w:tc>
          <w:tcPr>
            <w:tcW w:w="0" w:type="auto"/>
            <w:tcBorders>
              <w:top w:val="nil"/>
              <w:left w:val="nil"/>
              <w:bottom w:val="single" w:sz="4" w:space="0" w:color="auto"/>
              <w:right w:val="single" w:sz="4" w:space="0" w:color="auto"/>
            </w:tcBorders>
            <w:noWrap/>
            <w:vAlign w:val="center"/>
            <w:hideMark/>
          </w:tcPr>
          <w:p w14:paraId="717A292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2.146,50</w:t>
            </w:r>
          </w:p>
        </w:tc>
        <w:tc>
          <w:tcPr>
            <w:tcW w:w="0" w:type="auto"/>
            <w:tcBorders>
              <w:top w:val="nil"/>
              <w:left w:val="nil"/>
              <w:bottom w:val="single" w:sz="4" w:space="0" w:color="auto"/>
              <w:right w:val="single" w:sz="4" w:space="0" w:color="auto"/>
            </w:tcBorders>
            <w:noWrap/>
            <w:vAlign w:val="center"/>
            <w:hideMark/>
          </w:tcPr>
          <w:p w14:paraId="7689D91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150,26</w:t>
            </w:r>
          </w:p>
        </w:tc>
        <w:tc>
          <w:tcPr>
            <w:tcW w:w="0" w:type="auto"/>
            <w:tcBorders>
              <w:top w:val="nil"/>
              <w:left w:val="nil"/>
              <w:bottom w:val="single" w:sz="4" w:space="0" w:color="auto"/>
              <w:right w:val="single" w:sz="4" w:space="0" w:color="auto"/>
            </w:tcBorders>
            <w:noWrap/>
            <w:vAlign w:val="center"/>
            <w:hideMark/>
          </w:tcPr>
          <w:p w14:paraId="215A47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2.296,76</w:t>
            </w:r>
          </w:p>
        </w:tc>
        <w:tc>
          <w:tcPr>
            <w:tcW w:w="0" w:type="auto"/>
            <w:tcBorders>
              <w:top w:val="nil"/>
              <w:left w:val="nil"/>
              <w:bottom w:val="single" w:sz="4" w:space="0" w:color="auto"/>
              <w:right w:val="nil"/>
            </w:tcBorders>
            <w:vAlign w:val="center"/>
            <w:hideMark/>
          </w:tcPr>
          <w:p w14:paraId="1F724AF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de patrocinio para el evento Climathon en Las Palmas de Gran Canaria.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EB25B3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6322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3DE4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57CB40FB"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9661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338/2023</w:t>
            </w:r>
          </w:p>
        </w:tc>
        <w:tc>
          <w:tcPr>
            <w:tcW w:w="0" w:type="auto"/>
            <w:tcBorders>
              <w:top w:val="nil"/>
              <w:left w:val="nil"/>
              <w:bottom w:val="single" w:sz="4" w:space="0" w:color="auto"/>
              <w:right w:val="single" w:sz="4" w:space="0" w:color="auto"/>
            </w:tcBorders>
            <w:noWrap/>
            <w:vAlign w:val="center"/>
            <w:hideMark/>
          </w:tcPr>
          <w:p w14:paraId="092EE3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vAlign w:val="center"/>
            <w:hideMark/>
          </w:tcPr>
          <w:p w14:paraId="66E305E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Five Flames Mobile S.L.</w:t>
            </w:r>
          </w:p>
        </w:tc>
        <w:tc>
          <w:tcPr>
            <w:tcW w:w="0" w:type="auto"/>
            <w:tcBorders>
              <w:top w:val="nil"/>
              <w:left w:val="nil"/>
              <w:bottom w:val="single" w:sz="4" w:space="0" w:color="auto"/>
              <w:right w:val="single" w:sz="4" w:space="0" w:color="auto"/>
            </w:tcBorders>
            <w:noWrap/>
            <w:vAlign w:val="center"/>
            <w:hideMark/>
          </w:tcPr>
          <w:p w14:paraId="2E6727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14.100,00</w:t>
            </w:r>
          </w:p>
        </w:tc>
        <w:tc>
          <w:tcPr>
            <w:tcW w:w="0" w:type="auto"/>
            <w:tcBorders>
              <w:top w:val="nil"/>
              <w:left w:val="nil"/>
              <w:bottom w:val="single" w:sz="4" w:space="0" w:color="auto"/>
              <w:right w:val="single" w:sz="4" w:space="0" w:color="auto"/>
            </w:tcBorders>
            <w:noWrap/>
            <w:vAlign w:val="center"/>
            <w:hideMark/>
          </w:tcPr>
          <w:p w14:paraId="46558C4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987,00</w:t>
            </w:r>
          </w:p>
        </w:tc>
        <w:tc>
          <w:tcPr>
            <w:tcW w:w="0" w:type="auto"/>
            <w:tcBorders>
              <w:top w:val="nil"/>
              <w:left w:val="nil"/>
              <w:bottom w:val="single" w:sz="4" w:space="0" w:color="auto"/>
              <w:right w:val="single" w:sz="4" w:space="0" w:color="auto"/>
            </w:tcBorders>
            <w:noWrap/>
            <w:vAlign w:val="center"/>
            <w:hideMark/>
          </w:tcPr>
          <w:p w14:paraId="5AF492A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15.087,00</w:t>
            </w:r>
          </w:p>
        </w:tc>
        <w:tc>
          <w:tcPr>
            <w:tcW w:w="0" w:type="auto"/>
            <w:tcBorders>
              <w:top w:val="nil"/>
              <w:left w:val="nil"/>
              <w:bottom w:val="single" w:sz="4" w:space="0" w:color="auto"/>
              <w:right w:val="nil"/>
            </w:tcBorders>
            <w:vAlign w:val="center"/>
            <w:hideMark/>
          </w:tcPr>
          <w:p w14:paraId="73AC113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app del empleado de Guaguas Municipales, S.A. y asistencia técnica para su implantación, puesta en marcha y divulgación.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B1CB24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EF7B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2C4E6D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588995C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88BE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339/2023</w:t>
            </w:r>
          </w:p>
        </w:tc>
        <w:tc>
          <w:tcPr>
            <w:tcW w:w="0" w:type="auto"/>
            <w:tcBorders>
              <w:top w:val="nil"/>
              <w:left w:val="nil"/>
              <w:bottom w:val="single" w:sz="4" w:space="0" w:color="auto"/>
              <w:right w:val="single" w:sz="4" w:space="0" w:color="auto"/>
            </w:tcBorders>
            <w:noWrap/>
            <w:vAlign w:val="center"/>
            <w:hideMark/>
          </w:tcPr>
          <w:p w14:paraId="380485C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208D758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6DE3233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4.672,90</w:t>
            </w:r>
          </w:p>
        </w:tc>
        <w:tc>
          <w:tcPr>
            <w:tcW w:w="0" w:type="auto"/>
            <w:tcBorders>
              <w:top w:val="nil"/>
              <w:left w:val="nil"/>
              <w:bottom w:val="single" w:sz="4" w:space="0" w:color="auto"/>
              <w:right w:val="single" w:sz="4" w:space="0" w:color="auto"/>
            </w:tcBorders>
            <w:noWrap/>
            <w:vAlign w:val="center"/>
            <w:hideMark/>
          </w:tcPr>
          <w:p w14:paraId="3DCA1C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327,10</w:t>
            </w:r>
          </w:p>
        </w:tc>
        <w:tc>
          <w:tcPr>
            <w:tcW w:w="0" w:type="auto"/>
            <w:tcBorders>
              <w:top w:val="nil"/>
              <w:left w:val="nil"/>
              <w:bottom w:val="single" w:sz="4" w:space="0" w:color="auto"/>
              <w:right w:val="single" w:sz="4" w:space="0" w:color="auto"/>
            </w:tcBorders>
            <w:noWrap/>
            <w:vAlign w:val="center"/>
            <w:hideMark/>
          </w:tcPr>
          <w:p w14:paraId="0DC2331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5.000,00</w:t>
            </w:r>
          </w:p>
        </w:tc>
        <w:tc>
          <w:tcPr>
            <w:tcW w:w="0" w:type="auto"/>
            <w:tcBorders>
              <w:top w:val="nil"/>
              <w:left w:val="nil"/>
              <w:bottom w:val="single" w:sz="4" w:space="0" w:color="auto"/>
              <w:right w:val="nil"/>
            </w:tcBorders>
            <w:vAlign w:val="center"/>
            <w:hideMark/>
          </w:tcPr>
          <w:p w14:paraId="6E2F976E"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Copatrocinio Foro de Movilidad a celebrar en las instalaciones del Canarias 7 en el mes de noviembre.</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2D14422"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2F98D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07CE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4C6868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44FE7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340/2023</w:t>
            </w:r>
          </w:p>
        </w:tc>
        <w:tc>
          <w:tcPr>
            <w:tcW w:w="0" w:type="auto"/>
            <w:tcBorders>
              <w:top w:val="nil"/>
              <w:left w:val="nil"/>
              <w:bottom w:val="single" w:sz="4" w:space="0" w:color="auto"/>
              <w:right w:val="single" w:sz="4" w:space="0" w:color="auto"/>
            </w:tcBorders>
            <w:noWrap/>
            <w:vAlign w:val="center"/>
            <w:hideMark/>
          </w:tcPr>
          <w:p w14:paraId="3EE2F40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B8470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F89778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noWrap/>
            <w:vAlign w:val="center"/>
            <w:hideMark/>
          </w:tcPr>
          <w:p w14:paraId="07BBB21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noWrap/>
            <w:vAlign w:val="center"/>
            <w:hideMark/>
          </w:tcPr>
          <w:p w14:paraId="46ACD9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vAlign w:val="center"/>
            <w:hideMark/>
          </w:tcPr>
          <w:p w14:paraId="701C25B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2DFE8A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EC017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00123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22CB681D"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234F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341/2023</w:t>
            </w:r>
          </w:p>
        </w:tc>
        <w:tc>
          <w:tcPr>
            <w:tcW w:w="0" w:type="auto"/>
            <w:tcBorders>
              <w:top w:val="nil"/>
              <w:left w:val="nil"/>
              <w:bottom w:val="single" w:sz="4" w:space="0" w:color="auto"/>
              <w:right w:val="single" w:sz="4" w:space="0" w:color="auto"/>
            </w:tcBorders>
            <w:noWrap/>
            <w:vAlign w:val="center"/>
            <w:hideMark/>
          </w:tcPr>
          <w:p w14:paraId="18BEB02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678E60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71E02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noWrap/>
            <w:vAlign w:val="center"/>
            <w:hideMark/>
          </w:tcPr>
          <w:p w14:paraId="6564CF2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noWrap/>
            <w:vAlign w:val="center"/>
            <w:hideMark/>
          </w:tcPr>
          <w:p w14:paraId="676C6D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vAlign w:val="center"/>
            <w:hideMark/>
          </w:tcPr>
          <w:p w14:paraId="45BB436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723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C14B7E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E006B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6D6B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bl>
    <w:p w14:paraId="7065F651" w14:textId="77777777" w:rsidR="00870267" w:rsidRDefault="00870267" w:rsidP="00A60A27">
      <w:pPr>
        <w:spacing w:before="85"/>
        <w:ind w:left="284"/>
        <w:rPr>
          <w:color w:val="1F2A47"/>
          <w:sz w:val="24"/>
          <w:szCs w:val="24"/>
        </w:rPr>
      </w:pPr>
    </w:p>
    <w:p w14:paraId="12A7718F" w14:textId="77777777" w:rsidR="00870267" w:rsidRDefault="00870267" w:rsidP="00A60A27">
      <w:pPr>
        <w:spacing w:before="85"/>
        <w:ind w:left="284"/>
        <w:rPr>
          <w:color w:val="1F2A47"/>
          <w:sz w:val="24"/>
          <w:szCs w:val="24"/>
        </w:rPr>
      </w:pPr>
    </w:p>
    <w:p w14:paraId="3CBC3B03" w14:textId="77777777" w:rsidR="00870267" w:rsidRDefault="00870267" w:rsidP="00870267">
      <w:pPr>
        <w:spacing w:before="85"/>
        <w:ind w:left="284"/>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Pr>
          <w:color w:val="1F2A47"/>
          <w:sz w:val="24"/>
          <w:szCs w:val="24"/>
        </w:rPr>
        <w:t>3 (III)</w:t>
      </w:r>
    </w:p>
    <w:p w14:paraId="1C30C78C" w14:textId="77777777"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461"/>
        <w:gridCol w:w="875"/>
        <w:gridCol w:w="763"/>
        <w:gridCol w:w="906"/>
        <w:gridCol w:w="5836"/>
        <w:gridCol w:w="896"/>
        <w:gridCol w:w="1247"/>
        <w:gridCol w:w="763"/>
      </w:tblGrid>
      <w:tr w:rsidR="00870267" w:rsidRPr="00870267" w14:paraId="140AEDCC"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663F71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(III)</w:t>
            </w:r>
          </w:p>
        </w:tc>
      </w:tr>
      <w:tr w:rsidR="00870267" w:rsidRPr="00870267" w14:paraId="15C7A6BF"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25166A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7DCE43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02B3AD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57D316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EDDD94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FE6030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60E7218"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33BBAB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575E61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708559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6928F9C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54A5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342/2023</w:t>
            </w:r>
          </w:p>
        </w:tc>
        <w:tc>
          <w:tcPr>
            <w:tcW w:w="0" w:type="auto"/>
            <w:tcBorders>
              <w:top w:val="nil"/>
              <w:left w:val="nil"/>
              <w:bottom w:val="single" w:sz="4" w:space="0" w:color="auto"/>
              <w:right w:val="single" w:sz="4" w:space="0" w:color="auto"/>
            </w:tcBorders>
            <w:noWrap/>
            <w:vAlign w:val="center"/>
            <w:hideMark/>
          </w:tcPr>
          <w:p w14:paraId="756407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G76345545</w:t>
            </w:r>
          </w:p>
        </w:tc>
        <w:tc>
          <w:tcPr>
            <w:tcW w:w="0" w:type="auto"/>
            <w:tcBorders>
              <w:top w:val="nil"/>
              <w:left w:val="nil"/>
              <w:bottom w:val="single" w:sz="4" w:space="0" w:color="auto"/>
              <w:right w:val="single" w:sz="4" w:space="0" w:color="auto"/>
            </w:tcBorders>
            <w:vAlign w:val="center"/>
            <w:hideMark/>
          </w:tcPr>
          <w:p w14:paraId="19877C6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Fundación Canaria Universidad Fernando Pessoa Canarias</w:t>
            </w:r>
          </w:p>
        </w:tc>
        <w:tc>
          <w:tcPr>
            <w:tcW w:w="0" w:type="auto"/>
            <w:tcBorders>
              <w:top w:val="nil"/>
              <w:left w:val="nil"/>
              <w:bottom w:val="single" w:sz="4" w:space="0" w:color="auto"/>
              <w:right w:val="single" w:sz="4" w:space="0" w:color="auto"/>
            </w:tcBorders>
            <w:noWrap/>
            <w:vAlign w:val="center"/>
            <w:hideMark/>
          </w:tcPr>
          <w:p w14:paraId="7DBC14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2.316,00</w:t>
            </w:r>
          </w:p>
        </w:tc>
        <w:tc>
          <w:tcPr>
            <w:tcW w:w="0" w:type="auto"/>
            <w:tcBorders>
              <w:top w:val="nil"/>
              <w:left w:val="nil"/>
              <w:bottom w:val="single" w:sz="4" w:space="0" w:color="auto"/>
              <w:right w:val="single" w:sz="4" w:space="0" w:color="auto"/>
            </w:tcBorders>
            <w:noWrap/>
            <w:vAlign w:val="center"/>
            <w:hideMark/>
          </w:tcPr>
          <w:p w14:paraId="337D45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162,12</w:t>
            </w:r>
          </w:p>
        </w:tc>
        <w:tc>
          <w:tcPr>
            <w:tcW w:w="0" w:type="auto"/>
            <w:tcBorders>
              <w:top w:val="nil"/>
              <w:left w:val="nil"/>
              <w:bottom w:val="single" w:sz="4" w:space="0" w:color="auto"/>
              <w:right w:val="single" w:sz="4" w:space="0" w:color="auto"/>
            </w:tcBorders>
            <w:noWrap/>
            <w:vAlign w:val="center"/>
            <w:hideMark/>
          </w:tcPr>
          <w:p w14:paraId="67E451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2.478,12</w:t>
            </w:r>
          </w:p>
        </w:tc>
        <w:tc>
          <w:tcPr>
            <w:tcW w:w="0" w:type="auto"/>
            <w:tcBorders>
              <w:top w:val="nil"/>
              <w:left w:val="nil"/>
              <w:bottom w:val="single" w:sz="4" w:space="0" w:color="auto"/>
              <w:right w:val="single" w:sz="4" w:space="0" w:color="auto"/>
            </w:tcBorders>
            <w:vAlign w:val="center"/>
            <w:hideMark/>
          </w:tcPr>
          <w:p w14:paraId="3D17A7E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Cesión temporal de la zona de aulario para Guaguas Municipales, S.A.durante los dias 23 y 24 de octubre y 28 y 29 de noviembre, de 9 a 15 h con servicio de catering/desayuno en INNOVEGUETA. </w:t>
            </w:r>
          </w:p>
        </w:tc>
        <w:tc>
          <w:tcPr>
            <w:tcW w:w="0" w:type="auto"/>
            <w:tcBorders>
              <w:top w:val="nil"/>
              <w:left w:val="nil"/>
              <w:bottom w:val="single" w:sz="4" w:space="0" w:color="auto"/>
              <w:right w:val="single" w:sz="4" w:space="0" w:color="auto"/>
            </w:tcBorders>
            <w:shd w:val="clear" w:color="000000" w:fill="F5F7F9"/>
            <w:vAlign w:val="bottom"/>
            <w:hideMark/>
          </w:tcPr>
          <w:p w14:paraId="4F91A4F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731D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83AF72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614335C9"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403E4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343/2023</w:t>
            </w:r>
          </w:p>
        </w:tc>
        <w:tc>
          <w:tcPr>
            <w:tcW w:w="0" w:type="auto"/>
            <w:tcBorders>
              <w:top w:val="nil"/>
              <w:left w:val="nil"/>
              <w:bottom w:val="single" w:sz="4" w:space="0" w:color="auto"/>
              <w:right w:val="single" w:sz="4" w:space="0" w:color="auto"/>
            </w:tcBorders>
            <w:noWrap/>
            <w:vAlign w:val="center"/>
            <w:hideMark/>
          </w:tcPr>
          <w:p w14:paraId="045DD60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EE799A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5FDE1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10.619,75</w:t>
            </w:r>
          </w:p>
        </w:tc>
        <w:tc>
          <w:tcPr>
            <w:tcW w:w="0" w:type="auto"/>
            <w:tcBorders>
              <w:top w:val="nil"/>
              <w:left w:val="nil"/>
              <w:bottom w:val="single" w:sz="4" w:space="0" w:color="auto"/>
              <w:right w:val="single" w:sz="4" w:space="0" w:color="auto"/>
            </w:tcBorders>
            <w:noWrap/>
            <w:vAlign w:val="center"/>
            <w:hideMark/>
          </w:tcPr>
          <w:p w14:paraId="67C76D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743,38</w:t>
            </w:r>
          </w:p>
        </w:tc>
        <w:tc>
          <w:tcPr>
            <w:tcW w:w="0" w:type="auto"/>
            <w:tcBorders>
              <w:top w:val="nil"/>
              <w:left w:val="nil"/>
              <w:bottom w:val="single" w:sz="4" w:space="0" w:color="auto"/>
              <w:right w:val="single" w:sz="4" w:space="0" w:color="auto"/>
            </w:tcBorders>
            <w:noWrap/>
            <w:vAlign w:val="center"/>
            <w:hideMark/>
          </w:tcPr>
          <w:p w14:paraId="68AFAFA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11.363,13</w:t>
            </w:r>
          </w:p>
        </w:tc>
        <w:tc>
          <w:tcPr>
            <w:tcW w:w="0" w:type="auto"/>
            <w:tcBorders>
              <w:top w:val="nil"/>
              <w:left w:val="nil"/>
              <w:bottom w:val="single" w:sz="4" w:space="0" w:color="auto"/>
              <w:right w:val="single" w:sz="4" w:space="0" w:color="auto"/>
            </w:tcBorders>
            <w:vAlign w:val="center"/>
            <w:hideMark/>
          </w:tcPr>
          <w:p w14:paraId="36F2F71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rampa de PMR y la mampara de la unidad 547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21FDB0C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C748FF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C3313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441C7E23"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A734C1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344/2023</w:t>
            </w:r>
          </w:p>
        </w:tc>
        <w:tc>
          <w:tcPr>
            <w:tcW w:w="0" w:type="auto"/>
            <w:tcBorders>
              <w:top w:val="nil"/>
              <w:left w:val="nil"/>
              <w:bottom w:val="single" w:sz="4" w:space="0" w:color="auto"/>
              <w:right w:val="single" w:sz="4" w:space="0" w:color="auto"/>
            </w:tcBorders>
            <w:noWrap/>
            <w:vAlign w:val="center"/>
            <w:hideMark/>
          </w:tcPr>
          <w:p w14:paraId="6439FF2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J76204692</w:t>
            </w:r>
          </w:p>
        </w:tc>
        <w:tc>
          <w:tcPr>
            <w:tcW w:w="0" w:type="auto"/>
            <w:tcBorders>
              <w:top w:val="nil"/>
              <w:left w:val="nil"/>
              <w:bottom w:val="single" w:sz="4" w:space="0" w:color="auto"/>
              <w:right w:val="single" w:sz="4" w:space="0" w:color="auto"/>
            </w:tcBorders>
            <w:vAlign w:val="center"/>
            <w:hideMark/>
          </w:tcPr>
          <w:p w14:paraId="1FFEEA0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BELLO Y MONTERDE ARQUITECTOS, S.C.P.</w:t>
            </w:r>
          </w:p>
        </w:tc>
        <w:tc>
          <w:tcPr>
            <w:tcW w:w="0" w:type="auto"/>
            <w:tcBorders>
              <w:top w:val="nil"/>
              <w:left w:val="nil"/>
              <w:bottom w:val="single" w:sz="4" w:space="0" w:color="auto"/>
              <w:right w:val="single" w:sz="4" w:space="0" w:color="auto"/>
            </w:tcBorders>
            <w:noWrap/>
            <w:vAlign w:val="center"/>
            <w:hideMark/>
          </w:tcPr>
          <w:p w14:paraId="11655E2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14.800,00</w:t>
            </w:r>
          </w:p>
        </w:tc>
        <w:tc>
          <w:tcPr>
            <w:tcW w:w="0" w:type="auto"/>
            <w:tcBorders>
              <w:top w:val="nil"/>
              <w:left w:val="nil"/>
              <w:bottom w:val="single" w:sz="4" w:space="0" w:color="auto"/>
              <w:right w:val="single" w:sz="4" w:space="0" w:color="auto"/>
            </w:tcBorders>
            <w:noWrap/>
            <w:vAlign w:val="center"/>
            <w:hideMark/>
          </w:tcPr>
          <w:p w14:paraId="78DA7D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1.036,00</w:t>
            </w:r>
          </w:p>
        </w:tc>
        <w:tc>
          <w:tcPr>
            <w:tcW w:w="0" w:type="auto"/>
            <w:tcBorders>
              <w:top w:val="nil"/>
              <w:left w:val="nil"/>
              <w:bottom w:val="single" w:sz="4" w:space="0" w:color="auto"/>
              <w:right w:val="single" w:sz="4" w:space="0" w:color="auto"/>
            </w:tcBorders>
            <w:noWrap/>
            <w:vAlign w:val="center"/>
            <w:hideMark/>
          </w:tcPr>
          <w:p w14:paraId="711F97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15.836,00</w:t>
            </w:r>
          </w:p>
        </w:tc>
        <w:tc>
          <w:tcPr>
            <w:tcW w:w="0" w:type="auto"/>
            <w:tcBorders>
              <w:top w:val="nil"/>
              <w:left w:val="nil"/>
              <w:bottom w:val="single" w:sz="4" w:space="0" w:color="auto"/>
              <w:right w:val="single" w:sz="4" w:space="0" w:color="auto"/>
            </w:tcBorders>
            <w:vAlign w:val="center"/>
            <w:hideMark/>
          </w:tcPr>
          <w:p w14:paraId="6414D45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renovación y adaptación de la Plaza Ingeniero Manuel Becerra de Las Palmas de Gran Canaria. </w:t>
            </w:r>
          </w:p>
        </w:tc>
        <w:tc>
          <w:tcPr>
            <w:tcW w:w="0" w:type="auto"/>
            <w:tcBorders>
              <w:top w:val="nil"/>
              <w:left w:val="nil"/>
              <w:bottom w:val="single" w:sz="4" w:space="0" w:color="auto"/>
              <w:right w:val="single" w:sz="4" w:space="0" w:color="auto"/>
            </w:tcBorders>
            <w:shd w:val="clear" w:color="000000" w:fill="F5F7F9"/>
            <w:vAlign w:val="bottom"/>
            <w:hideMark/>
          </w:tcPr>
          <w:p w14:paraId="0E22D4B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47326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6B6606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5626EAAF"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41FCE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345/2023</w:t>
            </w:r>
          </w:p>
        </w:tc>
        <w:tc>
          <w:tcPr>
            <w:tcW w:w="0" w:type="auto"/>
            <w:tcBorders>
              <w:top w:val="nil"/>
              <w:left w:val="nil"/>
              <w:bottom w:val="single" w:sz="4" w:space="0" w:color="auto"/>
              <w:right w:val="single" w:sz="4" w:space="0" w:color="auto"/>
            </w:tcBorders>
            <w:noWrap/>
            <w:vAlign w:val="center"/>
            <w:hideMark/>
          </w:tcPr>
          <w:p w14:paraId="23485A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vAlign w:val="center"/>
            <w:hideMark/>
          </w:tcPr>
          <w:p w14:paraId="29CB6F8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Alianza Alemán Blaker, S.L.</w:t>
            </w:r>
          </w:p>
        </w:tc>
        <w:tc>
          <w:tcPr>
            <w:tcW w:w="0" w:type="auto"/>
            <w:tcBorders>
              <w:top w:val="nil"/>
              <w:left w:val="nil"/>
              <w:bottom w:val="single" w:sz="4" w:space="0" w:color="auto"/>
              <w:right w:val="single" w:sz="4" w:space="0" w:color="auto"/>
            </w:tcBorders>
            <w:noWrap/>
            <w:vAlign w:val="center"/>
            <w:hideMark/>
          </w:tcPr>
          <w:p w14:paraId="7C8319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10.405,00</w:t>
            </w:r>
          </w:p>
        </w:tc>
        <w:tc>
          <w:tcPr>
            <w:tcW w:w="0" w:type="auto"/>
            <w:tcBorders>
              <w:top w:val="nil"/>
              <w:left w:val="nil"/>
              <w:bottom w:val="single" w:sz="4" w:space="0" w:color="auto"/>
              <w:right w:val="single" w:sz="4" w:space="0" w:color="auto"/>
            </w:tcBorders>
            <w:noWrap/>
            <w:vAlign w:val="center"/>
            <w:hideMark/>
          </w:tcPr>
          <w:p w14:paraId="4C71C8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728,35</w:t>
            </w:r>
          </w:p>
        </w:tc>
        <w:tc>
          <w:tcPr>
            <w:tcW w:w="0" w:type="auto"/>
            <w:tcBorders>
              <w:top w:val="nil"/>
              <w:left w:val="nil"/>
              <w:bottom w:val="single" w:sz="4" w:space="0" w:color="auto"/>
              <w:right w:val="single" w:sz="4" w:space="0" w:color="auto"/>
            </w:tcBorders>
            <w:noWrap/>
            <w:vAlign w:val="center"/>
            <w:hideMark/>
          </w:tcPr>
          <w:p w14:paraId="4421DE6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11.133,35</w:t>
            </w:r>
          </w:p>
        </w:tc>
        <w:tc>
          <w:tcPr>
            <w:tcW w:w="0" w:type="auto"/>
            <w:tcBorders>
              <w:top w:val="nil"/>
              <w:left w:val="nil"/>
              <w:bottom w:val="single" w:sz="4" w:space="0" w:color="auto"/>
              <w:right w:val="single" w:sz="4" w:space="0" w:color="auto"/>
            </w:tcBorders>
            <w:vAlign w:val="center"/>
            <w:hideMark/>
          </w:tcPr>
          <w:p w14:paraId="625CE33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Suministro de estanterías para ampliación de las instalaciones de almacenamiento existentes en las dependencias centrales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2086774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61998EC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B07D2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1F639F0"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0610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346/2023</w:t>
            </w:r>
          </w:p>
        </w:tc>
        <w:tc>
          <w:tcPr>
            <w:tcW w:w="0" w:type="auto"/>
            <w:tcBorders>
              <w:top w:val="nil"/>
              <w:left w:val="nil"/>
              <w:bottom w:val="single" w:sz="4" w:space="0" w:color="auto"/>
              <w:right w:val="single" w:sz="4" w:space="0" w:color="auto"/>
            </w:tcBorders>
            <w:noWrap/>
            <w:vAlign w:val="center"/>
            <w:hideMark/>
          </w:tcPr>
          <w:p w14:paraId="39BE1D3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4D72F9E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4EE90A1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1.960,92</w:t>
            </w:r>
          </w:p>
        </w:tc>
        <w:tc>
          <w:tcPr>
            <w:tcW w:w="0" w:type="auto"/>
            <w:tcBorders>
              <w:top w:val="nil"/>
              <w:left w:val="nil"/>
              <w:bottom w:val="single" w:sz="4" w:space="0" w:color="auto"/>
              <w:right w:val="single" w:sz="4" w:space="0" w:color="auto"/>
            </w:tcBorders>
            <w:noWrap/>
            <w:vAlign w:val="center"/>
            <w:hideMark/>
          </w:tcPr>
          <w:p w14:paraId="5D35475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137,26</w:t>
            </w:r>
          </w:p>
        </w:tc>
        <w:tc>
          <w:tcPr>
            <w:tcW w:w="0" w:type="auto"/>
            <w:tcBorders>
              <w:top w:val="nil"/>
              <w:left w:val="nil"/>
              <w:bottom w:val="single" w:sz="4" w:space="0" w:color="auto"/>
              <w:right w:val="single" w:sz="4" w:space="0" w:color="auto"/>
            </w:tcBorders>
            <w:noWrap/>
            <w:vAlign w:val="center"/>
            <w:hideMark/>
          </w:tcPr>
          <w:p w14:paraId="5FFF6B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2.098,18</w:t>
            </w:r>
          </w:p>
        </w:tc>
        <w:tc>
          <w:tcPr>
            <w:tcW w:w="0" w:type="auto"/>
            <w:tcBorders>
              <w:top w:val="nil"/>
              <w:left w:val="nil"/>
              <w:bottom w:val="single" w:sz="4" w:space="0" w:color="auto"/>
              <w:right w:val="single" w:sz="4" w:space="0" w:color="auto"/>
            </w:tcBorders>
            <w:vAlign w:val="center"/>
            <w:hideMark/>
          </w:tcPr>
          <w:p w14:paraId="64DCB60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023FC3D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4A04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9A033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13B8A8D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1970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347/2023</w:t>
            </w:r>
          </w:p>
        </w:tc>
        <w:tc>
          <w:tcPr>
            <w:tcW w:w="0" w:type="auto"/>
            <w:tcBorders>
              <w:top w:val="nil"/>
              <w:left w:val="nil"/>
              <w:bottom w:val="single" w:sz="4" w:space="0" w:color="auto"/>
              <w:right w:val="single" w:sz="4" w:space="0" w:color="auto"/>
            </w:tcBorders>
            <w:noWrap/>
            <w:vAlign w:val="center"/>
            <w:hideMark/>
          </w:tcPr>
          <w:p w14:paraId="10F5F1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647161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026EF3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2.556,51</w:t>
            </w:r>
          </w:p>
        </w:tc>
        <w:tc>
          <w:tcPr>
            <w:tcW w:w="0" w:type="auto"/>
            <w:tcBorders>
              <w:top w:val="nil"/>
              <w:left w:val="nil"/>
              <w:bottom w:val="single" w:sz="4" w:space="0" w:color="auto"/>
              <w:right w:val="single" w:sz="4" w:space="0" w:color="auto"/>
            </w:tcBorders>
            <w:noWrap/>
            <w:vAlign w:val="center"/>
            <w:hideMark/>
          </w:tcPr>
          <w:p w14:paraId="60B48ED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178,96</w:t>
            </w:r>
          </w:p>
        </w:tc>
        <w:tc>
          <w:tcPr>
            <w:tcW w:w="0" w:type="auto"/>
            <w:tcBorders>
              <w:top w:val="nil"/>
              <w:left w:val="nil"/>
              <w:bottom w:val="single" w:sz="4" w:space="0" w:color="auto"/>
              <w:right w:val="single" w:sz="4" w:space="0" w:color="auto"/>
            </w:tcBorders>
            <w:noWrap/>
            <w:vAlign w:val="center"/>
            <w:hideMark/>
          </w:tcPr>
          <w:p w14:paraId="09D890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2.735,47</w:t>
            </w:r>
          </w:p>
        </w:tc>
        <w:tc>
          <w:tcPr>
            <w:tcW w:w="0" w:type="auto"/>
            <w:tcBorders>
              <w:top w:val="nil"/>
              <w:left w:val="nil"/>
              <w:bottom w:val="single" w:sz="4" w:space="0" w:color="auto"/>
              <w:right w:val="single" w:sz="4" w:space="0" w:color="auto"/>
            </w:tcBorders>
            <w:vAlign w:val="center"/>
            <w:hideMark/>
          </w:tcPr>
          <w:p w14:paraId="543A686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roces en la parte baja de ambos lados y sustitución del parabrisas delantero de la unidad 808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5FC4AD8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74314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384AB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64E21C31"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32DF4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348/2023</w:t>
            </w:r>
          </w:p>
        </w:tc>
        <w:tc>
          <w:tcPr>
            <w:tcW w:w="0" w:type="auto"/>
            <w:tcBorders>
              <w:top w:val="nil"/>
              <w:left w:val="nil"/>
              <w:bottom w:val="single" w:sz="4" w:space="0" w:color="auto"/>
              <w:right w:val="single" w:sz="4" w:space="0" w:color="auto"/>
            </w:tcBorders>
            <w:noWrap/>
            <w:vAlign w:val="center"/>
            <w:hideMark/>
          </w:tcPr>
          <w:p w14:paraId="70AD95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E5E19E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B1403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13.470,55</w:t>
            </w:r>
          </w:p>
        </w:tc>
        <w:tc>
          <w:tcPr>
            <w:tcW w:w="0" w:type="auto"/>
            <w:tcBorders>
              <w:top w:val="nil"/>
              <w:left w:val="nil"/>
              <w:bottom w:val="single" w:sz="4" w:space="0" w:color="auto"/>
              <w:right w:val="single" w:sz="4" w:space="0" w:color="auto"/>
            </w:tcBorders>
            <w:noWrap/>
            <w:vAlign w:val="center"/>
            <w:hideMark/>
          </w:tcPr>
          <w:p w14:paraId="19D6AD1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942,94</w:t>
            </w:r>
          </w:p>
        </w:tc>
        <w:tc>
          <w:tcPr>
            <w:tcW w:w="0" w:type="auto"/>
            <w:tcBorders>
              <w:top w:val="nil"/>
              <w:left w:val="nil"/>
              <w:bottom w:val="single" w:sz="4" w:space="0" w:color="auto"/>
              <w:right w:val="single" w:sz="4" w:space="0" w:color="auto"/>
            </w:tcBorders>
            <w:noWrap/>
            <w:vAlign w:val="center"/>
            <w:hideMark/>
          </w:tcPr>
          <w:p w14:paraId="5BBA837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14.413,49</w:t>
            </w:r>
          </w:p>
        </w:tc>
        <w:tc>
          <w:tcPr>
            <w:tcW w:w="0" w:type="auto"/>
            <w:tcBorders>
              <w:top w:val="nil"/>
              <w:left w:val="nil"/>
              <w:bottom w:val="single" w:sz="4" w:space="0" w:color="auto"/>
              <w:right w:val="single" w:sz="4" w:space="0" w:color="auto"/>
            </w:tcBorders>
            <w:vAlign w:val="center"/>
            <w:hideMark/>
          </w:tcPr>
          <w:p w14:paraId="1D5397E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573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2AF80B1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CDF0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F7D4C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2889D9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607CC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349/2023</w:t>
            </w:r>
          </w:p>
        </w:tc>
        <w:tc>
          <w:tcPr>
            <w:tcW w:w="0" w:type="auto"/>
            <w:tcBorders>
              <w:top w:val="nil"/>
              <w:left w:val="nil"/>
              <w:bottom w:val="single" w:sz="4" w:space="0" w:color="auto"/>
              <w:right w:val="single" w:sz="4" w:space="0" w:color="auto"/>
            </w:tcBorders>
            <w:noWrap/>
            <w:vAlign w:val="center"/>
            <w:hideMark/>
          </w:tcPr>
          <w:p w14:paraId="7DA0F8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3683928"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06584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1.398,87</w:t>
            </w:r>
          </w:p>
        </w:tc>
        <w:tc>
          <w:tcPr>
            <w:tcW w:w="0" w:type="auto"/>
            <w:tcBorders>
              <w:top w:val="nil"/>
              <w:left w:val="nil"/>
              <w:bottom w:val="single" w:sz="4" w:space="0" w:color="auto"/>
              <w:right w:val="single" w:sz="4" w:space="0" w:color="auto"/>
            </w:tcBorders>
            <w:noWrap/>
            <w:vAlign w:val="center"/>
            <w:hideMark/>
          </w:tcPr>
          <w:p w14:paraId="018E96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97,92</w:t>
            </w:r>
          </w:p>
        </w:tc>
        <w:tc>
          <w:tcPr>
            <w:tcW w:w="0" w:type="auto"/>
            <w:tcBorders>
              <w:top w:val="nil"/>
              <w:left w:val="nil"/>
              <w:bottom w:val="single" w:sz="4" w:space="0" w:color="auto"/>
              <w:right w:val="single" w:sz="4" w:space="0" w:color="auto"/>
            </w:tcBorders>
            <w:noWrap/>
            <w:vAlign w:val="center"/>
            <w:hideMark/>
          </w:tcPr>
          <w:p w14:paraId="564238C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1.496,79</w:t>
            </w:r>
          </w:p>
        </w:tc>
        <w:tc>
          <w:tcPr>
            <w:tcW w:w="0" w:type="auto"/>
            <w:tcBorders>
              <w:top w:val="nil"/>
              <w:left w:val="nil"/>
              <w:bottom w:val="single" w:sz="4" w:space="0" w:color="auto"/>
              <w:right w:val="single" w:sz="4" w:space="0" w:color="auto"/>
            </w:tcBorders>
            <w:vAlign w:val="center"/>
            <w:hideMark/>
          </w:tcPr>
          <w:p w14:paraId="4589FDB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720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59D75AB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BF83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27BCF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22F8A29A"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1309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350/2023</w:t>
            </w:r>
          </w:p>
        </w:tc>
        <w:tc>
          <w:tcPr>
            <w:tcW w:w="0" w:type="auto"/>
            <w:tcBorders>
              <w:top w:val="nil"/>
              <w:left w:val="nil"/>
              <w:bottom w:val="single" w:sz="4" w:space="0" w:color="auto"/>
              <w:right w:val="single" w:sz="4" w:space="0" w:color="auto"/>
            </w:tcBorders>
            <w:noWrap/>
            <w:vAlign w:val="center"/>
            <w:hideMark/>
          </w:tcPr>
          <w:p w14:paraId="4B584E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44708112E</w:t>
            </w:r>
          </w:p>
        </w:tc>
        <w:tc>
          <w:tcPr>
            <w:tcW w:w="0" w:type="auto"/>
            <w:tcBorders>
              <w:top w:val="nil"/>
              <w:left w:val="nil"/>
              <w:bottom w:val="single" w:sz="4" w:space="0" w:color="auto"/>
              <w:right w:val="single" w:sz="4" w:space="0" w:color="auto"/>
            </w:tcBorders>
            <w:vAlign w:val="center"/>
            <w:hideMark/>
          </w:tcPr>
          <w:p w14:paraId="15D1F7B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Jaime Lancelot Montesdeoca Rocha</w:t>
            </w:r>
          </w:p>
        </w:tc>
        <w:tc>
          <w:tcPr>
            <w:tcW w:w="0" w:type="auto"/>
            <w:tcBorders>
              <w:top w:val="nil"/>
              <w:left w:val="nil"/>
              <w:bottom w:val="single" w:sz="4" w:space="0" w:color="auto"/>
              <w:right w:val="single" w:sz="4" w:space="0" w:color="auto"/>
            </w:tcBorders>
            <w:noWrap/>
            <w:vAlign w:val="center"/>
            <w:hideMark/>
          </w:tcPr>
          <w:p w14:paraId="3317EF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14.900,00</w:t>
            </w:r>
          </w:p>
        </w:tc>
        <w:tc>
          <w:tcPr>
            <w:tcW w:w="0" w:type="auto"/>
            <w:tcBorders>
              <w:top w:val="nil"/>
              <w:left w:val="nil"/>
              <w:bottom w:val="single" w:sz="4" w:space="0" w:color="auto"/>
              <w:right w:val="single" w:sz="4" w:space="0" w:color="auto"/>
            </w:tcBorders>
            <w:noWrap/>
            <w:vAlign w:val="center"/>
            <w:hideMark/>
          </w:tcPr>
          <w:p w14:paraId="385B705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1.043,00</w:t>
            </w:r>
          </w:p>
        </w:tc>
        <w:tc>
          <w:tcPr>
            <w:tcW w:w="0" w:type="auto"/>
            <w:tcBorders>
              <w:top w:val="nil"/>
              <w:left w:val="nil"/>
              <w:bottom w:val="single" w:sz="4" w:space="0" w:color="auto"/>
              <w:right w:val="single" w:sz="4" w:space="0" w:color="auto"/>
            </w:tcBorders>
            <w:noWrap/>
            <w:vAlign w:val="center"/>
            <w:hideMark/>
          </w:tcPr>
          <w:p w14:paraId="26F2C53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15.943,00</w:t>
            </w:r>
          </w:p>
        </w:tc>
        <w:tc>
          <w:tcPr>
            <w:tcW w:w="0" w:type="auto"/>
            <w:tcBorders>
              <w:top w:val="nil"/>
              <w:left w:val="nil"/>
              <w:bottom w:val="single" w:sz="4" w:space="0" w:color="auto"/>
              <w:right w:val="nil"/>
            </w:tcBorders>
            <w:vAlign w:val="center"/>
            <w:hideMark/>
          </w:tcPr>
          <w:p w14:paraId="4A851E4F"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reordenación de la estación del Teatro para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FE8872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696B8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1F29D5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1FDE3538"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82AE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351/2023</w:t>
            </w:r>
          </w:p>
        </w:tc>
        <w:tc>
          <w:tcPr>
            <w:tcW w:w="0" w:type="auto"/>
            <w:tcBorders>
              <w:top w:val="nil"/>
              <w:left w:val="nil"/>
              <w:bottom w:val="single" w:sz="4" w:space="0" w:color="auto"/>
              <w:right w:val="single" w:sz="4" w:space="0" w:color="auto"/>
            </w:tcBorders>
            <w:noWrap/>
            <w:vAlign w:val="center"/>
            <w:hideMark/>
          </w:tcPr>
          <w:p w14:paraId="2B7167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45783406C</w:t>
            </w:r>
          </w:p>
        </w:tc>
        <w:tc>
          <w:tcPr>
            <w:tcW w:w="0" w:type="auto"/>
            <w:tcBorders>
              <w:top w:val="nil"/>
              <w:left w:val="nil"/>
              <w:bottom w:val="single" w:sz="4" w:space="0" w:color="auto"/>
              <w:right w:val="single" w:sz="4" w:space="0" w:color="auto"/>
            </w:tcBorders>
            <w:vAlign w:val="center"/>
            <w:hideMark/>
          </w:tcPr>
          <w:p w14:paraId="388ED36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Iara Rodríguez Hernández</w:t>
            </w:r>
          </w:p>
        </w:tc>
        <w:tc>
          <w:tcPr>
            <w:tcW w:w="0" w:type="auto"/>
            <w:tcBorders>
              <w:top w:val="nil"/>
              <w:left w:val="nil"/>
              <w:bottom w:val="single" w:sz="4" w:space="0" w:color="auto"/>
              <w:right w:val="single" w:sz="4" w:space="0" w:color="auto"/>
            </w:tcBorders>
            <w:noWrap/>
            <w:vAlign w:val="center"/>
            <w:hideMark/>
          </w:tcPr>
          <w:p w14:paraId="5A51E6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3.763,44</w:t>
            </w:r>
          </w:p>
        </w:tc>
        <w:tc>
          <w:tcPr>
            <w:tcW w:w="0" w:type="auto"/>
            <w:tcBorders>
              <w:top w:val="nil"/>
              <w:left w:val="nil"/>
              <w:bottom w:val="single" w:sz="4" w:space="0" w:color="auto"/>
              <w:right w:val="single" w:sz="4" w:space="0" w:color="auto"/>
            </w:tcBorders>
            <w:noWrap/>
            <w:vAlign w:val="center"/>
            <w:hideMark/>
          </w:tcPr>
          <w:p w14:paraId="13009C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-263,44</w:t>
            </w:r>
          </w:p>
        </w:tc>
        <w:tc>
          <w:tcPr>
            <w:tcW w:w="0" w:type="auto"/>
            <w:tcBorders>
              <w:top w:val="nil"/>
              <w:left w:val="nil"/>
              <w:bottom w:val="single" w:sz="4" w:space="0" w:color="auto"/>
              <w:right w:val="single" w:sz="4" w:space="0" w:color="auto"/>
            </w:tcBorders>
            <w:noWrap/>
            <w:vAlign w:val="center"/>
            <w:hideMark/>
          </w:tcPr>
          <w:p w14:paraId="198CB5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3.500,00</w:t>
            </w:r>
          </w:p>
        </w:tc>
        <w:tc>
          <w:tcPr>
            <w:tcW w:w="0" w:type="auto"/>
            <w:tcBorders>
              <w:top w:val="nil"/>
              <w:left w:val="nil"/>
              <w:bottom w:val="single" w:sz="4" w:space="0" w:color="auto"/>
              <w:right w:val="nil"/>
            </w:tcBorders>
            <w:vAlign w:val="center"/>
            <w:hideMark/>
          </w:tcPr>
          <w:p w14:paraId="461CA6F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Patrocinio de la marca Guaguas Municipales, S.A. en la feria Expofuturo que se celebrará los días 30 de noviembre y 1 de diciembre en el Parque San Telmo</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43EA1B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CF65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C7FDA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1D95EEF5"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AC6A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352/2023</w:t>
            </w:r>
          </w:p>
        </w:tc>
        <w:tc>
          <w:tcPr>
            <w:tcW w:w="0" w:type="auto"/>
            <w:tcBorders>
              <w:top w:val="nil"/>
              <w:left w:val="nil"/>
              <w:bottom w:val="single" w:sz="4" w:space="0" w:color="auto"/>
              <w:right w:val="single" w:sz="4" w:space="0" w:color="auto"/>
            </w:tcBorders>
            <w:noWrap/>
            <w:vAlign w:val="center"/>
            <w:hideMark/>
          </w:tcPr>
          <w:p w14:paraId="3389C6F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G35103431</w:t>
            </w:r>
          </w:p>
        </w:tc>
        <w:tc>
          <w:tcPr>
            <w:tcW w:w="0" w:type="auto"/>
            <w:tcBorders>
              <w:top w:val="nil"/>
              <w:left w:val="nil"/>
              <w:bottom w:val="single" w:sz="4" w:space="0" w:color="auto"/>
              <w:right w:val="single" w:sz="4" w:space="0" w:color="auto"/>
            </w:tcBorders>
            <w:vAlign w:val="center"/>
            <w:hideMark/>
          </w:tcPr>
          <w:p w14:paraId="47A2284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ECCA, Fundación Canaria</w:t>
            </w:r>
          </w:p>
        </w:tc>
        <w:tc>
          <w:tcPr>
            <w:tcW w:w="0" w:type="auto"/>
            <w:tcBorders>
              <w:top w:val="nil"/>
              <w:left w:val="nil"/>
              <w:bottom w:val="single" w:sz="4" w:space="0" w:color="auto"/>
              <w:right w:val="single" w:sz="4" w:space="0" w:color="auto"/>
            </w:tcBorders>
            <w:noWrap/>
            <w:vAlign w:val="center"/>
            <w:hideMark/>
          </w:tcPr>
          <w:p w14:paraId="32EF7B9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single" w:sz="4" w:space="0" w:color="auto"/>
            </w:tcBorders>
            <w:noWrap/>
            <w:vAlign w:val="center"/>
            <w:hideMark/>
          </w:tcPr>
          <w:p w14:paraId="2864A7D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887E3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nil"/>
            </w:tcBorders>
            <w:vAlign w:val="center"/>
            <w:hideMark/>
          </w:tcPr>
          <w:p w14:paraId="502DDF1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Formación en PRL Y Sensibilización Igualdad Customizados e inclusión plataforma ECCA.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AD52CB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20048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A5B59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03/11/23</w:t>
            </w:r>
          </w:p>
        </w:tc>
      </w:tr>
      <w:tr w:rsidR="00870267" w:rsidRPr="00870267" w14:paraId="235A2F2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FCEB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353/2023</w:t>
            </w:r>
          </w:p>
        </w:tc>
        <w:tc>
          <w:tcPr>
            <w:tcW w:w="0" w:type="auto"/>
            <w:tcBorders>
              <w:top w:val="nil"/>
              <w:left w:val="nil"/>
              <w:bottom w:val="single" w:sz="4" w:space="0" w:color="auto"/>
              <w:right w:val="single" w:sz="4" w:space="0" w:color="auto"/>
            </w:tcBorders>
            <w:noWrap/>
            <w:vAlign w:val="center"/>
            <w:hideMark/>
          </w:tcPr>
          <w:p w14:paraId="50DA8DB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B7C2CB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5CBD33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1.945,60</w:t>
            </w:r>
          </w:p>
        </w:tc>
        <w:tc>
          <w:tcPr>
            <w:tcW w:w="0" w:type="auto"/>
            <w:tcBorders>
              <w:top w:val="nil"/>
              <w:left w:val="nil"/>
              <w:bottom w:val="single" w:sz="4" w:space="0" w:color="auto"/>
              <w:right w:val="single" w:sz="4" w:space="0" w:color="auto"/>
            </w:tcBorders>
            <w:noWrap/>
            <w:vAlign w:val="center"/>
            <w:hideMark/>
          </w:tcPr>
          <w:p w14:paraId="477235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136,19</w:t>
            </w:r>
          </w:p>
        </w:tc>
        <w:tc>
          <w:tcPr>
            <w:tcW w:w="0" w:type="auto"/>
            <w:tcBorders>
              <w:top w:val="nil"/>
              <w:left w:val="nil"/>
              <w:bottom w:val="single" w:sz="4" w:space="0" w:color="auto"/>
              <w:right w:val="single" w:sz="4" w:space="0" w:color="auto"/>
            </w:tcBorders>
            <w:noWrap/>
            <w:vAlign w:val="center"/>
            <w:hideMark/>
          </w:tcPr>
          <w:p w14:paraId="0371BD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2.081,79</w:t>
            </w:r>
          </w:p>
        </w:tc>
        <w:tc>
          <w:tcPr>
            <w:tcW w:w="0" w:type="auto"/>
            <w:tcBorders>
              <w:top w:val="nil"/>
              <w:left w:val="nil"/>
              <w:bottom w:val="single" w:sz="4" w:space="0" w:color="auto"/>
              <w:right w:val="nil"/>
            </w:tcBorders>
            <w:vAlign w:val="center"/>
            <w:hideMark/>
          </w:tcPr>
          <w:p w14:paraId="3D7BFA8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845D16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7FFC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0CFD3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60F8CF56"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5D073D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354/2023</w:t>
            </w:r>
          </w:p>
        </w:tc>
        <w:tc>
          <w:tcPr>
            <w:tcW w:w="0" w:type="auto"/>
            <w:tcBorders>
              <w:top w:val="nil"/>
              <w:left w:val="nil"/>
              <w:bottom w:val="single" w:sz="4" w:space="0" w:color="auto"/>
              <w:right w:val="single" w:sz="4" w:space="0" w:color="auto"/>
            </w:tcBorders>
            <w:noWrap/>
            <w:vAlign w:val="center"/>
            <w:hideMark/>
          </w:tcPr>
          <w:p w14:paraId="38F7E1A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899B85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C428DB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2.363,65</w:t>
            </w:r>
          </w:p>
        </w:tc>
        <w:tc>
          <w:tcPr>
            <w:tcW w:w="0" w:type="auto"/>
            <w:tcBorders>
              <w:top w:val="nil"/>
              <w:left w:val="nil"/>
              <w:bottom w:val="single" w:sz="4" w:space="0" w:color="auto"/>
              <w:right w:val="single" w:sz="4" w:space="0" w:color="auto"/>
            </w:tcBorders>
            <w:noWrap/>
            <w:vAlign w:val="center"/>
            <w:hideMark/>
          </w:tcPr>
          <w:p w14:paraId="0042AB3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165,46</w:t>
            </w:r>
          </w:p>
        </w:tc>
        <w:tc>
          <w:tcPr>
            <w:tcW w:w="0" w:type="auto"/>
            <w:tcBorders>
              <w:top w:val="nil"/>
              <w:left w:val="nil"/>
              <w:bottom w:val="single" w:sz="4" w:space="0" w:color="auto"/>
              <w:right w:val="single" w:sz="4" w:space="0" w:color="auto"/>
            </w:tcBorders>
            <w:noWrap/>
            <w:vAlign w:val="center"/>
            <w:hideMark/>
          </w:tcPr>
          <w:p w14:paraId="18AE8C9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2.529,11</w:t>
            </w:r>
          </w:p>
        </w:tc>
        <w:tc>
          <w:tcPr>
            <w:tcW w:w="0" w:type="auto"/>
            <w:tcBorders>
              <w:top w:val="nil"/>
              <w:left w:val="nil"/>
              <w:bottom w:val="single" w:sz="4" w:space="0" w:color="auto"/>
              <w:right w:val="nil"/>
            </w:tcBorders>
            <w:vAlign w:val="center"/>
            <w:hideMark/>
          </w:tcPr>
          <w:p w14:paraId="7B540DC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183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2A1E88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862C03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75B04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2FD14E87"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3708F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355/2023</w:t>
            </w:r>
          </w:p>
        </w:tc>
        <w:tc>
          <w:tcPr>
            <w:tcW w:w="0" w:type="auto"/>
            <w:tcBorders>
              <w:top w:val="nil"/>
              <w:left w:val="nil"/>
              <w:bottom w:val="single" w:sz="4" w:space="0" w:color="auto"/>
              <w:right w:val="single" w:sz="4" w:space="0" w:color="auto"/>
            </w:tcBorders>
            <w:noWrap/>
            <w:vAlign w:val="center"/>
            <w:hideMark/>
          </w:tcPr>
          <w:p w14:paraId="0E5F7C5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032E21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B17575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1.892,54</w:t>
            </w:r>
          </w:p>
        </w:tc>
        <w:tc>
          <w:tcPr>
            <w:tcW w:w="0" w:type="auto"/>
            <w:tcBorders>
              <w:top w:val="nil"/>
              <w:left w:val="nil"/>
              <w:bottom w:val="single" w:sz="4" w:space="0" w:color="auto"/>
              <w:right w:val="single" w:sz="4" w:space="0" w:color="auto"/>
            </w:tcBorders>
            <w:noWrap/>
            <w:vAlign w:val="center"/>
            <w:hideMark/>
          </w:tcPr>
          <w:p w14:paraId="097E11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132,48</w:t>
            </w:r>
          </w:p>
        </w:tc>
        <w:tc>
          <w:tcPr>
            <w:tcW w:w="0" w:type="auto"/>
            <w:tcBorders>
              <w:top w:val="nil"/>
              <w:left w:val="nil"/>
              <w:bottom w:val="single" w:sz="4" w:space="0" w:color="auto"/>
              <w:right w:val="single" w:sz="4" w:space="0" w:color="auto"/>
            </w:tcBorders>
            <w:noWrap/>
            <w:vAlign w:val="center"/>
            <w:hideMark/>
          </w:tcPr>
          <w:p w14:paraId="446C77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2.025,02</w:t>
            </w:r>
          </w:p>
        </w:tc>
        <w:tc>
          <w:tcPr>
            <w:tcW w:w="0" w:type="auto"/>
            <w:tcBorders>
              <w:top w:val="nil"/>
              <w:left w:val="nil"/>
              <w:bottom w:val="single" w:sz="4" w:space="0" w:color="auto"/>
              <w:right w:val="nil"/>
            </w:tcBorders>
            <w:vAlign w:val="center"/>
            <w:hideMark/>
          </w:tcPr>
          <w:p w14:paraId="103BA4C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B2C079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2CA57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D3BB9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25779E63"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BBE58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356/2023</w:t>
            </w:r>
          </w:p>
        </w:tc>
        <w:tc>
          <w:tcPr>
            <w:tcW w:w="0" w:type="auto"/>
            <w:tcBorders>
              <w:top w:val="nil"/>
              <w:left w:val="nil"/>
              <w:bottom w:val="single" w:sz="4" w:space="0" w:color="auto"/>
              <w:right w:val="single" w:sz="4" w:space="0" w:color="auto"/>
            </w:tcBorders>
            <w:noWrap/>
            <w:vAlign w:val="center"/>
            <w:hideMark/>
          </w:tcPr>
          <w:p w14:paraId="205131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5ED275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60A7F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5.420,69</w:t>
            </w:r>
          </w:p>
        </w:tc>
        <w:tc>
          <w:tcPr>
            <w:tcW w:w="0" w:type="auto"/>
            <w:tcBorders>
              <w:top w:val="nil"/>
              <w:left w:val="nil"/>
              <w:bottom w:val="single" w:sz="4" w:space="0" w:color="auto"/>
              <w:right w:val="single" w:sz="4" w:space="0" w:color="auto"/>
            </w:tcBorders>
            <w:noWrap/>
            <w:vAlign w:val="center"/>
            <w:hideMark/>
          </w:tcPr>
          <w:p w14:paraId="6BDAB31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379,45</w:t>
            </w:r>
          </w:p>
        </w:tc>
        <w:tc>
          <w:tcPr>
            <w:tcW w:w="0" w:type="auto"/>
            <w:tcBorders>
              <w:top w:val="nil"/>
              <w:left w:val="nil"/>
              <w:bottom w:val="single" w:sz="4" w:space="0" w:color="auto"/>
              <w:right w:val="single" w:sz="4" w:space="0" w:color="auto"/>
            </w:tcBorders>
            <w:noWrap/>
            <w:vAlign w:val="center"/>
            <w:hideMark/>
          </w:tcPr>
          <w:p w14:paraId="4014525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5.800,14</w:t>
            </w:r>
          </w:p>
        </w:tc>
        <w:tc>
          <w:tcPr>
            <w:tcW w:w="0" w:type="auto"/>
            <w:tcBorders>
              <w:top w:val="nil"/>
              <w:left w:val="nil"/>
              <w:bottom w:val="single" w:sz="4" w:space="0" w:color="auto"/>
              <w:right w:val="nil"/>
            </w:tcBorders>
            <w:vAlign w:val="center"/>
            <w:hideMark/>
          </w:tcPr>
          <w:p w14:paraId="66A7B23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tres ventanas del lateral izquierdo de la unidad 740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A6DB7C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315E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6FEBBC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31A1D79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03F9A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357/2023</w:t>
            </w:r>
          </w:p>
        </w:tc>
        <w:tc>
          <w:tcPr>
            <w:tcW w:w="0" w:type="auto"/>
            <w:tcBorders>
              <w:top w:val="nil"/>
              <w:left w:val="nil"/>
              <w:bottom w:val="single" w:sz="4" w:space="0" w:color="auto"/>
              <w:right w:val="single" w:sz="4" w:space="0" w:color="auto"/>
            </w:tcBorders>
            <w:noWrap/>
            <w:vAlign w:val="center"/>
            <w:hideMark/>
          </w:tcPr>
          <w:p w14:paraId="288C822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1693AE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D048C2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7.740,58</w:t>
            </w:r>
          </w:p>
        </w:tc>
        <w:tc>
          <w:tcPr>
            <w:tcW w:w="0" w:type="auto"/>
            <w:tcBorders>
              <w:top w:val="nil"/>
              <w:left w:val="nil"/>
              <w:bottom w:val="single" w:sz="4" w:space="0" w:color="auto"/>
              <w:right w:val="single" w:sz="4" w:space="0" w:color="auto"/>
            </w:tcBorders>
            <w:noWrap/>
            <w:vAlign w:val="center"/>
            <w:hideMark/>
          </w:tcPr>
          <w:p w14:paraId="22807EE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541,84</w:t>
            </w:r>
          </w:p>
        </w:tc>
        <w:tc>
          <w:tcPr>
            <w:tcW w:w="0" w:type="auto"/>
            <w:tcBorders>
              <w:top w:val="nil"/>
              <w:left w:val="nil"/>
              <w:bottom w:val="single" w:sz="4" w:space="0" w:color="auto"/>
              <w:right w:val="single" w:sz="4" w:space="0" w:color="auto"/>
            </w:tcBorders>
            <w:noWrap/>
            <w:vAlign w:val="center"/>
            <w:hideMark/>
          </w:tcPr>
          <w:p w14:paraId="3691C84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8.282,42</w:t>
            </w:r>
          </w:p>
        </w:tc>
        <w:tc>
          <w:tcPr>
            <w:tcW w:w="0" w:type="auto"/>
            <w:tcBorders>
              <w:top w:val="nil"/>
              <w:left w:val="nil"/>
              <w:bottom w:val="single" w:sz="4" w:space="0" w:color="auto"/>
              <w:right w:val="nil"/>
            </w:tcBorders>
            <w:vAlign w:val="center"/>
            <w:hideMark/>
          </w:tcPr>
          <w:p w14:paraId="11BDFE0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un cristal de la unidad 794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0C7140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58474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B451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bl>
    <w:p w14:paraId="28D98DC9" w14:textId="77777777" w:rsidR="00870267" w:rsidRDefault="00870267" w:rsidP="00A60A27">
      <w:pPr>
        <w:spacing w:before="85"/>
        <w:ind w:left="284"/>
        <w:rPr>
          <w:color w:val="1F2A47"/>
          <w:sz w:val="24"/>
          <w:szCs w:val="24"/>
        </w:rPr>
      </w:pPr>
    </w:p>
    <w:p w14:paraId="3D211323"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(IV)</w:t>
      </w:r>
    </w:p>
    <w:p w14:paraId="38E80B9E"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479"/>
        <w:gridCol w:w="876"/>
        <w:gridCol w:w="763"/>
        <w:gridCol w:w="912"/>
        <w:gridCol w:w="5974"/>
        <w:gridCol w:w="710"/>
        <w:gridCol w:w="1288"/>
        <w:gridCol w:w="763"/>
      </w:tblGrid>
      <w:tr w:rsidR="00870267" w:rsidRPr="00870267" w14:paraId="16E2A1C4"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9128770"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(IV)</w:t>
            </w:r>
          </w:p>
        </w:tc>
      </w:tr>
      <w:tr w:rsidR="00870267" w:rsidRPr="00870267" w14:paraId="74425E0C"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F649A0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175860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4A3E76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EF135F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6B0B6A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45CD22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07F8058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0F9E01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D15D0F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68FE063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4C0ECF9B"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1EF74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358/2023</w:t>
            </w:r>
          </w:p>
        </w:tc>
        <w:tc>
          <w:tcPr>
            <w:tcW w:w="0" w:type="auto"/>
            <w:tcBorders>
              <w:top w:val="nil"/>
              <w:left w:val="nil"/>
              <w:bottom w:val="single" w:sz="4" w:space="0" w:color="auto"/>
              <w:right w:val="single" w:sz="4" w:space="0" w:color="auto"/>
            </w:tcBorders>
            <w:noWrap/>
            <w:vAlign w:val="center"/>
            <w:hideMark/>
          </w:tcPr>
          <w:p w14:paraId="0C0167F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CFF1EC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24D08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1.809,40</w:t>
            </w:r>
          </w:p>
        </w:tc>
        <w:tc>
          <w:tcPr>
            <w:tcW w:w="0" w:type="auto"/>
            <w:tcBorders>
              <w:top w:val="nil"/>
              <w:left w:val="nil"/>
              <w:bottom w:val="single" w:sz="4" w:space="0" w:color="auto"/>
              <w:right w:val="single" w:sz="4" w:space="0" w:color="auto"/>
            </w:tcBorders>
            <w:noWrap/>
            <w:vAlign w:val="center"/>
            <w:hideMark/>
          </w:tcPr>
          <w:p w14:paraId="705DE6E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126,66</w:t>
            </w:r>
          </w:p>
        </w:tc>
        <w:tc>
          <w:tcPr>
            <w:tcW w:w="0" w:type="auto"/>
            <w:tcBorders>
              <w:top w:val="nil"/>
              <w:left w:val="nil"/>
              <w:bottom w:val="single" w:sz="4" w:space="0" w:color="auto"/>
              <w:right w:val="single" w:sz="4" w:space="0" w:color="auto"/>
            </w:tcBorders>
            <w:noWrap/>
            <w:vAlign w:val="center"/>
            <w:hideMark/>
          </w:tcPr>
          <w:p w14:paraId="5D706A2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1.936,06</w:t>
            </w:r>
          </w:p>
        </w:tc>
        <w:tc>
          <w:tcPr>
            <w:tcW w:w="0" w:type="auto"/>
            <w:tcBorders>
              <w:top w:val="nil"/>
              <w:left w:val="nil"/>
              <w:bottom w:val="single" w:sz="4" w:space="0" w:color="auto"/>
              <w:right w:val="nil"/>
            </w:tcBorders>
            <w:vAlign w:val="center"/>
            <w:hideMark/>
          </w:tcPr>
          <w:p w14:paraId="3CA587E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roces en la carrocería de la unidad 830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55C718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7D21F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98DB2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3D9C9F8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3F4A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359/2023</w:t>
            </w:r>
          </w:p>
        </w:tc>
        <w:tc>
          <w:tcPr>
            <w:tcW w:w="0" w:type="auto"/>
            <w:tcBorders>
              <w:top w:val="nil"/>
              <w:left w:val="nil"/>
              <w:bottom w:val="single" w:sz="4" w:space="0" w:color="auto"/>
              <w:right w:val="single" w:sz="4" w:space="0" w:color="auto"/>
            </w:tcBorders>
            <w:noWrap/>
            <w:vAlign w:val="center"/>
            <w:hideMark/>
          </w:tcPr>
          <w:p w14:paraId="6A0C494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465037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243973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7.047,18</w:t>
            </w:r>
          </w:p>
        </w:tc>
        <w:tc>
          <w:tcPr>
            <w:tcW w:w="0" w:type="auto"/>
            <w:tcBorders>
              <w:top w:val="nil"/>
              <w:left w:val="nil"/>
              <w:bottom w:val="single" w:sz="4" w:space="0" w:color="auto"/>
              <w:right w:val="single" w:sz="4" w:space="0" w:color="auto"/>
            </w:tcBorders>
            <w:noWrap/>
            <w:vAlign w:val="center"/>
            <w:hideMark/>
          </w:tcPr>
          <w:p w14:paraId="560C29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493,30</w:t>
            </w:r>
          </w:p>
        </w:tc>
        <w:tc>
          <w:tcPr>
            <w:tcW w:w="0" w:type="auto"/>
            <w:tcBorders>
              <w:top w:val="nil"/>
              <w:left w:val="nil"/>
              <w:bottom w:val="single" w:sz="4" w:space="0" w:color="auto"/>
              <w:right w:val="single" w:sz="4" w:space="0" w:color="auto"/>
            </w:tcBorders>
            <w:noWrap/>
            <w:vAlign w:val="center"/>
            <w:hideMark/>
          </w:tcPr>
          <w:p w14:paraId="2B9D8F9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7.540,48</w:t>
            </w:r>
          </w:p>
        </w:tc>
        <w:tc>
          <w:tcPr>
            <w:tcW w:w="0" w:type="auto"/>
            <w:tcBorders>
              <w:top w:val="nil"/>
              <w:left w:val="nil"/>
              <w:bottom w:val="single" w:sz="4" w:space="0" w:color="auto"/>
              <w:right w:val="nil"/>
            </w:tcBorders>
            <w:vAlign w:val="center"/>
            <w:hideMark/>
          </w:tcPr>
          <w:p w14:paraId="569A63A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los discos y las pastillas de freno, de los amortiguadores traseros y de las baterías de la unidad 691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BEDE8A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03AA4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A874F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3FD4F91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A07F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360/2023</w:t>
            </w:r>
          </w:p>
        </w:tc>
        <w:tc>
          <w:tcPr>
            <w:tcW w:w="0" w:type="auto"/>
            <w:tcBorders>
              <w:top w:val="nil"/>
              <w:left w:val="nil"/>
              <w:bottom w:val="single" w:sz="4" w:space="0" w:color="auto"/>
              <w:right w:val="single" w:sz="4" w:space="0" w:color="auto"/>
            </w:tcBorders>
            <w:noWrap/>
            <w:vAlign w:val="center"/>
            <w:hideMark/>
          </w:tcPr>
          <w:p w14:paraId="7438840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72DBEE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100C2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2.069,54</w:t>
            </w:r>
          </w:p>
        </w:tc>
        <w:tc>
          <w:tcPr>
            <w:tcW w:w="0" w:type="auto"/>
            <w:tcBorders>
              <w:top w:val="nil"/>
              <w:left w:val="nil"/>
              <w:bottom w:val="single" w:sz="4" w:space="0" w:color="auto"/>
              <w:right w:val="single" w:sz="4" w:space="0" w:color="auto"/>
            </w:tcBorders>
            <w:noWrap/>
            <w:vAlign w:val="center"/>
            <w:hideMark/>
          </w:tcPr>
          <w:p w14:paraId="453B8FF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144,87</w:t>
            </w:r>
          </w:p>
        </w:tc>
        <w:tc>
          <w:tcPr>
            <w:tcW w:w="0" w:type="auto"/>
            <w:tcBorders>
              <w:top w:val="nil"/>
              <w:left w:val="nil"/>
              <w:bottom w:val="single" w:sz="4" w:space="0" w:color="auto"/>
              <w:right w:val="single" w:sz="4" w:space="0" w:color="auto"/>
            </w:tcBorders>
            <w:noWrap/>
            <w:vAlign w:val="center"/>
            <w:hideMark/>
          </w:tcPr>
          <w:p w14:paraId="190E15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2.214,41</w:t>
            </w:r>
          </w:p>
        </w:tc>
        <w:tc>
          <w:tcPr>
            <w:tcW w:w="0" w:type="auto"/>
            <w:tcBorders>
              <w:top w:val="nil"/>
              <w:left w:val="nil"/>
              <w:bottom w:val="single" w:sz="4" w:space="0" w:color="auto"/>
              <w:right w:val="nil"/>
            </w:tcBorders>
            <w:vAlign w:val="center"/>
            <w:hideMark/>
          </w:tcPr>
          <w:p w14:paraId="4C52060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desperfectos en la carrocería y la sustitución de un cristal roto sobre la puerta delantera de la unidad 771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1BE02D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80238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BE01D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1DEC073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863FCA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361/2023</w:t>
            </w:r>
          </w:p>
        </w:tc>
        <w:tc>
          <w:tcPr>
            <w:tcW w:w="0" w:type="auto"/>
            <w:tcBorders>
              <w:top w:val="nil"/>
              <w:left w:val="nil"/>
              <w:bottom w:val="single" w:sz="4" w:space="0" w:color="auto"/>
              <w:right w:val="single" w:sz="4" w:space="0" w:color="auto"/>
            </w:tcBorders>
            <w:noWrap/>
            <w:vAlign w:val="center"/>
            <w:hideMark/>
          </w:tcPr>
          <w:p w14:paraId="5EE0A0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A692FE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0604D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1.576,20</w:t>
            </w:r>
          </w:p>
        </w:tc>
        <w:tc>
          <w:tcPr>
            <w:tcW w:w="0" w:type="auto"/>
            <w:tcBorders>
              <w:top w:val="nil"/>
              <w:left w:val="nil"/>
              <w:bottom w:val="single" w:sz="4" w:space="0" w:color="auto"/>
              <w:right w:val="single" w:sz="4" w:space="0" w:color="auto"/>
            </w:tcBorders>
            <w:noWrap/>
            <w:vAlign w:val="center"/>
            <w:hideMark/>
          </w:tcPr>
          <w:p w14:paraId="699275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110,33</w:t>
            </w:r>
          </w:p>
        </w:tc>
        <w:tc>
          <w:tcPr>
            <w:tcW w:w="0" w:type="auto"/>
            <w:tcBorders>
              <w:top w:val="nil"/>
              <w:left w:val="nil"/>
              <w:bottom w:val="single" w:sz="4" w:space="0" w:color="auto"/>
              <w:right w:val="single" w:sz="4" w:space="0" w:color="auto"/>
            </w:tcBorders>
            <w:noWrap/>
            <w:vAlign w:val="center"/>
            <w:hideMark/>
          </w:tcPr>
          <w:p w14:paraId="32B800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1.686,53</w:t>
            </w:r>
          </w:p>
        </w:tc>
        <w:tc>
          <w:tcPr>
            <w:tcW w:w="0" w:type="auto"/>
            <w:tcBorders>
              <w:top w:val="nil"/>
              <w:left w:val="nil"/>
              <w:bottom w:val="single" w:sz="4" w:space="0" w:color="auto"/>
              <w:right w:val="nil"/>
            </w:tcBorders>
            <w:vAlign w:val="center"/>
            <w:hideMark/>
          </w:tcPr>
          <w:p w14:paraId="57FFB0F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las tuberías hidráulicas del sistema de articulación giratoria de la unidad 817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735AB3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F5ED2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9847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63163A7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DE666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362/2023</w:t>
            </w:r>
          </w:p>
        </w:tc>
        <w:tc>
          <w:tcPr>
            <w:tcW w:w="0" w:type="auto"/>
            <w:tcBorders>
              <w:top w:val="nil"/>
              <w:left w:val="nil"/>
              <w:bottom w:val="single" w:sz="4" w:space="0" w:color="auto"/>
              <w:right w:val="single" w:sz="4" w:space="0" w:color="auto"/>
            </w:tcBorders>
            <w:noWrap/>
            <w:vAlign w:val="center"/>
            <w:hideMark/>
          </w:tcPr>
          <w:p w14:paraId="290A92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15A0046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6D541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1.083,06</w:t>
            </w:r>
          </w:p>
        </w:tc>
        <w:tc>
          <w:tcPr>
            <w:tcW w:w="0" w:type="auto"/>
            <w:tcBorders>
              <w:top w:val="nil"/>
              <w:left w:val="nil"/>
              <w:bottom w:val="single" w:sz="4" w:space="0" w:color="auto"/>
              <w:right w:val="single" w:sz="4" w:space="0" w:color="auto"/>
            </w:tcBorders>
            <w:noWrap/>
            <w:vAlign w:val="center"/>
            <w:hideMark/>
          </w:tcPr>
          <w:p w14:paraId="2E4EF38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75,81</w:t>
            </w:r>
          </w:p>
        </w:tc>
        <w:tc>
          <w:tcPr>
            <w:tcW w:w="0" w:type="auto"/>
            <w:tcBorders>
              <w:top w:val="nil"/>
              <w:left w:val="nil"/>
              <w:bottom w:val="single" w:sz="4" w:space="0" w:color="auto"/>
              <w:right w:val="single" w:sz="4" w:space="0" w:color="auto"/>
            </w:tcBorders>
            <w:noWrap/>
            <w:vAlign w:val="center"/>
            <w:hideMark/>
          </w:tcPr>
          <w:p w14:paraId="25E107A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1.158,87</w:t>
            </w:r>
          </w:p>
        </w:tc>
        <w:tc>
          <w:tcPr>
            <w:tcW w:w="0" w:type="auto"/>
            <w:tcBorders>
              <w:top w:val="nil"/>
              <w:left w:val="nil"/>
              <w:bottom w:val="single" w:sz="4" w:space="0" w:color="auto"/>
              <w:right w:val="nil"/>
            </w:tcBorders>
            <w:vAlign w:val="center"/>
            <w:hideMark/>
          </w:tcPr>
          <w:p w14:paraId="44EFD02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un cristal de la puerta delantera de la unidad 780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F109E3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92731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56A57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37ED4985"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CDD39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363/2023</w:t>
            </w:r>
          </w:p>
        </w:tc>
        <w:tc>
          <w:tcPr>
            <w:tcW w:w="0" w:type="auto"/>
            <w:tcBorders>
              <w:top w:val="nil"/>
              <w:left w:val="nil"/>
              <w:bottom w:val="single" w:sz="4" w:space="0" w:color="auto"/>
              <w:right w:val="single" w:sz="4" w:space="0" w:color="auto"/>
            </w:tcBorders>
            <w:noWrap/>
            <w:vAlign w:val="center"/>
            <w:hideMark/>
          </w:tcPr>
          <w:p w14:paraId="013AA1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149990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F7F73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14.774,62</w:t>
            </w:r>
          </w:p>
        </w:tc>
        <w:tc>
          <w:tcPr>
            <w:tcW w:w="0" w:type="auto"/>
            <w:tcBorders>
              <w:top w:val="nil"/>
              <w:left w:val="nil"/>
              <w:bottom w:val="single" w:sz="4" w:space="0" w:color="auto"/>
              <w:right w:val="single" w:sz="4" w:space="0" w:color="auto"/>
            </w:tcBorders>
            <w:noWrap/>
            <w:vAlign w:val="center"/>
            <w:hideMark/>
          </w:tcPr>
          <w:p w14:paraId="176D04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1.028,24</w:t>
            </w:r>
          </w:p>
        </w:tc>
        <w:tc>
          <w:tcPr>
            <w:tcW w:w="0" w:type="auto"/>
            <w:tcBorders>
              <w:top w:val="nil"/>
              <w:left w:val="nil"/>
              <w:bottom w:val="single" w:sz="4" w:space="0" w:color="auto"/>
              <w:right w:val="single" w:sz="4" w:space="0" w:color="auto"/>
            </w:tcBorders>
            <w:noWrap/>
            <w:vAlign w:val="center"/>
            <w:hideMark/>
          </w:tcPr>
          <w:p w14:paraId="4C3F44C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15.802,86</w:t>
            </w:r>
          </w:p>
        </w:tc>
        <w:tc>
          <w:tcPr>
            <w:tcW w:w="0" w:type="auto"/>
            <w:tcBorders>
              <w:top w:val="nil"/>
              <w:left w:val="nil"/>
              <w:bottom w:val="single" w:sz="4" w:space="0" w:color="auto"/>
              <w:right w:val="nil"/>
            </w:tcBorders>
            <w:vAlign w:val="center"/>
            <w:hideMark/>
          </w:tcPr>
          <w:p w14:paraId="323E326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del grupo diferencial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72158E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5CD04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AE90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55DE961B"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2A3F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364/2023</w:t>
            </w:r>
          </w:p>
        </w:tc>
        <w:tc>
          <w:tcPr>
            <w:tcW w:w="0" w:type="auto"/>
            <w:tcBorders>
              <w:top w:val="nil"/>
              <w:left w:val="nil"/>
              <w:bottom w:val="single" w:sz="4" w:space="0" w:color="auto"/>
              <w:right w:val="single" w:sz="4" w:space="0" w:color="auto"/>
            </w:tcBorders>
            <w:noWrap/>
            <w:vAlign w:val="center"/>
            <w:hideMark/>
          </w:tcPr>
          <w:p w14:paraId="60CB012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66F7238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321A07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1.941,96</w:t>
            </w:r>
          </w:p>
        </w:tc>
        <w:tc>
          <w:tcPr>
            <w:tcW w:w="0" w:type="auto"/>
            <w:tcBorders>
              <w:top w:val="nil"/>
              <w:left w:val="nil"/>
              <w:bottom w:val="single" w:sz="4" w:space="0" w:color="auto"/>
              <w:right w:val="single" w:sz="4" w:space="0" w:color="auto"/>
            </w:tcBorders>
            <w:noWrap/>
            <w:vAlign w:val="center"/>
            <w:hideMark/>
          </w:tcPr>
          <w:p w14:paraId="2BACC11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135,94</w:t>
            </w:r>
          </w:p>
        </w:tc>
        <w:tc>
          <w:tcPr>
            <w:tcW w:w="0" w:type="auto"/>
            <w:tcBorders>
              <w:top w:val="nil"/>
              <w:left w:val="nil"/>
              <w:bottom w:val="single" w:sz="4" w:space="0" w:color="auto"/>
              <w:right w:val="single" w:sz="4" w:space="0" w:color="auto"/>
            </w:tcBorders>
            <w:noWrap/>
            <w:vAlign w:val="center"/>
            <w:hideMark/>
          </w:tcPr>
          <w:p w14:paraId="1D7869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2.077,90</w:t>
            </w:r>
          </w:p>
        </w:tc>
        <w:tc>
          <w:tcPr>
            <w:tcW w:w="0" w:type="auto"/>
            <w:tcBorders>
              <w:top w:val="nil"/>
              <w:left w:val="nil"/>
              <w:bottom w:val="single" w:sz="4" w:space="0" w:color="auto"/>
              <w:right w:val="nil"/>
            </w:tcBorders>
            <w:vAlign w:val="center"/>
            <w:hideMark/>
          </w:tcPr>
          <w:p w14:paraId="2F6E349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Ampliación de la cámaras CCTV del almacén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1E3E2E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84F9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E76FD4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663A1D0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316E7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365/2023</w:t>
            </w:r>
          </w:p>
        </w:tc>
        <w:tc>
          <w:tcPr>
            <w:tcW w:w="0" w:type="auto"/>
            <w:tcBorders>
              <w:top w:val="nil"/>
              <w:left w:val="nil"/>
              <w:bottom w:val="single" w:sz="4" w:space="0" w:color="auto"/>
              <w:right w:val="single" w:sz="4" w:space="0" w:color="auto"/>
            </w:tcBorders>
            <w:noWrap/>
            <w:vAlign w:val="center"/>
            <w:hideMark/>
          </w:tcPr>
          <w:p w14:paraId="1E6696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0A2E87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4BCFB0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1.777,40</w:t>
            </w:r>
          </w:p>
        </w:tc>
        <w:tc>
          <w:tcPr>
            <w:tcW w:w="0" w:type="auto"/>
            <w:tcBorders>
              <w:top w:val="nil"/>
              <w:left w:val="nil"/>
              <w:bottom w:val="single" w:sz="4" w:space="0" w:color="auto"/>
              <w:right w:val="single" w:sz="4" w:space="0" w:color="auto"/>
            </w:tcBorders>
            <w:noWrap/>
            <w:vAlign w:val="center"/>
            <w:hideMark/>
          </w:tcPr>
          <w:p w14:paraId="40F798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124,42</w:t>
            </w:r>
          </w:p>
        </w:tc>
        <w:tc>
          <w:tcPr>
            <w:tcW w:w="0" w:type="auto"/>
            <w:tcBorders>
              <w:top w:val="nil"/>
              <w:left w:val="nil"/>
              <w:bottom w:val="single" w:sz="4" w:space="0" w:color="auto"/>
              <w:right w:val="single" w:sz="4" w:space="0" w:color="auto"/>
            </w:tcBorders>
            <w:noWrap/>
            <w:vAlign w:val="center"/>
            <w:hideMark/>
          </w:tcPr>
          <w:p w14:paraId="759CC03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1.901,82</w:t>
            </w:r>
          </w:p>
        </w:tc>
        <w:tc>
          <w:tcPr>
            <w:tcW w:w="0" w:type="auto"/>
            <w:tcBorders>
              <w:top w:val="nil"/>
              <w:left w:val="nil"/>
              <w:bottom w:val="single" w:sz="4" w:space="0" w:color="auto"/>
              <w:right w:val="nil"/>
            </w:tcBorders>
            <w:vAlign w:val="center"/>
            <w:hideMark/>
          </w:tcPr>
          <w:p w14:paraId="1986B9B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fallo en el sistema de pandeo de la unidad 812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08ED90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28A29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F1FB1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0E35AFC6"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77C1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366/2023</w:t>
            </w:r>
          </w:p>
        </w:tc>
        <w:tc>
          <w:tcPr>
            <w:tcW w:w="0" w:type="auto"/>
            <w:tcBorders>
              <w:top w:val="nil"/>
              <w:left w:val="nil"/>
              <w:bottom w:val="single" w:sz="4" w:space="0" w:color="auto"/>
              <w:right w:val="single" w:sz="4" w:space="0" w:color="auto"/>
            </w:tcBorders>
            <w:noWrap/>
            <w:vAlign w:val="center"/>
            <w:hideMark/>
          </w:tcPr>
          <w:p w14:paraId="3343409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3610E4B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412281B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single" w:sz="4" w:space="0" w:color="auto"/>
            </w:tcBorders>
            <w:noWrap/>
            <w:vAlign w:val="center"/>
            <w:hideMark/>
          </w:tcPr>
          <w:p w14:paraId="63D634E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BB82DF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nil"/>
            </w:tcBorders>
            <w:vAlign w:val="center"/>
            <w:hideMark/>
          </w:tcPr>
          <w:p w14:paraId="53C8A22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Modificación de horarios de la Línea 47 y adaptación de paradas a nuevos postes, termómetros y nuevos sistemas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302170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392A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6203F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08/11/23</w:t>
            </w:r>
          </w:p>
        </w:tc>
      </w:tr>
      <w:tr w:rsidR="00870267" w:rsidRPr="00870267" w14:paraId="6B51157B"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A4FF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367/2023</w:t>
            </w:r>
          </w:p>
        </w:tc>
        <w:tc>
          <w:tcPr>
            <w:tcW w:w="0" w:type="auto"/>
            <w:tcBorders>
              <w:top w:val="nil"/>
              <w:left w:val="nil"/>
              <w:bottom w:val="single" w:sz="4" w:space="0" w:color="auto"/>
              <w:right w:val="single" w:sz="4" w:space="0" w:color="auto"/>
            </w:tcBorders>
            <w:noWrap/>
            <w:vAlign w:val="center"/>
            <w:hideMark/>
          </w:tcPr>
          <w:p w14:paraId="20F6DA4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921B2F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CDB4B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1.767,70</w:t>
            </w:r>
          </w:p>
        </w:tc>
        <w:tc>
          <w:tcPr>
            <w:tcW w:w="0" w:type="auto"/>
            <w:tcBorders>
              <w:top w:val="nil"/>
              <w:left w:val="nil"/>
              <w:bottom w:val="single" w:sz="4" w:space="0" w:color="auto"/>
              <w:right w:val="single" w:sz="4" w:space="0" w:color="auto"/>
            </w:tcBorders>
            <w:noWrap/>
            <w:vAlign w:val="center"/>
            <w:hideMark/>
          </w:tcPr>
          <w:p w14:paraId="63FCA4A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123,74</w:t>
            </w:r>
          </w:p>
        </w:tc>
        <w:tc>
          <w:tcPr>
            <w:tcW w:w="0" w:type="auto"/>
            <w:tcBorders>
              <w:top w:val="nil"/>
              <w:left w:val="nil"/>
              <w:bottom w:val="single" w:sz="4" w:space="0" w:color="auto"/>
              <w:right w:val="single" w:sz="4" w:space="0" w:color="auto"/>
            </w:tcBorders>
            <w:noWrap/>
            <w:vAlign w:val="center"/>
            <w:hideMark/>
          </w:tcPr>
          <w:p w14:paraId="6E45878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1.891,44</w:t>
            </w:r>
          </w:p>
        </w:tc>
        <w:tc>
          <w:tcPr>
            <w:tcW w:w="0" w:type="auto"/>
            <w:tcBorders>
              <w:top w:val="nil"/>
              <w:left w:val="nil"/>
              <w:bottom w:val="single" w:sz="4" w:space="0" w:color="auto"/>
              <w:right w:val="nil"/>
            </w:tcBorders>
            <w:vAlign w:val="center"/>
            <w:hideMark/>
          </w:tcPr>
          <w:p w14:paraId="7C6D900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23C112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6BA5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C14A6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14:paraId="4C034FA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B200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368/2023</w:t>
            </w:r>
          </w:p>
        </w:tc>
        <w:tc>
          <w:tcPr>
            <w:tcW w:w="0" w:type="auto"/>
            <w:tcBorders>
              <w:top w:val="nil"/>
              <w:left w:val="nil"/>
              <w:bottom w:val="single" w:sz="4" w:space="0" w:color="auto"/>
              <w:right w:val="single" w:sz="4" w:space="0" w:color="auto"/>
            </w:tcBorders>
            <w:noWrap/>
            <w:vAlign w:val="center"/>
            <w:hideMark/>
          </w:tcPr>
          <w:p w14:paraId="67C543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5CAFDB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775091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14.641,82</w:t>
            </w:r>
          </w:p>
        </w:tc>
        <w:tc>
          <w:tcPr>
            <w:tcW w:w="0" w:type="auto"/>
            <w:tcBorders>
              <w:top w:val="nil"/>
              <w:left w:val="nil"/>
              <w:bottom w:val="single" w:sz="4" w:space="0" w:color="auto"/>
              <w:right w:val="single" w:sz="4" w:space="0" w:color="auto"/>
            </w:tcBorders>
            <w:noWrap/>
            <w:vAlign w:val="center"/>
            <w:hideMark/>
          </w:tcPr>
          <w:p w14:paraId="4FE976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1.024,93</w:t>
            </w:r>
          </w:p>
        </w:tc>
        <w:tc>
          <w:tcPr>
            <w:tcW w:w="0" w:type="auto"/>
            <w:tcBorders>
              <w:top w:val="nil"/>
              <w:left w:val="nil"/>
              <w:bottom w:val="single" w:sz="4" w:space="0" w:color="auto"/>
              <w:right w:val="single" w:sz="4" w:space="0" w:color="auto"/>
            </w:tcBorders>
            <w:noWrap/>
            <w:vAlign w:val="center"/>
            <w:hideMark/>
          </w:tcPr>
          <w:p w14:paraId="4A7944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15.666,75</w:t>
            </w:r>
          </w:p>
        </w:tc>
        <w:tc>
          <w:tcPr>
            <w:tcW w:w="0" w:type="auto"/>
            <w:tcBorders>
              <w:top w:val="nil"/>
              <w:left w:val="nil"/>
              <w:bottom w:val="single" w:sz="4" w:space="0" w:color="auto"/>
              <w:right w:val="nil"/>
            </w:tcBorders>
            <w:vAlign w:val="center"/>
            <w:hideMark/>
          </w:tcPr>
          <w:p w14:paraId="2946A57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con número de bastidor 4181080062 y número de serie 00368696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645B4F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3B7A0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3C588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14:paraId="4F3525B1"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14477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369/2023</w:t>
            </w:r>
          </w:p>
        </w:tc>
        <w:tc>
          <w:tcPr>
            <w:tcW w:w="0" w:type="auto"/>
            <w:tcBorders>
              <w:top w:val="nil"/>
              <w:left w:val="nil"/>
              <w:bottom w:val="single" w:sz="4" w:space="0" w:color="auto"/>
              <w:right w:val="single" w:sz="4" w:space="0" w:color="auto"/>
            </w:tcBorders>
            <w:noWrap/>
            <w:vAlign w:val="center"/>
            <w:hideMark/>
          </w:tcPr>
          <w:p w14:paraId="43073D4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7C5E55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DFB342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4.991,68</w:t>
            </w:r>
          </w:p>
        </w:tc>
        <w:tc>
          <w:tcPr>
            <w:tcW w:w="0" w:type="auto"/>
            <w:tcBorders>
              <w:top w:val="nil"/>
              <w:left w:val="nil"/>
              <w:bottom w:val="single" w:sz="4" w:space="0" w:color="auto"/>
              <w:right w:val="single" w:sz="4" w:space="0" w:color="auto"/>
            </w:tcBorders>
            <w:noWrap/>
            <w:vAlign w:val="center"/>
            <w:hideMark/>
          </w:tcPr>
          <w:p w14:paraId="390DCE2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348,30</w:t>
            </w:r>
          </w:p>
        </w:tc>
        <w:tc>
          <w:tcPr>
            <w:tcW w:w="0" w:type="auto"/>
            <w:tcBorders>
              <w:top w:val="nil"/>
              <w:left w:val="nil"/>
              <w:bottom w:val="single" w:sz="4" w:space="0" w:color="auto"/>
              <w:right w:val="single" w:sz="4" w:space="0" w:color="auto"/>
            </w:tcBorders>
            <w:noWrap/>
            <w:vAlign w:val="center"/>
            <w:hideMark/>
          </w:tcPr>
          <w:p w14:paraId="61AAC1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5.339,98</w:t>
            </w:r>
          </w:p>
        </w:tc>
        <w:tc>
          <w:tcPr>
            <w:tcW w:w="0" w:type="auto"/>
            <w:tcBorders>
              <w:top w:val="nil"/>
              <w:left w:val="nil"/>
              <w:bottom w:val="single" w:sz="4" w:space="0" w:color="auto"/>
              <w:right w:val="nil"/>
            </w:tcBorders>
            <w:vAlign w:val="center"/>
            <w:hideMark/>
          </w:tcPr>
          <w:p w14:paraId="6ED302F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caja de velocidades de la unidad 704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024E65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A65F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B2D8D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14:paraId="0B1016E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F3C7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370/2023</w:t>
            </w:r>
          </w:p>
        </w:tc>
        <w:tc>
          <w:tcPr>
            <w:tcW w:w="0" w:type="auto"/>
            <w:tcBorders>
              <w:top w:val="nil"/>
              <w:left w:val="nil"/>
              <w:bottom w:val="single" w:sz="4" w:space="0" w:color="auto"/>
              <w:right w:val="single" w:sz="4" w:space="0" w:color="auto"/>
            </w:tcBorders>
            <w:noWrap/>
            <w:vAlign w:val="center"/>
            <w:hideMark/>
          </w:tcPr>
          <w:p w14:paraId="573E142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398CE0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824A78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5.322,44</w:t>
            </w:r>
          </w:p>
        </w:tc>
        <w:tc>
          <w:tcPr>
            <w:tcW w:w="0" w:type="auto"/>
            <w:tcBorders>
              <w:top w:val="nil"/>
              <w:left w:val="nil"/>
              <w:bottom w:val="single" w:sz="4" w:space="0" w:color="auto"/>
              <w:right w:val="single" w:sz="4" w:space="0" w:color="auto"/>
            </w:tcBorders>
            <w:noWrap/>
            <w:vAlign w:val="center"/>
            <w:hideMark/>
          </w:tcPr>
          <w:p w14:paraId="513CB1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372,57</w:t>
            </w:r>
          </w:p>
        </w:tc>
        <w:tc>
          <w:tcPr>
            <w:tcW w:w="0" w:type="auto"/>
            <w:tcBorders>
              <w:top w:val="nil"/>
              <w:left w:val="nil"/>
              <w:bottom w:val="single" w:sz="4" w:space="0" w:color="auto"/>
              <w:right w:val="single" w:sz="4" w:space="0" w:color="auto"/>
            </w:tcBorders>
            <w:noWrap/>
            <w:vAlign w:val="center"/>
            <w:hideMark/>
          </w:tcPr>
          <w:p w14:paraId="2067D23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5.695,01</w:t>
            </w:r>
          </w:p>
        </w:tc>
        <w:tc>
          <w:tcPr>
            <w:tcW w:w="0" w:type="auto"/>
            <w:tcBorders>
              <w:top w:val="nil"/>
              <w:left w:val="nil"/>
              <w:bottom w:val="single" w:sz="4" w:space="0" w:color="auto"/>
              <w:right w:val="nil"/>
            </w:tcBorders>
            <w:vAlign w:val="center"/>
            <w:hideMark/>
          </w:tcPr>
          <w:p w14:paraId="49F8612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golpes en el lado delantero derecho y sustitución del parabrisas de la unidad 769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8B3A82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45ABB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DA62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14:paraId="3C984CD9"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4B422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371/2023</w:t>
            </w:r>
          </w:p>
        </w:tc>
        <w:tc>
          <w:tcPr>
            <w:tcW w:w="0" w:type="auto"/>
            <w:tcBorders>
              <w:top w:val="nil"/>
              <w:left w:val="nil"/>
              <w:bottom w:val="single" w:sz="4" w:space="0" w:color="auto"/>
              <w:right w:val="single" w:sz="4" w:space="0" w:color="auto"/>
            </w:tcBorders>
            <w:noWrap/>
            <w:vAlign w:val="center"/>
            <w:hideMark/>
          </w:tcPr>
          <w:p w14:paraId="7934DE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C3F3D8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12853C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1.551,73</w:t>
            </w:r>
          </w:p>
        </w:tc>
        <w:tc>
          <w:tcPr>
            <w:tcW w:w="0" w:type="auto"/>
            <w:tcBorders>
              <w:top w:val="nil"/>
              <w:left w:val="nil"/>
              <w:bottom w:val="single" w:sz="4" w:space="0" w:color="auto"/>
              <w:right w:val="single" w:sz="4" w:space="0" w:color="auto"/>
            </w:tcBorders>
            <w:noWrap/>
            <w:vAlign w:val="center"/>
            <w:hideMark/>
          </w:tcPr>
          <w:p w14:paraId="232233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108,62</w:t>
            </w:r>
          </w:p>
        </w:tc>
        <w:tc>
          <w:tcPr>
            <w:tcW w:w="0" w:type="auto"/>
            <w:tcBorders>
              <w:top w:val="nil"/>
              <w:left w:val="nil"/>
              <w:bottom w:val="single" w:sz="4" w:space="0" w:color="auto"/>
              <w:right w:val="single" w:sz="4" w:space="0" w:color="auto"/>
            </w:tcBorders>
            <w:noWrap/>
            <w:vAlign w:val="center"/>
            <w:hideMark/>
          </w:tcPr>
          <w:p w14:paraId="720EA54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1.660,35</w:t>
            </w:r>
          </w:p>
        </w:tc>
        <w:tc>
          <w:tcPr>
            <w:tcW w:w="0" w:type="auto"/>
            <w:tcBorders>
              <w:top w:val="nil"/>
              <w:left w:val="nil"/>
              <w:bottom w:val="single" w:sz="4" w:space="0" w:color="auto"/>
              <w:right w:val="nil"/>
            </w:tcBorders>
            <w:vAlign w:val="center"/>
            <w:hideMark/>
          </w:tcPr>
          <w:p w14:paraId="36E6E61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del faro trasero derecho de la unidad 799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316BA3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9F33F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CA8D3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13/11/23</w:t>
            </w:r>
          </w:p>
        </w:tc>
      </w:tr>
      <w:tr w:rsidR="00870267" w:rsidRPr="00870267" w14:paraId="480C40D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C900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372/2023</w:t>
            </w:r>
          </w:p>
        </w:tc>
        <w:tc>
          <w:tcPr>
            <w:tcW w:w="0" w:type="auto"/>
            <w:tcBorders>
              <w:top w:val="nil"/>
              <w:left w:val="nil"/>
              <w:bottom w:val="single" w:sz="4" w:space="0" w:color="auto"/>
              <w:right w:val="single" w:sz="4" w:space="0" w:color="auto"/>
            </w:tcBorders>
            <w:noWrap/>
            <w:vAlign w:val="center"/>
            <w:hideMark/>
          </w:tcPr>
          <w:p w14:paraId="6F36DF4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272118B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BBED2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1.913,20</w:t>
            </w:r>
          </w:p>
        </w:tc>
        <w:tc>
          <w:tcPr>
            <w:tcW w:w="0" w:type="auto"/>
            <w:tcBorders>
              <w:top w:val="nil"/>
              <w:left w:val="nil"/>
              <w:bottom w:val="single" w:sz="4" w:space="0" w:color="auto"/>
              <w:right w:val="single" w:sz="4" w:space="0" w:color="auto"/>
            </w:tcBorders>
            <w:noWrap/>
            <w:vAlign w:val="center"/>
            <w:hideMark/>
          </w:tcPr>
          <w:p w14:paraId="228DB3F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133,92</w:t>
            </w:r>
          </w:p>
        </w:tc>
        <w:tc>
          <w:tcPr>
            <w:tcW w:w="0" w:type="auto"/>
            <w:tcBorders>
              <w:top w:val="nil"/>
              <w:left w:val="nil"/>
              <w:bottom w:val="single" w:sz="4" w:space="0" w:color="auto"/>
              <w:right w:val="single" w:sz="4" w:space="0" w:color="auto"/>
            </w:tcBorders>
            <w:noWrap/>
            <w:vAlign w:val="center"/>
            <w:hideMark/>
          </w:tcPr>
          <w:p w14:paraId="313EB4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2.047,12</w:t>
            </w:r>
          </w:p>
        </w:tc>
        <w:tc>
          <w:tcPr>
            <w:tcW w:w="0" w:type="auto"/>
            <w:tcBorders>
              <w:top w:val="nil"/>
              <w:left w:val="nil"/>
              <w:bottom w:val="single" w:sz="4" w:space="0" w:color="auto"/>
              <w:right w:val="nil"/>
            </w:tcBorders>
            <w:vAlign w:val="center"/>
            <w:hideMark/>
          </w:tcPr>
          <w:p w14:paraId="4D96A03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las tuberías hidráulicas del sistema de articulación giratoria de la unidad 820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68D666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9F34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AEB2C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r w:rsidR="00870267" w:rsidRPr="00870267" w14:paraId="3317147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91FA6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373/2023</w:t>
            </w:r>
          </w:p>
        </w:tc>
        <w:tc>
          <w:tcPr>
            <w:tcW w:w="0" w:type="auto"/>
            <w:tcBorders>
              <w:top w:val="nil"/>
              <w:left w:val="nil"/>
              <w:bottom w:val="single" w:sz="4" w:space="0" w:color="auto"/>
              <w:right w:val="single" w:sz="4" w:space="0" w:color="auto"/>
            </w:tcBorders>
            <w:noWrap/>
            <w:vAlign w:val="center"/>
            <w:hideMark/>
          </w:tcPr>
          <w:p w14:paraId="6E496A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B35507276</w:t>
            </w:r>
          </w:p>
        </w:tc>
        <w:tc>
          <w:tcPr>
            <w:tcW w:w="0" w:type="auto"/>
            <w:tcBorders>
              <w:top w:val="nil"/>
              <w:left w:val="nil"/>
              <w:bottom w:val="single" w:sz="4" w:space="0" w:color="auto"/>
              <w:right w:val="single" w:sz="4" w:space="0" w:color="auto"/>
            </w:tcBorders>
            <w:vAlign w:val="center"/>
            <w:hideMark/>
          </w:tcPr>
          <w:p w14:paraId="117CFBD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14:paraId="02D5B5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1.150,49</w:t>
            </w:r>
          </w:p>
        </w:tc>
        <w:tc>
          <w:tcPr>
            <w:tcW w:w="0" w:type="auto"/>
            <w:tcBorders>
              <w:top w:val="nil"/>
              <w:left w:val="nil"/>
              <w:bottom w:val="single" w:sz="4" w:space="0" w:color="auto"/>
              <w:right w:val="single" w:sz="4" w:space="0" w:color="auto"/>
            </w:tcBorders>
            <w:noWrap/>
            <w:vAlign w:val="center"/>
            <w:hideMark/>
          </w:tcPr>
          <w:p w14:paraId="5BAF459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80,53</w:t>
            </w:r>
          </w:p>
        </w:tc>
        <w:tc>
          <w:tcPr>
            <w:tcW w:w="0" w:type="auto"/>
            <w:tcBorders>
              <w:top w:val="nil"/>
              <w:left w:val="nil"/>
              <w:bottom w:val="single" w:sz="4" w:space="0" w:color="auto"/>
              <w:right w:val="single" w:sz="4" w:space="0" w:color="auto"/>
            </w:tcBorders>
            <w:noWrap/>
            <w:vAlign w:val="center"/>
            <w:hideMark/>
          </w:tcPr>
          <w:p w14:paraId="6E0E7FD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1.231,02</w:t>
            </w:r>
          </w:p>
        </w:tc>
        <w:tc>
          <w:tcPr>
            <w:tcW w:w="0" w:type="auto"/>
            <w:tcBorders>
              <w:top w:val="nil"/>
              <w:left w:val="nil"/>
              <w:bottom w:val="single" w:sz="4" w:space="0" w:color="auto"/>
              <w:right w:val="nil"/>
            </w:tcBorders>
            <w:vAlign w:val="center"/>
            <w:hideMark/>
          </w:tcPr>
          <w:p w14:paraId="3D4A2EFF"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Alquiler de equipamiento audiovisual para la rueda de prensa del 16 de noviembre en el Parque Santa Catalina por la presentación de la campaña "Marikas rurales".</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1F9BDC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F296F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99779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bl>
    <w:p w14:paraId="1778D780"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w:t>
      </w:r>
    </w:p>
    <w:p w14:paraId="11EFFACE" w14:textId="77777777"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34"/>
        <w:gridCol w:w="875"/>
        <w:gridCol w:w="763"/>
        <w:gridCol w:w="906"/>
        <w:gridCol w:w="6167"/>
        <w:gridCol w:w="710"/>
        <w:gridCol w:w="1247"/>
        <w:gridCol w:w="763"/>
      </w:tblGrid>
      <w:tr w:rsidR="00870267" w:rsidRPr="00870267" w14:paraId="3B92C056"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E75783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w:t>
            </w:r>
          </w:p>
        </w:tc>
      </w:tr>
      <w:tr w:rsidR="00870267" w:rsidRPr="00870267" w14:paraId="1471197B"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7E9669B"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012071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EA72C29"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E56182F"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7EA7D24"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9CFC584"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22D920F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ED2463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3DBDB48"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478416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0E85C3B4"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EB45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374/2023</w:t>
            </w:r>
          </w:p>
        </w:tc>
        <w:tc>
          <w:tcPr>
            <w:tcW w:w="0" w:type="auto"/>
            <w:tcBorders>
              <w:top w:val="nil"/>
              <w:left w:val="nil"/>
              <w:bottom w:val="single" w:sz="4" w:space="0" w:color="auto"/>
              <w:right w:val="single" w:sz="4" w:space="0" w:color="auto"/>
            </w:tcBorders>
            <w:noWrap/>
            <w:vAlign w:val="center"/>
            <w:hideMark/>
          </w:tcPr>
          <w:p w14:paraId="49C6998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44322836L</w:t>
            </w:r>
          </w:p>
        </w:tc>
        <w:tc>
          <w:tcPr>
            <w:tcW w:w="0" w:type="auto"/>
            <w:tcBorders>
              <w:top w:val="nil"/>
              <w:left w:val="nil"/>
              <w:bottom w:val="single" w:sz="4" w:space="0" w:color="auto"/>
              <w:right w:val="single" w:sz="4" w:space="0" w:color="auto"/>
            </w:tcBorders>
            <w:vAlign w:val="center"/>
            <w:hideMark/>
          </w:tcPr>
          <w:p w14:paraId="62FC10B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Jonathan Marrero Suárez</w:t>
            </w:r>
          </w:p>
        </w:tc>
        <w:tc>
          <w:tcPr>
            <w:tcW w:w="0" w:type="auto"/>
            <w:tcBorders>
              <w:top w:val="nil"/>
              <w:left w:val="nil"/>
              <w:bottom w:val="single" w:sz="4" w:space="0" w:color="auto"/>
              <w:right w:val="single" w:sz="4" w:space="0" w:color="auto"/>
            </w:tcBorders>
            <w:noWrap/>
            <w:vAlign w:val="center"/>
            <w:hideMark/>
          </w:tcPr>
          <w:p w14:paraId="7B1A9D1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noWrap/>
            <w:vAlign w:val="center"/>
            <w:hideMark/>
          </w:tcPr>
          <w:p w14:paraId="470A50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noWrap/>
            <w:vAlign w:val="center"/>
            <w:hideMark/>
          </w:tcPr>
          <w:p w14:paraId="71CABE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nil"/>
            </w:tcBorders>
            <w:vAlign w:val="center"/>
            <w:hideMark/>
          </w:tcPr>
          <w:p w14:paraId="0A0037D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Levantamiento topográfico de los terrenos en los que se ubicará la nueva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56B685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8F53C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98F03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793824E7"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B19C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375/2023</w:t>
            </w:r>
          </w:p>
        </w:tc>
        <w:tc>
          <w:tcPr>
            <w:tcW w:w="0" w:type="auto"/>
            <w:tcBorders>
              <w:top w:val="nil"/>
              <w:left w:val="nil"/>
              <w:bottom w:val="single" w:sz="4" w:space="0" w:color="auto"/>
              <w:right w:val="single" w:sz="4" w:space="0" w:color="auto"/>
            </w:tcBorders>
            <w:noWrap/>
            <w:vAlign w:val="center"/>
            <w:hideMark/>
          </w:tcPr>
          <w:p w14:paraId="04CB82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B35832229</w:t>
            </w:r>
          </w:p>
        </w:tc>
        <w:tc>
          <w:tcPr>
            <w:tcW w:w="0" w:type="auto"/>
            <w:tcBorders>
              <w:top w:val="nil"/>
              <w:left w:val="nil"/>
              <w:bottom w:val="single" w:sz="4" w:space="0" w:color="auto"/>
              <w:right w:val="single" w:sz="4" w:space="0" w:color="auto"/>
            </w:tcBorders>
            <w:vAlign w:val="center"/>
            <w:hideMark/>
          </w:tcPr>
          <w:p w14:paraId="0E69A85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Taller Mecánico Los Tarahales, S.L.</w:t>
            </w:r>
          </w:p>
        </w:tc>
        <w:tc>
          <w:tcPr>
            <w:tcW w:w="0" w:type="auto"/>
            <w:tcBorders>
              <w:top w:val="nil"/>
              <w:left w:val="nil"/>
              <w:bottom w:val="single" w:sz="4" w:space="0" w:color="auto"/>
              <w:right w:val="single" w:sz="4" w:space="0" w:color="auto"/>
            </w:tcBorders>
            <w:noWrap/>
            <w:vAlign w:val="center"/>
            <w:hideMark/>
          </w:tcPr>
          <w:p w14:paraId="066B017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1.560,34</w:t>
            </w:r>
          </w:p>
        </w:tc>
        <w:tc>
          <w:tcPr>
            <w:tcW w:w="0" w:type="auto"/>
            <w:tcBorders>
              <w:top w:val="nil"/>
              <w:left w:val="nil"/>
              <w:bottom w:val="single" w:sz="4" w:space="0" w:color="auto"/>
              <w:right w:val="single" w:sz="4" w:space="0" w:color="auto"/>
            </w:tcBorders>
            <w:noWrap/>
            <w:vAlign w:val="center"/>
            <w:hideMark/>
          </w:tcPr>
          <w:p w14:paraId="522339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109,22</w:t>
            </w:r>
          </w:p>
        </w:tc>
        <w:tc>
          <w:tcPr>
            <w:tcW w:w="0" w:type="auto"/>
            <w:tcBorders>
              <w:top w:val="nil"/>
              <w:left w:val="nil"/>
              <w:bottom w:val="single" w:sz="4" w:space="0" w:color="auto"/>
              <w:right w:val="single" w:sz="4" w:space="0" w:color="auto"/>
            </w:tcBorders>
            <w:noWrap/>
            <w:vAlign w:val="center"/>
            <w:hideMark/>
          </w:tcPr>
          <w:p w14:paraId="2C73CAD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1.669,56</w:t>
            </w:r>
          </w:p>
        </w:tc>
        <w:tc>
          <w:tcPr>
            <w:tcW w:w="0" w:type="auto"/>
            <w:tcBorders>
              <w:top w:val="nil"/>
              <w:left w:val="nil"/>
              <w:bottom w:val="single" w:sz="4" w:space="0" w:color="auto"/>
              <w:right w:val="nil"/>
            </w:tcBorders>
            <w:vAlign w:val="center"/>
            <w:hideMark/>
          </w:tcPr>
          <w:p w14:paraId="71397B9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702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5470F6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2670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BF84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6627D52A"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ECAC7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376/2023</w:t>
            </w:r>
          </w:p>
        </w:tc>
        <w:tc>
          <w:tcPr>
            <w:tcW w:w="0" w:type="auto"/>
            <w:tcBorders>
              <w:top w:val="nil"/>
              <w:left w:val="nil"/>
              <w:bottom w:val="single" w:sz="4" w:space="0" w:color="auto"/>
              <w:right w:val="single" w:sz="4" w:space="0" w:color="auto"/>
            </w:tcBorders>
            <w:noWrap/>
            <w:vAlign w:val="center"/>
            <w:hideMark/>
          </w:tcPr>
          <w:p w14:paraId="07A28AA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vAlign w:val="center"/>
            <w:hideMark/>
          </w:tcPr>
          <w:p w14:paraId="01AD447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14:paraId="6F294E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single" w:sz="4" w:space="0" w:color="auto"/>
            </w:tcBorders>
            <w:noWrap/>
            <w:vAlign w:val="center"/>
            <w:hideMark/>
          </w:tcPr>
          <w:p w14:paraId="1EC384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DB46C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nil"/>
            </w:tcBorders>
            <w:vAlign w:val="center"/>
            <w:hideMark/>
          </w:tcPr>
          <w:p w14:paraId="1DC3A15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Creación y desarrollo de una APP para la recepción de artículos inventariables en el ERP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511F10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C598D7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295C15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5089C58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2997E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377/2023</w:t>
            </w:r>
          </w:p>
        </w:tc>
        <w:tc>
          <w:tcPr>
            <w:tcW w:w="0" w:type="auto"/>
            <w:tcBorders>
              <w:top w:val="nil"/>
              <w:left w:val="nil"/>
              <w:bottom w:val="single" w:sz="4" w:space="0" w:color="auto"/>
              <w:right w:val="single" w:sz="4" w:space="0" w:color="auto"/>
            </w:tcBorders>
            <w:noWrap/>
            <w:vAlign w:val="center"/>
            <w:hideMark/>
          </w:tcPr>
          <w:p w14:paraId="53B65FF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B35838085</w:t>
            </w:r>
          </w:p>
        </w:tc>
        <w:tc>
          <w:tcPr>
            <w:tcW w:w="0" w:type="auto"/>
            <w:tcBorders>
              <w:top w:val="nil"/>
              <w:left w:val="nil"/>
              <w:bottom w:val="single" w:sz="4" w:space="0" w:color="auto"/>
              <w:right w:val="single" w:sz="4" w:space="0" w:color="auto"/>
            </w:tcBorders>
            <w:vAlign w:val="center"/>
            <w:hideMark/>
          </w:tcPr>
          <w:p w14:paraId="168CBD7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Centro Especial de Empleo Servidis, S.L.</w:t>
            </w:r>
          </w:p>
        </w:tc>
        <w:tc>
          <w:tcPr>
            <w:tcW w:w="0" w:type="auto"/>
            <w:tcBorders>
              <w:top w:val="nil"/>
              <w:left w:val="nil"/>
              <w:bottom w:val="single" w:sz="4" w:space="0" w:color="auto"/>
              <w:right w:val="single" w:sz="4" w:space="0" w:color="auto"/>
            </w:tcBorders>
            <w:noWrap/>
            <w:vAlign w:val="center"/>
            <w:hideMark/>
          </w:tcPr>
          <w:p w14:paraId="304DF2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2.932,00</w:t>
            </w:r>
          </w:p>
        </w:tc>
        <w:tc>
          <w:tcPr>
            <w:tcW w:w="0" w:type="auto"/>
            <w:tcBorders>
              <w:top w:val="nil"/>
              <w:left w:val="nil"/>
              <w:bottom w:val="single" w:sz="4" w:space="0" w:color="auto"/>
              <w:right w:val="single" w:sz="4" w:space="0" w:color="auto"/>
            </w:tcBorders>
            <w:noWrap/>
            <w:vAlign w:val="center"/>
            <w:hideMark/>
          </w:tcPr>
          <w:p w14:paraId="395711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205,24</w:t>
            </w:r>
          </w:p>
        </w:tc>
        <w:tc>
          <w:tcPr>
            <w:tcW w:w="0" w:type="auto"/>
            <w:tcBorders>
              <w:top w:val="nil"/>
              <w:left w:val="nil"/>
              <w:bottom w:val="single" w:sz="4" w:space="0" w:color="auto"/>
              <w:right w:val="single" w:sz="4" w:space="0" w:color="auto"/>
            </w:tcBorders>
            <w:noWrap/>
            <w:vAlign w:val="center"/>
            <w:hideMark/>
          </w:tcPr>
          <w:p w14:paraId="5C57A9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3.137,24</w:t>
            </w:r>
          </w:p>
        </w:tc>
        <w:tc>
          <w:tcPr>
            <w:tcW w:w="0" w:type="auto"/>
            <w:tcBorders>
              <w:top w:val="nil"/>
              <w:left w:val="nil"/>
              <w:bottom w:val="single" w:sz="4" w:space="0" w:color="auto"/>
              <w:right w:val="nil"/>
            </w:tcBorders>
            <w:vAlign w:val="center"/>
            <w:hideMark/>
          </w:tcPr>
          <w:p w14:paraId="2A1D157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apoyo y acompañamiento de las visitas escolares que se realizan en las instalaciones centrales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8CCA82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5BD60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442EC00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6483297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6C997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378/2023</w:t>
            </w:r>
          </w:p>
        </w:tc>
        <w:tc>
          <w:tcPr>
            <w:tcW w:w="0" w:type="auto"/>
            <w:tcBorders>
              <w:top w:val="nil"/>
              <w:left w:val="nil"/>
              <w:bottom w:val="single" w:sz="4" w:space="0" w:color="auto"/>
              <w:right w:val="single" w:sz="4" w:space="0" w:color="auto"/>
            </w:tcBorders>
            <w:noWrap/>
            <w:vAlign w:val="center"/>
            <w:hideMark/>
          </w:tcPr>
          <w:p w14:paraId="71489C5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9A25FD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5448C3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2.469,04</w:t>
            </w:r>
          </w:p>
        </w:tc>
        <w:tc>
          <w:tcPr>
            <w:tcW w:w="0" w:type="auto"/>
            <w:tcBorders>
              <w:top w:val="nil"/>
              <w:left w:val="nil"/>
              <w:bottom w:val="single" w:sz="4" w:space="0" w:color="auto"/>
              <w:right w:val="single" w:sz="4" w:space="0" w:color="auto"/>
            </w:tcBorders>
            <w:noWrap/>
            <w:vAlign w:val="center"/>
            <w:hideMark/>
          </w:tcPr>
          <w:p w14:paraId="21C3AED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172,83</w:t>
            </w:r>
          </w:p>
        </w:tc>
        <w:tc>
          <w:tcPr>
            <w:tcW w:w="0" w:type="auto"/>
            <w:tcBorders>
              <w:top w:val="nil"/>
              <w:left w:val="nil"/>
              <w:bottom w:val="single" w:sz="4" w:space="0" w:color="auto"/>
              <w:right w:val="single" w:sz="4" w:space="0" w:color="auto"/>
            </w:tcBorders>
            <w:noWrap/>
            <w:vAlign w:val="center"/>
            <w:hideMark/>
          </w:tcPr>
          <w:p w14:paraId="6B1628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2.641,87</w:t>
            </w:r>
          </w:p>
        </w:tc>
        <w:tc>
          <w:tcPr>
            <w:tcW w:w="0" w:type="auto"/>
            <w:tcBorders>
              <w:top w:val="nil"/>
              <w:left w:val="nil"/>
              <w:bottom w:val="single" w:sz="4" w:space="0" w:color="auto"/>
              <w:right w:val="nil"/>
            </w:tcBorders>
            <w:vAlign w:val="center"/>
            <w:hideMark/>
          </w:tcPr>
          <w:p w14:paraId="4C0C117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60683F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0108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9A8319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16/11/23</w:t>
            </w:r>
          </w:p>
        </w:tc>
      </w:tr>
      <w:tr w:rsidR="00870267" w:rsidRPr="00870267" w14:paraId="288FD36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DBDD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379/2023</w:t>
            </w:r>
          </w:p>
        </w:tc>
        <w:tc>
          <w:tcPr>
            <w:tcW w:w="0" w:type="auto"/>
            <w:tcBorders>
              <w:top w:val="nil"/>
              <w:left w:val="nil"/>
              <w:bottom w:val="single" w:sz="4" w:space="0" w:color="auto"/>
              <w:right w:val="single" w:sz="4" w:space="0" w:color="auto"/>
            </w:tcBorders>
            <w:noWrap/>
            <w:vAlign w:val="center"/>
            <w:hideMark/>
          </w:tcPr>
          <w:p w14:paraId="0BCB8F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1B54705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11676B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478CB97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7CB52A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vAlign w:val="center"/>
            <w:hideMark/>
          </w:tcPr>
          <w:p w14:paraId="4D27C4FF"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Cambio de diseño y actualización del plano general de las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9BD4AE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F002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BAAF54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40D2F4CF" w14:textId="77777777" w:rsidTr="0087026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AEA6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380/2023</w:t>
            </w:r>
          </w:p>
        </w:tc>
        <w:tc>
          <w:tcPr>
            <w:tcW w:w="0" w:type="auto"/>
            <w:tcBorders>
              <w:top w:val="nil"/>
              <w:left w:val="nil"/>
              <w:bottom w:val="single" w:sz="4" w:space="0" w:color="auto"/>
              <w:right w:val="single" w:sz="4" w:space="0" w:color="auto"/>
            </w:tcBorders>
            <w:noWrap/>
            <w:vAlign w:val="center"/>
            <w:hideMark/>
          </w:tcPr>
          <w:p w14:paraId="37246B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B35907484</w:t>
            </w:r>
          </w:p>
        </w:tc>
        <w:tc>
          <w:tcPr>
            <w:tcW w:w="0" w:type="auto"/>
            <w:tcBorders>
              <w:top w:val="nil"/>
              <w:left w:val="nil"/>
              <w:bottom w:val="single" w:sz="4" w:space="0" w:color="auto"/>
              <w:right w:val="single" w:sz="4" w:space="0" w:color="auto"/>
            </w:tcBorders>
            <w:vAlign w:val="center"/>
            <w:hideMark/>
          </w:tcPr>
          <w:p w14:paraId="0B4C657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BUCO ARQUITECTOS, S.L.</w:t>
            </w:r>
          </w:p>
        </w:tc>
        <w:tc>
          <w:tcPr>
            <w:tcW w:w="0" w:type="auto"/>
            <w:tcBorders>
              <w:top w:val="nil"/>
              <w:left w:val="nil"/>
              <w:bottom w:val="single" w:sz="4" w:space="0" w:color="auto"/>
              <w:right w:val="single" w:sz="4" w:space="0" w:color="auto"/>
            </w:tcBorders>
            <w:noWrap/>
            <w:vAlign w:val="center"/>
            <w:hideMark/>
          </w:tcPr>
          <w:p w14:paraId="0CDC88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14.950,00</w:t>
            </w:r>
          </w:p>
        </w:tc>
        <w:tc>
          <w:tcPr>
            <w:tcW w:w="0" w:type="auto"/>
            <w:tcBorders>
              <w:top w:val="nil"/>
              <w:left w:val="nil"/>
              <w:bottom w:val="single" w:sz="4" w:space="0" w:color="auto"/>
              <w:right w:val="single" w:sz="4" w:space="0" w:color="auto"/>
            </w:tcBorders>
            <w:noWrap/>
            <w:vAlign w:val="center"/>
            <w:hideMark/>
          </w:tcPr>
          <w:p w14:paraId="0378F7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1.046,50</w:t>
            </w:r>
          </w:p>
        </w:tc>
        <w:tc>
          <w:tcPr>
            <w:tcW w:w="0" w:type="auto"/>
            <w:tcBorders>
              <w:top w:val="nil"/>
              <w:left w:val="nil"/>
              <w:bottom w:val="single" w:sz="4" w:space="0" w:color="auto"/>
              <w:right w:val="single" w:sz="4" w:space="0" w:color="auto"/>
            </w:tcBorders>
            <w:noWrap/>
            <w:vAlign w:val="center"/>
            <w:hideMark/>
          </w:tcPr>
          <w:p w14:paraId="52C5E52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15.996,50</w:t>
            </w:r>
          </w:p>
        </w:tc>
        <w:tc>
          <w:tcPr>
            <w:tcW w:w="0" w:type="auto"/>
            <w:tcBorders>
              <w:top w:val="nil"/>
              <w:left w:val="nil"/>
              <w:bottom w:val="single" w:sz="4" w:space="0" w:color="auto"/>
              <w:right w:val="nil"/>
            </w:tcBorders>
            <w:vAlign w:val="center"/>
            <w:hideMark/>
          </w:tcPr>
          <w:p w14:paraId="0CF4156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 un estudio de detalle de la parcela en la que se pretende ubicar la nueva cochera de Guaguas Municipales, S.A., situada entre la calle Polígono de Jinámar Fase III y la Avenida Santa Rita de Nicasia.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AE5F84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723F7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0F98E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13376DF3"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8066E9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381/2023</w:t>
            </w:r>
          </w:p>
        </w:tc>
        <w:tc>
          <w:tcPr>
            <w:tcW w:w="0" w:type="auto"/>
            <w:tcBorders>
              <w:top w:val="nil"/>
              <w:left w:val="nil"/>
              <w:bottom w:val="single" w:sz="4" w:space="0" w:color="auto"/>
              <w:right w:val="single" w:sz="4" w:space="0" w:color="auto"/>
            </w:tcBorders>
            <w:noWrap/>
            <w:vAlign w:val="center"/>
            <w:hideMark/>
          </w:tcPr>
          <w:p w14:paraId="29CD2B9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F0EE5A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98CF35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1.407,21</w:t>
            </w:r>
          </w:p>
        </w:tc>
        <w:tc>
          <w:tcPr>
            <w:tcW w:w="0" w:type="auto"/>
            <w:tcBorders>
              <w:top w:val="nil"/>
              <w:left w:val="nil"/>
              <w:bottom w:val="single" w:sz="4" w:space="0" w:color="auto"/>
              <w:right w:val="single" w:sz="4" w:space="0" w:color="auto"/>
            </w:tcBorders>
            <w:noWrap/>
            <w:vAlign w:val="center"/>
            <w:hideMark/>
          </w:tcPr>
          <w:p w14:paraId="6F5F0E0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98,50</w:t>
            </w:r>
          </w:p>
        </w:tc>
        <w:tc>
          <w:tcPr>
            <w:tcW w:w="0" w:type="auto"/>
            <w:tcBorders>
              <w:top w:val="nil"/>
              <w:left w:val="nil"/>
              <w:bottom w:val="single" w:sz="4" w:space="0" w:color="auto"/>
              <w:right w:val="single" w:sz="4" w:space="0" w:color="auto"/>
            </w:tcBorders>
            <w:noWrap/>
            <w:vAlign w:val="center"/>
            <w:hideMark/>
          </w:tcPr>
          <w:p w14:paraId="2CA9940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1.505,71</w:t>
            </w:r>
          </w:p>
        </w:tc>
        <w:tc>
          <w:tcPr>
            <w:tcW w:w="0" w:type="auto"/>
            <w:tcBorders>
              <w:top w:val="nil"/>
              <w:left w:val="nil"/>
              <w:bottom w:val="single" w:sz="4" w:space="0" w:color="auto"/>
              <w:right w:val="nil"/>
            </w:tcBorders>
            <w:vAlign w:val="center"/>
            <w:hideMark/>
          </w:tcPr>
          <w:p w14:paraId="009FE19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parte trasera derecha de la unidad 787 de la flota de vehículos de Guaguas Municipales, S.A. originados por un golpe.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09D9DD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BE22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4B8B9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1989E066"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81BAB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382/2023</w:t>
            </w:r>
          </w:p>
        </w:tc>
        <w:tc>
          <w:tcPr>
            <w:tcW w:w="0" w:type="auto"/>
            <w:tcBorders>
              <w:top w:val="nil"/>
              <w:left w:val="nil"/>
              <w:bottom w:val="single" w:sz="4" w:space="0" w:color="auto"/>
              <w:right w:val="single" w:sz="4" w:space="0" w:color="auto"/>
            </w:tcBorders>
            <w:noWrap/>
            <w:vAlign w:val="center"/>
            <w:hideMark/>
          </w:tcPr>
          <w:p w14:paraId="1BE534E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32C739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B5C301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1.430,81</w:t>
            </w:r>
          </w:p>
        </w:tc>
        <w:tc>
          <w:tcPr>
            <w:tcW w:w="0" w:type="auto"/>
            <w:tcBorders>
              <w:top w:val="nil"/>
              <w:left w:val="nil"/>
              <w:bottom w:val="single" w:sz="4" w:space="0" w:color="auto"/>
              <w:right w:val="single" w:sz="4" w:space="0" w:color="auto"/>
            </w:tcBorders>
            <w:noWrap/>
            <w:vAlign w:val="center"/>
            <w:hideMark/>
          </w:tcPr>
          <w:p w14:paraId="3AAEBFD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100,16</w:t>
            </w:r>
          </w:p>
        </w:tc>
        <w:tc>
          <w:tcPr>
            <w:tcW w:w="0" w:type="auto"/>
            <w:tcBorders>
              <w:top w:val="nil"/>
              <w:left w:val="nil"/>
              <w:bottom w:val="single" w:sz="4" w:space="0" w:color="auto"/>
              <w:right w:val="single" w:sz="4" w:space="0" w:color="auto"/>
            </w:tcBorders>
            <w:noWrap/>
            <w:vAlign w:val="center"/>
            <w:hideMark/>
          </w:tcPr>
          <w:p w14:paraId="5D01BB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1.530,97</w:t>
            </w:r>
          </w:p>
        </w:tc>
        <w:tc>
          <w:tcPr>
            <w:tcW w:w="0" w:type="auto"/>
            <w:tcBorders>
              <w:top w:val="nil"/>
              <w:left w:val="nil"/>
              <w:bottom w:val="single" w:sz="4" w:space="0" w:color="auto"/>
              <w:right w:val="nil"/>
            </w:tcBorders>
            <w:vAlign w:val="center"/>
            <w:hideMark/>
          </w:tcPr>
          <w:p w14:paraId="268B794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por pérdida de gases de escape por el colector de la unidad 724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FB8872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261F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2837E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438459EB"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97275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383/2023</w:t>
            </w:r>
          </w:p>
        </w:tc>
        <w:tc>
          <w:tcPr>
            <w:tcW w:w="0" w:type="auto"/>
            <w:tcBorders>
              <w:top w:val="nil"/>
              <w:left w:val="nil"/>
              <w:bottom w:val="single" w:sz="4" w:space="0" w:color="auto"/>
              <w:right w:val="single" w:sz="4" w:space="0" w:color="auto"/>
            </w:tcBorders>
            <w:noWrap/>
            <w:vAlign w:val="center"/>
            <w:hideMark/>
          </w:tcPr>
          <w:p w14:paraId="1723133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vAlign w:val="center"/>
            <w:hideMark/>
          </w:tcPr>
          <w:p w14:paraId="37A5D49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6FD97EF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1.824,00</w:t>
            </w:r>
          </w:p>
        </w:tc>
        <w:tc>
          <w:tcPr>
            <w:tcW w:w="0" w:type="auto"/>
            <w:tcBorders>
              <w:top w:val="nil"/>
              <w:left w:val="nil"/>
              <w:bottom w:val="single" w:sz="4" w:space="0" w:color="auto"/>
              <w:right w:val="single" w:sz="4" w:space="0" w:color="auto"/>
            </w:tcBorders>
            <w:noWrap/>
            <w:vAlign w:val="center"/>
            <w:hideMark/>
          </w:tcPr>
          <w:p w14:paraId="05E9C3D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127,68</w:t>
            </w:r>
          </w:p>
        </w:tc>
        <w:tc>
          <w:tcPr>
            <w:tcW w:w="0" w:type="auto"/>
            <w:tcBorders>
              <w:top w:val="nil"/>
              <w:left w:val="nil"/>
              <w:bottom w:val="single" w:sz="4" w:space="0" w:color="auto"/>
              <w:right w:val="single" w:sz="4" w:space="0" w:color="auto"/>
            </w:tcBorders>
            <w:noWrap/>
            <w:vAlign w:val="center"/>
            <w:hideMark/>
          </w:tcPr>
          <w:p w14:paraId="740A185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1.951,68</w:t>
            </w:r>
          </w:p>
        </w:tc>
        <w:tc>
          <w:tcPr>
            <w:tcW w:w="0" w:type="auto"/>
            <w:tcBorders>
              <w:top w:val="nil"/>
              <w:left w:val="nil"/>
              <w:bottom w:val="single" w:sz="4" w:space="0" w:color="auto"/>
              <w:right w:val="nil"/>
            </w:tcBorders>
            <w:vAlign w:val="center"/>
            <w:hideMark/>
          </w:tcPr>
          <w:p w14:paraId="4254C5A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Retirada de elementos de información al viajero en diferentes paradas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92E8D6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F4639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F9C8AC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0693C01E"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7A68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384/2023</w:t>
            </w:r>
          </w:p>
        </w:tc>
        <w:tc>
          <w:tcPr>
            <w:tcW w:w="0" w:type="auto"/>
            <w:tcBorders>
              <w:top w:val="nil"/>
              <w:left w:val="nil"/>
              <w:bottom w:val="single" w:sz="4" w:space="0" w:color="auto"/>
              <w:right w:val="single" w:sz="4" w:space="0" w:color="auto"/>
            </w:tcBorders>
            <w:noWrap/>
            <w:vAlign w:val="center"/>
            <w:hideMark/>
          </w:tcPr>
          <w:p w14:paraId="3E0BF3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B7BE7C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B77712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2.545,51</w:t>
            </w:r>
          </w:p>
        </w:tc>
        <w:tc>
          <w:tcPr>
            <w:tcW w:w="0" w:type="auto"/>
            <w:tcBorders>
              <w:top w:val="nil"/>
              <w:left w:val="nil"/>
              <w:bottom w:val="single" w:sz="4" w:space="0" w:color="auto"/>
              <w:right w:val="single" w:sz="4" w:space="0" w:color="auto"/>
            </w:tcBorders>
            <w:noWrap/>
            <w:vAlign w:val="center"/>
            <w:hideMark/>
          </w:tcPr>
          <w:p w14:paraId="003C66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178,19</w:t>
            </w:r>
          </w:p>
        </w:tc>
        <w:tc>
          <w:tcPr>
            <w:tcW w:w="0" w:type="auto"/>
            <w:tcBorders>
              <w:top w:val="nil"/>
              <w:left w:val="nil"/>
              <w:bottom w:val="single" w:sz="4" w:space="0" w:color="auto"/>
              <w:right w:val="single" w:sz="4" w:space="0" w:color="auto"/>
            </w:tcBorders>
            <w:noWrap/>
            <w:vAlign w:val="center"/>
            <w:hideMark/>
          </w:tcPr>
          <w:p w14:paraId="28389A0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2.723,70</w:t>
            </w:r>
          </w:p>
        </w:tc>
        <w:tc>
          <w:tcPr>
            <w:tcW w:w="0" w:type="auto"/>
            <w:tcBorders>
              <w:top w:val="nil"/>
              <w:left w:val="nil"/>
              <w:bottom w:val="single" w:sz="4" w:space="0" w:color="auto"/>
              <w:right w:val="nil"/>
            </w:tcBorders>
            <w:vAlign w:val="center"/>
            <w:hideMark/>
          </w:tcPr>
          <w:p w14:paraId="1E78E87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718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F7AE5C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CD3D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AD474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204E973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3DEC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385/2023</w:t>
            </w:r>
          </w:p>
        </w:tc>
        <w:tc>
          <w:tcPr>
            <w:tcW w:w="0" w:type="auto"/>
            <w:tcBorders>
              <w:top w:val="nil"/>
              <w:left w:val="nil"/>
              <w:bottom w:val="single" w:sz="4" w:space="0" w:color="auto"/>
              <w:right w:val="single" w:sz="4" w:space="0" w:color="auto"/>
            </w:tcBorders>
            <w:noWrap/>
            <w:vAlign w:val="center"/>
            <w:hideMark/>
          </w:tcPr>
          <w:p w14:paraId="7B99894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C34656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122D6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1.517,59</w:t>
            </w:r>
          </w:p>
        </w:tc>
        <w:tc>
          <w:tcPr>
            <w:tcW w:w="0" w:type="auto"/>
            <w:tcBorders>
              <w:top w:val="nil"/>
              <w:left w:val="nil"/>
              <w:bottom w:val="single" w:sz="4" w:space="0" w:color="auto"/>
              <w:right w:val="single" w:sz="4" w:space="0" w:color="auto"/>
            </w:tcBorders>
            <w:noWrap/>
            <w:vAlign w:val="center"/>
            <w:hideMark/>
          </w:tcPr>
          <w:p w14:paraId="008F453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106,23</w:t>
            </w:r>
          </w:p>
        </w:tc>
        <w:tc>
          <w:tcPr>
            <w:tcW w:w="0" w:type="auto"/>
            <w:tcBorders>
              <w:top w:val="nil"/>
              <w:left w:val="nil"/>
              <w:bottom w:val="single" w:sz="4" w:space="0" w:color="auto"/>
              <w:right w:val="single" w:sz="4" w:space="0" w:color="auto"/>
            </w:tcBorders>
            <w:noWrap/>
            <w:vAlign w:val="center"/>
            <w:hideMark/>
          </w:tcPr>
          <w:p w14:paraId="135EE0B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1.623,82</w:t>
            </w:r>
          </w:p>
        </w:tc>
        <w:tc>
          <w:tcPr>
            <w:tcW w:w="0" w:type="auto"/>
            <w:tcBorders>
              <w:top w:val="nil"/>
              <w:left w:val="nil"/>
              <w:bottom w:val="single" w:sz="4" w:space="0" w:color="auto"/>
              <w:right w:val="nil"/>
            </w:tcBorders>
            <w:vAlign w:val="center"/>
            <w:hideMark/>
          </w:tcPr>
          <w:p w14:paraId="39E08E6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la suspensión de la unidad 725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6C2C47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F6F0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81BD7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4AD869F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0CAF3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386/2023</w:t>
            </w:r>
          </w:p>
        </w:tc>
        <w:tc>
          <w:tcPr>
            <w:tcW w:w="0" w:type="auto"/>
            <w:tcBorders>
              <w:top w:val="nil"/>
              <w:left w:val="nil"/>
              <w:bottom w:val="single" w:sz="4" w:space="0" w:color="auto"/>
              <w:right w:val="single" w:sz="4" w:space="0" w:color="auto"/>
            </w:tcBorders>
            <w:noWrap/>
            <w:vAlign w:val="center"/>
            <w:hideMark/>
          </w:tcPr>
          <w:p w14:paraId="3BA9AED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7A51EE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49EBE7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8.906,45</w:t>
            </w:r>
          </w:p>
        </w:tc>
        <w:tc>
          <w:tcPr>
            <w:tcW w:w="0" w:type="auto"/>
            <w:tcBorders>
              <w:top w:val="nil"/>
              <w:left w:val="nil"/>
              <w:bottom w:val="single" w:sz="4" w:space="0" w:color="auto"/>
              <w:right w:val="single" w:sz="4" w:space="0" w:color="auto"/>
            </w:tcBorders>
            <w:noWrap/>
            <w:vAlign w:val="center"/>
            <w:hideMark/>
          </w:tcPr>
          <w:p w14:paraId="28FD802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623,45</w:t>
            </w:r>
          </w:p>
        </w:tc>
        <w:tc>
          <w:tcPr>
            <w:tcW w:w="0" w:type="auto"/>
            <w:tcBorders>
              <w:top w:val="nil"/>
              <w:left w:val="nil"/>
              <w:bottom w:val="single" w:sz="4" w:space="0" w:color="auto"/>
              <w:right w:val="single" w:sz="4" w:space="0" w:color="auto"/>
            </w:tcBorders>
            <w:noWrap/>
            <w:vAlign w:val="center"/>
            <w:hideMark/>
          </w:tcPr>
          <w:p w14:paraId="202AE08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9.529,90</w:t>
            </w:r>
          </w:p>
        </w:tc>
        <w:tc>
          <w:tcPr>
            <w:tcW w:w="0" w:type="auto"/>
            <w:tcBorders>
              <w:top w:val="nil"/>
              <w:left w:val="nil"/>
              <w:bottom w:val="single" w:sz="4" w:space="0" w:color="auto"/>
              <w:right w:val="nil"/>
            </w:tcBorders>
            <w:vAlign w:val="center"/>
            <w:hideMark/>
          </w:tcPr>
          <w:p w14:paraId="27F3FB3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en el motor de la unidad 184 de la flota de vehículos de Guaguas Municipales, S.A. debido a un golpe frontal.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5F8A5C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FD6D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6D4AB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6CC2A4DF"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65B22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387/2023</w:t>
            </w:r>
          </w:p>
        </w:tc>
        <w:tc>
          <w:tcPr>
            <w:tcW w:w="0" w:type="auto"/>
            <w:tcBorders>
              <w:top w:val="nil"/>
              <w:left w:val="nil"/>
              <w:bottom w:val="single" w:sz="4" w:space="0" w:color="auto"/>
              <w:right w:val="single" w:sz="4" w:space="0" w:color="auto"/>
            </w:tcBorders>
            <w:noWrap/>
            <w:vAlign w:val="center"/>
            <w:hideMark/>
          </w:tcPr>
          <w:p w14:paraId="3771177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89E86E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4AA0EC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1.489,83</w:t>
            </w:r>
          </w:p>
        </w:tc>
        <w:tc>
          <w:tcPr>
            <w:tcW w:w="0" w:type="auto"/>
            <w:tcBorders>
              <w:top w:val="nil"/>
              <w:left w:val="nil"/>
              <w:bottom w:val="single" w:sz="4" w:space="0" w:color="auto"/>
              <w:right w:val="single" w:sz="4" w:space="0" w:color="auto"/>
            </w:tcBorders>
            <w:noWrap/>
            <w:vAlign w:val="center"/>
            <w:hideMark/>
          </w:tcPr>
          <w:p w14:paraId="4B04DCD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104,29</w:t>
            </w:r>
          </w:p>
        </w:tc>
        <w:tc>
          <w:tcPr>
            <w:tcW w:w="0" w:type="auto"/>
            <w:tcBorders>
              <w:top w:val="nil"/>
              <w:left w:val="nil"/>
              <w:bottom w:val="single" w:sz="4" w:space="0" w:color="auto"/>
              <w:right w:val="single" w:sz="4" w:space="0" w:color="auto"/>
            </w:tcBorders>
            <w:noWrap/>
            <w:vAlign w:val="center"/>
            <w:hideMark/>
          </w:tcPr>
          <w:p w14:paraId="14996FC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1.594,12</w:t>
            </w:r>
          </w:p>
        </w:tc>
        <w:tc>
          <w:tcPr>
            <w:tcW w:w="0" w:type="auto"/>
            <w:tcBorders>
              <w:top w:val="nil"/>
              <w:left w:val="nil"/>
              <w:bottom w:val="single" w:sz="4" w:space="0" w:color="auto"/>
              <w:right w:val="nil"/>
            </w:tcBorders>
            <w:vAlign w:val="center"/>
            <w:hideMark/>
          </w:tcPr>
          <w:p w14:paraId="5D615A2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807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ACBE9C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D525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B05E8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01EA26D0"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3BE94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388/2023</w:t>
            </w:r>
          </w:p>
        </w:tc>
        <w:tc>
          <w:tcPr>
            <w:tcW w:w="0" w:type="auto"/>
            <w:tcBorders>
              <w:top w:val="nil"/>
              <w:left w:val="nil"/>
              <w:bottom w:val="single" w:sz="4" w:space="0" w:color="auto"/>
              <w:right w:val="single" w:sz="4" w:space="0" w:color="auto"/>
            </w:tcBorders>
            <w:noWrap/>
            <w:vAlign w:val="center"/>
            <w:hideMark/>
          </w:tcPr>
          <w:p w14:paraId="4F7078B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8D317D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5464F0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1.843,74</w:t>
            </w:r>
          </w:p>
        </w:tc>
        <w:tc>
          <w:tcPr>
            <w:tcW w:w="0" w:type="auto"/>
            <w:tcBorders>
              <w:top w:val="nil"/>
              <w:left w:val="nil"/>
              <w:bottom w:val="single" w:sz="4" w:space="0" w:color="auto"/>
              <w:right w:val="single" w:sz="4" w:space="0" w:color="auto"/>
            </w:tcBorders>
            <w:noWrap/>
            <w:vAlign w:val="center"/>
            <w:hideMark/>
          </w:tcPr>
          <w:p w14:paraId="3553653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129,06</w:t>
            </w:r>
          </w:p>
        </w:tc>
        <w:tc>
          <w:tcPr>
            <w:tcW w:w="0" w:type="auto"/>
            <w:tcBorders>
              <w:top w:val="nil"/>
              <w:left w:val="nil"/>
              <w:bottom w:val="single" w:sz="4" w:space="0" w:color="auto"/>
              <w:right w:val="single" w:sz="4" w:space="0" w:color="auto"/>
            </w:tcBorders>
            <w:noWrap/>
            <w:vAlign w:val="center"/>
            <w:hideMark/>
          </w:tcPr>
          <w:p w14:paraId="5B5DB6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1.972,80</w:t>
            </w:r>
          </w:p>
        </w:tc>
        <w:tc>
          <w:tcPr>
            <w:tcW w:w="0" w:type="auto"/>
            <w:tcBorders>
              <w:top w:val="nil"/>
              <w:left w:val="nil"/>
              <w:bottom w:val="single" w:sz="4" w:space="0" w:color="auto"/>
              <w:right w:val="nil"/>
            </w:tcBorders>
            <w:vAlign w:val="center"/>
            <w:hideMark/>
          </w:tcPr>
          <w:p w14:paraId="352F6B6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en el sistema de suspensión de la unidad 718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738F20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AA415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9ACE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3177A8D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DFB92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389/2023</w:t>
            </w:r>
          </w:p>
        </w:tc>
        <w:tc>
          <w:tcPr>
            <w:tcW w:w="0" w:type="auto"/>
            <w:tcBorders>
              <w:top w:val="nil"/>
              <w:left w:val="nil"/>
              <w:bottom w:val="single" w:sz="4" w:space="0" w:color="auto"/>
              <w:right w:val="single" w:sz="4" w:space="0" w:color="auto"/>
            </w:tcBorders>
            <w:noWrap/>
            <w:vAlign w:val="center"/>
            <w:hideMark/>
          </w:tcPr>
          <w:p w14:paraId="37CFD5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B38E50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0B6A5F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2.866,16</w:t>
            </w:r>
          </w:p>
        </w:tc>
        <w:tc>
          <w:tcPr>
            <w:tcW w:w="0" w:type="auto"/>
            <w:tcBorders>
              <w:top w:val="nil"/>
              <w:left w:val="nil"/>
              <w:bottom w:val="single" w:sz="4" w:space="0" w:color="auto"/>
              <w:right w:val="single" w:sz="4" w:space="0" w:color="auto"/>
            </w:tcBorders>
            <w:noWrap/>
            <w:vAlign w:val="center"/>
            <w:hideMark/>
          </w:tcPr>
          <w:p w14:paraId="4A08E01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200,63</w:t>
            </w:r>
          </w:p>
        </w:tc>
        <w:tc>
          <w:tcPr>
            <w:tcW w:w="0" w:type="auto"/>
            <w:tcBorders>
              <w:top w:val="nil"/>
              <w:left w:val="nil"/>
              <w:bottom w:val="single" w:sz="4" w:space="0" w:color="auto"/>
              <w:right w:val="single" w:sz="4" w:space="0" w:color="auto"/>
            </w:tcBorders>
            <w:noWrap/>
            <w:vAlign w:val="center"/>
            <w:hideMark/>
          </w:tcPr>
          <w:p w14:paraId="518904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3.066,79</w:t>
            </w:r>
          </w:p>
        </w:tc>
        <w:tc>
          <w:tcPr>
            <w:tcW w:w="0" w:type="auto"/>
            <w:tcBorders>
              <w:top w:val="nil"/>
              <w:left w:val="nil"/>
              <w:bottom w:val="single" w:sz="4" w:space="0" w:color="auto"/>
              <w:right w:val="nil"/>
            </w:tcBorders>
            <w:vAlign w:val="center"/>
            <w:hideMark/>
          </w:tcPr>
          <w:p w14:paraId="1078ED8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dos cristales de la unidad 765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A3D1F0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DCE2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E586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bl>
    <w:p w14:paraId="56961F25" w14:textId="77777777" w:rsidR="00870267" w:rsidRDefault="00870267" w:rsidP="00A60A27">
      <w:pPr>
        <w:spacing w:before="85"/>
        <w:ind w:left="284"/>
        <w:rPr>
          <w:color w:val="1F2A47"/>
          <w:sz w:val="24"/>
          <w:szCs w:val="24"/>
        </w:rPr>
      </w:pPr>
    </w:p>
    <w:p w14:paraId="5835A7C1"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w:t>
      </w:r>
    </w:p>
    <w:p w14:paraId="1D7184BC"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449"/>
        <w:gridCol w:w="876"/>
        <w:gridCol w:w="817"/>
        <w:gridCol w:w="910"/>
        <w:gridCol w:w="5966"/>
        <w:gridCol w:w="710"/>
        <w:gridCol w:w="1274"/>
        <w:gridCol w:w="763"/>
      </w:tblGrid>
      <w:tr w:rsidR="00870267" w:rsidRPr="00870267" w14:paraId="76F39396"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6FDF02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w:t>
            </w:r>
          </w:p>
        </w:tc>
      </w:tr>
      <w:tr w:rsidR="00870267" w:rsidRPr="00870267" w14:paraId="4E37BB5D"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971C5E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CC1CB5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1A1B64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3DA58B9"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A8A7B0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D9DF8B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505B10B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09C477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66D9E88"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6679124"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29C4472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1BBB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390/2023</w:t>
            </w:r>
          </w:p>
        </w:tc>
        <w:tc>
          <w:tcPr>
            <w:tcW w:w="0" w:type="auto"/>
            <w:tcBorders>
              <w:top w:val="nil"/>
              <w:left w:val="nil"/>
              <w:bottom w:val="single" w:sz="4" w:space="0" w:color="auto"/>
              <w:right w:val="single" w:sz="4" w:space="0" w:color="auto"/>
            </w:tcBorders>
            <w:noWrap/>
            <w:vAlign w:val="center"/>
            <w:hideMark/>
          </w:tcPr>
          <w:p w14:paraId="02023E3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B1A6BC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FA64F7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2.253,00</w:t>
            </w:r>
          </w:p>
        </w:tc>
        <w:tc>
          <w:tcPr>
            <w:tcW w:w="0" w:type="auto"/>
            <w:tcBorders>
              <w:top w:val="nil"/>
              <w:left w:val="nil"/>
              <w:bottom w:val="single" w:sz="4" w:space="0" w:color="auto"/>
              <w:right w:val="single" w:sz="4" w:space="0" w:color="auto"/>
            </w:tcBorders>
            <w:noWrap/>
            <w:vAlign w:val="center"/>
            <w:hideMark/>
          </w:tcPr>
          <w:p w14:paraId="1A42AD3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157,71</w:t>
            </w:r>
          </w:p>
        </w:tc>
        <w:tc>
          <w:tcPr>
            <w:tcW w:w="0" w:type="auto"/>
            <w:tcBorders>
              <w:top w:val="nil"/>
              <w:left w:val="nil"/>
              <w:bottom w:val="single" w:sz="4" w:space="0" w:color="auto"/>
              <w:right w:val="single" w:sz="4" w:space="0" w:color="auto"/>
            </w:tcBorders>
            <w:noWrap/>
            <w:vAlign w:val="center"/>
            <w:hideMark/>
          </w:tcPr>
          <w:p w14:paraId="0AFB16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2.410,71</w:t>
            </w:r>
          </w:p>
        </w:tc>
        <w:tc>
          <w:tcPr>
            <w:tcW w:w="0" w:type="auto"/>
            <w:tcBorders>
              <w:top w:val="nil"/>
              <w:left w:val="nil"/>
              <w:bottom w:val="single" w:sz="4" w:space="0" w:color="auto"/>
              <w:right w:val="nil"/>
            </w:tcBorders>
            <w:vAlign w:val="center"/>
            <w:hideMark/>
          </w:tcPr>
          <w:p w14:paraId="5D9752F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estructura móvil de la rampa PMR de la unidad 823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155EC7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5DC0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B40F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r w:rsidR="00870267" w:rsidRPr="00870267" w14:paraId="71D3AAE4"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9EA2A8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391/2023</w:t>
            </w:r>
          </w:p>
        </w:tc>
        <w:tc>
          <w:tcPr>
            <w:tcW w:w="0" w:type="auto"/>
            <w:tcBorders>
              <w:top w:val="nil"/>
              <w:left w:val="nil"/>
              <w:bottom w:val="single" w:sz="4" w:space="0" w:color="auto"/>
              <w:right w:val="single" w:sz="4" w:space="0" w:color="auto"/>
            </w:tcBorders>
            <w:noWrap/>
            <w:vAlign w:val="center"/>
            <w:hideMark/>
          </w:tcPr>
          <w:p w14:paraId="576DB5C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14:paraId="26E3C3D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0ADC4D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5.201,25</w:t>
            </w:r>
          </w:p>
        </w:tc>
        <w:tc>
          <w:tcPr>
            <w:tcW w:w="0" w:type="auto"/>
            <w:tcBorders>
              <w:top w:val="nil"/>
              <w:left w:val="nil"/>
              <w:bottom w:val="single" w:sz="4" w:space="0" w:color="auto"/>
              <w:right w:val="single" w:sz="4" w:space="0" w:color="auto"/>
            </w:tcBorders>
            <w:noWrap/>
            <w:vAlign w:val="center"/>
            <w:hideMark/>
          </w:tcPr>
          <w:p w14:paraId="4091EA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364,09</w:t>
            </w:r>
          </w:p>
        </w:tc>
        <w:tc>
          <w:tcPr>
            <w:tcW w:w="0" w:type="auto"/>
            <w:tcBorders>
              <w:top w:val="nil"/>
              <w:left w:val="nil"/>
              <w:bottom w:val="single" w:sz="4" w:space="0" w:color="auto"/>
              <w:right w:val="single" w:sz="4" w:space="0" w:color="auto"/>
            </w:tcBorders>
            <w:noWrap/>
            <w:vAlign w:val="center"/>
            <w:hideMark/>
          </w:tcPr>
          <w:p w14:paraId="38CD67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5.565,34</w:t>
            </w:r>
          </w:p>
        </w:tc>
        <w:tc>
          <w:tcPr>
            <w:tcW w:w="0" w:type="auto"/>
            <w:tcBorders>
              <w:top w:val="nil"/>
              <w:left w:val="nil"/>
              <w:bottom w:val="single" w:sz="4" w:space="0" w:color="auto"/>
              <w:right w:val="nil"/>
            </w:tcBorders>
            <w:vAlign w:val="center"/>
            <w:hideMark/>
          </w:tcPr>
          <w:p w14:paraId="3B16736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una herramienta para gestionar incidencias en las recargas web y en las tarjetas virtuales para mejorar la experiencia del cliente desde el departamento de Calidad y Comercial.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755583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026C3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7A1E27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14:paraId="0BDBD063"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04FF0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392/2023</w:t>
            </w:r>
          </w:p>
        </w:tc>
        <w:tc>
          <w:tcPr>
            <w:tcW w:w="0" w:type="auto"/>
            <w:tcBorders>
              <w:top w:val="nil"/>
              <w:left w:val="nil"/>
              <w:bottom w:val="single" w:sz="4" w:space="0" w:color="auto"/>
              <w:right w:val="single" w:sz="4" w:space="0" w:color="auto"/>
            </w:tcBorders>
            <w:noWrap/>
            <w:vAlign w:val="center"/>
            <w:hideMark/>
          </w:tcPr>
          <w:p w14:paraId="75C397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BA9A33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5E74F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2.293,18</w:t>
            </w:r>
          </w:p>
        </w:tc>
        <w:tc>
          <w:tcPr>
            <w:tcW w:w="0" w:type="auto"/>
            <w:tcBorders>
              <w:top w:val="nil"/>
              <w:left w:val="nil"/>
              <w:bottom w:val="single" w:sz="4" w:space="0" w:color="auto"/>
              <w:right w:val="single" w:sz="4" w:space="0" w:color="auto"/>
            </w:tcBorders>
            <w:noWrap/>
            <w:vAlign w:val="center"/>
            <w:hideMark/>
          </w:tcPr>
          <w:p w14:paraId="75EA1E7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150,17</w:t>
            </w:r>
          </w:p>
        </w:tc>
        <w:tc>
          <w:tcPr>
            <w:tcW w:w="0" w:type="auto"/>
            <w:tcBorders>
              <w:top w:val="nil"/>
              <w:left w:val="nil"/>
              <w:bottom w:val="single" w:sz="4" w:space="0" w:color="auto"/>
              <w:right w:val="single" w:sz="4" w:space="0" w:color="auto"/>
            </w:tcBorders>
            <w:noWrap/>
            <w:vAlign w:val="center"/>
            <w:hideMark/>
          </w:tcPr>
          <w:p w14:paraId="31A050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2.443,35</w:t>
            </w:r>
          </w:p>
        </w:tc>
        <w:tc>
          <w:tcPr>
            <w:tcW w:w="0" w:type="auto"/>
            <w:tcBorders>
              <w:top w:val="nil"/>
              <w:left w:val="nil"/>
              <w:bottom w:val="single" w:sz="4" w:space="0" w:color="auto"/>
              <w:right w:val="nil"/>
            </w:tcBorders>
            <w:vAlign w:val="center"/>
            <w:hideMark/>
          </w:tcPr>
          <w:p w14:paraId="6E36022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8FE4E8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16F3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8BFFA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14:paraId="38E6CF51"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D61F4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393/2023</w:t>
            </w:r>
          </w:p>
        </w:tc>
        <w:tc>
          <w:tcPr>
            <w:tcW w:w="0" w:type="auto"/>
            <w:tcBorders>
              <w:top w:val="nil"/>
              <w:left w:val="nil"/>
              <w:bottom w:val="single" w:sz="4" w:space="0" w:color="auto"/>
              <w:right w:val="single" w:sz="4" w:space="0" w:color="auto"/>
            </w:tcBorders>
            <w:noWrap/>
            <w:vAlign w:val="center"/>
            <w:hideMark/>
          </w:tcPr>
          <w:p w14:paraId="537B0B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27A371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59F72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1.016,34</w:t>
            </w:r>
          </w:p>
        </w:tc>
        <w:tc>
          <w:tcPr>
            <w:tcW w:w="0" w:type="auto"/>
            <w:tcBorders>
              <w:top w:val="nil"/>
              <w:left w:val="nil"/>
              <w:bottom w:val="single" w:sz="4" w:space="0" w:color="auto"/>
              <w:right w:val="single" w:sz="4" w:space="0" w:color="auto"/>
            </w:tcBorders>
            <w:noWrap/>
            <w:vAlign w:val="center"/>
            <w:hideMark/>
          </w:tcPr>
          <w:p w14:paraId="20FD29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71,14</w:t>
            </w:r>
          </w:p>
        </w:tc>
        <w:tc>
          <w:tcPr>
            <w:tcW w:w="0" w:type="auto"/>
            <w:tcBorders>
              <w:top w:val="nil"/>
              <w:left w:val="nil"/>
              <w:bottom w:val="single" w:sz="4" w:space="0" w:color="auto"/>
              <w:right w:val="single" w:sz="4" w:space="0" w:color="auto"/>
            </w:tcBorders>
            <w:noWrap/>
            <w:vAlign w:val="center"/>
            <w:hideMark/>
          </w:tcPr>
          <w:p w14:paraId="2B36E15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1.087,48</w:t>
            </w:r>
          </w:p>
        </w:tc>
        <w:tc>
          <w:tcPr>
            <w:tcW w:w="0" w:type="auto"/>
            <w:tcBorders>
              <w:top w:val="nil"/>
              <w:left w:val="nil"/>
              <w:bottom w:val="single" w:sz="4" w:space="0" w:color="auto"/>
              <w:right w:val="nil"/>
            </w:tcBorders>
            <w:vAlign w:val="center"/>
            <w:hideMark/>
          </w:tcPr>
          <w:p w14:paraId="736EE05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786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FA0D2A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BF20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5CE5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14:paraId="759017C7"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9AC24B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394/2023</w:t>
            </w:r>
          </w:p>
        </w:tc>
        <w:tc>
          <w:tcPr>
            <w:tcW w:w="0" w:type="auto"/>
            <w:tcBorders>
              <w:top w:val="nil"/>
              <w:left w:val="single" w:sz="4" w:space="0" w:color="auto"/>
              <w:bottom w:val="single" w:sz="4" w:space="0" w:color="auto"/>
              <w:right w:val="single" w:sz="4" w:space="0" w:color="auto"/>
            </w:tcBorders>
            <w:noWrap/>
            <w:vAlign w:val="center"/>
            <w:hideMark/>
          </w:tcPr>
          <w:p w14:paraId="2C09C6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vAlign w:val="center"/>
            <w:hideMark/>
          </w:tcPr>
          <w:p w14:paraId="0E08F31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14:paraId="08630DB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single" w:sz="4" w:space="0" w:color="auto"/>
            </w:tcBorders>
            <w:noWrap/>
            <w:vAlign w:val="center"/>
            <w:hideMark/>
          </w:tcPr>
          <w:p w14:paraId="5B11836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9EA545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nil"/>
            </w:tcBorders>
            <w:vAlign w:val="center"/>
            <w:hideMark/>
          </w:tcPr>
          <w:p w14:paraId="3DB3671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suscripción a la base de datos jurídica y de gestión de expedientes ARANZADI FUSIÓN DIAMOND mediante licencias para 15 usuarios nominales.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68718D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D042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B8D44A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01/12/23</w:t>
            </w:r>
          </w:p>
        </w:tc>
      </w:tr>
      <w:tr w:rsidR="00870267" w:rsidRPr="00870267" w14:paraId="11C6797B"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3ED2E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395/2023</w:t>
            </w:r>
          </w:p>
        </w:tc>
        <w:tc>
          <w:tcPr>
            <w:tcW w:w="0" w:type="auto"/>
            <w:tcBorders>
              <w:top w:val="nil"/>
              <w:left w:val="single" w:sz="4" w:space="0" w:color="auto"/>
              <w:bottom w:val="single" w:sz="4" w:space="0" w:color="auto"/>
              <w:right w:val="single" w:sz="4" w:space="0" w:color="auto"/>
            </w:tcBorders>
            <w:noWrap/>
            <w:vAlign w:val="center"/>
            <w:hideMark/>
          </w:tcPr>
          <w:p w14:paraId="2D19B15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4DB4DF2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2EE183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1.200,00</w:t>
            </w:r>
          </w:p>
        </w:tc>
        <w:tc>
          <w:tcPr>
            <w:tcW w:w="0" w:type="auto"/>
            <w:tcBorders>
              <w:top w:val="nil"/>
              <w:left w:val="nil"/>
              <w:bottom w:val="single" w:sz="4" w:space="0" w:color="auto"/>
              <w:right w:val="single" w:sz="4" w:space="0" w:color="auto"/>
            </w:tcBorders>
            <w:noWrap/>
            <w:vAlign w:val="center"/>
            <w:hideMark/>
          </w:tcPr>
          <w:p w14:paraId="1C7AF50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84,00</w:t>
            </w:r>
          </w:p>
        </w:tc>
        <w:tc>
          <w:tcPr>
            <w:tcW w:w="0" w:type="auto"/>
            <w:tcBorders>
              <w:top w:val="nil"/>
              <w:left w:val="nil"/>
              <w:bottom w:val="single" w:sz="4" w:space="0" w:color="auto"/>
              <w:right w:val="single" w:sz="4" w:space="0" w:color="auto"/>
            </w:tcBorders>
            <w:noWrap/>
            <w:vAlign w:val="center"/>
            <w:hideMark/>
          </w:tcPr>
          <w:p w14:paraId="341651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1.284,00</w:t>
            </w:r>
          </w:p>
        </w:tc>
        <w:tc>
          <w:tcPr>
            <w:tcW w:w="0" w:type="auto"/>
            <w:tcBorders>
              <w:top w:val="nil"/>
              <w:left w:val="nil"/>
              <w:bottom w:val="single" w:sz="4" w:space="0" w:color="auto"/>
              <w:right w:val="nil"/>
            </w:tcBorders>
            <w:vAlign w:val="center"/>
            <w:hideMark/>
          </w:tcPr>
          <w:p w14:paraId="574DEE6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para la campaña navideña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3BFF50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28FB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506F3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04/12/23</w:t>
            </w:r>
          </w:p>
        </w:tc>
      </w:tr>
      <w:tr w:rsidR="00870267" w:rsidRPr="00870267" w14:paraId="6EE29575"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62F0C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396/2023</w:t>
            </w:r>
          </w:p>
        </w:tc>
        <w:tc>
          <w:tcPr>
            <w:tcW w:w="0" w:type="auto"/>
            <w:tcBorders>
              <w:top w:val="nil"/>
              <w:left w:val="single" w:sz="4" w:space="0" w:color="auto"/>
              <w:bottom w:val="single" w:sz="4" w:space="0" w:color="auto"/>
              <w:right w:val="single" w:sz="4" w:space="0" w:color="auto"/>
            </w:tcBorders>
            <w:noWrap/>
            <w:vAlign w:val="center"/>
            <w:hideMark/>
          </w:tcPr>
          <w:p w14:paraId="5605E3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AFC185F"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43FDB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10.781,57</w:t>
            </w:r>
          </w:p>
        </w:tc>
        <w:tc>
          <w:tcPr>
            <w:tcW w:w="0" w:type="auto"/>
            <w:tcBorders>
              <w:top w:val="nil"/>
              <w:left w:val="nil"/>
              <w:bottom w:val="single" w:sz="4" w:space="0" w:color="auto"/>
              <w:right w:val="single" w:sz="4" w:space="0" w:color="auto"/>
            </w:tcBorders>
            <w:noWrap/>
            <w:vAlign w:val="center"/>
            <w:hideMark/>
          </w:tcPr>
          <w:p w14:paraId="50C1EE8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754,71</w:t>
            </w:r>
          </w:p>
        </w:tc>
        <w:tc>
          <w:tcPr>
            <w:tcW w:w="0" w:type="auto"/>
            <w:tcBorders>
              <w:top w:val="nil"/>
              <w:left w:val="nil"/>
              <w:bottom w:val="single" w:sz="4" w:space="0" w:color="auto"/>
              <w:right w:val="single" w:sz="4" w:space="0" w:color="auto"/>
            </w:tcBorders>
            <w:noWrap/>
            <w:vAlign w:val="center"/>
            <w:hideMark/>
          </w:tcPr>
          <w:p w14:paraId="3AE7EB2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11.536,28</w:t>
            </w:r>
          </w:p>
        </w:tc>
        <w:tc>
          <w:tcPr>
            <w:tcW w:w="0" w:type="auto"/>
            <w:tcBorders>
              <w:top w:val="nil"/>
              <w:left w:val="nil"/>
              <w:bottom w:val="single" w:sz="4" w:space="0" w:color="auto"/>
              <w:right w:val="nil"/>
            </w:tcBorders>
            <w:vAlign w:val="center"/>
            <w:hideMark/>
          </w:tcPr>
          <w:p w14:paraId="6E34657E"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sustitución de cristales rotos de la unidad 764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B26936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F291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CFE0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14:paraId="08B4D729"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58CA9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397/2023</w:t>
            </w:r>
          </w:p>
        </w:tc>
        <w:tc>
          <w:tcPr>
            <w:tcW w:w="0" w:type="auto"/>
            <w:tcBorders>
              <w:top w:val="nil"/>
              <w:left w:val="single" w:sz="4" w:space="0" w:color="auto"/>
              <w:bottom w:val="single" w:sz="4" w:space="0" w:color="auto"/>
              <w:right w:val="single" w:sz="4" w:space="0" w:color="auto"/>
            </w:tcBorders>
            <w:noWrap/>
            <w:vAlign w:val="center"/>
            <w:hideMark/>
          </w:tcPr>
          <w:p w14:paraId="0040578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F6AFDB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694DC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1.848,27</w:t>
            </w:r>
          </w:p>
        </w:tc>
        <w:tc>
          <w:tcPr>
            <w:tcW w:w="0" w:type="auto"/>
            <w:tcBorders>
              <w:top w:val="nil"/>
              <w:left w:val="nil"/>
              <w:bottom w:val="single" w:sz="4" w:space="0" w:color="auto"/>
              <w:right w:val="single" w:sz="4" w:space="0" w:color="auto"/>
            </w:tcBorders>
            <w:noWrap/>
            <w:vAlign w:val="center"/>
            <w:hideMark/>
          </w:tcPr>
          <w:p w14:paraId="17D8521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129,38</w:t>
            </w:r>
          </w:p>
        </w:tc>
        <w:tc>
          <w:tcPr>
            <w:tcW w:w="0" w:type="auto"/>
            <w:tcBorders>
              <w:top w:val="nil"/>
              <w:left w:val="nil"/>
              <w:bottom w:val="single" w:sz="4" w:space="0" w:color="auto"/>
              <w:right w:val="single" w:sz="4" w:space="0" w:color="auto"/>
            </w:tcBorders>
            <w:noWrap/>
            <w:vAlign w:val="center"/>
            <w:hideMark/>
          </w:tcPr>
          <w:p w14:paraId="60D2A4D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1.977,65</w:t>
            </w:r>
          </w:p>
        </w:tc>
        <w:tc>
          <w:tcPr>
            <w:tcW w:w="0" w:type="auto"/>
            <w:tcBorders>
              <w:top w:val="nil"/>
              <w:left w:val="nil"/>
              <w:bottom w:val="single" w:sz="4" w:space="0" w:color="auto"/>
              <w:right w:val="nil"/>
            </w:tcBorders>
            <w:vAlign w:val="center"/>
            <w:hideMark/>
          </w:tcPr>
          <w:p w14:paraId="0C0B579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kit de extinción de la unidad 827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A2C73F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693CA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485A1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14:paraId="61723CC6"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CAEF93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398/2023</w:t>
            </w:r>
          </w:p>
        </w:tc>
        <w:tc>
          <w:tcPr>
            <w:tcW w:w="0" w:type="auto"/>
            <w:tcBorders>
              <w:top w:val="nil"/>
              <w:left w:val="nil"/>
              <w:bottom w:val="single" w:sz="4" w:space="0" w:color="auto"/>
              <w:right w:val="nil"/>
            </w:tcBorders>
            <w:noWrap/>
            <w:vAlign w:val="center"/>
            <w:hideMark/>
          </w:tcPr>
          <w:p w14:paraId="7F9B8B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B76269166</w:t>
            </w:r>
          </w:p>
        </w:tc>
        <w:tc>
          <w:tcPr>
            <w:tcW w:w="0" w:type="auto"/>
            <w:tcBorders>
              <w:top w:val="nil"/>
              <w:left w:val="single" w:sz="4" w:space="0" w:color="auto"/>
              <w:bottom w:val="single" w:sz="4" w:space="0" w:color="auto"/>
              <w:right w:val="single" w:sz="4" w:space="0" w:color="auto"/>
            </w:tcBorders>
            <w:vAlign w:val="center"/>
            <w:hideMark/>
          </w:tcPr>
          <w:p w14:paraId="0D3408F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Roj &amp; Alam, S.L.</w:t>
            </w:r>
          </w:p>
        </w:tc>
        <w:tc>
          <w:tcPr>
            <w:tcW w:w="0" w:type="auto"/>
            <w:tcBorders>
              <w:top w:val="nil"/>
              <w:left w:val="nil"/>
              <w:bottom w:val="single" w:sz="4" w:space="0" w:color="auto"/>
              <w:right w:val="single" w:sz="4" w:space="0" w:color="auto"/>
            </w:tcBorders>
            <w:noWrap/>
            <w:vAlign w:val="center"/>
            <w:hideMark/>
          </w:tcPr>
          <w:p w14:paraId="2047A4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7778B6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6D0DD48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nil"/>
            </w:tcBorders>
            <w:vAlign w:val="center"/>
            <w:hideMark/>
          </w:tcPr>
          <w:p w14:paraId="469FD8D9"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en el proyecto cultural “Triana en Navidad"</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D4EDC8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6E8C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0059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14:paraId="2D53CAE8"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69263E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399/2023</w:t>
            </w:r>
          </w:p>
        </w:tc>
        <w:tc>
          <w:tcPr>
            <w:tcW w:w="0" w:type="auto"/>
            <w:tcBorders>
              <w:top w:val="nil"/>
              <w:left w:val="single" w:sz="4" w:space="0" w:color="auto"/>
              <w:bottom w:val="single" w:sz="4" w:space="0" w:color="auto"/>
              <w:right w:val="single" w:sz="4" w:space="0" w:color="auto"/>
            </w:tcBorders>
            <w:noWrap/>
            <w:vAlign w:val="center"/>
            <w:hideMark/>
          </w:tcPr>
          <w:p w14:paraId="690F64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EA04B18"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66D8D8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6.900,00</w:t>
            </w:r>
          </w:p>
        </w:tc>
        <w:tc>
          <w:tcPr>
            <w:tcW w:w="0" w:type="auto"/>
            <w:tcBorders>
              <w:top w:val="nil"/>
              <w:left w:val="nil"/>
              <w:bottom w:val="single" w:sz="4" w:space="0" w:color="auto"/>
              <w:right w:val="single" w:sz="4" w:space="0" w:color="auto"/>
            </w:tcBorders>
            <w:noWrap/>
            <w:vAlign w:val="center"/>
            <w:hideMark/>
          </w:tcPr>
          <w:p w14:paraId="23DAEA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483,00</w:t>
            </w:r>
          </w:p>
        </w:tc>
        <w:tc>
          <w:tcPr>
            <w:tcW w:w="0" w:type="auto"/>
            <w:tcBorders>
              <w:top w:val="nil"/>
              <w:left w:val="nil"/>
              <w:bottom w:val="single" w:sz="4" w:space="0" w:color="auto"/>
              <w:right w:val="single" w:sz="4" w:space="0" w:color="auto"/>
            </w:tcBorders>
            <w:noWrap/>
            <w:vAlign w:val="center"/>
            <w:hideMark/>
          </w:tcPr>
          <w:p w14:paraId="206F93B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7.383,00</w:t>
            </w:r>
          </w:p>
        </w:tc>
        <w:tc>
          <w:tcPr>
            <w:tcW w:w="0" w:type="auto"/>
            <w:tcBorders>
              <w:top w:val="nil"/>
              <w:left w:val="nil"/>
              <w:bottom w:val="single" w:sz="4" w:space="0" w:color="auto"/>
              <w:right w:val="nil"/>
            </w:tcBorders>
            <w:vAlign w:val="center"/>
            <w:hideMark/>
          </w:tcPr>
          <w:p w14:paraId="7383B9D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producción y grabación del vídeo de felicitación de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F7E24F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5CA48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2144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14:paraId="0318FA9D"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29BF3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400/2023</w:t>
            </w:r>
          </w:p>
        </w:tc>
        <w:tc>
          <w:tcPr>
            <w:tcW w:w="0" w:type="auto"/>
            <w:tcBorders>
              <w:top w:val="nil"/>
              <w:left w:val="single" w:sz="4" w:space="0" w:color="auto"/>
              <w:bottom w:val="single" w:sz="4" w:space="0" w:color="auto"/>
              <w:right w:val="single" w:sz="4" w:space="0" w:color="auto"/>
            </w:tcBorders>
            <w:noWrap/>
            <w:vAlign w:val="center"/>
            <w:hideMark/>
          </w:tcPr>
          <w:p w14:paraId="33C66D9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E662559"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0FB3B7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single" w:sz="4" w:space="0" w:color="auto"/>
            </w:tcBorders>
            <w:noWrap/>
            <w:vAlign w:val="center"/>
            <w:hideMark/>
          </w:tcPr>
          <w:p w14:paraId="7C9C1F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C7A158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nil"/>
            </w:tcBorders>
            <w:vAlign w:val="center"/>
            <w:hideMark/>
          </w:tcPr>
          <w:p w14:paraId="42980EA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Actualización de planos de marquesinas y del plano del Intercambiador de Santa Catalina por cambio de recorrido de la línea Luna 2, de la red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E76916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B5F95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2C147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40016ED3"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052F8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401/2023</w:t>
            </w:r>
          </w:p>
        </w:tc>
        <w:tc>
          <w:tcPr>
            <w:tcW w:w="0" w:type="auto"/>
            <w:tcBorders>
              <w:top w:val="nil"/>
              <w:left w:val="nil"/>
              <w:bottom w:val="single" w:sz="4" w:space="0" w:color="auto"/>
              <w:right w:val="nil"/>
            </w:tcBorders>
            <w:noWrap/>
            <w:vAlign w:val="center"/>
            <w:hideMark/>
          </w:tcPr>
          <w:p w14:paraId="3A03129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A28281368</w:t>
            </w:r>
          </w:p>
        </w:tc>
        <w:tc>
          <w:tcPr>
            <w:tcW w:w="0" w:type="auto"/>
            <w:tcBorders>
              <w:top w:val="nil"/>
              <w:left w:val="single" w:sz="4" w:space="0" w:color="auto"/>
              <w:bottom w:val="single" w:sz="4" w:space="0" w:color="auto"/>
              <w:right w:val="single" w:sz="4" w:space="0" w:color="auto"/>
            </w:tcBorders>
            <w:vAlign w:val="center"/>
            <w:hideMark/>
          </w:tcPr>
          <w:p w14:paraId="22EC419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5C9CC31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2.024,40</w:t>
            </w:r>
          </w:p>
        </w:tc>
        <w:tc>
          <w:tcPr>
            <w:tcW w:w="0" w:type="auto"/>
            <w:tcBorders>
              <w:top w:val="nil"/>
              <w:left w:val="nil"/>
              <w:bottom w:val="single" w:sz="4" w:space="0" w:color="auto"/>
              <w:right w:val="single" w:sz="4" w:space="0" w:color="auto"/>
            </w:tcBorders>
            <w:noWrap/>
            <w:vAlign w:val="center"/>
            <w:hideMark/>
          </w:tcPr>
          <w:p w14:paraId="04F58B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141,71</w:t>
            </w:r>
          </w:p>
        </w:tc>
        <w:tc>
          <w:tcPr>
            <w:tcW w:w="0" w:type="auto"/>
            <w:tcBorders>
              <w:top w:val="nil"/>
              <w:left w:val="nil"/>
              <w:bottom w:val="single" w:sz="4" w:space="0" w:color="auto"/>
              <w:right w:val="single" w:sz="4" w:space="0" w:color="auto"/>
            </w:tcBorders>
            <w:noWrap/>
            <w:vAlign w:val="center"/>
            <w:hideMark/>
          </w:tcPr>
          <w:p w14:paraId="5AEF931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2.166,11</w:t>
            </w:r>
          </w:p>
        </w:tc>
        <w:tc>
          <w:tcPr>
            <w:tcW w:w="0" w:type="auto"/>
            <w:tcBorders>
              <w:top w:val="nil"/>
              <w:left w:val="nil"/>
              <w:bottom w:val="single" w:sz="4" w:space="0" w:color="auto"/>
              <w:right w:val="nil"/>
            </w:tcBorders>
            <w:vAlign w:val="center"/>
            <w:hideMark/>
          </w:tcPr>
          <w:p w14:paraId="33EA0D2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radio (Cadena 100 y Cope Gran Canaria) para publicitar la campaña con motivo de la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507756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308B6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3618A3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21859D1F"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20569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402/2023</w:t>
            </w:r>
          </w:p>
        </w:tc>
        <w:tc>
          <w:tcPr>
            <w:tcW w:w="0" w:type="auto"/>
            <w:tcBorders>
              <w:top w:val="nil"/>
              <w:left w:val="nil"/>
              <w:bottom w:val="single" w:sz="4" w:space="0" w:color="auto"/>
              <w:right w:val="nil"/>
            </w:tcBorders>
            <w:noWrap/>
            <w:vAlign w:val="center"/>
            <w:hideMark/>
          </w:tcPr>
          <w:p w14:paraId="74B1D1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B35626308</w:t>
            </w:r>
          </w:p>
        </w:tc>
        <w:tc>
          <w:tcPr>
            <w:tcW w:w="0" w:type="auto"/>
            <w:tcBorders>
              <w:top w:val="nil"/>
              <w:left w:val="single" w:sz="4" w:space="0" w:color="auto"/>
              <w:bottom w:val="single" w:sz="4" w:space="0" w:color="auto"/>
              <w:right w:val="single" w:sz="4" w:space="0" w:color="auto"/>
            </w:tcBorders>
            <w:vAlign w:val="center"/>
            <w:hideMark/>
          </w:tcPr>
          <w:p w14:paraId="64CC70E9"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121476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single" w:sz="4" w:space="0" w:color="auto"/>
            </w:tcBorders>
            <w:noWrap/>
            <w:vAlign w:val="center"/>
            <w:hideMark/>
          </w:tcPr>
          <w:p w14:paraId="362186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F34CA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nil"/>
            </w:tcBorders>
            <w:vAlign w:val="center"/>
            <w:hideMark/>
          </w:tcPr>
          <w:p w14:paraId="6752688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Certificación del cableado estructurado con entrega de mediciones PDF de las instalaciones de la sede central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F8037B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E738C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7B2D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13/12/23</w:t>
            </w:r>
          </w:p>
        </w:tc>
      </w:tr>
      <w:tr w:rsidR="00870267" w:rsidRPr="00870267" w14:paraId="1F8D5015"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DE95F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403/2023</w:t>
            </w:r>
          </w:p>
        </w:tc>
        <w:tc>
          <w:tcPr>
            <w:tcW w:w="0" w:type="auto"/>
            <w:tcBorders>
              <w:top w:val="nil"/>
              <w:left w:val="nil"/>
              <w:bottom w:val="single" w:sz="4" w:space="0" w:color="auto"/>
              <w:right w:val="nil"/>
            </w:tcBorders>
            <w:noWrap/>
            <w:vAlign w:val="center"/>
            <w:hideMark/>
          </w:tcPr>
          <w:p w14:paraId="1D12647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B76110972</w:t>
            </w:r>
          </w:p>
        </w:tc>
        <w:tc>
          <w:tcPr>
            <w:tcW w:w="0" w:type="auto"/>
            <w:tcBorders>
              <w:top w:val="nil"/>
              <w:left w:val="single" w:sz="4" w:space="0" w:color="auto"/>
              <w:bottom w:val="single" w:sz="4" w:space="0" w:color="auto"/>
              <w:right w:val="single" w:sz="4" w:space="0" w:color="auto"/>
            </w:tcBorders>
            <w:vAlign w:val="center"/>
            <w:hideMark/>
          </w:tcPr>
          <w:p w14:paraId="65A3E5E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Voxitel Servicios y Desarrollos Tecnológicos, S.L.</w:t>
            </w:r>
          </w:p>
        </w:tc>
        <w:tc>
          <w:tcPr>
            <w:tcW w:w="0" w:type="auto"/>
            <w:tcBorders>
              <w:top w:val="nil"/>
              <w:left w:val="nil"/>
              <w:bottom w:val="single" w:sz="4" w:space="0" w:color="auto"/>
              <w:right w:val="single" w:sz="4" w:space="0" w:color="auto"/>
            </w:tcBorders>
            <w:noWrap/>
            <w:vAlign w:val="center"/>
            <w:hideMark/>
          </w:tcPr>
          <w:p w14:paraId="5BB747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3.567,51</w:t>
            </w:r>
          </w:p>
        </w:tc>
        <w:tc>
          <w:tcPr>
            <w:tcW w:w="0" w:type="auto"/>
            <w:tcBorders>
              <w:top w:val="nil"/>
              <w:left w:val="nil"/>
              <w:bottom w:val="single" w:sz="4" w:space="0" w:color="auto"/>
              <w:right w:val="single" w:sz="4" w:space="0" w:color="auto"/>
            </w:tcBorders>
            <w:noWrap/>
            <w:vAlign w:val="center"/>
            <w:hideMark/>
          </w:tcPr>
          <w:p w14:paraId="213BF4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249,73</w:t>
            </w:r>
          </w:p>
        </w:tc>
        <w:tc>
          <w:tcPr>
            <w:tcW w:w="0" w:type="auto"/>
            <w:tcBorders>
              <w:top w:val="nil"/>
              <w:left w:val="nil"/>
              <w:bottom w:val="single" w:sz="4" w:space="0" w:color="auto"/>
              <w:right w:val="single" w:sz="4" w:space="0" w:color="auto"/>
            </w:tcBorders>
            <w:noWrap/>
            <w:vAlign w:val="center"/>
            <w:hideMark/>
          </w:tcPr>
          <w:p w14:paraId="1411F7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3.817,24</w:t>
            </w:r>
          </w:p>
        </w:tc>
        <w:tc>
          <w:tcPr>
            <w:tcW w:w="0" w:type="auto"/>
            <w:tcBorders>
              <w:top w:val="nil"/>
              <w:left w:val="nil"/>
              <w:bottom w:val="single" w:sz="4" w:space="0" w:color="auto"/>
              <w:right w:val="nil"/>
            </w:tcBorders>
            <w:vAlign w:val="center"/>
            <w:hideMark/>
          </w:tcPr>
          <w:p w14:paraId="1046200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licencias de copias de seguridad de los servidores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D464EC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4829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45F1AA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3F4D76E2"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45F4F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404/2023</w:t>
            </w:r>
          </w:p>
        </w:tc>
        <w:tc>
          <w:tcPr>
            <w:tcW w:w="0" w:type="auto"/>
            <w:tcBorders>
              <w:top w:val="nil"/>
              <w:left w:val="single" w:sz="4" w:space="0" w:color="auto"/>
              <w:bottom w:val="single" w:sz="4" w:space="0" w:color="auto"/>
              <w:right w:val="single" w:sz="4" w:space="0" w:color="auto"/>
            </w:tcBorders>
            <w:noWrap/>
            <w:vAlign w:val="center"/>
            <w:hideMark/>
          </w:tcPr>
          <w:p w14:paraId="15D2AE0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4E6BDCC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1B02612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4556670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1EBBE2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3.210,00</w:t>
            </w:r>
          </w:p>
        </w:tc>
        <w:tc>
          <w:tcPr>
            <w:tcW w:w="0" w:type="auto"/>
            <w:tcBorders>
              <w:top w:val="nil"/>
              <w:left w:val="nil"/>
              <w:bottom w:val="single" w:sz="4" w:space="0" w:color="auto"/>
              <w:right w:val="nil"/>
            </w:tcBorders>
            <w:vAlign w:val="center"/>
            <w:hideMark/>
          </w:tcPr>
          <w:p w14:paraId="28E2544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La Provincia, de los horarios especiales del servicio de Guaguas Municipales, S.A. para los días 24 y 31 de diciembre de 2023</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DC85B7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69FA7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BA61F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1B1FC7B0"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9D685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405/2023</w:t>
            </w:r>
          </w:p>
        </w:tc>
        <w:tc>
          <w:tcPr>
            <w:tcW w:w="0" w:type="auto"/>
            <w:tcBorders>
              <w:top w:val="nil"/>
              <w:left w:val="single" w:sz="4" w:space="0" w:color="auto"/>
              <w:bottom w:val="single" w:sz="4" w:space="0" w:color="auto"/>
              <w:right w:val="single" w:sz="4" w:space="0" w:color="auto"/>
            </w:tcBorders>
            <w:noWrap/>
            <w:vAlign w:val="center"/>
            <w:hideMark/>
          </w:tcPr>
          <w:p w14:paraId="55C7CCC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78505753Z</w:t>
            </w:r>
          </w:p>
        </w:tc>
        <w:tc>
          <w:tcPr>
            <w:tcW w:w="0" w:type="auto"/>
            <w:tcBorders>
              <w:top w:val="nil"/>
              <w:left w:val="nil"/>
              <w:bottom w:val="single" w:sz="4" w:space="0" w:color="auto"/>
              <w:right w:val="single" w:sz="4" w:space="0" w:color="auto"/>
            </w:tcBorders>
            <w:vAlign w:val="center"/>
            <w:hideMark/>
          </w:tcPr>
          <w:p w14:paraId="6D08CA4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Águeda Betancor Brito</w:t>
            </w:r>
          </w:p>
        </w:tc>
        <w:tc>
          <w:tcPr>
            <w:tcW w:w="0" w:type="auto"/>
            <w:tcBorders>
              <w:top w:val="nil"/>
              <w:left w:val="nil"/>
              <w:bottom w:val="single" w:sz="4" w:space="0" w:color="auto"/>
              <w:right w:val="single" w:sz="4" w:space="0" w:color="auto"/>
            </w:tcBorders>
            <w:noWrap/>
            <w:vAlign w:val="center"/>
            <w:hideMark/>
          </w:tcPr>
          <w:p w14:paraId="0544348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7.725,00</w:t>
            </w:r>
          </w:p>
        </w:tc>
        <w:tc>
          <w:tcPr>
            <w:tcW w:w="0" w:type="auto"/>
            <w:tcBorders>
              <w:top w:val="nil"/>
              <w:left w:val="nil"/>
              <w:bottom w:val="single" w:sz="4" w:space="0" w:color="auto"/>
              <w:right w:val="single" w:sz="4" w:space="0" w:color="auto"/>
            </w:tcBorders>
            <w:noWrap/>
            <w:vAlign w:val="center"/>
            <w:hideMark/>
          </w:tcPr>
          <w:p w14:paraId="249EC2F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-1.158,75</w:t>
            </w:r>
          </w:p>
        </w:tc>
        <w:tc>
          <w:tcPr>
            <w:tcW w:w="0" w:type="auto"/>
            <w:tcBorders>
              <w:top w:val="nil"/>
              <w:left w:val="nil"/>
              <w:bottom w:val="single" w:sz="4" w:space="0" w:color="auto"/>
              <w:right w:val="single" w:sz="4" w:space="0" w:color="auto"/>
            </w:tcBorders>
            <w:noWrap/>
            <w:vAlign w:val="center"/>
            <w:hideMark/>
          </w:tcPr>
          <w:p w14:paraId="79AADE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6.566,25</w:t>
            </w:r>
          </w:p>
        </w:tc>
        <w:tc>
          <w:tcPr>
            <w:tcW w:w="0" w:type="auto"/>
            <w:tcBorders>
              <w:top w:val="nil"/>
              <w:left w:val="nil"/>
              <w:bottom w:val="single" w:sz="4" w:space="0" w:color="auto"/>
              <w:right w:val="nil"/>
            </w:tcBorders>
            <w:vAlign w:val="center"/>
            <w:hideMark/>
          </w:tcPr>
          <w:p w14:paraId="2B2D048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Dirección, producción, diseño del proyecto expositivo "Mueve tu talento 2023" de Guaguas Municipales, S.A. y realización de talleres y visitas guiadas para el día mundial del arte 2024.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913E172"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ABCBEE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05F4CB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r w:rsidR="00870267" w:rsidRPr="00870267" w14:paraId="30D49348"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D3C635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406/2023</w:t>
            </w:r>
          </w:p>
        </w:tc>
        <w:tc>
          <w:tcPr>
            <w:tcW w:w="0" w:type="auto"/>
            <w:tcBorders>
              <w:top w:val="nil"/>
              <w:left w:val="single" w:sz="4" w:space="0" w:color="auto"/>
              <w:bottom w:val="single" w:sz="4" w:space="0" w:color="auto"/>
              <w:right w:val="single" w:sz="4" w:space="0" w:color="auto"/>
            </w:tcBorders>
            <w:noWrap/>
            <w:vAlign w:val="center"/>
            <w:hideMark/>
          </w:tcPr>
          <w:p w14:paraId="00BC91A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D2C3CE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528910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3.191,69</w:t>
            </w:r>
          </w:p>
        </w:tc>
        <w:tc>
          <w:tcPr>
            <w:tcW w:w="0" w:type="auto"/>
            <w:tcBorders>
              <w:top w:val="nil"/>
              <w:left w:val="nil"/>
              <w:bottom w:val="single" w:sz="4" w:space="0" w:color="auto"/>
              <w:right w:val="single" w:sz="4" w:space="0" w:color="auto"/>
            </w:tcBorders>
            <w:noWrap/>
            <w:vAlign w:val="center"/>
            <w:hideMark/>
          </w:tcPr>
          <w:p w14:paraId="00519B0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223,42</w:t>
            </w:r>
          </w:p>
        </w:tc>
        <w:tc>
          <w:tcPr>
            <w:tcW w:w="0" w:type="auto"/>
            <w:tcBorders>
              <w:top w:val="nil"/>
              <w:left w:val="nil"/>
              <w:bottom w:val="single" w:sz="4" w:space="0" w:color="auto"/>
              <w:right w:val="single" w:sz="4" w:space="0" w:color="auto"/>
            </w:tcBorders>
            <w:noWrap/>
            <w:vAlign w:val="center"/>
            <w:hideMark/>
          </w:tcPr>
          <w:p w14:paraId="55B6412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3.415,11</w:t>
            </w:r>
          </w:p>
        </w:tc>
        <w:tc>
          <w:tcPr>
            <w:tcW w:w="0" w:type="auto"/>
            <w:tcBorders>
              <w:top w:val="nil"/>
              <w:left w:val="nil"/>
              <w:bottom w:val="single" w:sz="4" w:space="0" w:color="auto"/>
              <w:right w:val="nil"/>
            </w:tcBorders>
            <w:vAlign w:val="center"/>
            <w:hideMark/>
          </w:tcPr>
          <w:p w14:paraId="4BEF341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2 cristales del lado derecho de la unidad 760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2AD347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9C1725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4D7D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bl>
    <w:p w14:paraId="66230DB1"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w:t>
      </w:r>
    </w:p>
    <w:p w14:paraId="69D125A7"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72"/>
        <w:gridCol w:w="877"/>
        <w:gridCol w:w="630"/>
        <w:gridCol w:w="917"/>
        <w:gridCol w:w="5974"/>
        <w:gridCol w:w="710"/>
        <w:gridCol w:w="1322"/>
        <w:gridCol w:w="763"/>
      </w:tblGrid>
      <w:tr w:rsidR="00991BF9" w:rsidRPr="00991BF9" w14:paraId="305BF1E2" w14:textId="77777777" w:rsidTr="00991BF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79E5628"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w:t>
            </w:r>
          </w:p>
        </w:tc>
      </w:tr>
      <w:tr w:rsidR="00991BF9" w:rsidRPr="00991BF9" w14:paraId="1801FD7B" w14:textId="77777777" w:rsidTr="00991BF9">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25B2B2A"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E93CFB7"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79450B5"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FE9168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C132784"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5DFDC60"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58163E84"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8694084"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28DCFDB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40FF2A2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14:paraId="2E5448B9"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66183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407/2023</w:t>
            </w:r>
          </w:p>
        </w:tc>
        <w:tc>
          <w:tcPr>
            <w:tcW w:w="0" w:type="auto"/>
            <w:tcBorders>
              <w:top w:val="nil"/>
              <w:left w:val="single" w:sz="4" w:space="0" w:color="auto"/>
              <w:bottom w:val="single" w:sz="4" w:space="0" w:color="auto"/>
              <w:right w:val="single" w:sz="4" w:space="0" w:color="auto"/>
            </w:tcBorders>
            <w:noWrap/>
            <w:vAlign w:val="center"/>
            <w:hideMark/>
          </w:tcPr>
          <w:p w14:paraId="2ABB1F1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7A38E0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88CFEB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1.079,31</w:t>
            </w:r>
          </w:p>
        </w:tc>
        <w:tc>
          <w:tcPr>
            <w:tcW w:w="0" w:type="auto"/>
            <w:tcBorders>
              <w:top w:val="nil"/>
              <w:left w:val="nil"/>
              <w:bottom w:val="single" w:sz="4" w:space="0" w:color="auto"/>
              <w:right w:val="single" w:sz="4" w:space="0" w:color="auto"/>
            </w:tcBorders>
            <w:noWrap/>
            <w:vAlign w:val="center"/>
            <w:hideMark/>
          </w:tcPr>
          <w:p w14:paraId="24134C6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75,55</w:t>
            </w:r>
          </w:p>
        </w:tc>
        <w:tc>
          <w:tcPr>
            <w:tcW w:w="0" w:type="auto"/>
            <w:tcBorders>
              <w:top w:val="nil"/>
              <w:left w:val="nil"/>
              <w:bottom w:val="single" w:sz="4" w:space="0" w:color="auto"/>
              <w:right w:val="single" w:sz="4" w:space="0" w:color="auto"/>
            </w:tcBorders>
            <w:noWrap/>
            <w:vAlign w:val="center"/>
            <w:hideMark/>
          </w:tcPr>
          <w:p w14:paraId="1365DFA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1.154,86</w:t>
            </w:r>
          </w:p>
        </w:tc>
        <w:tc>
          <w:tcPr>
            <w:tcW w:w="0" w:type="auto"/>
            <w:tcBorders>
              <w:top w:val="nil"/>
              <w:left w:val="nil"/>
              <w:bottom w:val="single" w:sz="4" w:space="0" w:color="auto"/>
              <w:right w:val="nil"/>
            </w:tcBorders>
            <w:vAlign w:val="center"/>
            <w:hideMark/>
          </w:tcPr>
          <w:p w14:paraId="46430A20"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sensor ABS y de la válvula EGR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4E84764"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07920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7A1A6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66A7857E"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276B08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408/2023</w:t>
            </w:r>
          </w:p>
        </w:tc>
        <w:tc>
          <w:tcPr>
            <w:tcW w:w="0" w:type="auto"/>
            <w:tcBorders>
              <w:top w:val="nil"/>
              <w:left w:val="single" w:sz="4" w:space="0" w:color="auto"/>
              <w:bottom w:val="single" w:sz="4" w:space="0" w:color="auto"/>
              <w:right w:val="single" w:sz="4" w:space="0" w:color="auto"/>
            </w:tcBorders>
            <w:noWrap/>
            <w:vAlign w:val="center"/>
            <w:hideMark/>
          </w:tcPr>
          <w:p w14:paraId="4E601F2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8975CC0"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1CE263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1.472,17</w:t>
            </w:r>
          </w:p>
        </w:tc>
        <w:tc>
          <w:tcPr>
            <w:tcW w:w="0" w:type="auto"/>
            <w:tcBorders>
              <w:top w:val="nil"/>
              <w:left w:val="nil"/>
              <w:bottom w:val="single" w:sz="4" w:space="0" w:color="auto"/>
              <w:right w:val="single" w:sz="4" w:space="0" w:color="auto"/>
            </w:tcBorders>
            <w:noWrap/>
            <w:vAlign w:val="center"/>
            <w:hideMark/>
          </w:tcPr>
          <w:p w14:paraId="1C9BE39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103,05</w:t>
            </w:r>
          </w:p>
        </w:tc>
        <w:tc>
          <w:tcPr>
            <w:tcW w:w="0" w:type="auto"/>
            <w:tcBorders>
              <w:top w:val="nil"/>
              <w:left w:val="nil"/>
              <w:bottom w:val="single" w:sz="4" w:space="0" w:color="auto"/>
              <w:right w:val="single" w:sz="4" w:space="0" w:color="auto"/>
            </w:tcBorders>
            <w:noWrap/>
            <w:vAlign w:val="center"/>
            <w:hideMark/>
          </w:tcPr>
          <w:p w14:paraId="2377F89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1.575,22</w:t>
            </w:r>
          </w:p>
        </w:tc>
        <w:tc>
          <w:tcPr>
            <w:tcW w:w="0" w:type="auto"/>
            <w:tcBorders>
              <w:top w:val="nil"/>
              <w:left w:val="nil"/>
              <w:bottom w:val="single" w:sz="4" w:space="0" w:color="auto"/>
              <w:right w:val="nil"/>
            </w:tcBorders>
            <w:vAlign w:val="center"/>
            <w:hideMark/>
          </w:tcPr>
          <w:p w14:paraId="4C89A588"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795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7A02DF8"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105B9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99650D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7614D8C1"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3B9209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409/2023</w:t>
            </w:r>
          </w:p>
        </w:tc>
        <w:tc>
          <w:tcPr>
            <w:tcW w:w="0" w:type="auto"/>
            <w:tcBorders>
              <w:top w:val="nil"/>
              <w:left w:val="single" w:sz="4" w:space="0" w:color="auto"/>
              <w:bottom w:val="single" w:sz="4" w:space="0" w:color="auto"/>
              <w:right w:val="single" w:sz="4" w:space="0" w:color="auto"/>
            </w:tcBorders>
            <w:noWrap/>
            <w:vAlign w:val="center"/>
            <w:hideMark/>
          </w:tcPr>
          <w:p w14:paraId="3025322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E02CDF4"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CA3C8C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1.470,00</w:t>
            </w:r>
          </w:p>
        </w:tc>
        <w:tc>
          <w:tcPr>
            <w:tcW w:w="0" w:type="auto"/>
            <w:tcBorders>
              <w:top w:val="nil"/>
              <w:left w:val="nil"/>
              <w:bottom w:val="single" w:sz="4" w:space="0" w:color="auto"/>
              <w:right w:val="single" w:sz="4" w:space="0" w:color="auto"/>
            </w:tcBorders>
            <w:noWrap/>
            <w:vAlign w:val="center"/>
            <w:hideMark/>
          </w:tcPr>
          <w:p w14:paraId="625B656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102,90</w:t>
            </w:r>
          </w:p>
        </w:tc>
        <w:tc>
          <w:tcPr>
            <w:tcW w:w="0" w:type="auto"/>
            <w:tcBorders>
              <w:top w:val="nil"/>
              <w:left w:val="nil"/>
              <w:bottom w:val="single" w:sz="4" w:space="0" w:color="auto"/>
              <w:right w:val="single" w:sz="4" w:space="0" w:color="auto"/>
            </w:tcBorders>
            <w:noWrap/>
            <w:vAlign w:val="center"/>
            <w:hideMark/>
          </w:tcPr>
          <w:p w14:paraId="674DB68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1.572,90</w:t>
            </w:r>
          </w:p>
        </w:tc>
        <w:tc>
          <w:tcPr>
            <w:tcW w:w="0" w:type="auto"/>
            <w:tcBorders>
              <w:top w:val="nil"/>
              <w:left w:val="nil"/>
              <w:bottom w:val="single" w:sz="4" w:space="0" w:color="auto"/>
              <w:right w:val="nil"/>
            </w:tcBorders>
            <w:vAlign w:val="center"/>
            <w:hideMark/>
          </w:tcPr>
          <w:p w14:paraId="2B5FFC90"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módulo EBS del 2º eje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C68D78A"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21779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F5A70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7CB1418F" w14:textId="77777777"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8CC6CE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410/2023</w:t>
            </w:r>
          </w:p>
        </w:tc>
        <w:tc>
          <w:tcPr>
            <w:tcW w:w="0" w:type="auto"/>
            <w:tcBorders>
              <w:top w:val="nil"/>
              <w:left w:val="nil"/>
              <w:bottom w:val="single" w:sz="4" w:space="0" w:color="auto"/>
              <w:right w:val="nil"/>
            </w:tcBorders>
            <w:noWrap/>
            <w:vAlign w:val="center"/>
            <w:hideMark/>
          </w:tcPr>
          <w:p w14:paraId="757BDA5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B76281666</w:t>
            </w:r>
          </w:p>
        </w:tc>
        <w:tc>
          <w:tcPr>
            <w:tcW w:w="0" w:type="auto"/>
            <w:tcBorders>
              <w:top w:val="nil"/>
              <w:left w:val="single" w:sz="4" w:space="0" w:color="auto"/>
              <w:bottom w:val="single" w:sz="4" w:space="0" w:color="auto"/>
              <w:right w:val="single" w:sz="4" w:space="0" w:color="auto"/>
            </w:tcBorders>
            <w:vAlign w:val="center"/>
            <w:hideMark/>
          </w:tcPr>
          <w:p w14:paraId="2B756EA4"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14:paraId="5322546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4.320,00</w:t>
            </w:r>
          </w:p>
        </w:tc>
        <w:tc>
          <w:tcPr>
            <w:tcW w:w="0" w:type="auto"/>
            <w:tcBorders>
              <w:top w:val="nil"/>
              <w:left w:val="nil"/>
              <w:bottom w:val="single" w:sz="4" w:space="0" w:color="auto"/>
              <w:right w:val="single" w:sz="4" w:space="0" w:color="auto"/>
            </w:tcBorders>
            <w:noWrap/>
            <w:vAlign w:val="center"/>
            <w:hideMark/>
          </w:tcPr>
          <w:p w14:paraId="670DEB6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302,40</w:t>
            </w:r>
          </w:p>
        </w:tc>
        <w:tc>
          <w:tcPr>
            <w:tcW w:w="0" w:type="auto"/>
            <w:tcBorders>
              <w:top w:val="nil"/>
              <w:left w:val="nil"/>
              <w:bottom w:val="single" w:sz="4" w:space="0" w:color="auto"/>
              <w:right w:val="single" w:sz="4" w:space="0" w:color="auto"/>
            </w:tcBorders>
            <w:noWrap/>
            <w:vAlign w:val="center"/>
            <w:hideMark/>
          </w:tcPr>
          <w:p w14:paraId="1C0CE0C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4.622,40</w:t>
            </w:r>
          </w:p>
        </w:tc>
        <w:tc>
          <w:tcPr>
            <w:tcW w:w="0" w:type="auto"/>
            <w:tcBorders>
              <w:top w:val="nil"/>
              <w:left w:val="nil"/>
              <w:bottom w:val="single" w:sz="4" w:space="0" w:color="auto"/>
              <w:right w:val="nil"/>
            </w:tcBorders>
            <w:vAlign w:val="center"/>
            <w:hideMark/>
          </w:tcPr>
          <w:p w14:paraId="35171C23"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Actualización de contenidos en las pantallas interiores de la flota (256)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29F4441"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0A4DC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D568EC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5ECB6F76" w14:textId="77777777"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72D0B2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411/2023</w:t>
            </w:r>
          </w:p>
        </w:tc>
        <w:tc>
          <w:tcPr>
            <w:tcW w:w="0" w:type="auto"/>
            <w:tcBorders>
              <w:top w:val="nil"/>
              <w:left w:val="nil"/>
              <w:bottom w:val="single" w:sz="4" w:space="0" w:color="auto"/>
              <w:right w:val="nil"/>
            </w:tcBorders>
            <w:noWrap/>
            <w:vAlign w:val="center"/>
            <w:hideMark/>
          </w:tcPr>
          <w:p w14:paraId="5611A8E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B35694595</w:t>
            </w:r>
          </w:p>
        </w:tc>
        <w:tc>
          <w:tcPr>
            <w:tcW w:w="0" w:type="auto"/>
            <w:tcBorders>
              <w:top w:val="nil"/>
              <w:left w:val="single" w:sz="4" w:space="0" w:color="auto"/>
              <w:bottom w:val="single" w:sz="4" w:space="0" w:color="auto"/>
              <w:right w:val="single" w:sz="4" w:space="0" w:color="auto"/>
            </w:tcBorders>
            <w:vAlign w:val="center"/>
            <w:hideMark/>
          </w:tcPr>
          <w:p w14:paraId="7E89F95D"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Entidad Gestora de Residuos y Medio Ambiente, S.L.</w:t>
            </w:r>
          </w:p>
        </w:tc>
        <w:tc>
          <w:tcPr>
            <w:tcW w:w="0" w:type="auto"/>
            <w:tcBorders>
              <w:top w:val="nil"/>
              <w:left w:val="nil"/>
              <w:bottom w:val="single" w:sz="4" w:space="0" w:color="auto"/>
              <w:right w:val="single" w:sz="4" w:space="0" w:color="auto"/>
            </w:tcBorders>
            <w:noWrap/>
            <w:vAlign w:val="center"/>
            <w:hideMark/>
          </w:tcPr>
          <w:p w14:paraId="0E30554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7.295,38</w:t>
            </w:r>
          </w:p>
        </w:tc>
        <w:tc>
          <w:tcPr>
            <w:tcW w:w="0" w:type="auto"/>
            <w:tcBorders>
              <w:top w:val="nil"/>
              <w:left w:val="nil"/>
              <w:bottom w:val="single" w:sz="4" w:space="0" w:color="auto"/>
              <w:right w:val="single" w:sz="4" w:space="0" w:color="auto"/>
            </w:tcBorders>
            <w:noWrap/>
            <w:vAlign w:val="center"/>
            <w:hideMark/>
          </w:tcPr>
          <w:p w14:paraId="6F436AD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510,68</w:t>
            </w:r>
          </w:p>
        </w:tc>
        <w:tc>
          <w:tcPr>
            <w:tcW w:w="0" w:type="auto"/>
            <w:tcBorders>
              <w:top w:val="nil"/>
              <w:left w:val="nil"/>
              <w:bottom w:val="single" w:sz="4" w:space="0" w:color="auto"/>
              <w:right w:val="single" w:sz="4" w:space="0" w:color="auto"/>
            </w:tcBorders>
            <w:noWrap/>
            <w:vAlign w:val="center"/>
            <w:hideMark/>
          </w:tcPr>
          <w:p w14:paraId="0865A35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7.806,06</w:t>
            </w:r>
          </w:p>
        </w:tc>
        <w:tc>
          <w:tcPr>
            <w:tcW w:w="0" w:type="auto"/>
            <w:tcBorders>
              <w:top w:val="nil"/>
              <w:left w:val="nil"/>
              <w:bottom w:val="single" w:sz="4" w:space="0" w:color="auto"/>
              <w:right w:val="nil"/>
            </w:tcBorders>
            <w:vAlign w:val="center"/>
            <w:hideMark/>
          </w:tcPr>
          <w:p w14:paraId="3E387BDA"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retirada del residuo peligroso "lodos de hidrocarburos"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7F430F7"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07343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6C176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22/12/23</w:t>
            </w:r>
          </w:p>
        </w:tc>
      </w:tr>
      <w:tr w:rsidR="00991BF9" w:rsidRPr="00991BF9" w14:paraId="5AE58B7A"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D7FEAE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412/2023</w:t>
            </w:r>
          </w:p>
        </w:tc>
        <w:tc>
          <w:tcPr>
            <w:tcW w:w="0" w:type="auto"/>
            <w:tcBorders>
              <w:top w:val="nil"/>
              <w:left w:val="nil"/>
              <w:bottom w:val="single" w:sz="4" w:space="0" w:color="auto"/>
              <w:right w:val="nil"/>
            </w:tcBorders>
            <w:noWrap/>
            <w:vAlign w:val="center"/>
            <w:hideMark/>
          </w:tcPr>
          <w:p w14:paraId="6F64062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single" w:sz="4" w:space="0" w:color="auto"/>
              <w:bottom w:val="single" w:sz="4" w:space="0" w:color="auto"/>
              <w:right w:val="single" w:sz="4" w:space="0" w:color="auto"/>
            </w:tcBorders>
            <w:vAlign w:val="center"/>
            <w:hideMark/>
          </w:tcPr>
          <w:p w14:paraId="6B4DA6C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04874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2.091,09</w:t>
            </w:r>
          </w:p>
        </w:tc>
        <w:tc>
          <w:tcPr>
            <w:tcW w:w="0" w:type="auto"/>
            <w:tcBorders>
              <w:top w:val="nil"/>
              <w:left w:val="nil"/>
              <w:bottom w:val="single" w:sz="4" w:space="0" w:color="auto"/>
              <w:right w:val="single" w:sz="4" w:space="0" w:color="auto"/>
            </w:tcBorders>
            <w:noWrap/>
            <w:vAlign w:val="center"/>
            <w:hideMark/>
          </w:tcPr>
          <w:p w14:paraId="51C7487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146,38</w:t>
            </w:r>
          </w:p>
        </w:tc>
        <w:tc>
          <w:tcPr>
            <w:tcW w:w="0" w:type="auto"/>
            <w:tcBorders>
              <w:top w:val="nil"/>
              <w:left w:val="nil"/>
              <w:bottom w:val="single" w:sz="4" w:space="0" w:color="auto"/>
              <w:right w:val="single" w:sz="4" w:space="0" w:color="auto"/>
            </w:tcBorders>
            <w:noWrap/>
            <w:vAlign w:val="center"/>
            <w:hideMark/>
          </w:tcPr>
          <w:p w14:paraId="6533357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2.237,47</w:t>
            </w:r>
          </w:p>
        </w:tc>
        <w:tc>
          <w:tcPr>
            <w:tcW w:w="0" w:type="auto"/>
            <w:tcBorders>
              <w:top w:val="nil"/>
              <w:left w:val="nil"/>
              <w:bottom w:val="single" w:sz="4" w:space="0" w:color="auto"/>
              <w:right w:val="nil"/>
            </w:tcBorders>
            <w:vAlign w:val="center"/>
            <w:hideMark/>
          </w:tcPr>
          <w:p w14:paraId="7896562A"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y sustitución de un cristal roto del lado derecho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A747DD9"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0CB99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387B7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21/12/23</w:t>
            </w:r>
          </w:p>
        </w:tc>
      </w:tr>
      <w:tr w:rsidR="00991BF9" w:rsidRPr="00991BF9" w14:paraId="3A1EB093"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3249BD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413/2023</w:t>
            </w:r>
          </w:p>
        </w:tc>
        <w:tc>
          <w:tcPr>
            <w:tcW w:w="0" w:type="auto"/>
            <w:tcBorders>
              <w:top w:val="nil"/>
              <w:left w:val="single" w:sz="4" w:space="0" w:color="auto"/>
              <w:bottom w:val="single" w:sz="4" w:space="0" w:color="auto"/>
              <w:right w:val="single" w:sz="4" w:space="0" w:color="auto"/>
            </w:tcBorders>
            <w:noWrap/>
            <w:vAlign w:val="center"/>
            <w:hideMark/>
          </w:tcPr>
          <w:p w14:paraId="1E7B5CC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vAlign w:val="center"/>
            <w:hideMark/>
          </w:tcPr>
          <w:p w14:paraId="7DA1FCD3"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noWrap/>
            <w:vAlign w:val="center"/>
            <w:hideMark/>
          </w:tcPr>
          <w:p w14:paraId="4A6D2B0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5.147,18</w:t>
            </w:r>
          </w:p>
        </w:tc>
        <w:tc>
          <w:tcPr>
            <w:tcW w:w="0" w:type="auto"/>
            <w:tcBorders>
              <w:top w:val="nil"/>
              <w:left w:val="nil"/>
              <w:bottom w:val="single" w:sz="4" w:space="0" w:color="auto"/>
              <w:right w:val="single" w:sz="4" w:space="0" w:color="auto"/>
            </w:tcBorders>
            <w:noWrap/>
            <w:vAlign w:val="center"/>
            <w:hideMark/>
          </w:tcPr>
          <w:p w14:paraId="5917A50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360,30</w:t>
            </w:r>
          </w:p>
        </w:tc>
        <w:tc>
          <w:tcPr>
            <w:tcW w:w="0" w:type="auto"/>
            <w:tcBorders>
              <w:top w:val="nil"/>
              <w:left w:val="nil"/>
              <w:bottom w:val="single" w:sz="4" w:space="0" w:color="auto"/>
              <w:right w:val="single" w:sz="4" w:space="0" w:color="auto"/>
            </w:tcBorders>
            <w:noWrap/>
            <w:vAlign w:val="center"/>
            <w:hideMark/>
          </w:tcPr>
          <w:p w14:paraId="7B23957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5.507,48</w:t>
            </w:r>
          </w:p>
        </w:tc>
        <w:tc>
          <w:tcPr>
            <w:tcW w:w="0" w:type="auto"/>
            <w:tcBorders>
              <w:top w:val="nil"/>
              <w:left w:val="nil"/>
              <w:bottom w:val="single" w:sz="4" w:space="0" w:color="auto"/>
              <w:right w:val="nil"/>
            </w:tcBorders>
            <w:vAlign w:val="center"/>
            <w:hideMark/>
          </w:tcPr>
          <w:p w14:paraId="1F2A342D"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una avería en el automático general del centro de transformación de las instalaciones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1206782"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2FB2C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7EB54B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6867661B"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668D00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414/2023</w:t>
            </w:r>
          </w:p>
        </w:tc>
        <w:tc>
          <w:tcPr>
            <w:tcW w:w="0" w:type="auto"/>
            <w:tcBorders>
              <w:top w:val="nil"/>
              <w:left w:val="single" w:sz="4" w:space="0" w:color="auto"/>
              <w:bottom w:val="single" w:sz="4" w:space="0" w:color="auto"/>
              <w:right w:val="single" w:sz="4" w:space="0" w:color="auto"/>
            </w:tcBorders>
            <w:noWrap/>
            <w:vAlign w:val="center"/>
            <w:hideMark/>
          </w:tcPr>
          <w:p w14:paraId="3E020B4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6F76FE4D"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4306BE9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1.192,22</w:t>
            </w:r>
          </w:p>
        </w:tc>
        <w:tc>
          <w:tcPr>
            <w:tcW w:w="0" w:type="auto"/>
            <w:tcBorders>
              <w:top w:val="nil"/>
              <w:left w:val="nil"/>
              <w:bottom w:val="single" w:sz="4" w:space="0" w:color="auto"/>
              <w:right w:val="single" w:sz="4" w:space="0" w:color="auto"/>
            </w:tcBorders>
            <w:noWrap/>
            <w:vAlign w:val="center"/>
            <w:hideMark/>
          </w:tcPr>
          <w:p w14:paraId="74C99E6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83,46</w:t>
            </w:r>
          </w:p>
        </w:tc>
        <w:tc>
          <w:tcPr>
            <w:tcW w:w="0" w:type="auto"/>
            <w:tcBorders>
              <w:top w:val="nil"/>
              <w:left w:val="nil"/>
              <w:bottom w:val="single" w:sz="4" w:space="0" w:color="auto"/>
              <w:right w:val="single" w:sz="4" w:space="0" w:color="auto"/>
            </w:tcBorders>
            <w:noWrap/>
            <w:vAlign w:val="center"/>
            <w:hideMark/>
          </w:tcPr>
          <w:p w14:paraId="75CF04E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1.275,68</w:t>
            </w:r>
          </w:p>
        </w:tc>
        <w:tc>
          <w:tcPr>
            <w:tcW w:w="0" w:type="auto"/>
            <w:tcBorders>
              <w:top w:val="nil"/>
              <w:left w:val="nil"/>
              <w:bottom w:val="single" w:sz="4" w:space="0" w:color="auto"/>
              <w:right w:val="nil"/>
            </w:tcBorders>
            <w:vAlign w:val="center"/>
            <w:hideMark/>
          </w:tcPr>
          <w:p w14:paraId="21FBD4FB"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la bomba del sistema contra incendios de las dependencias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5266A8A"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D2034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D592A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0E17CEAB" w14:textId="77777777"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1C5136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415/2023</w:t>
            </w:r>
          </w:p>
        </w:tc>
        <w:tc>
          <w:tcPr>
            <w:tcW w:w="0" w:type="auto"/>
            <w:tcBorders>
              <w:top w:val="nil"/>
              <w:left w:val="single" w:sz="4" w:space="0" w:color="auto"/>
              <w:bottom w:val="single" w:sz="4" w:space="0" w:color="auto"/>
              <w:right w:val="single" w:sz="4" w:space="0" w:color="auto"/>
            </w:tcBorders>
            <w:noWrap/>
            <w:vAlign w:val="center"/>
            <w:hideMark/>
          </w:tcPr>
          <w:p w14:paraId="6086C22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vAlign w:val="center"/>
            <w:hideMark/>
          </w:tcPr>
          <w:p w14:paraId="2CD2C9D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14:paraId="2D9683D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1.270,00</w:t>
            </w:r>
          </w:p>
        </w:tc>
        <w:tc>
          <w:tcPr>
            <w:tcW w:w="0" w:type="auto"/>
            <w:tcBorders>
              <w:top w:val="nil"/>
              <w:left w:val="nil"/>
              <w:bottom w:val="single" w:sz="4" w:space="0" w:color="auto"/>
              <w:right w:val="single" w:sz="4" w:space="0" w:color="auto"/>
            </w:tcBorders>
            <w:noWrap/>
            <w:vAlign w:val="center"/>
            <w:hideMark/>
          </w:tcPr>
          <w:p w14:paraId="024BB7A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88,90</w:t>
            </w:r>
          </w:p>
        </w:tc>
        <w:tc>
          <w:tcPr>
            <w:tcW w:w="0" w:type="auto"/>
            <w:tcBorders>
              <w:top w:val="nil"/>
              <w:left w:val="nil"/>
              <w:bottom w:val="single" w:sz="4" w:space="0" w:color="auto"/>
              <w:right w:val="single" w:sz="4" w:space="0" w:color="auto"/>
            </w:tcBorders>
            <w:noWrap/>
            <w:vAlign w:val="center"/>
            <w:hideMark/>
          </w:tcPr>
          <w:p w14:paraId="2DD23E0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1.358,90</w:t>
            </w:r>
          </w:p>
        </w:tc>
        <w:tc>
          <w:tcPr>
            <w:tcW w:w="0" w:type="auto"/>
            <w:tcBorders>
              <w:top w:val="nil"/>
              <w:left w:val="nil"/>
              <w:bottom w:val="single" w:sz="4" w:space="0" w:color="auto"/>
              <w:right w:val="nil"/>
            </w:tcBorders>
            <w:vAlign w:val="center"/>
            <w:hideMark/>
          </w:tcPr>
          <w:p w14:paraId="75A1F4F2"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del cargador eléctrico de la sede central de Guaguas Municipales, S.A. en la calle Arequipa.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13EE26C"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81227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914629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49574AD9"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260415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416/2023</w:t>
            </w:r>
          </w:p>
        </w:tc>
        <w:tc>
          <w:tcPr>
            <w:tcW w:w="0" w:type="auto"/>
            <w:tcBorders>
              <w:top w:val="nil"/>
              <w:left w:val="single" w:sz="4" w:space="0" w:color="auto"/>
              <w:bottom w:val="single" w:sz="4" w:space="0" w:color="auto"/>
              <w:right w:val="single" w:sz="4" w:space="0" w:color="auto"/>
            </w:tcBorders>
            <w:noWrap/>
            <w:vAlign w:val="center"/>
            <w:hideMark/>
          </w:tcPr>
          <w:p w14:paraId="01B7DB4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5634A59"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D27E3D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1.471,91</w:t>
            </w:r>
          </w:p>
        </w:tc>
        <w:tc>
          <w:tcPr>
            <w:tcW w:w="0" w:type="auto"/>
            <w:tcBorders>
              <w:top w:val="nil"/>
              <w:left w:val="nil"/>
              <w:bottom w:val="single" w:sz="4" w:space="0" w:color="auto"/>
              <w:right w:val="single" w:sz="4" w:space="0" w:color="auto"/>
            </w:tcBorders>
            <w:noWrap/>
            <w:vAlign w:val="center"/>
            <w:hideMark/>
          </w:tcPr>
          <w:p w14:paraId="0E5D9A9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103,03</w:t>
            </w:r>
          </w:p>
        </w:tc>
        <w:tc>
          <w:tcPr>
            <w:tcW w:w="0" w:type="auto"/>
            <w:tcBorders>
              <w:top w:val="nil"/>
              <w:left w:val="nil"/>
              <w:bottom w:val="single" w:sz="4" w:space="0" w:color="auto"/>
              <w:right w:val="single" w:sz="4" w:space="0" w:color="auto"/>
            </w:tcBorders>
            <w:noWrap/>
            <w:vAlign w:val="center"/>
            <w:hideMark/>
          </w:tcPr>
          <w:p w14:paraId="37FFC94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1.574,94</w:t>
            </w:r>
          </w:p>
        </w:tc>
        <w:tc>
          <w:tcPr>
            <w:tcW w:w="0" w:type="auto"/>
            <w:tcBorders>
              <w:top w:val="nil"/>
              <w:left w:val="nil"/>
              <w:bottom w:val="single" w:sz="4" w:space="0" w:color="auto"/>
              <w:right w:val="nil"/>
            </w:tcBorders>
            <w:vAlign w:val="center"/>
            <w:hideMark/>
          </w:tcPr>
          <w:p w14:paraId="6AD97465"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819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3532B19"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A920D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B5DD23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bl>
    <w:p w14:paraId="34DF34C2" w14:textId="77777777" w:rsidR="00870267" w:rsidRDefault="00870267" w:rsidP="00A60A27">
      <w:pPr>
        <w:spacing w:before="85"/>
        <w:ind w:left="284"/>
        <w:rPr>
          <w:color w:val="1F2A47"/>
          <w:sz w:val="24"/>
          <w:szCs w:val="24"/>
        </w:rPr>
      </w:pPr>
    </w:p>
    <w:p w14:paraId="71F7CCB7" w14:textId="77777777" w:rsidR="00991BF9" w:rsidRDefault="00991BF9" w:rsidP="00991BF9">
      <w:pPr>
        <w:spacing w:before="85"/>
        <w:ind w:left="284"/>
        <w:rPr>
          <w:color w:val="1F2A47"/>
          <w:sz w:val="24"/>
          <w:szCs w:val="24"/>
        </w:rPr>
      </w:pPr>
    </w:p>
    <w:p w14:paraId="4A758B4E" w14:textId="77777777" w:rsidR="00991BF9" w:rsidRDefault="00991BF9" w:rsidP="00991BF9">
      <w:pPr>
        <w:spacing w:before="85"/>
        <w:ind w:left="284"/>
        <w:rPr>
          <w:color w:val="1F2A47"/>
          <w:sz w:val="24"/>
          <w:szCs w:val="24"/>
        </w:rPr>
      </w:pPr>
    </w:p>
    <w:p w14:paraId="1A6E0EDF" w14:textId="77777777" w:rsidR="00991BF9" w:rsidRDefault="00991BF9" w:rsidP="00991BF9">
      <w:pPr>
        <w:spacing w:before="85"/>
        <w:ind w:left="284"/>
        <w:rPr>
          <w:color w:val="1F2A47"/>
          <w:sz w:val="24"/>
          <w:szCs w:val="24"/>
        </w:rPr>
      </w:pPr>
    </w:p>
    <w:p w14:paraId="0B3D4B32" w14:textId="77777777" w:rsidR="00991BF9" w:rsidRDefault="00991BF9" w:rsidP="00991BF9">
      <w:pPr>
        <w:spacing w:before="85"/>
        <w:ind w:left="284"/>
        <w:rPr>
          <w:color w:val="1F2A47"/>
          <w:sz w:val="24"/>
          <w:szCs w:val="24"/>
        </w:rPr>
      </w:pPr>
    </w:p>
    <w:p w14:paraId="497A69E5" w14:textId="77777777" w:rsidR="00991BF9" w:rsidRDefault="00991BF9" w:rsidP="00991BF9">
      <w:pPr>
        <w:spacing w:before="85"/>
        <w:ind w:left="284"/>
        <w:rPr>
          <w:color w:val="1F2A47"/>
          <w:sz w:val="24"/>
          <w:szCs w:val="24"/>
        </w:rPr>
      </w:pPr>
    </w:p>
    <w:p w14:paraId="783D60E3" w14:textId="77777777" w:rsidR="00991BF9" w:rsidRDefault="00991BF9" w:rsidP="00991BF9">
      <w:pPr>
        <w:spacing w:before="85"/>
        <w:ind w:left="284"/>
        <w:rPr>
          <w:color w:val="1F2A47"/>
          <w:sz w:val="24"/>
          <w:szCs w:val="24"/>
        </w:rPr>
      </w:pPr>
    </w:p>
    <w:p w14:paraId="65BAD77A" w14:textId="77777777" w:rsidR="00991BF9" w:rsidRDefault="00991BF9" w:rsidP="00991BF9">
      <w:pPr>
        <w:spacing w:before="85"/>
        <w:ind w:left="284"/>
        <w:rPr>
          <w:color w:val="1F2A47"/>
          <w:sz w:val="24"/>
          <w:szCs w:val="24"/>
        </w:rPr>
      </w:pPr>
    </w:p>
    <w:p w14:paraId="4BE95CA1" w14:textId="77777777" w:rsidR="00991BF9" w:rsidRDefault="00991BF9" w:rsidP="00991BF9">
      <w:pPr>
        <w:spacing w:before="85"/>
        <w:ind w:left="284"/>
        <w:rPr>
          <w:color w:val="1F2A47"/>
          <w:sz w:val="24"/>
          <w:szCs w:val="24"/>
        </w:rPr>
      </w:pPr>
    </w:p>
    <w:p w14:paraId="52936940" w14:textId="77777777" w:rsidR="00991BF9" w:rsidRDefault="00991BF9" w:rsidP="00991BF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(VIII)</w:t>
      </w:r>
    </w:p>
    <w:p w14:paraId="7C399124" w14:textId="77777777" w:rsidR="00991BF9" w:rsidRDefault="00991BF9" w:rsidP="00991BF9">
      <w:pPr>
        <w:spacing w:before="85"/>
        <w:ind w:left="284"/>
        <w:rPr>
          <w:color w:val="1F2A47"/>
          <w:sz w:val="24"/>
          <w:szCs w:val="24"/>
        </w:rPr>
      </w:pPr>
    </w:p>
    <w:tbl>
      <w:tblPr>
        <w:tblW w:w="5000" w:type="pct"/>
        <w:tblCellMar>
          <w:left w:w="70" w:type="dxa"/>
          <w:right w:w="70" w:type="dxa"/>
        </w:tblCellMar>
        <w:tblLook w:val="04A0" w:firstRow="1" w:lastRow="0" w:firstColumn="1" w:lastColumn="0" w:noHBand="0" w:noVBand="1"/>
      </w:tblPr>
      <w:tblGrid>
        <w:gridCol w:w="1101"/>
        <w:gridCol w:w="959"/>
        <w:gridCol w:w="2851"/>
        <w:gridCol w:w="869"/>
        <w:gridCol w:w="763"/>
        <w:gridCol w:w="869"/>
        <w:gridCol w:w="5806"/>
        <w:gridCol w:w="896"/>
        <w:gridCol w:w="1003"/>
        <w:gridCol w:w="763"/>
      </w:tblGrid>
      <w:tr w:rsidR="00991BF9" w:rsidRPr="00991BF9" w14:paraId="62DC1326" w14:textId="77777777" w:rsidTr="00991BF9">
        <w:trPr>
          <w:trHeight w:val="240"/>
        </w:trPr>
        <w:tc>
          <w:tcPr>
            <w:tcW w:w="5000" w:type="pct"/>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7820A90"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(VIII)</w:t>
            </w:r>
          </w:p>
        </w:tc>
      </w:tr>
      <w:tr w:rsidR="00991BF9" w:rsidRPr="00991BF9" w14:paraId="137F9C71" w14:textId="77777777" w:rsidTr="00991BF9">
        <w:trPr>
          <w:trHeight w:val="465"/>
        </w:trPr>
        <w:tc>
          <w:tcPr>
            <w:tcW w:w="301" w:type="pct"/>
            <w:tcBorders>
              <w:top w:val="nil"/>
              <w:left w:val="single" w:sz="8" w:space="0" w:color="auto"/>
              <w:bottom w:val="single" w:sz="8" w:space="0" w:color="auto"/>
              <w:right w:val="single" w:sz="8" w:space="0" w:color="auto"/>
            </w:tcBorders>
            <w:shd w:val="clear" w:color="000000" w:fill="ECC13B"/>
            <w:vAlign w:val="center"/>
            <w:hideMark/>
          </w:tcPr>
          <w:p w14:paraId="2FD774AB"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301" w:type="pct"/>
            <w:tcBorders>
              <w:top w:val="nil"/>
              <w:left w:val="nil"/>
              <w:bottom w:val="single" w:sz="8" w:space="0" w:color="auto"/>
              <w:right w:val="single" w:sz="8" w:space="0" w:color="auto"/>
            </w:tcBorders>
            <w:shd w:val="clear" w:color="000000" w:fill="ECC13B"/>
            <w:vAlign w:val="center"/>
            <w:hideMark/>
          </w:tcPr>
          <w:p w14:paraId="77A3921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1057" w:type="pct"/>
            <w:tcBorders>
              <w:top w:val="nil"/>
              <w:left w:val="nil"/>
              <w:bottom w:val="single" w:sz="8" w:space="0" w:color="auto"/>
              <w:right w:val="single" w:sz="8" w:space="0" w:color="auto"/>
            </w:tcBorders>
            <w:shd w:val="clear" w:color="000000" w:fill="ECC13B"/>
            <w:vAlign w:val="center"/>
            <w:hideMark/>
          </w:tcPr>
          <w:p w14:paraId="59298C79"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235" w:type="pct"/>
            <w:tcBorders>
              <w:top w:val="nil"/>
              <w:left w:val="nil"/>
              <w:bottom w:val="single" w:sz="8" w:space="0" w:color="auto"/>
              <w:right w:val="single" w:sz="8" w:space="0" w:color="auto"/>
            </w:tcBorders>
            <w:shd w:val="clear" w:color="000000" w:fill="ECC13B"/>
            <w:vAlign w:val="center"/>
            <w:hideMark/>
          </w:tcPr>
          <w:p w14:paraId="29FED64D"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210" w:type="pct"/>
            <w:tcBorders>
              <w:top w:val="nil"/>
              <w:left w:val="nil"/>
              <w:bottom w:val="single" w:sz="8" w:space="0" w:color="auto"/>
              <w:right w:val="single" w:sz="8" w:space="0" w:color="auto"/>
            </w:tcBorders>
            <w:shd w:val="clear" w:color="000000" w:fill="ECC13B"/>
            <w:vAlign w:val="center"/>
            <w:hideMark/>
          </w:tcPr>
          <w:p w14:paraId="3070015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235" w:type="pct"/>
            <w:tcBorders>
              <w:top w:val="nil"/>
              <w:left w:val="nil"/>
              <w:bottom w:val="single" w:sz="8" w:space="0" w:color="auto"/>
              <w:right w:val="single" w:sz="8" w:space="0" w:color="auto"/>
            </w:tcBorders>
            <w:shd w:val="clear" w:color="000000" w:fill="ECC13B"/>
            <w:vAlign w:val="center"/>
            <w:hideMark/>
          </w:tcPr>
          <w:p w14:paraId="53F1523B"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1987" w:type="pct"/>
            <w:tcBorders>
              <w:top w:val="nil"/>
              <w:left w:val="nil"/>
              <w:bottom w:val="nil"/>
              <w:right w:val="single" w:sz="8" w:space="0" w:color="auto"/>
            </w:tcBorders>
            <w:shd w:val="clear" w:color="000000" w:fill="ECC13B"/>
            <w:vAlign w:val="center"/>
            <w:hideMark/>
          </w:tcPr>
          <w:p w14:paraId="6BEC8E87"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230" w:type="pct"/>
            <w:tcBorders>
              <w:top w:val="nil"/>
              <w:left w:val="nil"/>
              <w:bottom w:val="nil"/>
              <w:right w:val="nil"/>
            </w:tcBorders>
            <w:shd w:val="clear" w:color="000000" w:fill="ECC13B"/>
            <w:vAlign w:val="center"/>
            <w:hideMark/>
          </w:tcPr>
          <w:p w14:paraId="6D24BCDD"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251" w:type="pct"/>
            <w:tcBorders>
              <w:top w:val="nil"/>
              <w:left w:val="single" w:sz="8" w:space="0" w:color="auto"/>
              <w:bottom w:val="nil"/>
              <w:right w:val="nil"/>
            </w:tcBorders>
            <w:shd w:val="clear" w:color="000000" w:fill="ECC13B"/>
            <w:vAlign w:val="center"/>
            <w:hideMark/>
          </w:tcPr>
          <w:p w14:paraId="356E52D0"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191" w:type="pct"/>
            <w:tcBorders>
              <w:top w:val="nil"/>
              <w:left w:val="single" w:sz="4" w:space="0" w:color="auto"/>
              <w:bottom w:val="nil"/>
              <w:right w:val="single" w:sz="8" w:space="0" w:color="auto"/>
            </w:tcBorders>
            <w:shd w:val="clear" w:color="000000" w:fill="ECC13B"/>
            <w:vAlign w:val="center"/>
            <w:hideMark/>
          </w:tcPr>
          <w:p w14:paraId="646BB806"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14:paraId="44CE0C72"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21A161D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417/2023</w:t>
            </w:r>
          </w:p>
        </w:tc>
        <w:tc>
          <w:tcPr>
            <w:tcW w:w="301" w:type="pct"/>
            <w:tcBorders>
              <w:top w:val="nil"/>
              <w:left w:val="nil"/>
              <w:bottom w:val="single" w:sz="4" w:space="0" w:color="auto"/>
              <w:right w:val="nil"/>
            </w:tcBorders>
            <w:noWrap/>
            <w:vAlign w:val="center"/>
            <w:hideMark/>
          </w:tcPr>
          <w:p w14:paraId="4734015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B35401348</w:t>
            </w:r>
          </w:p>
        </w:tc>
        <w:tc>
          <w:tcPr>
            <w:tcW w:w="1057" w:type="pct"/>
            <w:tcBorders>
              <w:top w:val="nil"/>
              <w:left w:val="single" w:sz="4" w:space="0" w:color="auto"/>
              <w:bottom w:val="single" w:sz="4" w:space="0" w:color="auto"/>
              <w:right w:val="single" w:sz="4" w:space="0" w:color="auto"/>
            </w:tcBorders>
            <w:vAlign w:val="center"/>
            <w:hideMark/>
          </w:tcPr>
          <w:p w14:paraId="312497A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MAC-RADIO, S.L.</w:t>
            </w:r>
          </w:p>
        </w:tc>
        <w:tc>
          <w:tcPr>
            <w:tcW w:w="235" w:type="pct"/>
            <w:tcBorders>
              <w:top w:val="nil"/>
              <w:left w:val="nil"/>
              <w:bottom w:val="single" w:sz="4" w:space="0" w:color="auto"/>
              <w:right w:val="single" w:sz="4" w:space="0" w:color="auto"/>
            </w:tcBorders>
            <w:noWrap/>
            <w:vAlign w:val="center"/>
            <w:hideMark/>
          </w:tcPr>
          <w:p w14:paraId="63DB108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11.445,56</w:t>
            </w:r>
          </w:p>
        </w:tc>
        <w:tc>
          <w:tcPr>
            <w:tcW w:w="210" w:type="pct"/>
            <w:tcBorders>
              <w:top w:val="nil"/>
              <w:left w:val="nil"/>
              <w:bottom w:val="single" w:sz="4" w:space="0" w:color="auto"/>
              <w:right w:val="single" w:sz="4" w:space="0" w:color="auto"/>
            </w:tcBorders>
            <w:noWrap/>
            <w:vAlign w:val="center"/>
            <w:hideMark/>
          </w:tcPr>
          <w:p w14:paraId="6616C91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801,19</w:t>
            </w:r>
          </w:p>
        </w:tc>
        <w:tc>
          <w:tcPr>
            <w:tcW w:w="235" w:type="pct"/>
            <w:tcBorders>
              <w:top w:val="nil"/>
              <w:left w:val="nil"/>
              <w:bottom w:val="single" w:sz="4" w:space="0" w:color="auto"/>
              <w:right w:val="single" w:sz="4" w:space="0" w:color="auto"/>
            </w:tcBorders>
            <w:noWrap/>
            <w:vAlign w:val="center"/>
            <w:hideMark/>
          </w:tcPr>
          <w:p w14:paraId="132E39D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12.246,75</w:t>
            </w:r>
          </w:p>
        </w:tc>
        <w:tc>
          <w:tcPr>
            <w:tcW w:w="1987" w:type="pct"/>
            <w:tcBorders>
              <w:top w:val="nil"/>
              <w:left w:val="nil"/>
              <w:bottom w:val="single" w:sz="4" w:space="0" w:color="auto"/>
              <w:right w:val="nil"/>
            </w:tcBorders>
            <w:vAlign w:val="center"/>
            <w:hideMark/>
          </w:tcPr>
          <w:p w14:paraId="6F6E0B47"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Suministro del equipamiento necesario para disponer de una red de comunicaciones completa en los servicios de intervención y eventos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6BB38DA3"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noWrap/>
            <w:vAlign w:val="center"/>
            <w:hideMark/>
          </w:tcPr>
          <w:p w14:paraId="624DA75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5818A71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27/12/23</w:t>
            </w:r>
          </w:p>
        </w:tc>
      </w:tr>
      <w:tr w:rsidR="00991BF9" w:rsidRPr="00991BF9" w14:paraId="7282617F"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2FC0400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418/2023</w:t>
            </w:r>
          </w:p>
        </w:tc>
        <w:tc>
          <w:tcPr>
            <w:tcW w:w="301" w:type="pct"/>
            <w:tcBorders>
              <w:top w:val="nil"/>
              <w:left w:val="nil"/>
              <w:bottom w:val="single" w:sz="4" w:space="0" w:color="auto"/>
              <w:right w:val="nil"/>
            </w:tcBorders>
            <w:noWrap/>
            <w:vAlign w:val="center"/>
            <w:hideMark/>
          </w:tcPr>
          <w:p w14:paraId="7D64A1A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B64470008</w:t>
            </w:r>
          </w:p>
        </w:tc>
        <w:tc>
          <w:tcPr>
            <w:tcW w:w="1057" w:type="pct"/>
            <w:tcBorders>
              <w:top w:val="nil"/>
              <w:left w:val="single" w:sz="4" w:space="0" w:color="auto"/>
              <w:bottom w:val="single" w:sz="4" w:space="0" w:color="auto"/>
              <w:right w:val="single" w:sz="4" w:space="0" w:color="auto"/>
            </w:tcBorders>
            <w:vAlign w:val="center"/>
            <w:hideMark/>
          </w:tcPr>
          <w:p w14:paraId="189B9450"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CAPMAR Sistemas de Información S.L.</w:t>
            </w:r>
          </w:p>
        </w:tc>
        <w:tc>
          <w:tcPr>
            <w:tcW w:w="235" w:type="pct"/>
            <w:tcBorders>
              <w:top w:val="nil"/>
              <w:left w:val="nil"/>
              <w:bottom w:val="single" w:sz="4" w:space="0" w:color="auto"/>
              <w:right w:val="single" w:sz="4" w:space="0" w:color="auto"/>
            </w:tcBorders>
            <w:noWrap/>
            <w:vAlign w:val="center"/>
            <w:hideMark/>
          </w:tcPr>
          <w:p w14:paraId="23957D8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1.181,84</w:t>
            </w:r>
          </w:p>
        </w:tc>
        <w:tc>
          <w:tcPr>
            <w:tcW w:w="210" w:type="pct"/>
            <w:tcBorders>
              <w:top w:val="nil"/>
              <w:left w:val="nil"/>
              <w:bottom w:val="single" w:sz="4" w:space="0" w:color="auto"/>
              <w:right w:val="single" w:sz="4" w:space="0" w:color="auto"/>
            </w:tcBorders>
            <w:noWrap/>
            <w:vAlign w:val="center"/>
            <w:hideMark/>
          </w:tcPr>
          <w:p w14:paraId="38FD944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82,73</w:t>
            </w:r>
          </w:p>
        </w:tc>
        <w:tc>
          <w:tcPr>
            <w:tcW w:w="235" w:type="pct"/>
            <w:tcBorders>
              <w:top w:val="nil"/>
              <w:left w:val="nil"/>
              <w:bottom w:val="single" w:sz="4" w:space="0" w:color="auto"/>
              <w:right w:val="single" w:sz="4" w:space="0" w:color="auto"/>
            </w:tcBorders>
            <w:noWrap/>
            <w:vAlign w:val="center"/>
            <w:hideMark/>
          </w:tcPr>
          <w:p w14:paraId="732E921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1.264,57</w:t>
            </w:r>
          </w:p>
        </w:tc>
        <w:tc>
          <w:tcPr>
            <w:tcW w:w="1987" w:type="pct"/>
            <w:tcBorders>
              <w:top w:val="nil"/>
              <w:left w:val="nil"/>
              <w:bottom w:val="single" w:sz="4" w:space="0" w:color="auto"/>
              <w:right w:val="nil"/>
            </w:tcBorders>
            <w:vAlign w:val="center"/>
            <w:hideMark/>
          </w:tcPr>
          <w:p w14:paraId="5CA7EAA0"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Colocación y desmonte del panel de información en tiempo real en la parada nº 408 de la red de líneas de Guaguas Municipales, sita en la calle Castillejos, nº 23.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30E0EDA5"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40098D8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49879C4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534BBBF6"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0EE336F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419/2023</w:t>
            </w:r>
          </w:p>
        </w:tc>
        <w:tc>
          <w:tcPr>
            <w:tcW w:w="301" w:type="pct"/>
            <w:tcBorders>
              <w:top w:val="nil"/>
              <w:left w:val="single" w:sz="4" w:space="0" w:color="auto"/>
              <w:bottom w:val="single" w:sz="4" w:space="0" w:color="auto"/>
              <w:right w:val="single" w:sz="4" w:space="0" w:color="auto"/>
            </w:tcBorders>
            <w:noWrap/>
            <w:vAlign w:val="center"/>
            <w:hideMark/>
          </w:tcPr>
          <w:p w14:paraId="3DC0052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vAlign w:val="center"/>
            <w:hideMark/>
          </w:tcPr>
          <w:p w14:paraId="0A93AE0D"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noWrap/>
            <w:vAlign w:val="center"/>
            <w:hideMark/>
          </w:tcPr>
          <w:p w14:paraId="5E88D14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2.181,39</w:t>
            </w:r>
          </w:p>
        </w:tc>
        <w:tc>
          <w:tcPr>
            <w:tcW w:w="210" w:type="pct"/>
            <w:tcBorders>
              <w:top w:val="nil"/>
              <w:left w:val="nil"/>
              <w:bottom w:val="single" w:sz="4" w:space="0" w:color="auto"/>
              <w:right w:val="single" w:sz="4" w:space="0" w:color="auto"/>
            </w:tcBorders>
            <w:noWrap/>
            <w:vAlign w:val="center"/>
            <w:hideMark/>
          </w:tcPr>
          <w:p w14:paraId="41D0B51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152,70</w:t>
            </w:r>
          </w:p>
        </w:tc>
        <w:tc>
          <w:tcPr>
            <w:tcW w:w="235" w:type="pct"/>
            <w:tcBorders>
              <w:top w:val="nil"/>
              <w:left w:val="nil"/>
              <w:bottom w:val="single" w:sz="4" w:space="0" w:color="auto"/>
              <w:right w:val="single" w:sz="4" w:space="0" w:color="auto"/>
            </w:tcBorders>
            <w:noWrap/>
            <w:vAlign w:val="center"/>
            <w:hideMark/>
          </w:tcPr>
          <w:p w14:paraId="7EBFB3E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2.334,09</w:t>
            </w:r>
          </w:p>
        </w:tc>
        <w:tc>
          <w:tcPr>
            <w:tcW w:w="1987" w:type="pct"/>
            <w:tcBorders>
              <w:top w:val="nil"/>
              <w:left w:val="nil"/>
              <w:bottom w:val="single" w:sz="4" w:space="0" w:color="auto"/>
              <w:right w:val="nil"/>
            </w:tcBorders>
            <w:vAlign w:val="center"/>
            <w:hideMark/>
          </w:tcPr>
          <w:p w14:paraId="1B64A2FF"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por un golpe en la parte trasera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7ECDC59C"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3722DB9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4F50369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14:paraId="744F6167" w14:textId="77777777" w:rsidTr="00991BF9">
        <w:trPr>
          <w:trHeight w:val="225"/>
        </w:trPr>
        <w:tc>
          <w:tcPr>
            <w:tcW w:w="301" w:type="pct"/>
            <w:tcBorders>
              <w:top w:val="nil"/>
              <w:left w:val="single" w:sz="4" w:space="0" w:color="auto"/>
              <w:bottom w:val="single" w:sz="4" w:space="0" w:color="auto"/>
              <w:right w:val="nil"/>
            </w:tcBorders>
            <w:shd w:val="clear" w:color="000000" w:fill="FFFFFF"/>
            <w:noWrap/>
            <w:vAlign w:val="center"/>
            <w:hideMark/>
          </w:tcPr>
          <w:p w14:paraId="1B76BC8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420/2023</w:t>
            </w:r>
          </w:p>
        </w:tc>
        <w:tc>
          <w:tcPr>
            <w:tcW w:w="301" w:type="pct"/>
            <w:tcBorders>
              <w:top w:val="nil"/>
              <w:left w:val="single" w:sz="4" w:space="0" w:color="auto"/>
              <w:bottom w:val="single" w:sz="4" w:space="0" w:color="auto"/>
              <w:right w:val="single" w:sz="4" w:space="0" w:color="auto"/>
            </w:tcBorders>
            <w:noWrap/>
            <w:vAlign w:val="center"/>
            <w:hideMark/>
          </w:tcPr>
          <w:p w14:paraId="352BAA6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1057" w:type="pct"/>
            <w:tcBorders>
              <w:top w:val="nil"/>
              <w:left w:val="nil"/>
              <w:bottom w:val="single" w:sz="4" w:space="0" w:color="auto"/>
              <w:right w:val="single" w:sz="4" w:space="0" w:color="auto"/>
            </w:tcBorders>
            <w:vAlign w:val="center"/>
            <w:hideMark/>
          </w:tcPr>
          <w:p w14:paraId="673470E7"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235" w:type="pct"/>
            <w:tcBorders>
              <w:top w:val="nil"/>
              <w:left w:val="nil"/>
              <w:bottom w:val="single" w:sz="4" w:space="0" w:color="auto"/>
              <w:right w:val="single" w:sz="4" w:space="0" w:color="auto"/>
            </w:tcBorders>
            <w:noWrap/>
            <w:vAlign w:val="center"/>
            <w:hideMark/>
          </w:tcPr>
          <w:p w14:paraId="61DC3F0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2.737,36</w:t>
            </w:r>
          </w:p>
        </w:tc>
        <w:tc>
          <w:tcPr>
            <w:tcW w:w="210" w:type="pct"/>
            <w:tcBorders>
              <w:top w:val="nil"/>
              <w:left w:val="nil"/>
              <w:bottom w:val="single" w:sz="4" w:space="0" w:color="auto"/>
              <w:right w:val="single" w:sz="4" w:space="0" w:color="auto"/>
            </w:tcBorders>
            <w:noWrap/>
            <w:vAlign w:val="center"/>
            <w:hideMark/>
          </w:tcPr>
          <w:p w14:paraId="596C06E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180,83</w:t>
            </w:r>
          </w:p>
        </w:tc>
        <w:tc>
          <w:tcPr>
            <w:tcW w:w="235" w:type="pct"/>
            <w:tcBorders>
              <w:top w:val="nil"/>
              <w:left w:val="nil"/>
              <w:bottom w:val="single" w:sz="4" w:space="0" w:color="auto"/>
              <w:right w:val="single" w:sz="4" w:space="0" w:color="auto"/>
            </w:tcBorders>
            <w:noWrap/>
            <w:vAlign w:val="center"/>
            <w:hideMark/>
          </w:tcPr>
          <w:p w14:paraId="2052A23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2.918,19</w:t>
            </w:r>
          </w:p>
        </w:tc>
        <w:tc>
          <w:tcPr>
            <w:tcW w:w="1987" w:type="pct"/>
            <w:tcBorders>
              <w:top w:val="nil"/>
              <w:left w:val="nil"/>
              <w:bottom w:val="single" w:sz="4" w:space="0" w:color="auto"/>
              <w:right w:val="nil"/>
            </w:tcBorders>
            <w:vAlign w:val="center"/>
            <w:hideMark/>
          </w:tcPr>
          <w:p w14:paraId="1D250174"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mantenimiento e ITV de la unidad 601 de la flota de vehículos de Guaguas Municipales, S.A.</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2FB575D7"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5F76838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609FFA3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14:paraId="4ED0FDDC"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2458A08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421/2023</w:t>
            </w:r>
          </w:p>
        </w:tc>
        <w:tc>
          <w:tcPr>
            <w:tcW w:w="301" w:type="pct"/>
            <w:tcBorders>
              <w:top w:val="nil"/>
              <w:left w:val="single" w:sz="4" w:space="0" w:color="auto"/>
              <w:bottom w:val="single" w:sz="4" w:space="0" w:color="auto"/>
              <w:right w:val="single" w:sz="4" w:space="0" w:color="auto"/>
            </w:tcBorders>
            <w:noWrap/>
            <w:vAlign w:val="center"/>
            <w:hideMark/>
          </w:tcPr>
          <w:p w14:paraId="7714566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vAlign w:val="center"/>
            <w:hideMark/>
          </w:tcPr>
          <w:p w14:paraId="6243A00E"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noWrap/>
            <w:vAlign w:val="center"/>
            <w:hideMark/>
          </w:tcPr>
          <w:p w14:paraId="576035F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3.060,74</w:t>
            </w:r>
          </w:p>
        </w:tc>
        <w:tc>
          <w:tcPr>
            <w:tcW w:w="210" w:type="pct"/>
            <w:tcBorders>
              <w:top w:val="nil"/>
              <w:left w:val="nil"/>
              <w:bottom w:val="single" w:sz="4" w:space="0" w:color="auto"/>
              <w:right w:val="single" w:sz="4" w:space="0" w:color="auto"/>
            </w:tcBorders>
            <w:noWrap/>
            <w:vAlign w:val="center"/>
            <w:hideMark/>
          </w:tcPr>
          <w:p w14:paraId="2104233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214,25</w:t>
            </w:r>
          </w:p>
        </w:tc>
        <w:tc>
          <w:tcPr>
            <w:tcW w:w="235" w:type="pct"/>
            <w:tcBorders>
              <w:top w:val="nil"/>
              <w:left w:val="nil"/>
              <w:bottom w:val="single" w:sz="4" w:space="0" w:color="auto"/>
              <w:right w:val="single" w:sz="4" w:space="0" w:color="auto"/>
            </w:tcBorders>
            <w:noWrap/>
            <w:vAlign w:val="center"/>
            <w:hideMark/>
          </w:tcPr>
          <w:p w14:paraId="36C8F6C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3.274,99</w:t>
            </w:r>
          </w:p>
        </w:tc>
        <w:tc>
          <w:tcPr>
            <w:tcW w:w="1987" w:type="pct"/>
            <w:tcBorders>
              <w:top w:val="nil"/>
              <w:left w:val="nil"/>
              <w:bottom w:val="single" w:sz="4" w:space="0" w:color="auto"/>
              <w:right w:val="nil"/>
            </w:tcBorders>
            <w:vAlign w:val="center"/>
            <w:hideMark/>
          </w:tcPr>
          <w:p w14:paraId="56B0611F"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en la parte delantera de la carrocería y sustitución de un cristal del letrero roto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478AD5E0"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343BD6A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76A5B9A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14:paraId="7C1BB9FC" w14:textId="77777777" w:rsidTr="00991BF9">
        <w:trPr>
          <w:trHeight w:val="450"/>
        </w:trPr>
        <w:tc>
          <w:tcPr>
            <w:tcW w:w="301" w:type="pct"/>
            <w:tcBorders>
              <w:top w:val="nil"/>
              <w:left w:val="single" w:sz="4" w:space="0" w:color="auto"/>
              <w:bottom w:val="nil"/>
              <w:right w:val="nil"/>
            </w:tcBorders>
            <w:shd w:val="clear" w:color="000000" w:fill="FFFFFF"/>
            <w:noWrap/>
            <w:vAlign w:val="center"/>
            <w:hideMark/>
          </w:tcPr>
          <w:p w14:paraId="42A7BCD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422/2023</w:t>
            </w:r>
          </w:p>
        </w:tc>
        <w:tc>
          <w:tcPr>
            <w:tcW w:w="301" w:type="pct"/>
            <w:tcBorders>
              <w:top w:val="nil"/>
              <w:left w:val="nil"/>
              <w:bottom w:val="nil"/>
              <w:right w:val="nil"/>
            </w:tcBorders>
            <w:noWrap/>
            <w:vAlign w:val="center"/>
            <w:hideMark/>
          </w:tcPr>
          <w:p w14:paraId="380518E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44302815P</w:t>
            </w:r>
          </w:p>
        </w:tc>
        <w:tc>
          <w:tcPr>
            <w:tcW w:w="1057" w:type="pct"/>
            <w:tcBorders>
              <w:top w:val="nil"/>
              <w:left w:val="single" w:sz="4" w:space="0" w:color="auto"/>
              <w:bottom w:val="nil"/>
              <w:right w:val="single" w:sz="4" w:space="0" w:color="auto"/>
            </w:tcBorders>
            <w:vAlign w:val="center"/>
            <w:hideMark/>
          </w:tcPr>
          <w:p w14:paraId="3698BBEB"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Ricardo Martín Suárez</w:t>
            </w:r>
          </w:p>
        </w:tc>
        <w:tc>
          <w:tcPr>
            <w:tcW w:w="235" w:type="pct"/>
            <w:tcBorders>
              <w:top w:val="nil"/>
              <w:left w:val="nil"/>
              <w:bottom w:val="nil"/>
              <w:right w:val="single" w:sz="4" w:space="0" w:color="auto"/>
            </w:tcBorders>
            <w:noWrap/>
            <w:vAlign w:val="center"/>
            <w:hideMark/>
          </w:tcPr>
          <w:p w14:paraId="1C6DFF1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1.758,00</w:t>
            </w:r>
          </w:p>
        </w:tc>
        <w:tc>
          <w:tcPr>
            <w:tcW w:w="210" w:type="pct"/>
            <w:tcBorders>
              <w:top w:val="nil"/>
              <w:left w:val="nil"/>
              <w:bottom w:val="single" w:sz="4" w:space="0" w:color="auto"/>
              <w:right w:val="single" w:sz="4" w:space="0" w:color="auto"/>
            </w:tcBorders>
            <w:noWrap/>
            <w:vAlign w:val="center"/>
            <w:hideMark/>
          </w:tcPr>
          <w:p w14:paraId="42DFCB3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123,06</w:t>
            </w:r>
          </w:p>
        </w:tc>
        <w:tc>
          <w:tcPr>
            <w:tcW w:w="235" w:type="pct"/>
            <w:tcBorders>
              <w:top w:val="nil"/>
              <w:left w:val="nil"/>
              <w:bottom w:val="single" w:sz="4" w:space="0" w:color="auto"/>
              <w:right w:val="single" w:sz="4" w:space="0" w:color="auto"/>
            </w:tcBorders>
            <w:noWrap/>
            <w:vAlign w:val="center"/>
            <w:hideMark/>
          </w:tcPr>
          <w:p w14:paraId="1E8460E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1.881,06</w:t>
            </w:r>
          </w:p>
        </w:tc>
        <w:tc>
          <w:tcPr>
            <w:tcW w:w="1987" w:type="pct"/>
            <w:tcBorders>
              <w:top w:val="nil"/>
              <w:left w:val="nil"/>
              <w:bottom w:val="nil"/>
              <w:right w:val="nil"/>
            </w:tcBorders>
            <w:vAlign w:val="center"/>
            <w:hideMark/>
          </w:tcPr>
          <w:p w14:paraId="5786B99D"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asesoramiento permanente a Guaguas Municipales, S.A. en materia de protección de datos y asunción de funciones de Delegado de Protección de Datos.</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668B963F"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nil"/>
              <w:right w:val="single" w:sz="4" w:space="0" w:color="auto"/>
            </w:tcBorders>
            <w:noWrap/>
            <w:vAlign w:val="center"/>
            <w:hideMark/>
          </w:tcPr>
          <w:p w14:paraId="140FE36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w:t>
            </w:r>
          </w:p>
        </w:tc>
        <w:tc>
          <w:tcPr>
            <w:tcW w:w="191" w:type="pct"/>
            <w:tcBorders>
              <w:top w:val="nil"/>
              <w:left w:val="nil"/>
              <w:bottom w:val="nil"/>
              <w:right w:val="single" w:sz="4" w:space="0" w:color="auto"/>
            </w:tcBorders>
            <w:shd w:val="clear" w:color="000000" w:fill="FFFFFF"/>
            <w:noWrap/>
            <w:vAlign w:val="center"/>
            <w:hideMark/>
          </w:tcPr>
          <w:p w14:paraId="4093AB3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14:paraId="4A6ADD0E" w14:textId="77777777" w:rsidTr="00991BF9">
        <w:trPr>
          <w:trHeight w:val="675"/>
        </w:trPr>
        <w:tc>
          <w:tcPr>
            <w:tcW w:w="30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BAFF6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423/2023</w:t>
            </w:r>
          </w:p>
        </w:tc>
        <w:tc>
          <w:tcPr>
            <w:tcW w:w="301" w:type="pct"/>
            <w:tcBorders>
              <w:top w:val="single" w:sz="4" w:space="0" w:color="auto"/>
              <w:left w:val="nil"/>
              <w:bottom w:val="single" w:sz="4" w:space="0" w:color="auto"/>
              <w:right w:val="single" w:sz="4" w:space="0" w:color="auto"/>
            </w:tcBorders>
            <w:noWrap/>
            <w:vAlign w:val="center"/>
            <w:hideMark/>
          </w:tcPr>
          <w:p w14:paraId="76E583E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single" w:sz="4" w:space="0" w:color="auto"/>
              <w:left w:val="nil"/>
              <w:bottom w:val="single" w:sz="4" w:space="0" w:color="auto"/>
              <w:right w:val="single" w:sz="4" w:space="0" w:color="auto"/>
            </w:tcBorders>
            <w:vAlign w:val="center"/>
            <w:hideMark/>
          </w:tcPr>
          <w:p w14:paraId="5E026BE4"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single" w:sz="4" w:space="0" w:color="auto"/>
              <w:left w:val="nil"/>
              <w:bottom w:val="single" w:sz="4" w:space="0" w:color="auto"/>
              <w:right w:val="single" w:sz="4" w:space="0" w:color="auto"/>
            </w:tcBorders>
            <w:noWrap/>
            <w:vAlign w:val="center"/>
            <w:hideMark/>
          </w:tcPr>
          <w:p w14:paraId="1DF1F98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3.128,65</w:t>
            </w:r>
          </w:p>
        </w:tc>
        <w:tc>
          <w:tcPr>
            <w:tcW w:w="210" w:type="pct"/>
            <w:tcBorders>
              <w:top w:val="nil"/>
              <w:left w:val="nil"/>
              <w:bottom w:val="single" w:sz="4" w:space="0" w:color="auto"/>
              <w:right w:val="single" w:sz="4" w:space="0" w:color="auto"/>
            </w:tcBorders>
            <w:noWrap/>
            <w:vAlign w:val="center"/>
            <w:hideMark/>
          </w:tcPr>
          <w:p w14:paraId="66FF430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219,01</w:t>
            </w:r>
          </w:p>
        </w:tc>
        <w:tc>
          <w:tcPr>
            <w:tcW w:w="235" w:type="pct"/>
            <w:tcBorders>
              <w:top w:val="nil"/>
              <w:left w:val="nil"/>
              <w:bottom w:val="single" w:sz="4" w:space="0" w:color="auto"/>
              <w:right w:val="single" w:sz="4" w:space="0" w:color="auto"/>
            </w:tcBorders>
            <w:noWrap/>
            <w:vAlign w:val="center"/>
            <w:hideMark/>
          </w:tcPr>
          <w:p w14:paraId="69BB553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3.347,66</w:t>
            </w:r>
          </w:p>
        </w:tc>
        <w:tc>
          <w:tcPr>
            <w:tcW w:w="1987" w:type="pct"/>
            <w:tcBorders>
              <w:top w:val="single" w:sz="4" w:space="0" w:color="auto"/>
              <w:left w:val="nil"/>
              <w:bottom w:val="single" w:sz="4" w:space="0" w:color="auto"/>
              <w:right w:val="single" w:sz="4" w:space="0" w:color="auto"/>
            </w:tcBorders>
            <w:vAlign w:val="center"/>
            <w:hideMark/>
          </w:tcPr>
          <w:p w14:paraId="52C0C126"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sustitución del cristal del conductor y colocación de un nuevo espejo retrovisor del lado derecho de la unidad 782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14:paraId="47BEA20D"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single" w:sz="4" w:space="0" w:color="auto"/>
              <w:left w:val="nil"/>
              <w:bottom w:val="single" w:sz="4" w:space="0" w:color="auto"/>
              <w:right w:val="single" w:sz="4" w:space="0" w:color="auto"/>
            </w:tcBorders>
            <w:noWrap/>
            <w:vAlign w:val="center"/>
            <w:hideMark/>
          </w:tcPr>
          <w:p w14:paraId="775B9EF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14:paraId="10EF610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14:paraId="6DBF6024"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00AF37C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424/2023</w:t>
            </w:r>
          </w:p>
        </w:tc>
        <w:tc>
          <w:tcPr>
            <w:tcW w:w="301" w:type="pct"/>
            <w:tcBorders>
              <w:top w:val="nil"/>
              <w:left w:val="single" w:sz="4" w:space="0" w:color="auto"/>
              <w:bottom w:val="single" w:sz="4" w:space="0" w:color="auto"/>
              <w:right w:val="single" w:sz="4" w:space="0" w:color="auto"/>
            </w:tcBorders>
            <w:noWrap/>
            <w:vAlign w:val="center"/>
            <w:hideMark/>
          </w:tcPr>
          <w:p w14:paraId="5CFCABE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vAlign w:val="center"/>
            <w:hideMark/>
          </w:tcPr>
          <w:p w14:paraId="645AD2F8"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noWrap/>
            <w:vAlign w:val="center"/>
            <w:hideMark/>
          </w:tcPr>
          <w:p w14:paraId="0B5C5F8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14.400,00</w:t>
            </w:r>
          </w:p>
        </w:tc>
        <w:tc>
          <w:tcPr>
            <w:tcW w:w="210" w:type="pct"/>
            <w:tcBorders>
              <w:top w:val="nil"/>
              <w:left w:val="nil"/>
              <w:bottom w:val="single" w:sz="4" w:space="0" w:color="auto"/>
              <w:right w:val="single" w:sz="4" w:space="0" w:color="auto"/>
            </w:tcBorders>
            <w:noWrap/>
            <w:vAlign w:val="center"/>
            <w:hideMark/>
          </w:tcPr>
          <w:p w14:paraId="71CA1D1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1.008,00</w:t>
            </w:r>
          </w:p>
        </w:tc>
        <w:tc>
          <w:tcPr>
            <w:tcW w:w="235" w:type="pct"/>
            <w:tcBorders>
              <w:top w:val="nil"/>
              <w:left w:val="nil"/>
              <w:bottom w:val="single" w:sz="4" w:space="0" w:color="auto"/>
              <w:right w:val="single" w:sz="4" w:space="0" w:color="auto"/>
            </w:tcBorders>
            <w:noWrap/>
            <w:vAlign w:val="center"/>
            <w:hideMark/>
          </w:tcPr>
          <w:p w14:paraId="71CB64D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15.408,00</w:t>
            </w:r>
          </w:p>
        </w:tc>
        <w:tc>
          <w:tcPr>
            <w:tcW w:w="1987" w:type="pct"/>
            <w:tcBorders>
              <w:top w:val="nil"/>
              <w:left w:val="nil"/>
              <w:bottom w:val="single" w:sz="4" w:space="0" w:color="auto"/>
              <w:right w:val="single" w:sz="4" w:space="0" w:color="auto"/>
            </w:tcBorders>
            <w:vAlign w:val="center"/>
            <w:hideMark/>
          </w:tcPr>
          <w:p w14:paraId="22E818EC"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Adquisición del equipamiento de máquinas de Inteligencia Azul para 8 unidades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14:paraId="3D10CB9C"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noWrap/>
            <w:vAlign w:val="center"/>
            <w:hideMark/>
          </w:tcPr>
          <w:p w14:paraId="485FEA2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14:paraId="22A6A2C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14:paraId="236C9CE3"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61D8399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425/2023</w:t>
            </w:r>
          </w:p>
        </w:tc>
        <w:tc>
          <w:tcPr>
            <w:tcW w:w="301" w:type="pct"/>
            <w:tcBorders>
              <w:top w:val="nil"/>
              <w:left w:val="single" w:sz="4" w:space="0" w:color="auto"/>
              <w:bottom w:val="single" w:sz="4" w:space="0" w:color="auto"/>
              <w:right w:val="single" w:sz="4" w:space="0" w:color="auto"/>
            </w:tcBorders>
            <w:noWrap/>
            <w:vAlign w:val="center"/>
            <w:hideMark/>
          </w:tcPr>
          <w:p w14:paraId="3F26411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vAlign w:val="center"/>
            <w:hideMark/>
          </w:tcPr>
          <w:p w14:paraId="399B7355"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noWrap/>
            <w:vAlign w:val="center"/>
            <w:hideMark/>
          </w:tcPr>
          <w:p w14:paraId="1BA4604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9.534,00</w:t>
            </w:r>
          </w:p>
        </w:tc>
        <w:tc>
          <w:tcPr>
            <w:tcW w:w="210" w:type="pct"/>
            <w:tcBorders>
              <w:top w:val="nil"/>
              <w:left w:val="nil"/>
              <w:bottom w:val="single" w:sz="4" w:space="0" w:color="auto"/>
              <w:right w:val="single" w:sz="4" w:space="0" w:color="auto"/>
            </w:tcBorders>
            <w:noWrap/>
            <w:vAlign w:val="center"/>
            <w:hideMark/>
          </w:tcPr>
          <w:p w14:paraId="0C0DE91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667,38</w:t>
            </w:r>
          </w:p>
        </w:tc>
        <w:tc>
          <w:tcPr>
            <w:tcW w:w="235" w:type="pct"/>
            <w:tcBorders>
              <w:top w:val="nil"/>
              <w:left w:val="nil"/>
              <w:bottom w:val="single" w:sz="4" w:space="0" w:color="auto"/>
              <w:right w:val="single" w:sz="4" w:space="0" w:color="auto"/>
            </w:tcBorders>
            <w:noWrap/>
            <w:vAlign w:val="center"/>
            <w:hideMark/>
          </w:tcPr>
          <w:p w14:paraId="0CB50AA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10.201,38</w:t>
            </w:r>
          </w:p>
        </w:tc>
        <w:tc>
          <w:tcPr>
            <w:tcW w:w="1987" w:type="pct"/>
            <w:tcBorders>
              <w:top w:val="nil"/>
              <w:left w:val="nil"/>
              <w:bottom w:val="single" w:sz="4" w:space="0" w:color="auto"/>
              <w:right w:val="single" w:sz="4" w:space="0" w:color="auto"/>
            </w:tcBorders>
            <w:vAlign w:val="center"/>
            <w:hideMark/>
          </w:tcPr>
          <w:p w14:paraId="18657717"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Desarrollo del software necesario para que las canceladoras ABT de la flota de vehículos de Guaguas Municipales, S.A. reactiven las recargas online de manera inmediata.</w:t>
            </w:r>
          </w:p>
        </w:tc>
        <w:tc>
          <w:tcPr>
            <w:tcW w:w="230" w:type="pct"/>
            <w:tcBorders>
              <w:top w:val="nil"/>
              <w:left w:val="nil"/>
              <w:bottom w:val="single" w:sz="4" w:space="0" w:color="auto"/>
              <w:right w:val="single" w:sz="4" w:space="0" w:color="auto"/>
            </w:tcBorders>
            <w:shd w:val="clear" w:color="000000" w:fill="F5F7F9"/>
            <w:vAlign w:val="bottom"/>
            <w:hideMark/>
          </w:tcPr>
          <w:p w14:paraId="07967477"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31FEBB2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single" w:sz="4" w:space="0" w:color="auto"/>
              <w:right w:val="single" w:sz="4" w:space="0" w:color="auto"/>
            </w:tcBorders>
            <w:shd w:val="clear" w:color="000000" w:fill="FFFFFF"/>
            <w:noWrap/>
            <w:vAlign w:val="center"/>
            <w:hideMark/>
          </w:tcPr>
          <w:p w14:paraId="145F347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bl>
    <w:p w14:paraId="18CB7A46" w14:textId="77777777" w:rsidR="00991BF9" w:rsidRDefault="00991BF9" w:rsidP="00991BF9">
      <w:pPr>
        <w:spacing w:before="85"/>
        <w:ind w:left="284"/>
        <w:rPr>
          <w:color w:val="1F2A47"/>
          <w:sz w:val="24"/>
          <w:szCs w:val="24"/>
        </w:rPr>
      </w:pPr>
    </w:p>
    <w:p w14:paraId="511E7FAF" w14:textId="77777777" w:rsidR="00991BF9" w:rsidRDefault="00991BF9" w:rsidP="00A60A27">
      <w:pPr>
        <w:spacing w:before="85"/>
        <w:ind w:left="284"/>
        <w:rPr>
          <w:color w:val="1F2A47"/>
          <w:sz w:val="24"/>
          <w:szCs w:val="24"/>
        </w:rPr>
      </w:pPr>
    </w:p>
    <w:p w14:paraId="1A153584" w14:textId="77777777" w:rsidR="00991BF9" w:rsidRDefault="00991BF9" w:rsidP="00A60A27">
      <w:pPr>
        <w:spacing w:before="85"/>
        <w:ind w:left="284"/>
        <w:rPr>
          <w:color w:val="1F2A47"/>
          <w:sz w:val="24"/>
          <w:szCs w:val="24"/>
        </w:rPr>
      </w:pPr>
    </w:p>
    <w:p w14:paraId="3AB2D3BB" w14:textId="77777777" w:rsidR="00991BF9" w:rsidRDefault="00991BF9" w:rsidP="00A60A27">
      <w:pPr>
        <w:spacing w:before="85"/>
        <w:ind w:left="284"/>
        <w:rPr>
          <w:color w:val="1F2A47"/>
          <w:sz w:val="24"/>
          <w:szCs w:val="24"/>
        </w:rPr>
      </w:pPr>
    </w:p>
    <w:p w14:paraId="79719169" w14:textId="77777777" w:rsidR="00991BF9" w:rsidRDefault="00991BF9" w:rsidP="00A60A27">
      <w:pPr>
        <w:spacing w:before="85"/>
        <w:ind w:left="284"/>
        <w:rPr>
          <w:color w:val="1F2A47"/>
          <w:sz w:val="24"/>
          <w:szCs w:val="24"/>
        </w:rPr>
      </w:pPr>
    </w:p>
    <w:p w14:paraId="14E4593D" w14:textId="77777777" w:rsidR="00991BF9" w:rsidRDefault="00991BF9" w:rsidP="00A60A27">
      <w:pPr>
        <w:spacing w:before="85"/>
        <w:ind w:left="284"/>
        <w:rPr>
          <w:color w:val="1F2A47"/>
          <w:sz w:val="24"/>
          <w:szCs w:val="24"/>
        </w:rPr>
      </w:pPr>
    </w:p>
    <w:p w14:paraId="174048D0" w14:textId="77777777" w:rsidR="00991BF9" w:rsidRDefault="00991BF9" w:rsidP="00A60A27">
      <w:pPr>
        <w:spacing w:before="85"/>
        <w:ind w:left="284"/>
        <w:rPr>
          <w:color w:val="1F2A47"/>
          <w:sz w:val="24"/>
          <w:szCs w:val="24"/>
        </w:rPr>
      </w:pPr>
    </w:p>
    <w:p w14:paraId="18360A43" w14:textId="77777777" w:rsidR="00991BF9" w:rsidRDefault="00991BF9" w:rsidP="00A60A27">
      <w:pPr>
        <w:spacing w:before="85"/>
        <w:ind w:left="284"/>
        <w:rPr>
          <w:color w:val="1F2A47"/>
          <w:sz w:val="24"/>
          <w:szCs w:val="24"/>
        </w:rPr>
      </w:pPr>
    </w:p>
    <w:p w14:paraId="6C3476BE" w14:textId="77777777"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w:t>
      </w:r>
    </w:p>
    <w:p w14:paraId="33BC3F06" w14:textId="77777777" w:rsidR="00A60A27" w:rsidRDefault="00A60A27"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748"/>
        <w:gridCol w:w="986"/>
        <w:gridCol w:w="763"/>
        <w:gridCol w:w="986"/>
        <w:gridCol w:w="5527"/>
        <w:gridCol w:w="710"/>
        <w:gridCol w:w="1219"/>
        <w:gridCol w:w="808"/>
      </w:tblGrid>
      <w:tr w:rsidR="00A60A27" w:rsidRPr="00A60A27" w14:paraId="148940BB" w14:textId="77777777" w:rsidTr="00A60A2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7CAA783"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RELACIÓN DE CONTRATOS MENORES GMSA 3º TRIMESTRE 2023</w:t>
            </w:r>
            <w:r w:rsidR="00165AB3">
              <w:rPr>
                <w:rFonts w:ascii="Helvetica" w:eastAsia="Times New Roman" w:hAnsi="Helvetica" w:cs="Calibri"/>
                <w:b/>
                <w:bCs/>
                <w:color w:val="1F497D"/>
                <w:sz w:val="16"/>
                <w:szCs w:val="16"/>
                <w:lang w:bidi="ar-SA"/>
              </w:rPr>
              <w:t xml:space="preserve"> (I)</w:t>
            </w:r>
          </w:p>
        </w:tc>
      </w:tr>
      <w:tr w:rsidR="00A60A27" w:rsidRPr="00A60A27" w14:paraId="3B6D2C84" w14:textId="77777777" w:rsidTr="00A60A2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0850E3D"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B801EDD"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D2CE2EC"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E0A3B04"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9870D00"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D0A9F46"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1B8D3E50"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49C3C89"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8CB1375"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1B6587B"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FECHA</w:t>
            </w:r>
          </w:p>
        </w:tc>
      </w:tr>
      <w:tr w:rsidR="00A60A27" w:rsidRPr="00A60A27" w14:paraId="515DD7BF"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51A8E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229/2023</w:t>
            </w:r>
          </w:p>
        </w:tc>
        <w:tc>
          <w:tcPr>
            <w:tcW w:w="0" w:type="auto"/>
            <w:tcBorders>
              <w:top w:val="nil"/>
              <w:left w:val="nil"/>
              <w:bottom w:val="single" w:sz="4" w:space="0" w:color="auto"/>
              <w:right w:val="single" w:sz="4" w:space="0" w:color="auto"/>
            </w:tcBorders>
            <w:noWrap/>
            <w:vAlign w:val="center"/>
            <w:hideMark/>
          </w:tcPr>
          <w:p w14:paraId="65C8B34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5F92881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137B4694"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2.169,57 €</w:t>
            </w:r>
          </w:p>
        </w:tc>
        <w:tc>
          <w:tcPr>
            <w:tcW w:w="0" w:type="auto"/>
            <w:tcBorders>
              <w:top w:val="nil"/>
              <w:left w:val="nil"/>
              <w:bottom w:val="single" w:sz="4" w:space="0" w:color="auto"/>
              <w:right w:val="single" w:sz="4" w:space="0" w:color="auto"/>
            </w:tcBorders>
            <w:shd w:val="clear" w:color="000000" w:fill="FFFFFF"/>
            <w:noWrap/>
            <w:vAlign w:val="center"/>
            <w:hideMark/>
          </w:tcPr>
          <w:p w14:paraId="7B4F5109"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151,87 €</w:t>
            </w:r>
          </w:p>
        </w:tc>
        <w:tc>
          <w:tcPr>
            <w:tcW w:w="0" w:type="auto"/>
            <w:tcBorders>
              <w:top w:val="nil"/>
              <w:left w:val="nil"/>
              <w:bottom w:val="single" w:sz="4" w:space="0" w:color="auto"/>
              <w:right w:val="single" w:sz="4" w:space="0" w:color="auto"/>
            </w:tcBorders>
            <w:shd w:val="clear" w:color="000000" w:fill="FFFFFF"/>
            <w:noWrap/>
            <w:vAlign w:val="center"/>
            <w:hideMark/>
          </w:tcPr>
          <w:p w14:paraId="2CE4CC18"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2.321,44 €</w:t>
            </w:r>
          </w:p>
        </w:tc>
        <w:tc>
          <w:tcPr>
            <w:tcW w:w="0" w:type="auto"/>
            <w:tcBorders>
              <w:top w:val="nil"/>
              <w:left w:val="nil"/>
              <w:bottom w:val="single" w:sz="4" w:space="0" w:color="auto"/>
              <w:right w:val="single" w:sz="4" w:space="0" w:color="auto"/>
            </w:tcBorders>
            <w:shd w:val="clear" w:color="000000" w:fill="FFFFFF"/>
            <w:vAlign w:val="center"/>
            <w:hideMark/>
          </w:tcPr>
          <w:p w14:paraId="6076781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mantenimiento e ITV de la unidad 607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BE97C6B"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756F6F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4CBF9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4F91FCB9"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2A8B7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230/2023</w:t>
            </w:r>
          </w:p>
        </w:tc>
        <w:tc>
          <w:tcPr>
            <w:tcW w:w="0" w:type="auto"/>
            <w:tcBorders>
              <w:top w:val="nil"/>
              <w:left w:val="nil"/>
              <w:bottom w:val="single" w:sz="4" w:space="0" w:color="auto"/>
              <w:right w:val="single" w:sz="4" w:space="0" w:color="auto"/>
            </w:tcBorders>
            <w:noWrap/>
            <w:vAlign w:val="center"/>
            <w:hideMark/>
          </w:tcPr>
          <w:p w14:paraId="3334F5E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1C95B35"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4BCC902"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3.636,49 €</w:t>
            </w:r>
          </w:p>
        </w:tc>
        <w:tc>
          <w:tcPr>
            <w:tcW w:w="0" w:type="auto"/>
            <w:tcBorders>
              <w:top w:val="nil"/>
              <w:left w:val="nil"/>
              <w:bottom w:val="single" w:sz="4" w:space="0" w:color="auto"/>
              <w:right w:val="single" w:sz="4" w:space="0" w:color="auto"/>
            </w:tcBorders>
            <w:shd w:val="clear" w:color="000000" w:fill="FFFFFF"/>
            <w:noWrap/>
            <w:vAlign w:val="center"/>
            <w:hideMark/>
          </w:tcPr>
          <w:p w14:paraId="097839E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254,55 €</w:t>
            </w:r>
          </w:p>
        </w:tc>
        <w:tc>
          <w:tcPr>
            <w:tcW w:w="0" w:type="auto"/>
            <w:tcBorders>
              <w:top w:val="nil"/>
              <w:left w:val="nil"/>
              <w:bottom w:val="single" w:sz="4" w:space="0" w:color="auto"/>
              <w:right w:val="single" w:sz="4" w:space="0" w:color="auto"/>
            </w:tcBorders>
            <w:shd w:val="clear" w:color="000000" w:fill="FFFFFF"/>
            <w:noWrap/>
            <w:vAlign w:val="center"/>
            <w:hideMark/>
          </w:tcPr>
          <w:p w14:paraId="645132CB"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3.891,04 €</w:t>
            </w:r>
          </w:p>
        </w:tc>
        <w:tc>
          <w:tcPr>
            <w:tcW w:w="0" w:type="auto"/>
            <w:tcBorders>
              <w:top w:val="nil"/>
              <w:left w:val="nil"/>
              <w:bottom w:val="single" w:sz="4" w:space="0" w:color="auto"/>
              <w:right w:val="single" w:sz="4" w:space="0" w:color="auto"/>
            </w:tcBorders>
            <w:shd w:val="clear" w:color="000000" w:fill="FFFFFF"/>
            <w:vAlign w:val="center"/>
            <w:hideMark/>
          </w:tcPr>
          <w:p w14:paraId="1A168F95"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rampa PMR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E8F07F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03086F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B6601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4CF04FB7"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99124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231/2023</w:t>
            </w:r>
          </w:p>
        </w:tc>
        <w:tc>
          <w:tcPr>
            <w:tcW w:w="0" w:type="auto"/>
            <w:tcBorders>
              <w:top w:val="nil"/>
              <w:left w:val="nil"/>
              <w:bottom w:val="single" w:sz="4" w:space="0" w:color="auto"/>
              <w:right w:val="single" w:sz="4" w:space="0" w:color="auto"/>
            </w:tcBorders>
            <w:noWrap/>
            <w:vAlign w:val="center"/>
            <w:hideMark/>
          </w:tcPr>
          <w:p w14:paraId="41603704"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32B77E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5A2F45D"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4.587,65 €</w:t>
            </w:r>
          </w:p>
        </w:tc>
        <w:tc>
          <w:tcPr>
            <w:tcW w:w="0" w:type="auto"/>
            <w:tcBorders>
              <w:top w:val="nil"/>
              <w:left w:val="nil"/>
              <w:bottom w:val="single" w:sz="4" w:space="0" w:color="auto"/>
              <w:right w:val="single" w:sz="4" w:space="0" w:color="auto"/>
            </w:tcBorders>
            <w:shd w:val="clear" w:color="000000" w:fill="FFFFFF"/>
            <w:noWrap/>
            <w:vAlign w:val="center"/>
            <w:hideMark/>
          </w:tcPr>
          <w:p w14:paraId="678576C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321,14 €</w:t>
            </w:r>
          </w:p>
        </w:tc>
        <w:tc>
          <w:tcPr>
            <w:tcW w:w="0" w:type="auto"/>
            <w:tcBorders>
              <w:top w:val="nil"/>
              <w:left w:val="nil"/>
              <w:bottom w:val="single" w:sz="4" w:space="0" w:color="auto"/>
              <w:right w:val="single" w:sz="4" w:space="0" w:color="auto"/>
            </w:tcBorders>
            <w:shd w:val="clear" w:color="000000" w:fill="FFFFFF"/>
            <w:noWrap/>
            <w:vAlign w:val="center"/>
            <w:hideMark/>
          </w:tcPr>
          <w:p w14:paraId="062A1506"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4.908,79 €</w:t>
            </w:r>
          </w:p>
        </w:tc>
        <w:tc>
          <w:tcPr>
            <w:tcW w:w="0" w:type="auto"/>
            <w:tcBorders>
              <w:top w:val="nil"/>
              <w:left w:val="nil"/>
              <w:bottom w:val="single" w:sz="4" w:space="0" w:color="auto"/>
              <w:right w:val="single" w:sz="4" w:space="0" w:color="auto"/>
            </w:tcBorders>
            <w:shd w:val="clear" w:color="000000" w:fill="FFFFFF"/>
            <w:vAlign w:val="center"/>
            <w:hideMark/>
          </w:tcPr>
          <w:p w14:paraId="1775362A"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y sustitución de un cristal lateral de la unidad 803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6AB987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004D158"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DFD4B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759EE35E"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2F020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232/2023</w:t>
            </w:r>
          </w:p>
        </w:tc>
        <w:tc>
          <w:tcPr>
            <w:tcW w:w="0" w:type="auto"/>
            <w:tcBorders>
              <w:top w:val="nil"/>
              <w:left w:val="nil"/>
              <w:bottom w:val="single" w:sz="4" w:space="0" w:color="auto"/>
              <w:right w:val="single" w:sz="4" w:space="0" w:color="auto"/>
            </w:tcBorders>
            <w:noWrap/>
            <w:vAlign w:val="center"/>
            <w:hideMark/>
          </w:tcPr>
          <w:p w14:paraId="386D017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8DDD39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10A81BA"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9.399,05 €</w:t>
            </w:r>
          </w:p>
        </w:tc>
        <w:tc>
          <w:tcPr>
            <w:tcW w:w="0" w:type="auto"/>
            <w:tcBorders>
              <w:top w:val="nil"/>
              <w:left w:val="nil"/>
              <w:bottom w:val="single" w:sz="4" w:space="0" w:color="auto"/>
              <w:right w:val="single" w:sz="4" w:space="0" w:color="auto"/>
            </w:tcBorders>
            <w:noWrap/>
            <w:vAlign w:val="center"/>
            <w:hideMark/>
          </w:tcPr>
          <w:p w14:paraId="0B1F6F7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648,61 €</w:t>
            </w:r>
          </w:p>
        </w:tc>
        <w:tc>
          <w:tcPr>
            <w:tcW w:w="0" w:type="auto"/>
            <w:tcBorders>
              <w:top w:val="nil"/>
              <w:left w:val="nil"/>
              <w:bottom w:val="single" w:sz="4" w:space="0" w:color="auto"/>
              <w:right w:val="single" w:sz="4" w:space="0" w:color="auto"/>
            </w:tcBorders>
            <w:noWrap/>
            <w:vAlign w:val="center"/>
            <w:hideMark/>
          </w:tcPr>
          <w:p w14:paraId="50034F1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10.047,66 €</w:t>
            </w:r>
          </w:p>
        </w:tc>
        <w:tc>
          <w:tcPr>
            <w:tcW w:w="0" w:type="auto"/>
            <w:tcBorders>
              <w:top w:val="nil"/>
              <w:left w:val="nil"/>
              <w:bottom w:val="single" w:sz="4" w:space="0" w:color="auto"/>
              <w:right w:val="single" w:sz="4" w:space="0" w:color="auto"/>
            </w:tcBorders>
            <w:shd w:val="clear" w:color="000000" w:fill="FFFFFF"/>
            <w:vAlign w:val="center"/>
            <w:hideMark/>
          </w:tcPr>
          <w:p w14:paraId="29FD1EAC"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caja de velocidades de la unidad 511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E8E866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CC6CFB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1AB50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7FAD1FF3" w14:textId="7777777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857E9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233/2023</w:t>
            </w:r>
          </w:p>
        </w:tc>
        <w:tc>
          <w:tcPr>
            <w:tcW w:w="0" w:type="auto"/>
            <w:tcBorders>
              <w:top w:val="nil"/>
              <w:left w:val="nil"/>
              <w:bottom w:val="single" w:sz="4" w:space="0" w:color="auto"/>
              <w:right w:val="single" w:sz="4" w:space="0" w:color="auto"/>
            </w:tcBorders>
            <w:noWrap/>
            <w:vAlign w:val="center"/>
            <w:hideMark/>
          </w:tcPr>
          <w:p w14:paraId="7B5640FE"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37083DE5"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523B4A24"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noWrap/>
            <w:vAlign w:val="center"/>
            <w:hideMark/>
          </w:tcPr>
          <w:p w14:paraId="479819A6"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311CD597"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shd w:val="clear" w:color="000000" w:fill="FFFFFF"/>
            <w:vAlign w:val="center"/>
            <w:hideMark/>
          </w:tcPr>
          <w:p w14:paraId="3A3AC4FE"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Creación de nueva parada provisional, modificación de plano en parada y actualización de los horarios en fines de semana en fichas de horarios y termómetros de las paradas de la red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BA4148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0B420C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959A8C9"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05/07/23</w:t>
            </w:r>
          </w:p>
        </w:tc>
      </w:tr>
      <w:tr w:rsidR="00A60A27" w:rsidRPr="00A60A27" w14:paraId="600BB675"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AFB41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234/2023</w:t>
            </w:r>
          </w:p>
        </w:tc>
        <w:tc>
          <w:tcPr>
            <w:tcW w:w="0" w:type="auto"/>
            <w:tcBorders>
              <w:top w:val="nil"/>
              <w:left w:val="nil"/>
              <w:bottom w:val="single" w:sz="4" w:space="0" w:color="auto"/>
              <w:right w:val="single" w:sz="4" w:space="0" w:color="auto"/>
            </w:tcBorders>
            <w:noWrap/>
            <w:vAlign w:val="center"/>
            <w:hideMark/>
          </w:tcPr>
          <w:p w14:paraId="029C0E0E"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14:paraId="37D3D7B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Servicios Integrales Seprom S.L.U.</w:t>
            </w:r>
          </w:p>
        </w:tc>
        <w:tc>
          <w:tcPr>
            <w:tcW w:w="0" w:type="auto"/>
            <w:tcBorders>
              <w:top w:val="nil"/>
              <w:left w:val="nil"/>
              <w:bottom w:val="single" w:sz="4" w:space="0" w:color="auto"/>
              <w:right w:val="single" w:sz="4" w:space="0" w:color="auto"/>
            </w:tcBorders>
            <w:noWrap/>
            <w:vAlign w:val="center"/>
            <w:hideMark/>
          </w:tcPr>
          <w:p w14:paraId="5506B2BD"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2.842,00 €</w:t>
            </w:r>
          </w:p>
        </w:tc>
        <w:tc>
          <w:tcPr>
            <w:tcW w:w="0" w:type="auto"/>
            <w:tcBorders>
              <w:top w:val="nil"/>
              <w:left w:val="nil"/>
              <w:bottom w:val="single" w:sz="4" w:space="0" w:color="auto"/>
              <w:right w:val="single" w:sz="4" w:space="0" w:color="auto"/>
            </w:tcBorders>
            <w:noWrap/>
            <w:vAlign w:val="center"/>
            <w:hideMark/>
          </w:tcPr>
          <w:p w14:paraId="7D03DCCA"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198,94 €</w:t>
            </w:r>
          </w:p>
        </w:tc>
        <w:tc>
          <w:tcPr>
            <w:tcW w:w="0" w:type="auto"/>
            <w:tcBorders>
              <w:top w:val="nil"/>
              <w:left w:val="nil"/>
              <w:bottom w:val="single" w:sz="4" w:space="0" w:color="auto"/>
              <w:right w:val="single" w:sz="4" w:space="0" w:color="auto"/>
            </w:tcBorders>
            <w:noWrap/>
            <w:vAlign w:val="center"/>
            <w:hideMark/>
          </w:tcPr>
          <w:p w14:paraId="183A3350"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3.040,94 €</w:t>
            </w:r>
          </w:p>
        </w:tc>
        <w:tc>
          <w:tcPr>
            <w:tcW w:w="0" w:type="auto"/>
            <w:tcBorders>
              <w:top w:val="nil"/>
              <w:left w:val="nil"/>
              <w:bottom w:val="single" w:sz="4" w:space="0" w:color="auto"/>
              <w:right w:val="single" w:sz="4" w:space="0" w:color="auto"/>
            </w:tcBorders>
            <w:shd w:val="clear" w:color="000000" w:fill="FFFFFF"/>
            <w:vAlign w:val="center"/>
            <w:hideMark/>
          </w:tcPr>
          <w:p w14:paraId="0BCF365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Revisión de los sistemas anticaída y equipos de protección individual en taller, cochera y terminales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7647CE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5176BF9"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E961E0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06/07/23</w:t>
            </w:r>
          </w:p>
        </w:tc>
      </w:tr>
      <w:tr w:rsidR="00A60A27" w:rsidRPr="00A60A27" w14:paraId="109B0F8B" w14:textId="7777777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63895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235/2023</w:t>
            </w:r>
          </w:p>
        </w:tc>
        <w:tc>
          <w:tcPr>
            <w:tcW w:w="0" w:type="auto"/>
            <w:tcBorders>
              <w:top w:val="nil"/>
              <w:left w:val="nil"/>
              <w:bottom w:val="single" w:sz="4" w:space="0" w:color="auto"/>
              <w:right w:val="single" w:sz="4" w:space="0" w:color="auto"/>
            </w:tcBorders>
            <w:noWrap/>
            <w:vAlign w:val="center"/>
            <w:hideMark/>
          </w:tcPr>
          <w:p w14:paraId="5198721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A79216651</w:t>
            </w:r>
          </w:p>
        </w:tc>
        <w:tc>
          <w:tcPr>
            <w:tcW w:w="0" w:type="auto"/>
            <w:tcBorders>
              <w:top w:val="nil"/>
              <w:left w:val="nil"/>
              <w:bottom w:val="single" w:sz="4" w:space="0" w:color="auto"/>
              <w:right w:val="single" w:sz="4" w:space="0" w:color="auto"/>
            </w:tcBorders>
            <w:vAlign w:val="center"/>
            <w:hideMark/>
          </w:tcPr>
          <w:p w14:paraId="605EECD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34B115A7"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noWrap/>
            <w:vAlign w:val="center"/>
            <w:hideMark/>
          </w:tcPr>
          <w:p w14:paraId="089872D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5B79C33F"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shd w:val="clear" w:color="000000" w:fill="FFFFFF"/>
            <w:vAlign w:val="center"/>
            <w:hideMark/>
          </w:tcPr>
          <w:p w14:paraId="6944235F"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Con el presente contrato se satisface la necesidad de contar con una base de datos jurídica que sirva de soporte al departamento de Asesoría Jurídica y Contratación en el desarrollo de sus funciones.</w:t>
            </w:r>
          </w:p>
        </w:tc>
        <w:tc>
          <w:tcPr>
            <w:tcW w:w="0" w:type="auto"/>
            <w:tcBorders>
              <w:top w:val="nil"/>
              <w:left w:val="nil"/>
              <w:bottom w:val="single" w:sz="4" w:space="0" w:color="auto"/>
              <w:right w:val="single" w:sz="4" w:space="0" w:color="auto"/>
            </w:tcBorders>
            <w:shd w:val="clear" w:color="000000" w:fill="FFFFFF"/>
            <w:vAlign w:val="center"/>
            <w:hideMark/>
          </w:tcPr>
          <w:p w14:paraId="760DEB6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F0C738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w:t>
            </w:r>
          </w:p>
        </w:tc>
        <w:tc>
          <w:tcPr>
            <w:tcW w:w="0" w:type="auto"/>
            <w:tcBorders>
              <w:top w:val="nil"/>
              <w:left w:val="nil"/>
              <w:bottom w:val="single" w:sz="4" w:space="0" w:color="auto"/>
              <w:right w:val="single" w:sz="4" w:space="0" w:color="auto"/>
            </w:tcBorders>
            <w:shd w:val="clear" w:color="000000" w:fill="FFFFFF"/>
            <w:noWrap/>
            <w:vAlign w:val="center"/>
            <w:hideMark/>
          </w:tcPr>
          <w:p w14:paraId="6BB818C4"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07/07/23</w:t>
            </w:r>
          </w:p>
        </w:tc>
      </w:tr>
      <w:tr w:rsidR="00A60A27" w:rsidRPr="00A60A27" w14:paraId="70BDE1E9"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AFF02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236/2023</w:t>
            </w:r>
          </w:p>
        </w:tc>
        <w:tc>
          <w:tcPr>
            <w:tcW w:w="0" w:type="auto"/>
            <w:tcBorders>
              <w:top w:val="nil"/>
              <w:left w:val="nil"/>
              <w:bottom w:val="single" w:sz="4" w:space="0" w:color="auto"/>
              <w:right w:val="single" w:sz="4" w:space="0" w:color="auto"/>
            </w:tcBorders>
            <w:noWrap/>
            <w:vAlign w:val="center"/>
            <w:hideMark/>
          </w:tcPr>
          <w:p w14:paraId="239E06C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vAlign w:val="center"/>
            <w:hideMark/>
          </w:tcPr>
          <w:p w14:paraId="0075DF20"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44FD8D44"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2.450,00 €</w:t>
            </w:r>
          </w:p>
        </w:tc>
        <w:tc>
          <w:tcPr>
            <w:tcW w:w="0" w:type="auto"/>
            <w:tcBorders>
              <w:top w:val="nil"/>
              <w:left w:val="nil"/>
              <w:bottom w:val="single" w:sz="4" w:space="0" w:color="auto"/>
              <w:right w:val="single" w:sz="4" w:space="0" w:color="auto"/>
            </w:tcBorders>
            <w:noWrap/>
            <w:vAlign w:val="center"/>
            <w:hideMark/>
          </w:tcPr>
          <w:p w14:paraId="4E213DD9"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171,50 €</w:t>
            </w:r>
          </w:p>
        </w:tc>
        <w:tc>
          <w:tcPr>
            <w:tcW w:w="0" w:type="auto"/>
            <w:tcBorders>
              <w:top w:val="nil"/>
              <w:left w:val="nil"/>
              <w:bottom w:val="single" w:sz="4" w:space="0" w:color="auto"/>
              <w:right w:val="single" w:sz="4" w:space="0" w:color="auto"/>
            </w:tcBorders>
            <w:noWrap/>
            <w:vAlign w:val="center"/>
            <w:hideMark/>
          </w:tcPr>
          <w:p w14:paraId="6C4E9275"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2.621,50 €</w:t>
            </w:r>
          </w:p>
        </w:tc>
        <w:tc>
          <w:tcPr>
            <w:tcW w:w="0" w:type="auto"/>
            <w:tcBorders>
              <w:top w:val="nil"/>
              <w:left w:val="nil"/>
              <w:bottom w:val="single" w:sz="4" w:space="0" w:color="auto"/>
              <w:right w:val="single" w:sz="4" w:space="0" w:color="auto"/>
            </w:tcBorders>
            <w:shd w:val="clear" w:color="000000" w:fill="FFFFFF"/>
            <w:vAlign w:val="center"/>
            <w:hideMark/>
          </w:tcPr>
          <w:p w14:paraId="1D559089"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señalización de tráfico para el plan de movilidad del evento Granca Live Fest que se va a celebrar los días 7 y 8 de julio de 2023.</w:t>
            </w:r>
          </w:p>
        </w:tc>
        <w:tc>
          <w:tcPr>
            <w:tcW w:w="0" w:type="auto"/>
            <w:tcBorders>
              <w:top w:val="nil"/>
              <w:left w:val="nil"/>
              <w:bottom w:val="single" w:sz="4" w:space="0" w:color="auto"/>
              <w:right w:val="single" w:sz="4" w:space="0" w:color="auto"/>
            </w:tcBorders>
            <w:shd w:val="clear" w:color="000000" w:fill="FFFFFF"/>
            <w:vAlign w:val="center"/>
            <w:hideMark/>
          </w:tcPr>
          <w:p w14:paraId="76969F5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B6B1EE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8D3F3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10/07/23</w:t>
            </w:r>
          </w:p>
        </w:tc>
      </w:tr>
      <w:tr w:rsidR="00A60A27" w:rsidRPr="00A60A27" w14:paraId="45243BD0" w14:textId="77777777" w:rsidTr="00A60A2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90A0CE"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237/2023</w:t>
            </w:r>
          </w:p>
        </w:tc>
        <w:tc>
          <w:tcPr>
            <w:tcW w:w="0" w:type="auto"/>
            <w:tcBorders>
              <w:top w:val="nil"/>
              <w:left w:val="nil"/>
              <w:bottom w:val="single" w:sz="4" w:space="0" w:color="auto"/>
              <w:right w:val="single" w:sz="4" w:space="0" w:color="auto"/>
            </w:tcBorders>
            <w:noWrap/>
            <w:vAlign w:val="center"/>
            <w:hideMark/>
          </w:tcPr>
          <w:p w14:paraId="2A75CDBD"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X4895983L</w:t>
            </w:r>
          </w:p>
        </w:tc>
        <w:tc>
          <w:tcPr>
            <w:tcW w:w="0" w:type="auto"/>
            <w:tcBorders>
              <w:top w:val="nil"/>
              <w:left w:val="nil"/>
              <w:bottom w:val="single" w:sz="4" w:space="0" w:color="auto"/>
              <w:right w:val="single" w:sz="4" w:space="0" w:color="auto"/>
            </w:tcBorders>
            <w:vAlign w:val="center"/>
            <w:hideMark/>
          </w:tcPr>
          <w:p w14:paraId="0462896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Anne Louise Marie Baurain</w:t>
            </w:r>
          </w:p>
        </w:tc>
        <w:tc>
          <w:tcPr>
            <w:tcW w:w="0" w:type="auto"/>
            <w:tcBorders>
              <w:top w:val="nil"/>
              <w:left w:val="nil"/>
              <w:bottom w:val="single" w:sz="4" w:space="0" w:color="auto"/>
              <w:right w:val="single" w:sz="4" w:space="0" w:color="auto"/>
            </w:tcBorders>
            <w:noWrap/>
            <w:vAlign w:val="center"/>
            <w:hideMark/>
          </w:tcPr>
          <w:p w14:paraId="533E01AB"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noWrap/>
            <w:vAlign w:val="center"/>
            <w:hideMark/>
          </w:tcPr>
          <w:p w14:paraId="0CD2E16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111CFB1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shd w:val="clear" w:color="000000" w:fill="FFFFFF"/>
            <w:vAlign w:val="center"/>
            <w:hideMark/>
          </w:tcPr>
          <w:p w14:paraId="1FD870D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D6D2A9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007B7D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7323F2BD"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14:paraId="5D2D9CDB"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177DD8"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238/2023</w:t>
            </w:r>
          </w:p>
        </w:tc>
        <w:tc>
          <w:tcPr>
            <w:tcW w:w="0" w:type="auto"/>
            <w:tcBorders>
              <w:top w:val="nil"/>
              <w:left w:val="nil"/>
              <w:bottom w:val="single" w:sz="4" w:space="0" w:color="auto"/>
              <w:right w:val="single" w:sz="4" w:space="0" w:color="auto"/>
            </w:tcBorders>
            <w:noWrap/>
            <w:vAlign w:val="center"/>
            <w:hideMark/>
          </w:tcPr>
          <w:p w14:paraId="124394C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G35622844</w:t>
            </w:r>
          </w:p>
        </w:tc>
        <w:tc>
          <w:tcPr>
            <w:tcW w:w="0" w:type="auto"/>
            <w:tcBorders>
              <w:top w:val="nil"/>
              <w:left w:val="nil"/>
              <w:bottom w:val="single" w:sz="4" w:space="0" w:color="auto"/>
              <w:right w:val="single" w:sz="4" w:space="0" w:color="auto"/>
            </w:tcBorders>
            <w:vAlign w:val="center"/>
            <w:hideMark/>
          </w:tcPr>
          <w:p w14:paraId="45B01AF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Fundación Canaria de la Federación de Empresarios del Metal de Las Palmas</w:t>
            </w:r>
          </w:p>
        </w:tc>
        <w:tc>
          <w:tcPr>
            <w:tcW w:w="0" w:type="auto"/>
            <w:tcBorders>
              <w:top w:val="nil"/>
              <w:left w:val="nil"/>
              <w:bottom w:val="single" w:sz="4" w:space="0" w:color="auto"/>
              <w:right w:val="single" w:sz="4" w:space="0" w:color="auto"/>
            </w:tcBorders>
            <w:noWrap/>
            <w:vAlign w:val="center"/>
            <w:hideMark/>
          </w:tcPr>
          <w:p w14:paraId="1007732A"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5.745,60 €</w:t>
            </w:r>
          </w:p>
        </w:tc>
        <w:tc>
          <w:tcPr>
            <w:tcW w:w="0" w:type="auto"/>
            <w:tcBorders>
              <w:top w:val="nil"/>
              <w:left w:val="nil"/>
              <w:bottom w:val="single" w:sz="4" w:space="0" w:color="auto"/>
              <w:right w:val="single" w:sz="4" w:space="0" w:color="auto"/>
            </w:tcBorders>
            <w:noWrap/>
            <w:vAlign w:val="center"/>
            <w:hideMark/>
          </w:tcPr>
          <w:p w14:paraId="08D9C849"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402,19 €</w:t>
            </w:r>
          </w:p>
        </w:tc>
        <w:tc>
          <w:tcPr>
            <w:tcW w:w="0" w:type="auto"/>
            <w:tcBorders>
              <w:top w:val="nil"/>
              <w:left w:val="nil"/>
              <w:bottom w:val="single" w:sz="4" w:space="0" w:color="auto"/>
              <w:right w:val="single" w:sz="4" w:space="0" w:color="auto"/>
            </w:tcBorders>
            <w:noWrap/>
            <w:vAlign w:val="center"/>
            <w:hideMark/>
          </w:tcPr>
          <w:p w14:paraId="25E54A9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6.147,79 €</w:t>
            </w:r>
          </w:p>
        </w:tc>
        <w:tc>
          <w:tcPr>
            <w:tcW w:w="0" w:type="auto"/>
            <w:tcBorders>
              <w:top w:val="nil"/>
              <w:left w:val="nil"/>
              <w:bottom w:val="single" w:sz="4" w:space="0" w:color="auto"/>
              <w:right w:val="single" w:sz="4" w:space="0" w:color="auto"/>
            </w:tcBorders>
            <w:shd w:val="clear" w:color="000000" w:fill="FFFFFF"/>
            <w:vAlign w:val="center"/>
            <w:hideMark/>
          </w:tcPr>
          <w:p w14:paraId="686AA9C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EFF9F2A"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F89FBBB"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14:paraId="3B8AF6D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21/07723</w:t>
            </w:r>
          </w:p>
        </w:tc>
      </w:tr>
      <w:tr w:rsidR="00A60A27" w:rsidRPr="00A60A27" w14:paraId="009BCB3E"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E7613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239/2023</w:t>
            </w:r>
          </w:p>
        </w:tc>
        <w:tc>
          <w:tcPr>
            <w:tcW w:w="0" w:type="auto"/>
            <w:tcBorders>
              <w:top w:val="nil"/>
              <w:left w:val="nil"/>
              <w:bottom w:val="single" w:sz="4" w:space="0" w:color="auto"/>
              <w:right w:val="single" w:sz="4" w:space="0" w:color="auto"/>
            </w:tcBorders>
            <w:noWrap/>
            <w:vAlign w:val="center"/>
            <w:hideMark/>
          </w:tcPr>
          <w:p w14:paraId="7C8944C8"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920A9A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518AB28"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1.676,20 €</w:t>
            </w:r>
          </w:p>
        </w:tc>
        <w:tc>
          <w:tcPr>
            <w:tcW w:w="0" w:type="auto"/>
            <w:tcBorders>
              <w:top w:val="nil"/>
              <w:left w:val="nil"/>
              <w:bottom w:val="single" w:sz="4" w:space="0" w:color="auto"/>
              <w:right w:val="single" w:sz="4" w:space="0" w:color="auto"/>
            </w:tcBorders>
            <w:noWrap/>
            <w:vAlign w:val="center"/>
            <w:hideMark/>
          </w:tcPr>
          <w:p w14:paraId="0E6AE850"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117,33 €</w:t>
            </w:r>
          </w:p>
        </w:tc>
        <w:tc>
          <w:tcPr>
            <w:tcW w:w="0" w:type="auto"/>
            <w:tcBorders>
              <w:top w:val="nil"/>
              <w:left w:val="nil"/>
              <w:bottom w:val="single" w:sz="4" w:space="0" w:color="auto"/>
              <w:right w:val="single" w:sz="4" w:space="0" w:color="auto"/>
            </w:tcBorders>
            <w:noWrap/>
            <w:vAlign w:val="center"/>
            <w:hideMark/>
          </w:tcPr>
          <w:p w14:paraId="365F032E"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1.793,53 €</w:t>
            </w:r>
          </w:p>
        </w:tc>
        <w:tc>
          <w:tcPr>
            <w:tcW w:w="0" w:type="auto"/>
            <w:tcBorders>
              <w:top w:val="nil"/>
              <w:left w:val="nil"/>
              <w:bottom w:val="single" w:sz="4" w:space="0" w:color="auto"/>
              <w:right w:val="nil"/>
            </w:tcBorders>
            <w:shd w:val="clear" w:color="000000" w:fill="FFFFFF"/>
            <w:vAlign w:val="center"/>
            <w:hideMark/>
          </w:tcPr>
          <w:p w14:paraId="7609C570"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avería en la instalación eléctrica de la unidad 741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FE84FB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E46632A"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5713B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14:paraId="688B86C3"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D0BDB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240/2023</w:t>
            </w:r>
          </w:p>
        </w:tc>
        <w:tc>
          <w:tcPr>
            <w:tcW w:w="0" w:type="auto"/>
            <w:tcBorders>
              <w:top w:val="nil"/>
              <w:left w:val="nil"/>
              <w:bottom w:val="single" w:sz="4" w:space="0" w:color="auto"/>
              <w:right w:val="single" w:sz="4" w:space="0" w:color="auto"/>
            </w:tcBorders>
            <w:noWrap/>
            <w:vAlign w:val="center"/>
            <w:hideMark/>
          </w:tcPr>
          <w:p w14:paraId="2A0C396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2022052"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9EBAB7"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2.033,24 €</w:t>
            </w:r>
          </w:p>
        </w:tc>
        <w:tc>
          <w:tcPr>
            <w:tcW w:w="0" w:type="auto"/>
            <w:tcBorders>
              <w:top w:val="nil"/>
              <w:left w:val="nil"/>
              <w:bottom w:val="single" w:sz="4" w:space="0" w:color="auto"/>
              <w:right w:val="single" w:sz="4" w:space="0" w:color="auto"/>
            </w:tcBorders>
            <w:noWrap/>
            <w:vAlign w:val="center"/>
            <w:hideMark/>
          </w:tcPr>
          <w:p w14:paraId="626DB88C"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142,33 €</w:t>
            </w:r>
          </w:p>
        </w:tc>
        <w:tc>
          <w:tcPr>
            <w:tcW w:w="0" w:type="auto"/>
            <w:tcBorders>
              <w:top w:val="nil"/>
              <w:left w:val="nil"/>
              <w:bottom w:val="single" w:sz="4" w:space="0" w:color="auto"/>
              <w:right w:val="single" w:sz="4" w:space="0" w:color="auto"/>
            </w:tcBorders>
            <w:noWrap/>
            <w:vAlign w:val="center"/>
            <w:hideMark/>
          </w:tcPr>
          <w:p w14:paraId="264DCA4C"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2.175,57 €</w:t>
            </w:r>
          </w:p>
        </w:tc>
        <w:tc>
          <w:tcPr>
            <w:tcW w:w="0" w:type="auto"/>
            <w:tcBorders>
              <w:top w:val="nil"/>
              <w:left w:val="nil"/>
              <w:bottom w:val="single" w:sz="4" w:space="0" w:color="auto"/>
              <w:right w:val="nil"/>
            </w:tcBorders>
            <w:shd w:val="clear" w:color="000000" w:fill="FFFFFF"/>
            <w:vAlign w:val="center"/>
            <w:hideMark/>
          </w:tcPr>
          <w:p w14:paraId="11568D9E"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del sistema de cambio automático de la unidad 719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083AF3B"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6E6333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46A09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14:paraId="3C0346AF"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BDD2B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241/2023</w:t>
            </w:r>
          </w:p>
        </w:tc>
        <w:tc>
          <w:tcPr>
            <w:tcW w:w="0" w:type="auto"/>
            <w:tcBorders>
              <w:top w:val="nil"/>
              <w:left w:val="nil"/>
              <w:bottom w:val="single" w:sz="4" w:space="0" w:color="auto"/>
              <w:right w:val="single" w:sz="4" w:space="0" w:color="auto"/>
            </w:tcBorders>
            <w:noWrap/>
            <w:vAlign w:val="center"/>
            <w:hideMark/>
          </w:tcPr>
          <w:p w14:paraId="4C4A65B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D2CFB2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1AB6FDE"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3.611,00 €</w:t>
            </w:r>
          </w:p>
        </w:tc>
        <w:tc>
          <w:tcPr>
            <w:tcW w:w="0" w:type="auto"/>
            <w:tcBorders>
              <w:top w:val="nil"/>
              <w:left w:val="nil"/>
              <w:bottom w:val="single" w:sz="4" w:space="0" w:color="auto"/>
              <w:right w:val="single" w:sz="4" w:space="0" w:color="auto"/>
            </w:tcBorders>
            <w:noWrap/>
            <w:vAlign w:val="center"/>
            <w:hideMark/>
          </w:tcPr>
          <w:p w14:paraId="48EF5EAE"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252,77 €</w:t>
            </w:r>
          </w:p>
        </w:tc>
        <w:tc>
          <w:tcPr>
            <w:tcW w:w="0" w:type="auto"/>
            <w:tcBorders>
              <w:top w:val="nil"/>
              <w:left w:val="nil"/>
              <w:bottom w:val="single" w:sz="4" w:space="0" w:color="auto"/>
              <w:right w:val="single" w:sz="4" w:space="0" w:color="auto"/>
            </w:tcBorders>
            <w:noWrap/>
            <w:vAlign w:val="center"/>
            <w:hideMark/>
          </w:tcPr>
          <w:p w14:paraId="22101A8C"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3.863,77 €</w:t>
            </w:r>
          </w:p>
        </w:tc>
        <w:tc>
          <w:tcPr>
            <w:tcW w:w="0" w:type="auto"/>
            <w:tcBorders>
              <w:top w:val="nil"/>
              <w:left w:val="nil"/>
              <w:bottom w:val="single" w:sz="4" w:space="0" w:color="auto"/>
              <w:right w:val="nil"/>
            </w:tcBorders>
            <w:shd w:val="clear" w:color="000000" w:fill="FFFFFF"/>
            <w:vAlign w:val="center"/>
            <w:hideMark/>
          </w:tcPr>
          <w:p w14:paraId="5ED71E76"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de la unidad 655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DB8782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8E6172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E12383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12/07/23</w:t>
            </w:r>
          </w:p>
        </w:tc>
      </w:tr>
    </w:tbl>
    <w:p w14:paraId="64BB83F5" w14:textId="77777777" w:rsidR="00A60A27" w:rsidRDefault="00A60A27" w:rsidP="00712870">
      <w:pPr>
        <w:spacing w:before="85"/>
        <w:ind w:left="284"/>
        <w:rPr>
          <w:color w:val="1F2A47"/>
          <w:sz w:val="24"/>
          <w:szCs w:val="24"/>
        </w:rPr>
      </w:pPr>
    </w:p>
    <w:p w14:paraId="08C24CC9" w14:textId="77777777" w:rsidR="00A60A27" w:rsidRDefault="00A60A27" w:rsidP="00712870">
      <w:pPr>
        <w:spacing w:before="85"/>
        <w:ind w:left="284"/>
        <w:rPr>
          <w:color w:val="1F2A47"/>
          <w:sz w:val="24"/>
          <w:szCs w:val="24"/>
        </w:rPr>
      </w:pPr>
    </w:p>
    <w:p w14:paraId="21087B63" w14:textId="77777777" w:rsidR="00A60A27" w:rsidRDefault="00A60A27" w:rsidP="00712870">
      <w:pPr>
        <w:spacing w:before="85"/>
        <w:ind w:left="284"/>
        <w:rPr>
          <w:color w:val="1F2A47"/>
          <w:sz w:val="24"/>
          <w:szCs w:val="24"/>
        </w:rPr>
      </w:pPr>
    </w:p>
    <w:p w14:paraId="5D723990" w14:textId="77777777" w:rsidR="00A60A27" w:rsidRDefault="00A60A27" w:rsidP="00712870">
      <w:pPr>
        <w:spacing w:before="85"/>
        <w:ind w:left="284"/>
        <w:rPr>
          <w:color w:val="1F2A47"/>
          <w:sz w:val="24"/>
          <w:szCs w:val="24"/>
        </w:rPr>
      </w:pPr>
    </w:p>
    <w:p w14:paraId="021736C9" w14:textId="77777777"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w:t>
      </w:r>
    </w:p>
    <w:p w14:paraId="4F9D7EF5" w14:textId="77777777" w:rsidR="00165AB3" w:rsidRDefault="00165AB3" w:rsidP="00A60A2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755"/>
        <w:gridCol w:w="986"/>
        <w:gridCol w:w="897"/>
        <w:gridCol w:w="986"/>
        <w:gridCol w:w="5423"/>
        <w:gridCol w:w="710"/>
        <w:gridCol w:w="1245"/>
        <w:gridCol w:w="763"/>
      </w:tblGrid>
      <w:tr w:rsidR="00165AB3" w:rsidRPr="00165AB3" w14:paraId="21568F7E" w14:textId="77777777" w:rsidTr="00165AB3">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81C50D9"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w:t>
            </w:r>
          </w:p>
        </w:tc>
      </w:tr>
      <w:tr w:rsidR="00165AB3" w:rsidRPr="00165AB3" w14:paraId="51693FE9" w14:textId="77777777" w:rsidTr="00165AB3">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10CB9584"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D339A07"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FA8FDC5"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11C58E4"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78AF313"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89C0E59"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5DF3C49"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601868BA"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237687DB"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5469FB3"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FECHA</w:t>
            </w:r>
          </w:p>
        </w:tc>
      </w:tr>
      <w:tr w:rsidR="00165AB3" w:rsidRPr="00165AB3" w14:paraId="127E0D21"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C5BC1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242/2023</w:t>
            </w:r>
          </w:p>
        </w:tc>
        <w:tc>
          <w:tcPr>
            <w:tcW w:w="0" w:type="auto"/>
            <w:tcBorders>
              <w:top w:val="nil"/>
              <w:left w:val="nil"/>
              <w:bottom w:val="single" w:sz="4" w:space="0" w:color="auto"/>
              <w:right w:val="single" w:sz="4" w:space="0" w:color="auto"/>
            </w:tcBorders>
            <w:noWrap/>
            <w:vAlign w:val="center"/>
            <w:hideMark/>
          </w:tcPr>
          <w:p w14:paraId="35CD8E2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B76271394</w:t>
            </w:r>
          </w:p>
        </w:tc>
        <w:tc>
          <w:tcPr>
            <w:tcW w:w="0" w:type="auto"/>
            <w:tcBorders>
              <w:top w:val="nil"/>
              <w:left w:val="nil"/>
              <w:bottom w:val="single" w:sz="4" w:space="0" w:color="auto"/>
              <w:right w:val="single" w:sz="4" w:space="0" w:color="auto"/>
            </w:tcBorders>
            <w:vAlign w:val="center"/>
            <w:hideMark/>
          </w:tcPr>
          <w:p w14:paraId="29D3592B"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noWrap/>
            <w:vAlign w:val="center"/>
            <w:hideMark/>
          </w:tcPr>
          <w:p w14:paraId="2C1088C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14.990,00 €</w:t>
            </w:r>
          </w:p>
        </w:tc>
        <w:tc>
          <w:tcPr>
            <w:tcW w:w="0" w:type="auto"/>
            <w:tcBorders>
              <w:top w:val="nil"/>
              <w:left w:val="nil"/>
              <w:bottom w:val="single" w:sz="4" w:space="0" w:color="auto"/>
              <w:right w:val="single" w:sz="4" w:space="0" w:color="auto"/>
            </w:tcBorders>
            <w:noWrap/>
            <w:vAlign w:val="center"/>
            <w:hideMark/>
          </w:tcPr>
          <w:p w14:paraId="115C496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1.049,30 €</w:t>
            </w:r>
          </w:p>
        </w:tc>
        <w:tc>
          <w:tcPr>
            <w:tcW w:w="0" w:type="auto"/>
            <w:tcBorders>
              <w:top w:val="nil"/>
              <w:left w:val="nil"/>
              <w:bottom w:val="single" w:sz="4" w:space="0" w:color="auto"/>
              <w:right w:val="single" w:sz="4" w:space="0" w:color="auto"/>
            </w:tcBorders>
            <w:noWrap/>
            <w:vAlign w:val="center"/>
            <w:hideMark/>
          </w:tcPr>
          <w:p w14:paraId="1C78F21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16.039,30 €</w:t>
            </w:r>
          </w:p>
        </w:tc>
        <w:tc>
          <w:tcPr>
            <w:tcW w:w="0" w:type="auto"/>
            <w:tcBorders>
              <w:top w:val="nil"/>
              <w:left w:val="nil"/>
              <w:bottom w:val="single" w:sz="4" w:space="0" w:color="auto"/>
              <w:right w:val="nil"/>
            </w:tcBorders>
            <w:shd w:val="clear" w:color="000000" w:fill="FFFFFF"/>
            <w:vAlign w:val="center"/>
            <w:hideMark/>
          </w:tcPr>
          <w:p w14:paraId="66EB8DD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Estudio de alternativas y desarrollo del anteproyecto de la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5ACF06E"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69093D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383631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14:paraId="370E9FA1"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CA6A75"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243/2023</w:t>
            </w:r>
          </w:p>
        </w:tc>
        <w:tc>
          <w:tcPr>
            <w:tcW w:w="0" w:type="auto"/>
            <w:tcBorders>
              <w:top w:val="nil"/>
              <w:left w:val="nil"/>
              <w:bottom w:val="single" w:sz="4" w:space="0" w:color="auto"/>
              <w:right w:val="single" w:sz="4" w:space="0" w:color="auto"/>
            </w:tcBorders>
            <w:noWrap/>
            <w:vAlign w:val="center"/>
            <w:hideMark/>
          </w:tcPr>
          <w:p w14:paraId="5862B836"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E41C1D0"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BB52C5F"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1.170,21 €</w:t>
            </w:r>
          </w:p>
        </w:tc>
        <w:tc>
          <w:tcPr>
            <w:tcW w:w="0" w:type="auto"/>
            <w:tcBorders>
              <w:top w:val="nil"/>
              <w:left w:val="nil"/>
              <w:bottom w:val="single" w:sz="4" w:space="0" w:color="auto"/>
              <w:right w:val="single" w:sz="4" w:space="0" w:color="auto"/>
            </w:tcBorders>
            <w:noWrap/>
            <w:vAlign w:val="center"/>
            <w:hideMark/>
          </w:tcPr>
          <w:p w14:paraId="1073E9E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81,91 €</w:t>
            </w:r>
          </w:p>
        </w:tc>
        <w:tc>
          <w:tcPr>
            <w:tcW w:w="0" w:type="auto"/>
            <w:tcBorders>
              <w:top w:val="nil"/>
              <w:left w:val="nil"/>
              <w:bottom w:val="single" w:sz="4" w:space="0" w:color="auto"/>
              <w:right w:val="single" w:sz="4" w:space="0" w:color="auto"/>
            </w:tcBorders>
            <w:noWrap/>
            <w:vAlign w:val="center"/>
            <w:hideMark/>
          </w:tcPr>
          <w:p w14:paraId="49E09E34"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1.252,12 €</w:t>
            </w:r>
          </w:p>
        </w:tc>
        <w:tc>
          <w:tcPr>
            <w:tcW w:w="0" w:type="auto"/>
            <w:tcBorders>
              <w:top w:val="nil"/>
              <w:left w:val="nil"/>
              <w:bottom w:val="single" w:sz="4" w:space="0" w:color="auto"/>
              <w:right w:val="nil"/>
            </w:tcBorders>
            <w:shd w:val="clear" w:color="000000" w:fill="FFFFFF"/>
            <w:vAlign w:val="center"/>
            <w:hideMark/>
          </w:tcPr>
          <w:p w14:paraId="49220A9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9FCB9D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F7334E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C1E8D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14:paraId="19FCEB65"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0EB263"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244/2023</w:t>
            </w:r>
          </w:p>
        </w:tc>
        <w:tc>
          <w:tcPr>
            <w:tcW w:w="0" w:type="auto"/>
            <w:tcBorders>
              <w:top w:val="nil"/>
              <w:left w:val="nil"/>
              <w:bottom w:val="single" w:sz="4" w:space="0" w:color="auto"/>
              <w:right w:val="single" w:sz="4" w:space="0" w:color="auto"/>
            </w:tcBorders>
            <w:noWrap/>
            <w:vAlign w:val="center"/>
            <w:hideMark/>
          </w:tcPr>
          <w:p w14:paraId="19DE641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3B1D3CB"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5816D0A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1.755,00 €</w:t>
            </w:r>
          </w:p>
        </w:tc>
        <w:tc>
          <w:tcPr>
            <w:tcW w:w="0" w:type="auto"/>
            <w:tcBorders>
              <w:top w:val="nil"/>
              <w:left w:val="nil"/>
              <w:bottom w:val="single" w:sz="4" w:space="0" w:color="auto"/>
              <w:right w:val="single" w:sz="4" w:space="0" w:color="auto"/>
            </w:tcBorders>
            <w:noWrap/>
            <w:vAlign w:val="center"/>
            <w:hideMark/>
          </w:tcPr>
          <w:p w14:paraId="7E4ED866"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color w:val="FF0000"/>
                <w:sz w:val="16"/>
                <w:szCs w:val="16"/>
                <w:lang w:bidi="ar-SA"/>
              </w:rPr>
              <w:t>-122,85 €</w:t>
            </w:r>
          </w:p>
        </w:tc>
        <w:tc>
          <w:tcPr>
            <w:tcW w:w="0" w:type="auto"/>
            <w:tcBorders>
              <w:top w:val="nil"/>
              <w:left w:val="nil"/>
              <w:bottom w:val="single" w:sz="4" w:space="0" w:color="auto"/>
              <w:right w:val="single" w:sz="4" w:space="0" w:color="auto"/>
            </w:tcBorders>
            <w:noWrap/>
            <w:vAlign w:val="center"/>
            <w:hideMark/>
          </w:tcPr>
          <w:p w14:paraId="31D0C36E"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1.614,00 €</w:t>
            </w:r>
          </w:p>
        </w:tc>
        <w:tc>
          <w:tcPr>
            <w:tcW w:w="0" w:type="auto"/>
            <w:tcBorders>
              <w:top w:val="nil"/>
              <w:left w:val="nil"/>
              <w:bottom w:val="single" w:sz="4" w:space="0" w:color="auto"/>
              <w:right w:val="nil"/>
            </w:tcBorders>
            <w:shd w:val="clear" w:color="000000" w:fill="FFFFFF"/>
            <w:vAlign w:val="center"/>
            <w:hideMark/>
          </w:tcPr>
          <w:p w14:paraId="30E62EE6"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Acción comercial para el servicio especial realizado por Guaguas Municipales, S.A. para el concierto de la Orquesta Filármonica de Gran Canaria en el marco del Temudas Fest 2023</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9A2028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747A7C5"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FC094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19/07/23</w:t>
            </w:r>
          </w:p>
        </w:tc>
      </w:tr>
      <w:tr w:rsidR="00165AB3" w:rsidRPr="00165AB3" w14:paraId="6F59DD4F"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DF4C2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245/2023</w:t>
            </w:r>
          </w:p>
        </w:tc>
        <w:tc>
          <w:tcPr>
            <w:tcW w:w="0" w:type="auto"/>
            <w:tcBorders>
              <w:top w:val="nil"/>
              <w:left w:val="nil"/>
              <w:bottom w:val="single" w:sz="4" w:space="0" w:color="auto"/>
              <w:right w:val="single" w:sz="4" w:space="0" w:color="auto"/>
            </w:tcBorders>
            <w:noWrap/>
            <w:vAlign w:val="center"/>
            <w:hideMark/>
          </w:tcPr>
          <w:p w14:paraId="0F7A139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94E7F5D"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379082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1.418,05 €</w:t>
            </w:r>
          </w:p>
        </w:tc>
        <w:tc>
          <w:tcPr>
            <w:tcW w:w="0" w:type="auto"/>
            <w:tcBorders>
              <w:top w:val="nil"/>
              <w:left w:val="nil"/>
              <w:bottom w:val="single" w:sz="4" w:space="0" w:color="auto"/>
              <w:right w:val="single" w:sz="4" w:space="0" w:color="auto"/>
            </w:tcBorders>
            <w:noWrap/>
            <w:vAlign w:val="center"/>
            <w:hideMark/>
          </w:tcPr>
          <w:p w14:paraId="45397856"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99,26 €</w:t>
            </w:r>
          </w:p>
        </w:tc>
        <w:tc>
          <w:tcPr>
            <w:tcW w:w="0" w:type="auto"/>
            <w:tcBorders>
              <w:top w:val="nil"/>
              <w:left w:val="nil"/>
              <w:bottom w:val="single" w:sz="4" w:space="0" w:color="auto"/>
              <w:right w:val="single" w:sz="4" w:space="0" w:color="auto"/>
            </w:tcBorders>
            <w:noWrap/>
            <w:vAlign w:val="center"/>
            <w:hideMark/>
          </w:tcPr>
          <w:p w14:paraId="48CA445F"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1.517,31 €</w:t>
            </w:r>
          </w:p>
        </w:tc>
        <w:tc>
          <w:tcPr>
            <w:tcW w:w="0" w:type="auto"/>
            <w:tcBorders>
              <w:top w:val="nil"/>
              <w:left w:val="nil"/>
              <w:bottom w:val="single" w:sz="4" w:space="0" w:color="auto"/>
              <w:right w:val="nil"/>
            </w:tcBorders>
            <w:shd w:val="clear" w:color="000000" w:fill="FFFFFF"/>
            <w:vAlign w:val="center"/>
            <w:hideMark/>
          </w:tcPr>
          <w:p w14:paraId="12ADD525"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721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1D69DB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16E6FC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C39C8E"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14:paraId="17DBBB52"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58C04DA"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246/2023</w:t>
            </w:r>
          </w:p>
        </w:tc>
        <w:tc>
          <w:tcPr>
            <w:tcW w:w="0" w:type="auto"/>
            <w:tcBorders>
              <w:top w:val="nil"/>
              <w:left w:val="nil"/>
              <w:bottom w:val="single" w:sz="4" w:space="0" w:color="auto"/>
              <w:right w:val="single" w:sz="4" w:space="0" w:color="auto"/>
            </w:tcBorders>
            <w:noWrap/>
            <w:vAlign w:val="center"/>
            <w:hideMark/>
          </w:tcPr>
          <w:p w14:paraId="47A3016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37A9175"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02B0DB2"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3.088,94 €</w:t>
            </w:r>
          </w:p>
        </w:tc>
        <w:tc>
          <w:tcPr>
            <w:tcW w:w="0" w:type="auto"/>
            <w:tcBorders>
              <w:top w:val="nil"/>
              <w:left w:val="nil"/>
              <w:bottom w:val="single" w:sz="4" w:space="0" w:color="auto"/>
              <w:right w:val="single" w:sz="4" w:space="0" w:color="auto"/>
            </w:tcBorders>
            <w:noWrap/>
            <w:vAlign w:val="center"/>
            <w:hideMark/>
          </w:tcPr>
          <w:p w14:paraId="2EB9377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216,23 €</w:t>
            </w:r>
          </w:p>
        </w:tc>
        <w:tc>
          <w:tcPr>
            <w:tcW w:w="0" w:type="auto"/>
            <w:tcBorders>
              <w:top w:val="nil"/>
              <w:left w:val="nil"/>
              <w:bottom w:val="single" w:sz="4" w:space="0" w:color="auto"/>
              <w:right w:val="single" w:sz="4" w:space="0" w:color="auto"/>
            </w:tcBorders>
            <w:noWrap/>
            <w:vAlign w:val="center"/>
            <w:hideMark/>
          </w:tcPr>
          <w:p w14:paraId="1292776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3.305,17 €</w:t>
            </w:r>
          </w:p>
        </w:tc>
        <w:tc>
          <w:tcPr>
            <w:tcW w:w="0" w:type="auto"/>
            <w:tcBorders>
              <w:top w:val="nil"/>
              <w:left w:val="nil"/>
              <w:bottom w:val="single" w:sz="4" w:space="0" w:color="auto"/>
              <w:right w:val="nil"/>
            </w:tcBorders>
            <w:shd w:val="clear" w:color="000000" w:fill="FFFFFF"/>
            <w:vAlign w:val="center"/>
            <w:hideMark/>
          </w:tcPr>
          <w:p w14:paraId="17FA63DC"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722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BD5BB6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184098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16E847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18/07/23</w:t>
            </w:r>
          </w:p>
        </w:tc>
      </w:tr>
      <w:tr w:rsidR="00165AB3" w:rsidRPr="00165AB3" w14:paraId="725BB46B"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ADEB3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247/2023</w:t>
            </w:r>
          </w:p>
        </w:tc>
        <w:tc>
          <w:tcPr>
            <w:tcW w:w="0" w:type="auto"/>
            <w:tcBorders>
              <w:top w:val="nil"/>
              <w:left w:val="nil"/>
              <w:bottom w:val="single" w:sz="4" w:space="0" w:color="auto"/>
              <w:right w:val="single" w:sz="4" w:space="0" w:color="auto"/>
            </w:tcBorders>
            <w:noWrap/>
            <w:vAlign w:val="center"/>
            <w:hideMark/>
          </w:tcPr>
          <w:p w14:paraId="2225803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13B377CC"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67079616"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2.620,00 €</w:t>
            </w:r>
          </w:p>
        </w:tc>
        <w:tc>
          <w:tcPr>
            <w:tcW w:w="0" w:type="auto"/>
            <w:tcBorders>
              <w:top w:val="nil"/>
              <w:left w:val="nil"/>
              <w:bottom w:val="single" w:sz="4" w:space="0" w:color="auto"/>
              <w:right w:val="single" w:sz="4" w:space="0" w:color="auto"/>
            </w:tcBorders>
            <w:noWrap/>
            <w:vAlign w:val="center"/>
            <w:hideMark/>
          </w:tcPr>
          <w:p w14:paraId="2915C70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183,40 €</w:t>
            </w:r>
          </w:p>
        </w:tc>
        <w:tc>
          <w:tcPr>
            <w:tcW w:w="0" w:type="auto"/>
            <w:tcBorders>
              <w:top w:val="nil"/>
              <w:left w:val="nil"/>
              <w:bottom w:val="single" w:sz="4" w:space="0" w:color="auto"/>
              <w:right w:val="single" w:sz="4" w:space="0" w:color="auto"/>
            </w:tcBorders>
            <w:noWrap/>
            <w:vAlign w:val="center"/>
            <w:hideMark/>
          </w:tcPr>
          <w:p w14:paraId="4381F74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2.803,40 €</w:t>
            </w:r>
          </w:p>
        </w:tc>
        <w:tc>
          <w:tcPr>
            <w:tcW w:w="0" w:type="auto"/>
            <w:tcBorders>
              <w:top w:val="nil"/>
              <w:left w:val="nil"/>
              <w:bottom w:val="single" w:sz="4" w:space="0" w:color="auto"/>
              <w:right w:val="nil"/>
            </w:tcBorders>
            <w:shd w:val="clear" w:color="000000" w:fill="FFFFFF"/>
            <w:vAlign w:val="center"/>
            <w:hideMark/>
          </w:tcPr>
          <w:p w14:paraId="6BF7D8B9"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Implementación de actualizaciones y mejoras en la web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E42161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8552A2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63FA2F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14:paraId="2D0D3A21"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257325"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248/2023</w:t>
            </w:r>
          </w:p>
        </w:tc>
        <w:tc>
          <w:tcPr>
            <w:tcW w:w="0" w:type="auto"/>
            <w:tcBorders>
              <w:top w:val="nil"/>
              <w:left w:val="nil"/>
              <w:bottom w:val="single" w:sz="4" w:space="0" w:color="auto"/>
              <w:right w:val="single" w:sz="4" w:space="0" w:color="auto"/>
            </w:tcBorders>
            <w:noWrap/>
            <w:vAlign w:val="center"/>
            <w:hideMark/>
          </w:tcPr>
          <w:p w14:paraId="0EBF191A"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vAlign w:val="center"/>
            <w:hideMark/>
          </w:tcPr>
          <w:p w14:paraId="5432B8EF"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38ED956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1.354,50 €</w:t>
            </w:r>
          </w:p>
        </w:tc>
        <w:tc>
          <w:tcPr>
            <w:tcW w:w="0" w:type="auto"/>
            <w:tcBorders>
              <w:top w:val="nil"/>
              <w:left w:val="nil"/>
              <w:bottom w:val="single" w:sz="4" w:space="0" w:color="auto"/>
              <w:right w:val="single" w:sz="4" w:space="0" w:color="auto"/>
            </w:tcBorders>
            <w:noWrap/>
            <w:vAlign w:val="center"/>
            <w:hideMark/>
          </w:tcPr>
          <w:p w14:paraId="0D89251A"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94,82 €</w:t>
            </w:r>
          </w:p>
        </w:tc>
        <w:tc>
          <w:tcPr>
            <w:tcW w:w="0" w:type="auto"/>
            <w:tcBorders>
              <w:top w:val="nil"/>
              <w:left w:val="nil"/>
              <w:bottom w:val="single" w:sz="4" w:space="0" w:color="auto"/>
              <w:right w:val="single" w:sz="4" w:space="0" w:color="auto"/>
            </w:tcBorders>
            <w:noWrap/>
            <w:vAlign w:val="center"/>
            <w:hideMark/>
          </w:tcPr>
          <w:p w14:paraId="61610F04"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1.449,32 €</w:t>
            </w:r>
          </w:p>
        </w:tc>
        <w:tc>
          <w:tcPr>
            <w:tcW w:w="0" w:type="auto"/>
            <w:tcBorders>
              <w:top w:val="nil"/>
              <w:left w:val="nil"/>
              <w:bottom w:val="single" w:sz="4" w:space="0" w:color="auto"/>
              <w:right w:val="nil"/>
            </w:tcBorders>
            <w:shd w:val="clear" w:color="000000" w:fill="FFFFFF"/>
            <w:vAlign w:val="center"/>
            <w:hideMark/>
          </w:tcPr>
          <w:p w14:paraId="6389EB9C"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rotulación de dos nuevos vehículos auxiliares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D20B3B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A9C1B0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1C49176"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14:paraId="589FB785"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7BCAC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249/2023</w:t>
            </w:r>
          </w:p>
        </w:tc>
        <w:tc>
          <w:tcPr>
            <w:tcW w:w="0" w:type="auto"/>
            <w:tcBorders>
              <w:top w:val="nil"/>
              <w:left w:val="nil"/>
              <w:bottom w:val="single" w:sz="4" w:space="0" w:color="auto"/>
              <w:right w:val="single" w:sz="4" w:space="0" w:color="auto"/>
            </w:tcBorders>
            <w:noWrap/>
            <w:vAlign w:val="center"/>
            <w:hideMark/>
          </w:tcPr>
          <w:p w14:paraId="7B1FC08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0C2A2C1A"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8EA9D5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1.717,89 €</w:t>
            </w:r>
          </w:p>
        </w:tc>
        <w:tc>
          <w:tcPr>
            <w:tcW w:w="0" w:type="auto"/>
            <w:tcBorders>
              <w:top w:val="nil"/>
              <w:left w:val="nil"/>
              <w:bottom w:val="single" w:sz="4" w:space="0" w:color="auto"/>
              <w:right w:val="single" w:sz="4" w:space="0" w:color="auto"/>
            </w:tcBorders>
            <w:noWrap/>
            <w:vAlign w:val="center"/>
            <w:hideMark/>
          </w:tcPr>
          <w:p w14:paraId="6BA1E4EB"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120,25 €</w:t>
            </w:r>
          </w:p>
        </w:tc>
        <w:tc>
          <w:tcPr>
            <w:tcW w:w="0" w:type="auto"/>
            <w:tcBorders>
              <w:top w:val="nil"/>
              <w:left w:val="nil"/>
              <w:bottom w:val="single" w:sz="4" w:space="0" w:color="auto"/>
              <w:right w:val="single" w:sz="4" w:space="0" w:color="auto"/>
            </w:tcBorders>
            <w:noWrap/>
            <w:vAlign w:val="center"/>
            <w:hideMark/>
          </w:tcPr>
          <w:p w14:paraId="3CD809E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1.838,14 €</w:t>
            </w:r>
          </w:p>
        </w:tc>
        <w:tc>
          <w:tcPr>
            <w:tcW w:w="0" w:type="auto"/>
            <w:tcBorders>
              <w:top w:val="nil"/>
              <w:left w:val="nil"/>
              <w:bottom w:val="single" w:sz="4" w:space="0" w:color="auto"/>
              <w:right w:val="nil"/>
            </w:tcBorders>
            <w:shd w:val="clear" w:color="000000" w:fill="FFFFFF"/>
            <w:vAlign w:val="center"/>
            <w:hideMark/>
          </w:tcPr>
          <w:p w14:paraId="47019AFF"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 soportes con sensores de la articulación central de la unidad 756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3A3F09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350D2E6"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B7B4C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2B4148CA"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50591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250/2023</w:t>
            </w:r>
          </w:p>
        </w:tc>
        <w:tc>
          <w:tcPr>
            <w:tcW w:w="0" w:type="auto"/>
            <w:tcBorders>
              <w:top w:val="nil"/>
              <w:left w:val="nil"/>
              <w:bottom w:val="single" w:sz="4" w:space="0" w:color="auto"/>
              <w:right w:val="single" w:sz="4" w:space="0" w:color="auto"/>
            </w:tcBorders>
            <w:noWrap/>
            <w:vAlign w:val="center"/>
            <w:hideMark/>
          </w:tcPr>
          <w:p w14:paraId="5F77614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1DD0140"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85ADCC"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2.779,15 €</w:t>
            </w:r>
          </w:p>
        </w:tc>
        <w:tc>
          <w:tcPr>
            <w:tcW w:w="0" w:type="auto"/>
            <w:tcBorders>
              <w:top w:val="nil"/>
              <w:left w:val="nil"/>
              <w:bottom w:val="single" w:sz="4" w:space="0" w:color="auto"/>
              <w:right w:val="single" w:sz="4" w:space="0" w:color="auto"/>
            </w:tcBorders>
            <w:noWrap/>
            <w:vAlign w:val="center"/>
            <w:hideMark/>
          </w:tcPr>
          <w:p w14:paraId="216931C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194,54 €</w:t>
            </w:r>
          </w:p>
        </w:tc>
        <w:tc>
          <w:tcPr>
            <w:tcW w:w="0" w:type="auto"/>
            <w:tcBorders>
              <w:top w:val="nil"/>
              <w:left w:val="nil"/>
              <w:bottom w:val="single" w:sz="4" w:space="0" w:color="auto"/>
              <w:right w:val="single" w:sz="4" w:space="0" w:color="auto"/>
            </w:tcBorders>
            <w:noWrap/>
            <w:vAlign w:val="center"/>
            <w:hideMark/>
          </w:tcPr>
          <w:p w14:paraId="5BA7280F"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2.973,69 €</w:t>
            </w:r>
          </w:p>
        </w:tc>
        <w:tc>
          <w:tcPr>
            <w:tcW w:w="0" w:type="auto"/>
            <w:tcBorders>
              <w:top w:val="nil"/>
              <w:left w:val="nil"/>
              <w:bottom w:val="single" w:sz="4" w:space="0" w:color="auto"/>
              <w:right w:val="nil"/>
            </w:tcBorders>
            <w:shd w:val="clear" w:color="000000" w:fill="FFFFFF"/>
            <w:vAlign w:val="center"/>
            <w:hideMark/>
          </w:tcPr>
          <w:p w14:paraId="36B8AAF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del parabrisas delantero de la unidad 785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58334D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5902DDE"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73C9C34"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0058260D"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92355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251/2023</w:t>
            </w:r>
          </w:p>
        </w:tc>
        <w:tc>
          <w:tcPr>
            <w:tcW w:w="0" w:type="auto"/>
            <w:tcBorders>
              <w:top w:val="nil"/>
              <w:left w:val="nil"/>
              <w:bottom w:val="single" w:sz="4" w:space="0" w:color="auto"/>
              <w:right w:val="single" w:sz="4" w:space="0" w:color="auto"/>
            </w:tcBorders>
            <w:noWrap/>
            <w:vAlign w:val="center"/>
            <w:hideMark/>
          </w:tcPr>
          <w:p w14:paraId="3E14264A"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B38264545</w:t>
            </w:r>
          </w:p>
        </w:tc>
        <w:tc>
          <w:tcPr>
            <w:tcW w:w="0" w:type="auto"/>
            <w:tcBorders>
              <w:top w:val="nil"/>
              <w:left w:val="nil"/>
              <w:bottom w:val="single" w:sz="4" w:space="0" w:color="auto"/>
              <w:right w:val="single" w:sz="4" w:space="0" w:color="auto"/>
            </w:tcBorders>
            <w:vAlign w:val="center"/>
            <w:hideMark/>
          </w:tcPr>
          <w:p w14:paraId="260DB1C3"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Feloga, S.L.</w:t>
            </w:r>
          </w:p>
        </w:tc>
        <w:tc>
          <w:tcPr>
            <w:tcW w:w="0" w:type="auto"/>
            <w:tcBorders>
              <w:top w:val="nil"/>
              <w:left w:val="nil"/>
              <w:bottom w:val="single" w:sz="4" w:space="0" w:color="auto"/>
              <w:right w:val="single" w:sz="4" w:space="0" w:color="auto"/>
            </w:tcBorders>
            <w:noWrap/>
            <w:vAlign w:val="center"/>
            <w:hideMark/>
          </w:tcPr>
          <w:p w14:paraId="76695E41"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6.392,50 €</w:t>
            </w:r>
          </w:p>
        </w:tc>
        <w:tc>
          <w:tcPr>
            <w:tcW w:w="0" w:type="auto"/>
            <w:tcBorders>
              <w:top w:val="nil"/>
              <w:left w:val="nil"/>
              <w:bottom w:val="single" w:sz="4" w:space="0" w:color="auto"/>
              <w:right w:val="single" w:sz="4" w:space="0" w:color="auto"/>
            </w:tcBorders>
            <w:noWrap/>
            <w:vAlign w:val="center"/>
            <w:hideMark/>
          </w:tcPr>
          <w:p w14:paraId="4351CA57"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447,48 €</w:t>
            </w:r>
          </w:p>
        </w:tc>
        <w:tc>
          <w:tcPr>
            <w:tcW w:w="0" w:type="auto"/>
            <w:tcBorders>
              <w:top w:val="nil"/>
              <w:left w:val="nil"/>
              <w:bottom w:val="single" w:sz="4" w:space="0" w:color="auto"/>
              <w:right w:val="single" w:sz="4" w:space="0" w:color="auto"/>
            </w:tcBorders>
            <w:noWrap/>
            <w:vAlign w:val="center"/>
            <w:hideMark/>
          </w:tcPr>
          <w:p w14:paraId="33CC46A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6.839,98 €</w:t>
            </w:r>
          </w:p>
        </w:tc>
        <w:tc>
          <w:tcPr>
            <w:tcW w:w="0" w:type="auto"/>
            <w:tcBorders>
              <w:top w:val="nil"/>
              <w:left w:val="nil"/>
              <w:bottom w:val="single" w:sz="4" w:space="0" w:color="auto"/>
              <w:right w:val="nil"/>
            </w:tcBorders>
            <w:shd w:val="clear" w:color="000000" w:fill="FFFFFF"/>
            <w:vAlign w:val="center"/>
            <w:hideMark/>
          </w:tcPr>
          <w:p w14:paraId="3EBEF60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software de notificaciones electrónicas y servicio de centralización de certificados en la nube para Guaguas Municipales, S. 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EF0DBA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926AA1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B5754A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4E55B6BC"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B872D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252/2023</w:t>
            </w:r>
          </w:p>
        </w:tc>
        <w:tc>
          <w:tcPr>
            <w:tcW w:w="0" w:type="auto"/>
            <w:tcBorders>
              <w:top w:val="nil"/>
              <w:left w:val="nil"/>
              <w:bottom w:val="single" w:sz="4" w:space="0" w:color="auto"/>
              <w:right w:val="single" w:sz="4" w:space="0" w:color="auto"/>
            </w:tcBorders>
            <w:noWrap/>
            <w:vAlign w:val="center"/>
            <w:hideMark/>
          </w:tcPr>
          <w:p w14:paraId="4F1ADC8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548B0C45"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75629C1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9.102,58 €</w:t>
            </w:r>
          </w:p>
        </w:tc>
        <w:tc>
          <w:tcPr>
            <w:tcW w:w="0" w:type="auto"/>
            <w:tcBorders>
              <w:top w:val="nil"/>
              <w:left w:val="nil"/>
              <w:bottom w:val="single" w:sz="4" w:space="0" w:color="auto"/>
              <w:right w:val="single" w:sz="4" w:space="0" w:color="auto"/>
            </w:tcBorders>
            <w:noWrap/>
            <w:vAlign w:val="center"/>
            <w:hideMark/>
          </w:tcPr>
          <w:p w14:paraId="630BF7B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637,18 €</w:t>
            </w:r>
          </w:p>
        </w:tc>
        <w:tc>
          <w:tcPr>
            <w:tcW w:w="0" w:type="auto"/>
            <w:tcBorders>
              <w:top w:val="nil"/>
              <w:left w:val="nil"/>
              <w:bottom w:val="single" w:sz="4" w:space="0" w:color="auto"/>
              <w:right w:val="single" w:sz="4" w:space="0" w:color="auto"/>
            </w:tcBorders>
            <w:noWrap/>
            <w:vAlign w:val="center"/>
            <w:hideMark/>
          </w:tcPr>
          <w:p w14:paraId="5D2A6EE8"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9.739,76 €</w:t>
            </w:r>
          </w:p>
        </w:tc>
        <w:tc>
          <w:tcPr>
            <w:tcW w:w="0" w:type="auto"/>
            <w:tcBorders>
              <w:top w:val="nil"/>
              <w:left w:val="nil"/>
              <w:bottom w:val="single" w:sz="4" w:space="0" w:color="auto"/>
              <w:right w:val="single" w:sz="4" w:space="0" w:color="auto"/>
            </w:tcBorders>
            <w:shd w:val="clear" w:color="000000" w:fill="FFFFFF"/>
            <w:vAlign w:val="center"/>
            <w:hideMark/>
          </w:tcPr>
          <w:p w14:paraId="3FEDB52A"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 de acondicionamiento en el departamento de Informática y TIC del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14:paraId="1D4BE1E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shd w:val="clear" w:color="000000" w:fill="FFFFFF"/>
            <w:noWrap/>
            <w:vAlign w:val="center"/>
            <w:hideMark/>
          </w:tcPr>
          <w:p w14:paraId="0326260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8C81A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34FB7E85"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50327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253/2023</w:t>
            </w:r>
          </w:p>
        </w:tc>
        <w:tc>
          <w:tcPr>
            <w:tcW w:w="0" w:type="auto"/>
            <w:tcBorders>
              <w:top w:val="nil"/>
              <w:left w:val="nil"/>
              <w:bottom w:val="single" w:sz="4" w:space="0" w:color="auto"/>
              <w:right w:val="single" w:sz="4" w:space="0" w:color="auto"/>
            </w:tcBorders>
            <w:noWrap/>
            <w:vAlign w:val="center"/>
            <w:hideMark/>
          </w:tcPr>
          <w:p w14:paraId="24AC2BB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vAlign w:val="center"/>
            <w:hideMark/>
          </w:tcPr>
          <w:p w14:paraId="7C14C478"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Telefónica Soluciones Informática y Comunicaciones de España, S.A.U.</w:t>
            </w:r>
          </w:p>
        </w:tc>
        <w:tc>
          <w:tcPr>
            <w:tcW w:w="0" w:type="auto"/>
            <w:tcBorders>
              <w:top w:val="nil"/>
              <w:left w:val="nil"/>
              <w:bottom w:val="single" w:sz="4" w:space="0" w:color="auto"/>
              <w:right w:val="single" w:sz="4" w:space="0" w:color="auto"/>
            </w:tcBorders>
            <w:noWrap/>
            <w:vAlign w:val="center"/>
            <w:hideMark/>
          </w:tcPr>
          <w:p w14:paraId="43C21F0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14.640,87 €</w:t>
            </w:r>
          </w:p>
        </w:tc>
        <w:tc>
          <w:tcPr>
            <w:tcW w:w="0" w:type="auto"/>
            <w:tcBorders>
              <w:top w:val="nil"/>
              <w:left w:val="nil"/>
              <w:bottom w:val="single" w:sz="4" w:space="0" w:color="auto"/>
              <w:right w:val="single" w:sz="4" w:space="0" w:color="auto"/>
            </w:tcBorders>
            <w:noWrap/>
            <w:vAlign w:val="center"/>
            <w:hideMark/>
          </w:tcPr>
          <w:p w14:paraId="092C93D4"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1.024,86 €</w:t>
            </w:r>
          </w:p>
        </w:tc>
        <w:tc>
          <w:tcPr>
            <w:tcW w:w="0" w:type="auto"/>
            <w:tcBorders>
              <w:top w:val="nil"/>
              <w:left w:val="nil"/>
              <w:bottom w:val="single" w:sz="4" w:space="0" w:color="auto"/>
              <w:right w:val="single" w:sz="4" w:space="0" w:color="auto"/>
            </w:tcBorders>
            <w:noWrap/>
            <w:vAlign w:val="center"/>
            <w:hideMark/>
          </w:tcPr>
          <w:p w14:paraId="0E2FE86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15.665,73 €</w:t>
            </w:r>
          </w:p>
        </w:tc>
        <w:tc>
          <w:tcPr>
            <w:tcW w:w="0" w:type="auto"/>
            <w:tcBorders>
              <w:top w:val="nil"/>
              <w:left w:val="nil"/>
              <w:bottom w:val="single" w:sz="4" w:space="0" w:color="auto"/>
              <w:right w:val="single" w:sz="4" w:space="0" w:color="auto"/>
            </w:tcBorders>
            <w:shd w:val="clear" w:color="000000" w:fill="FFFFFF"/>
            <w:vAlign w:val="center"/>
            <w:hideMark/>
          </w:tcPr>
          <w:p w14:paraId="5EF3C70E"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asesoramiento a Guaguas Municipales, S.A. en la adecuación y certificación oficial del Esquema Nacional de Seguridad, de conformidad a la normativa legal del ENS.</w:t>
            </w:r>
          </w:p>
        </w:tc>
        <w:tc>
          <w:tcPr>
            <w:tcW w:w="0" w:type="auto"/>
            <w:tcBorders>
              <w:top w:val="nil"/>
              <w:left w:val="nil"/>
              <w:bottom w:val="single" w:sz="4" w:space="0" w:color="auto"/>
              <w:right w:val="single" w:sz="4" w:space="0" w:color="auto"/>
            </w:tcBorders>
            <w:shd w:val="clear" w:color="000000" w:fill="FFFFFF"/>
            <w:vAlign w:val="center"/>
            <w:hideMark/>
          </w:tcPr>
          <w:p w14:paraId="492845C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90A513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0BD9937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27/07/23</w:t>
            </w:r>
          </w:p>
        </w:tc>
      </w:tr>
      <w:tr w:rsidR="00165AB3" w:rsidRPr="00165AB3" w14:paraId="4C0C8639"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318DE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254/2023</w:t>
            </w:r>
          </w:p>
        </w:tc>
        <w:tc>
          <w:tcPr>
            <w:tcW w:w="0" w:type="auto"/>
            <w:tcBorders>
              <w:top w:val="nil"/>
              <w:left w:val="nil"/>
              <w:bottom w:val="single" w:sz="4" w:space="0" w:color="auto"/>
              <w:right w:val="single" w:sz="4" w:space="0" w:color="auto"/>
            </w:tcBorders>
            <w:noWrap/>
            <w:vAlign w:val="center"/>
            <w:hideMark/>
          </w:tcPr>
          <w:p w14:paraId="1B1EC69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6B5749D"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A4751C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1.700,60 €</w:t>
            </w:r>
          </w:p>
        </w:tc>
        <w:tc>
          <w:tcPr>
            <w:tcW w:w="0" w:type="auto"/>
            <w:tcBorders>
              <w:top w:val="nil"/>
              <w:left w:val="nil"/>
              <w:bottom w:val="single" w:sz="4" w:space="0" w:color="auto"/>
              <w:right w:val="single" w:sz="4" w:space="0" w:color="auto"/>
            </w:tcBorders>
            <w:noWrap/>
            <w:vAlign w:val="center"/>
            <w:hideMark/>
          </w:tcPr>
          <w:p w14:paraId="1D18EF4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119,04 €</w:t>
            </w:r>
          </w:p>
        </w:tc>
        <w:tc>
          <w:tcPr>
            <w:tcW w:w="0" w:type="auto"/>
            <w:tcBorders>
              <w:top w:val="nil"/>
              <w:left w:val="nil"/>
              <w:bottom w:val="single" w:sz="4" w:space="0" w:color="auto"/>
              <w:right w:val="single" w:sz="4" w:space="0" w:color="auto"/>
            </w:tcBorders>
            <w:noWrap/>
            <w:vAlign w:val="center"/>
            <w:hideMark/>
          </w:tcPr>
          <w:p w14:paraId="609F2751"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1.819,64 €</w:t>
            </w:r>
          </w:p>
        </w:tc>
        <w:tc>
          <w:tcPr>
            <w:tcW w:w="0" w:type="auto"/>
            <w:tcBorders>
              <w:top w:val="nil"/>
              <w:left w:val="nil"/>
              <w:bottom w:val="single" w:sz="4" w:space="0" w:color="auto"/>
              <w:right w:val="single" w:sz="4" w:space="0" w:color="auto"/>
            </w:tcBorders>
            <w:shd w:val="clear" w:color="000000" w:fill="FFFFFF"/>
            <w:vAlign w:val="center"/>
            <w:hideMark/>
          </w:tcPr>
          <w:p w14:paraId="54B429B0"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Reparación de desperfectos en la carrocería y sustitución de un cristal lateral de la unidad 739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EB027E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6F83A2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BDD18C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28/07/23</w:t>
            </w:r>
          </w:p>
        </w:tc>
      </w:tr>
      <w:tr w:rsidR="00165AB3" w:rsidRPr="00165AB3" w14:paraId="520F59E0"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86232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255/2023</w:t>
            </w:r>
          </w:p>
        </w:tc>
        <w:tc>
          <w:tcPr>
            <w:tcW w:w="0" w:type="auto"/>
            <w:tcBorders>
              <w:top w:val="nil"/>
              <w:left w:val="nil"/>
              <w:bottom w:val="single" w:sz="4" w:space="0" w:color="auto"/>
              <w:right w:val="single" w:sz="4" w:space="0" w:color="auto"/>
            </w:tcBorders>
            <w:noWrap/>
            <w:vAlign w:val="center"/>
            <w:hideMark/>
          </w:tcPr>
          <w:p w14:paraId="100079D3"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vAlign w:val="center"/>
            <w:hideMark/>
          </w:tcPr>
          <w:p w14:paraId="7D4E4C85"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Dream Team Executive Search, S.L.</w:t>
            </w:r>
          </w:p>
        </w:tc>
        <w:tc>
          <w:tcPr>
            <w:tcW w:w="0" w:type="auto"/>
            <w:tcBorders>
              <w:top w:val="nil"/>
              <w:left w:val="nil"/>
              <w:bottom w:val="single" w:sz="4" w:space="0" w:color="auto"/>
              <w:right w:val="single" w:sz="4" w:space="0" w:color="auto"/>
            </w:tcBorders>
            <w:noWrap/>
            <w:vAlign w:val="center"/>
            <w:hideMark/>
          </w:tcPr>
          <w:p w14:paraId="3FDA855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3.700,00 €</w:t>
            </w:r>
          </w:p>
        </w:tc>
        <w:tc>
          <w:tcPr>
            <w:tcW w:w="0" w:type="auto"/>
            <w:tcBorders>
              <w:top w:val="nil"/>
              <w:left w:val="nil"/>
              <w:bottom w:val="single" w:sz="4" w:space="0" w:color="auto"/>
              <w:right w:val="single" w:sz="4" w:space="0" w:color="auto"/>
            </w:tcBorders>
            <w:noWrap/>
            <w:vAlign w:val="center"/>
            <w:hideMark/>
          </w:tcPr>
          <w:p w14:paraId="3D3A8B1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259,00 €</w:t>
            </w:r>
          </w:p>
        </w:tc>
        <w:tc>
          <w:tcPr>
            <w:tcW w:w="0" w:type="auto"/>
            <w:tcBorders>
              <w:top w:val="nil"/>
              <w:left w:val="nil"/>
              <w:bottom w:val="single" w:sz="4" w:space="0" w:color="auto"/>
              <w:right w:val="single" w:sz="4" w:space="0" w:color="auto"/>
            </w:tcBorders>
            <w:noWrap/>
            <w:vAlign w:val="center"/>
            <w:hideMark/>
          </w:tcPr>
          <w:p w14:paraId="09F5B597"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3.959,00 €</w:t>
            </w:r>
          </w:p>
        </w:tc>
        <w:tc>
          <w:tcPr>
            <w:tcW w:w="0" w:type="auto"/>
            <w:tcBorders>
              <w:top w:val="nil"/>
              <w:left w:val="nil"/>
              <w:bottom w:val="single" w:sz="4" w:space="0" w:color="auto"/>
              <w:right w:val="single" w:sz="4" w:space="0" w:color="auto"/>
            </w:tcBorders>
            <w:shd w:val="clear" w:color="000000" w:fill="FFFFFF"/>
            <w:vAlign w:val="center"/>
            <w:hideMark/>
          </w:tcPr>
          <w:p w14:paraId="32440DFD"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consultoría para la selección de un Técnico/a de Innovación y Seguimiento de Proyectos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D97C3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D7F8453"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50045A7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01/08/23</w:t>
            </w:r>
          </w:p>
        </w:tc>
      </w:tr>
    </w:tbl>
    <w:p w14:paraId="31F7CDA1" w14:textId="77777777" w:rsidR="00B92F11" w:rsidRDefault="00B92F11" w:rsidP="00B92F11">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(III)</w:t>
      </w:r>
    </w:p>
    <w:p w14:paraId="0A985882" w14:textId="77777777" w:rsidR="00AE0C44" w:rsidRDefault="00AE0C44" w:rsidP="00B92F11">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77"/>
        <w:gridCol w:w="2634"/>
        <w:gridCol w:w="986"/>
        <w:gridCol w:w="763"/>
        <w:gridCol w:w="986"/>
        <w:gridCol w:w="5627"/>
        <w:gridCol w:w="710"/>
        <w:gridCol w:w="1277"/>
        <w:gridCol w:w="763"/>
      </w:tblGrid>
      <w:tr w:rsidR="00AE0C44" w:rsidRPr="00AE0C44" w14:paraId="2DE008F9" w14:textId="77777777" w:rsidTr="00AE0C44">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1881D7D"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(III)</w:t>
            </w:r>
          </w:p>
        </w:tc>
      </w:tr>
      <w:tr w:rsidR="00AE0C44" w:rsidRPr="00AE0C44" w14:paraId="43ECBC7F" w14:textId="77777777" w:rsidTr="00AE0C4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6C4F3A7"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CC4142D"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946D944"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E09D427"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A1CBCD3"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B84D0A1"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144927E"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EB4DC18"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1B6C42E9"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34FB558"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FECHA</w:t>
            </w:r>
          </w:p>
        </w:tc>
      </w:tr>
      <w:tr w:rsidR="00AE0C44" w:rsidRPr="00AE0C44" w14:paraId="7C6CF043"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C08319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256/2023</w:t>
            </w:r>
          </w:p>
        </w:tc>
        <w:tc>
          <w:tcPr>
            <w:tcW w:w="0" w:type="auto"/>
            <w:tcBorders>
              <w:top w:val="nil"/>
              <w:left w:val="nil"/>
              <w:bottom w:val="single" w:sz="4" w:space="0" w:color="auto"/>
              <w:right w:val="single" w:sz="4" w:space="0" w:color="auto"/>
            </w:tcBorders>
            <w:noWrap/>
            <w:vAlign w:val="center"/>
            <w:hideMark/>
          </w:tcPr>
          <w:p w14:paraId="11629B4A"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B76041284</w:t>
            </w:r>
          </w:p>
        </w:tc>
        <w:tc>
          <w:tcPr>
            <w:tcW w:w="0" w:type="auto"/>
            <w:tcBorders>
              <w:top w:val="nil"/>
              <w:left w:val="nil"/>
              <w:bottom w:val="single" w:sz="4" w:space="0" w:color="auto"/>
              <w:right w:val="single" w:sz="4" w:space="0" w:color="auto"/>
            </w:tcBorders>
            <w:vAlign w:val="center"/>
            <w:hideMark/>
          </w:tcPr>
          <w:p w14:paraId="0EEC1311"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Advanced Development Resources and Training People, S.L.</w:t>
            </w:r>
          </w:p>
        </w:tc>
        <w:tc>
          <w:tcPr>
            <w:tcW w:w="0" w:type="auto"/>
            <w:tcBorders>
              <w:top w:val="nil"/>
              <w:left w:val="nil"/>
              <w:bottom w:val="single" w:sz="4" w:space="0" w:color="auto"/>
              <w:right w:val="single" w:sz="4" w:space="0" w:color="auto"/>
            </w:tcBorders>
            <w:noWrap/>
            <w:vAlign w:val="center"/>
            <w:hideMark/>
          </w:tcPr>
          <w:p w14:paraId="11A43AF6"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6.074,77 €</w:t>
            </w:r>
          </w:p>
        </w:tc>
        <w:tc>
          <w:tcPr>
            <w:tcW w:w="0" w:type="auto"/>
            <w:tcBorders>
              <w:top w:val="nil"/>
              <w:left w:val="nil"/>
              <w:bottom w:val="single" w:sz="4" w:space="0" w:color="auto"/>
              <w:right w:val="single" w:sz="4" w:space="0" w:color="auto"/>
            </w:tcBorders>
            <w:noWrap/>
            <w:vAlign w:val="center"/>
            <w:hideMark/>
          </w:tcPr>
          <w:p w14:paraId="6476A34A"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425,23 €</w:t>
            </w:r>
          </w:p>
        </w:tc>
        <w:tc>
          <w:tcPr>
            <w:tcW w:w="0" w:type="auto"/>
            <w:tcBorders>
              <w:top w:val="nil"/>
              <w:left w:val="nil"/>
              <w:bottom w:val="single" w:sz="4" w:space="0" w:color="auto"/>
              <w:right w:val="single" w:sz="4" w:space="0" w:color="auto"/>
            </w:tcBorders>
            <w:noWrap/>
            <w:vAlign w:val="center"/>
            <w:hideMark/>
          </w:tcPr>
          <w:p w14:paraId="3663495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6.500,00 €</w:t>
            </w:r>
          </w:p>
        </w:tc>
        <w:tc>
          <w:tcPr>
            <w:tcW w:w="0" w:type="auto"/>
            <w:tcBorders>
              <w:top w:val="nil"/>
              <w:left w:val="nil"/>
              <w:bottom w:val="single" w:sz="4" w:space="0" w:color="auto"/>
              <w:right w:val="single" w:sz="4" w:space="0" w:color="auto"/>
            </w:tcBorders>
            <w:shd w:val="clear" w:color="000000" w:fill="FFFFFF"/>
            <w:vAlign w:val="center"/>
            <w:hideMark/>
          </w:tcPr>
          <w:p w14:paraId="1A025BD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890B0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F79354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37FCE86A"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664BDCEF"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4A3EA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257/2023</w:t>
            </w:r>
          </w:p>
        </w:tc>
        <w:tc>
          <w:tcPr>
            <w:tcW w:w="0" w:type="auto"/>
            <w:tcBorders>
              <w:top w:val="nil"/>
              <w:left w:val="nil"/>
              <w:bottom w:val="single" w:sz="4" w:space="0" w:color="auto"/>
              <w:right w:val="single" w:sz="4" w:space="0" w:color="auto"/>
            </w:tcBorders>
            <w:noWrap/>
            <w:vAlign w:val="center"/>
            <w:hideMark/>
          </w:tcPr>
          <w:p w14:paraId="0D52D13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3D30A2D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noWrap/>
            <w:vAlign w:val="center"/>
            <w:hideMark/>
          </w:tcPr>
          <w:p w14:paraId="0DE2E71F"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5.393,57 €</w:t>
            </w:r>
          </w:p>
        </w:tc>
        <w:tc>
          <w:tcPr>
            <w:tcW w:w="0" w:type="auto"/>
            <w:tcBorders>
              <w:top w:val="nil"/>
              <w:left w:val="nil"/>
              <w:bottom w:val="single" w:sz="4" w:space="0" w:color="auto"/>
              <w:right w:val="single" w:sz="4" w:space="0" w:color="auto"/>
            </w:tcBorders>
            <w:noWrap/>
            <w:vAlign w:val="center"/>
            <w:hideMark/>
          </w:tcPr>
          <w:p w14:paraId="54C956C5"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377,55 €</w:t>
            </w:r>
          </w:p>
        </w:tc>
        <w:tc>
          <w:tcPr>
            <w:tcW w:w="0" w:type="auto"/>
            <w:tcBorders>
              <w:top w:val="nil"/>
              <w:left w:val="nil"/>
              <w:bottom w:val="single" w:sz="4" w:space="0" w:color="auto"/>
              <w:right w:val="single" w:sz="4" w:space="0" w:color="auto"/>
            </w:tcBorders>
            <w:noWrap/>
            <w:vAlign w:val="center"/>
            <w:hideMark/>
          </w:tcPr>
          <w:p w14:paraId="4B129A7C"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5.771,12 €</w:t>
            </w:r>
          </w:p>
        </w:tc>
        <w:tc>
          <w:tcPr>
            <w:tcW w:w="0" w:type="auto"/>
            <w:tcBorders>
              <w:top w:val="nil"/>
              <w:left w:val="nil"/>
              <w:bottom w:val="single" w:sz="4" w:space="0" w:color="auto"/>
              <w:right w:val="single" w:sz="4" w:space="0" w:color="auto"/>
            </w:tcBorders>
            <w:shd w:val="clear" w:color="000000" w:fill="FFFFFF"/>
            <w:vAlign w:val="center"/>
            <w:hideMark/>
          </w:tcPr>
          <w:p w14:paraId="23BD558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Director/a Económico 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185C9CC"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49B56B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065AD93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15D9CC78"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767A16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258/2023</w:t>
            </w:r>
          </w:p>
        </w:tc>
        <w:tc>
          <w:tcPr>
            <w:tcW w:w="0" w:type="auto"/>
            <w:tcBorders>
              <w:top w:val="nil"/>
              <w:left w:val="nil"/>
              <w:bottom w:val="single" w:sz="4" w:space="0" w:color="auto"/>
              <w:right w:val="single" w:sz="4" w:space="0" w:color="auto"/>
            </w:tcBorders>
            <w:noWrap/>
            <w:vAlign w:val="center"/>
            <w:hideMark/>
          </w:tcPr>
          <w:p w14:paraId="2DA6D6F0"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749080B6"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noWrap/>
            <w:vAlign w:val="center"/>
            <w:hideMark/>
          </w:tcPr>
          <w:p w14:paraId="66A6C9EA"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3.146,14 €</w:t>
            </w:r>
          </w:p>
        </w:tc>
        <w:tc>
          <w:tcPr>
            <w:tcW w:w="0" w:type="auto"/>
            <w:tcBorders>
              <w:top w:val="nil"/>
              <w:left w:val="nil"/>
              <w:bottom w:val="single" w:sz="4" w:space="0" w:color="auto"/>
              <w:right w:val="single" w:sz="4" w:space="0" w:color="auto"/>
            </w:tcBorders>
            <w:noWrap/>
            <w:vAlign w:val="center"/>
            <w:hideMark/>
          </w:tcPr>
          <w:p w14:paraId="279D0354"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220,23 €</w:t>
            </w:r>
          </w:p>
        </w:tc>
        <w:tc>
          <w:tcPr>
            <w:tcW w:w="0" w:type="auto"/>
            <w:tcBorders>
              <w:top w:val="nil"/>
              <w:left w:val="nil"/>
              <w:bottom w:val="single" w:sz="4" w:space="0" w:color="auto"/>
              <w:right w:val="single" w:sz="4" w:space="0" w:color="auto"/>
            </w:tcBorders>
            <w:noWrap/>
            <w:vAlign w:val="center"/>
            <w:hideMark/>
          </w:tcPr>
          <w:p w14:paraId="4D9587E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3.366,37 €</w:t>
            </w:r>
          </w:p>
        </w:tc>
        <w:tc>
          <w:tcPr>
            <w:tcW w:w="0" w:type="auto"/>
            <w:tcBorders>
              <w:top w:val="nil"/>
              <w:left w:val="nil"/>
              <w:bottom w:val="single" w:sz="4" w:space="0" w:color="auto"/>
              <w:right w:val="single" w:sz="4" w:space="0" w:color="auto"/>
            </w:tcBorders>
            <w:shd w:val="clear" w:color="000000" w:fill="FFFFFF"/>
            <w:vAlign w:val="center"/>
            <w:hideMark/>
          </w:tcPr>
          <w:p w14:paraId="7C8A9ED2"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Ingeniero/a de Telecomunicaciones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CFBE78E"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6EF29C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702350A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0E48C48D"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F85DB4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259/2023</w:t>
            </w:r>
          </w:p>
        </w:tc>
        <w:tc>
          <w:tcPr>
            <w:tcW w:w="0" w:type="auto"/>
            <w:tcBorders>
              <w:top w:val="nil"/>
              <w:left w:val="nil"/>
              <w:bottom w:val="single" w:sz="4" w:space="0" w:color="auto"/>
              <w:right w:val="single" w:sz="4" w:space="0" w:color="auto"/>
            </w:tcBorders>
            <w:noWrap/>
            <w:vAlign w:val="center"/>
            <w:hideMark/>
          </w:tcPr>
          <w:p w14:paraId="2D392747"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04A4A065"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3AA9EEC0"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noWrap/>
            <w:vAlign w:val="center"/>
            <w:hideMark/>
          </w:tcPr>
          <w:p w14:paraId="24390E1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3BDEA076"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shd w:val="clear" w:color="000000" w:fill="FFFFFF"/>
            <w:vAlign w:val="center"/>
            <w:hideMark/>
          </w:tcPr>
          <w:p w14:paraId="66BE9E5D"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Actualización de fichas de horario y termómetros por el cambio de temporada a invierno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9CE4B46"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A2A8F1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DBFB32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31/07/23</w:t>
            </w:r>
          </w:p>
        </w:tc>
      </w:tr>
      <w:tr w:rsidR="00AE0C44" w:rsidRPr="00AE0C44" w14:paraId="31EACD28"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A8FF7C"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260/2023</w:t>
            </w:r>
          </w:p>
        </w:tc>
        <w:tc>
          <w:tcPr>
            <w:tcW w:w="0" w:type="auto"/>
            <w:tcBorders>
              <w:top w:val="nil"/>
              <w:left w:val="nil"/>
              <w:bottom w:val="single" w:sz="4" w:space="0" w:color="auto"/>
              <w:right w:val="single" w:sz="4" w:space="0" w:color="auto"/>
            </w:tcBorders>
            <w:noWrap/>
            <w:vAlign w:val="center"/>
            <w:hideMark/>
          </w:tcPr>
          <w:p w14:paraId="265DFC9C"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EB0A7DD"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A24B62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13.955,97 €</w:t>
            </w:r>
          </w:p>
        </w:tc>
        <w:tc>
          <w:tcPr>
            <w:tcW w:w="0" w:type="auto"/>
            <w:tcBorders>
              <w:top w:val="nil"/>
              <w:left w:val="nil"/>
              <w:bottom w:val="single" w:sz="4" w:space="0" w:color="auto"/>
              <w:right w:val="single" w:sz="4" w:space="0" w:color="auto"/>
            </w:tcBorders>
            <w:noWrap/>
            <w:vAlign w:val="center"/>
            <w:hideMark/>
          </w:tcPr>
          <w:p w14:paraId="4D6CF386"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976,92 €</w:t>
            </w:r>
          </w:p>
        </w:tc>
        <w:tc>
          <w:tcPr>
            <w:tcW w:w="0" w:type="auto"/>
            <w:tcBorders>
              <w:top w:val="nil"/>
              <w:left w:val="nil"/>
              <w:bottom w:val="single" w:sz="4" w:space="0" w:color="auto"/>
              <w:right w:val="single" w:sz="4" w:space="0" w:color="auto"/>
            </w:tcBorders>
            <w:noWrap/>
            <w:vAlign w:val="center"/>
            <w:hideMark/>
          </w:tcPr>
          <w:p w14:paraId="67C7311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14.932,89 €</w:t>
            </w:r>
          </w:p>
        </w:tc>
        <w:tc>
          <w:tcPr>
            <w:tcW w:w="0" w:type="auto"/>
            <w:tcBorders>
              <w:top w:val="nil"/>
              <w:left w:val="nil"/>
              <w:bottom w:val="single" w:sz="4" w:space="0" w:color="auto"/>
              <w:right w:val="single" w:sz="4" w:space="0" w:color="auto"/>
            </w:tcBorders>
            <w:shd w:val="clear" w:color="000000" w:fill="FFFFFF"/>
            <w:vAlign w:val="center"/>
            <w:hideMark/>
          </w:tcPr>
          <w:p w14:paraId="5FB3689E"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la caja de velocidades ECOLIFE número de serie 00298737 y bastidor 4181040052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0C15BC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4E9B33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8DE08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1633DDD1"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CD454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261/2023</w:t>
            </w:r>
          </w:p>
        </w:tc>
        <w:tc>
          <w:tcPr>
            <w:tcW w:w="0" w:type="auto"/>
            <w:tcBorders>
              <w:top w:val="nil"/>
              <w:left w:val="nil"/>
              <w:bottom w:val="single" w:sz="4" w:space="0" w:color="auto"/>
              <w:right w:val="single" w:sz="4" w:space="0" w:color="auto"/>
            </w:tcBorders>
            <w:noWrap/>
            <w:vAlign w:val="center"/>
            <w:hideMark/>
          </w:tcPr>
          <w:p w14:paraId="38E8B00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1B4FB11"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71099D0"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2.309,81 €</w:t>
            </w:r>
          </w:p>
        </w:tc>
        <w:tc>
          <w:tcPr>
            <w:tcW w:w="0" w:type="auto"/>
            <w:tcBorders>
              <w:top w:val="nil"/>
              <w:left w:val="nil"/>
              <w:bottom w:val="single" w:sz="4" w:space="0" w:color="auto"/>
              <w:right w:val="single" w:sz="4" w:space="0" w:color="auto"/>
            </w:tcBorders>
            <w:noWrap/>
            <w:vAlign w:val="center"/>
            <w:hideMark/>
          </w:tcPr>
          <w:p w14:paraId="42E983D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161,69 €</w:t>
            </w:r>
          </w:p>
        </w:tc>
        <w:tc>
          <w:tcPr>
            <w:tcW w:w="0" w:type="auto"/>
            <w:tcBorders>
              <w:top w:val="nil"/>
              <w:left w:val="nil"/>
              <w:bottom w:val="single" w:sz="4" w:space="0" w:color="auto"/>
              <w:right w:val="single" w:sz="4" w:space="0" w:color="auto"/>
            </w:tcBorders>
            <w:noWrap/>
            <w:vAlign w:val="center"/>
            <w:hideMark/>
          </w:tcPr>
          <w:p w14:paraId="1373FA05"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2.471,50 €</w:t>
            </w:r>
          </w:p>
        </w:tc>
        <w:tc>
          <w:tcPr>
            <w:tcW w:w="0" w:type="auto"/>
            <w:tcBorders>
              <w:top w:val="nil"/>
              <w:left w:val="nil"/>
              <w:bottom w:val="single" w:sz="4" w:space="0" w:color="auto"/>
              <w:right w:val="single" w:sz="4" w:space="0" w:color="auto"/>
            </w:tcBorders>
            <w:shd w:val="clear" w:color="000000" w:fill="FFFFFF"/>
            <w:vAlign w:val="center"/>
            <w:hideMark/>
          </w:tcPr>
          <w:p w14:paraId="634B51A7"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diversos desperfectos en la carrocería de la unidad 822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B886A9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B6D93B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5C8DF8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14:paraId="55AB0021"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D14F00"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262/2023</w:t>
            </w:r>
          </w:p>
        </w:tc>
        <w:tc>
          <w:tcPr>
            <w:tcW w:w="0" w:type="auto"/>
            <w:tcBorders>
              <w:top w:val="nil"/>
              <w:left w:val="nil"/>
              <w:bottom w:val="single" w:sz="4" w:space="0" w:color="auto"/>
              <w:right w:val="single" w:sz="4" w:space="0" w:color="auto"/>
            </w:tcBorders>
            <w:noWrap/>
            <w:vAlign w:val="center"/>
            <w:hideMark/>
          </w:tcPr>
          <w:p w14:paraId="1ED0960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31975DF"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2CBBD3C"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1.848,29 €</w:t>
            </w:r>
          </w:p>
        </w:tc>
        <w:tc>
          <w:tcPr>
            <w:tcW w:w="0" w:type="auto"/>
            <w:tcBorders>
              <w:top w:val="nil"/>
              <w:left w:val="nil"/>
              <w:bottom w:val="single" w:sz="4" w:space="0" w:color="auto"/>
              <w:right w:val="single" w:sz="4" w:space="0" w:color="auto"/>
            </w:tcBorders>
            <w:noWrap/>
            <w:vAlign w:val="center"/>
            <w:hideMark/>
          </w:tcPr>
          <w:p w14:paraId="1D277CB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129,38 €</w:t>
            </w:r>
          </w:p>
        </w:tc>
        <w:tc>
          <w:tcPr>
            <w:tcW w:w="0" w:type="auto"/>
            <w:tcBorders>
              <w:top w:val="nil"/>
              <w:left w:val="nil"/>
              <w:bottom w:val="single" w:sz="4" w:space="0" w:color="auto"/>
              <w:right w:val="single" w:sz="4" w:space="0" w:color="auto"/>
            </w:tcBorders>
            <w:noWrap/>
            <w:vAlign w:val="center"/>
            <w:hideMark/>
          </w:tcPr>
          <w:p w14:paraId="0EE9459D"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1.977,67 €</w:t>
            </w:r>
          </w:p>
        </w:tc>
        <w:tc>
          <w:tcPr>
            <w:tcW w:w="0" w:type="auto"/>
            <w:tcBorders>
              <w:top w:val="nil"/>
              <w:left w:val="nil"/>
              <w:bottom w:val="single" w:sz="4" w:space="0" w:color="auto"/>
              <w:right w:val="single" w:sz="4" w:space="0" w:color="auto"/>
            </w:tcBorders>
            <w:shd w:val="clear" w:color="000000" w:fill="FFFFFF"/>
            <w:vAlign w:val="center"/>
            <w:hideMark/>
          </w:tcPr>
          <w:p w14:paraId="2620618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desperfectos en la carrocería de la unidad 761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34ACC3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78A2996"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6A28C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14:paraId="1851795E"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30E7DA"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263/2023</w:t>
            </w:r>
          </w:p>
        </w:tc>
        <w:tc>
          <w:tcPr>
            <w:tcW w:w="0" w:type="auto"/>
            <w:tcBorders>
              <w:top w:val="nil"/>
              <w:left w:val="nil"/>
              <w:bottom w:val="single" w:sz="4" w:space="0" w:color="auto"/>
              <w:right w:val="single" w:sz="4" w:space="0" w:color="auto"/>
            </w:tcBorders>
            <w:noWrap/>
            <w:vAlign w:val="center"/>
            <w:hideMark/>
          </w:tcPr>
          <w:p w14:paraId="1B3B655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0AACD6F"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3980293"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noWrap/>
            <w:vAlign w:val="center"/>
            <w:hideMark/>
          </w:tcPr>
          <w:p w14:paraId="39A7A6C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noWrap/>
            <w:vAlign w:val="center"/>
            <w:hideMark/>
          </w:tcPr>
          <w:p w14:paraId="6FB61747"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14:paraId="37A7E9B7"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Sustitucion de cristal lateral con ventana abatible de la unidad 792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FBDF31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5246D0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176DEE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14:paraId="226FDD00"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A9C8E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264/2023</w:t>
            </w:r>
          </w:p>
        </w:tc>
        <w:tc>
          <w:tcPr>
            <w:tcW w:w="0" w:type="auto"/>
            <w:tcBorders>
              <w:top w:val="nil"/>
              <w:left w:val="nil"/>
              <w:bottom w:val="single" w:sz="4" w:space="0" w:color="auto"/>
              <w:right w:val="single" w:sz="4" w:space="0" w:color="auto"/>
            </w:tcBorders>
            <w:noWrap/>
            <w:vAlign w:val="center"/>
            <w:hideMark/>
          </w:tcPr>
          <w:p w14:paraId="748CA01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51E60385"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0021E0A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4.672,90 €</w:t>
            </w:r>
          </w:p>
        </w:tc>
        <w:tc>
          <w:tcPr>
            <w:tcW w:w="0" w:type="auto"/>
            <w:tcBorders>
              <w:top w:val="nil"/>
              <w:left w:val="nil"/>
              <w:bottom w:val="single" w:sz="4" w:space="0" w:color="auto"/>
              <w:right w:val="single" w:sz="4" w:space="0" w:color="auto"/>
            </w:tcBorders>
            <w:noWrap/>
            <w:vAlign w:val="center"/>
            <w:hideMark/>
          </w:tcPr>
          <w:p w14:paraId="2EB4509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327,10 €</w:t>
            </w:r>
          </w:p>
        </w:tc>
        <w:tc>
          <w:tcPr>
            <w:tcW w:w="0" w:type="auto"/>
            <w:tcBorders>
              <w:top w:val="nil"/>
              <w:left w:val="nil"/>
              <w:bottom w:val="single" w:sz="4" w:space="0" w:color="auto"/>
              <w:right w:val="single" w:sz="4" w:space="0" w:color="auto"/>
            </w:tcBorders>
            <w:noWrap/>
            <w:vAlign w:val="center"/>
            <w:hideMark/>
          </w:tcPr>
          <w:p w14:paraId="5685911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shd w:val="clear" w:color="000000" w:fill="FFFFFF"/>
            <w:vAlign w:val="center"/>
            <w:hideMark/>
          </w:tcPr>
          <w:p w14:paraId="5D1C29D2"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Copatrocinio del Foro Salud y Bienestar Laboral de Guaguas Municipales, S.A. a celebrar en las instalaciones del periódico Canarias 7</w:t>
            </w:r>
          </w:p>
        </w:tc>
        <w:tc>
          <w:tcPr>
            <w:tcW w:w="0" w:type="auto"/>
            <w:tcBorders>
              <w:top w:val="nil"/>
              <w:left w:val="nil"/>
              <w:bottom w:val="single" w:sz="4" w:space="0" w:color="auto"/>
              <w:right w:val="single" w:sz="4" w:space="0" w:color="auto"/>
            </w:tcBorders>
            <w:shd w:val="clear" w:color="000000" w:fill="FFFFFF"/>
            <w:vAlign w:val="center"/>
            <w:hideMark/>
          </w:tcPr>
          <w:p w14:paraId="1C7D50E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E95922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157D2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07/08/23</w:t>
            </w:r>
          </w:p>
        </w:tc>
      </w:tr>
      <w:tr w:rsidR="00AE0C44" w:rsidRPr="00AE0C44" w14:paraId="07056334"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7DFE93"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265/2023</w:t>
            </w:r>
          </w:p>
        </w:tc>
        <w:tc>
          <w:tcPr>
            <w:tcW w:w="0" w:type="auto"/>
            <w:tcBorders>
              <w:top w:val="nil"/>
              <w:left w:val="nil"/>
              <w:bottom w:val="single" w:sz="4" w:space="0" w:color="auto"/>
              <w:right w:val="single" w:sz="4" w:space="0" w:color="auto"/>
            </w:tcBorders>
            <w:noWrap/>
            <w:vAlign w:val="center"/>
            <w:hideMark/>
          </w:tcPr>
          <w:p w14:paraId="549C225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vAlign w:val="center"/>
            <w:hideMark/>
          </w:tcPr>
          <w:p w14:paraId="04DF6F9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Poliformación Social 33</w:t>
            </w:r>
          </w:p>
        </w:tc>
        <w:tc>
          <w:tcPr>
            <w:tcW w:w="0" w:type="auto"/>
            <w:tcBorders>
              <w:top w:val="nil"/>
              <w:left w:val="nil"/>
              <w:bottom w:val="single" w:sz="4" w:space="0" w:color="auto"/>
              <w:right w:val="single" w:sz="4" w:space="0" w:color="auto"/>
            </w:tcBorders>
            <w:noWrap/>
            <w:vAlign w:val="center"/>
            <w:hideMark/>
          </w:tcPr>
          <w:p w14:paraId="0AC93FAA"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noWrap/>
            <w:vAlign w:val="center"/>
            <w:hideMark/>
          </w:tcPr>
          <w:p w14:paraId="659C12A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2F839B55"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shd w:val="clear" w:color="000000" w:fill="FFFFFF"/>
            <w:vAlign w:val="center"/>
            <w:hideMark/>
          </w:tcPr>
          <w:p w14:paraId="66EAD47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Servicios de Fundación Poliformación Social 33 para la realización de Jornadas de Mediación y Consejos de Seguridad para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E6734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8E09F7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5C53698E"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14:paraId="5D9227BB"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4BB639B"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266/2023</w:t>
            </w:r>
          </w:p>
        </w:tc>
        <w:tc>
          <w:tcPr>
            <w:tcW w:w="0" w:type="auto"/>
            <w:tcBorders>
              <w:top w:val="nil"/>
              <w:left w:val="nil"/>
              <w:bottom w:val="single" w:sz="4" w:space="0" w:color="auto"/>
              <w:right w:val="single" w:sz="4" w:space="0" w:color="auto"/>
            </w:tcBorders>
            <w:noWrap/>
            <w:vAlign w:val="center"/>
            <w:hideMark/>
          </w:tcPr>
          <w:p w14:paraId="53E9277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29C11A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85E964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3.306,48 €</w:t>
            </w:r>
          </w:p>
        </w:tc>
        <w:tc>
          <w:tcPr>
            <w:tcW w:w="0" w:type="auto"/>
            <w:tcBorders>
              <w:top w:val="nil"/>
              <w:left w:val="nil"/>
              <w:bottom w:val="single" w:sz="4" w:space="0" w:color="auto"/>
              <w:right w:val="single" w:sz="4" w:space="0" w:color="auto"/>
            </w:tcBorders>
            <w:noWrap/>
            <w:vAlign w:val="center"/>
            <w:hideMark/>
          </w:tcPr>
          <w:p w14:paraId="4FB6F9E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231,45 €</w:t>
            </w:r>
          </w:p>
        </w:tc>
        <w:tc>
          <w:tcPr>
            <w:tcW w:w="0" w:type="auto"/>
            <w:tcBorders>
              <w:top w:val="nil"/>
              <w:left w:val="nil"/>
              <w:bottom w:val="single" w:sz="4" w:space="0" w:color="auto"/>
              <w:right w:val="single" w:sz="4" w:space="0" w:color="auto"/>
            </w:tcBorders>
            <w:noWrap/>
            <w:vAlign w:val="center"/>
            <w:hideMark/>
          </w:tcPr>
          <w:p w14:paraId="399D046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3.537,93 €</w:t>
            </w:r>
          </w:p>
        </w:tc>
        <w:tc>
          <w:tcPr>
            <w:tcW w:w="0" w:type="auto"/>
            <w:tcBorders>
              <w:top w:val="nil"/>
              <w:left w:val="nil"/>
              <w:bottom w:val="single" w:sz="4" w:space="0" w:color="auto"/>
              <w:right w:val="single" w:sz="4" w:space="0" w:color="auto"/>
            </w:tcBorders>
            <w:shd w:val="clear" w:color="000000" w:fill="FFFFFF"/>
            <w:vAlign w:val="center"/>
            <w:hideMark/>
          </w:tcPr>
          <w:p w14:paraId="57BED13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la caja de velocidades de la unidad 637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E6BFC3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FB8E69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73D3D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14:paraId="3CC84B76"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0B283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267/2023</w:t>
            </w:r>
          </w:p>
        </w:tc>
        <w:tc>
          <w:tcPr>
            <w:tcW w:w="0" w:type="auto"/>
            <w:tcBorders>
              <w:top w:val="nil"/>
              <w:left w:val="nil"/>
              <w:bottom w:val="single" w:sz="4" w:space="0" w:color="auto"/>
              <w:right w:val="single" w:sz="4" w:space="0" w:color="auto"/>
            </w:tcBorders>
            <w:noWrap/>
            <w:vAlign w:val="center"/>
            <w:hideMark/>
          </w:tcPr>
          <w:p w14:paraId="0612CCC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A46BF5E"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728412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12.557,86 €</w:t>
            </w:r>
          </w:p>
        </w:tc>
        <w:tc>
          <w:tcPr>
            <w:tcW w:w="0" w:type="auto"/>
            <w:tcBorders>
              <w:top w:val="nil"/>
              <w:left w:val="nil"/>
              <w:bottom w:val="single" w:sz="4" w:space="0" w:color="auto"/>
              <w:right w:val="single" w:sz="4" w:space="0" w:color="auto"/>
            </w:tcBorders>
            <w:noWrap/>
            <w:vAlign w:val="center"/>
            <w:hideMark/>
          </w:tcPr>
          <w:p w14:paraId="4E58645C"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873,07 €</w:t>
            </w:r>
          </w:p>
        </w:tc>
        <w:tc>
          <w:tcPr>
            <w:tcW w:w="0" w:type="auto"/>
            <w:tcBorders>
              <w:top w:val="nil"/>
              <w:left w:val="nil"/>
              <w:bottom w:val="single" w:sz="4" w:space="0" w:color="auto"/>
              <w:right w:val="single" w:sz="4" w:space="0" w:color="auto"/>
            </w:tcBorders>
            <w:noWrap/>
            <w:vAlign w:val="center"/>
            <w:hideMark/>
          </w:tcPr>
          <w:p w14:paraId="300F0C8B"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13.430,93 €</w:t>
            </w:r>
          </w:p>
        </w:tc>
        <w:tc>
          <w:tcPr>
            <w:tcW w:w="0" w:type="auto"/>
            <w:tcBorders>
              <w:top w:val="nil"/>
              <w:left w:val="nil"/>
              <w:bottom w:val="single" w:sz="4" w:space="0" w:color="auto"/>
              <w:right w:val="single" w:sz="4" w:space="0" w:color="auto"/>
            </w:tcBorders>
            <w:shd w:val="clear" w:color="000000" w:fill="FFFFFF"/>
            <w:vAlign w:val="center"/>
            <w:hideMark/>
          </w:tcPr>
          <w:p w14:paraId="4C60F248"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el grupo cónico y cojinetes del eje y cojinetes y retenes de los bujes de la unidad 691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3BA06E"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086617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570E3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14:paraId="49700D3C"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03C9A7"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268/2023</w:t>
            </w:r>
          </w:p>
        </w:tc>
        <w:tc>
          <w:tcPr>
            <w:tcW w:w="0" w:type="auto"/>
            <w:tcBorders>
              <w:top w:val="nil"/>
              <w:left w:val="nil"/>
              <w:bottom w:val="single" w:sz="4" w:space="0" w:color="auto"/>
              <w:right w:val="single" w:sz="4" w:space="0" w:color="auto"/>
            </w:tcBorders>
            <w:noWrap/>
            <w:vAlign w:val="center"/>
            <w:hideMark/>
          </w:tcPr>
          <w:p w14:paraId="0B5BF91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626EBC24"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4D34AF6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1.304,26 €</w:t>
            </w:r>
          </w:p>
        </w:tc>
        <w:tc>
          <w:tcPr>
            <w:tcW w:w="0" w:type="auto"/>
            <w:tcBorders>
              <w:top w:val="nil"/>
              <w:left w:val="nil"/>
              <w:bottom w:val="single" w:sz="4" w:space="0" w:color="auto"/>
              <w:right w:val="single" w:sz="4" w:space="0" w:color="auto"/>
            </w:tcBorders>
            <w:noWrap/>
            <w:vAlign w:val="center"/>
            <w:hideMark/>
          </w:tcPr>
          <w:p w14:paraId="793A0C0F"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91,30 €</w:t>
            </w:r>
          </w:p>
        </w:tc>
        <w:tc>
          <w:tcPr>
            <w:tcW w:w="0" w:type="auto"/>
            <w:tcBorders>
              <w:top w:val="nil"/>
              <w:left w:val="nil"/>
              <w:bottom w:val="single" w:sz="4" w:space="0" w:color="auto"/>
              <w:right w:val="single" w:sz="4" w:space="0" w:color="auto"/>
            </w:tcBorders>
            <w:noWrap/>
            <w:vAlign w:val="center"/>
            <w:hideMark/>
          </w:tcPr>
          <w:p w14:paraId="42ED8F23"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1.395,56 €</w:t>
            </w:r>
          </w:p>
        </w:tc>
        <w:tc>
          <w:tcPr>
            <w:tcW w:w="0" w:type="auto"/>
            <w:tcBorders>
              <w:top w:val="nil"/>
              <w:left w:val="nil"/>
              <w:bottom w:val="single" w:sz="4" w:space="0" w:color="auto"/>
              <w:right w:val="single" w:sz="4" w:space="0" w:color="auto"/>
            </w:tcBorders>
            <w:shd w:val="clear" w:color="000000" w:fill="FFFFFF"/>
            <w:vAlign w:val="center"/>
            <w:hideMark/>
          </w:tcPr>
          <w:p w14:paraId="2E991CF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Limpieza, segregación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2F7FA4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E486C00"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64146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10/08/23</w:t>
            </w:r>
          </w:p>
        </w:tc>
      </w:tr>
      <w:tr w:rsidR="00AE0C44" w:rsidRPr="00AE0C44" w14:paraId="2FEB36FF"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AB891D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269/2023</w:t>
            </w:r>
          </w:p>
        </w:tc>
        <w:tc>
          <w:tcPr>
            <w:tcW w:w="0" w:type="auto"/>
            <w:tcBorders>
              <w:top w:val="nil"/>
              <w:left w:val="nil"/>
              <w:bottom w:val="single" w:sz="4" w:space="0" w:color="auto"/>
              <w:right w:val="single" w:sz="4" w:space="0" w:color="auto"/>
            </w:tcBorders>
            <w:noWrap/>
            <w:vAlign w:val="center"/>
            <w:hideMark/>
          </w:tcPr>
          <w:p w14:paraId="45BF8CD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B35977347</w:t>
            </w:r>
          </w:p>
        </w:tc>
        <w:tc>
          <w:tcPr>
            <w:tcW w:w="0" w:type="auto"/>
            <w:tcBorders>
              <w:top w:val="nil"/>
              <w:left w:val="nil"/>
              <w:bottom w:val="single" w:sz="4" w:space="0" w:color="auto"/>
              <w:right w:val="single" w:sz="4" w:space="0" w:color="auto"/>
            </w:tcBorders>
            <w:vAlign w:val="center"/>
            <w:hideMark/>
          </w:tcPr>
          <w:p w14:paraId="608A121A"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Ayudas Hidráulicas Servicio Asistencia Técnica, S.L.</w:t>
            </w:r>
          </w:p>
        </w:tc>
        <w:tc>
          <w:tcPr>
            <w:tcW w:w="0" w:type="auto"/>
            <w:tcBorders>
              <w:top w:val="nil"/>
              <w:left w:val="nil"/>
              <w:bottom w:val="single" w:sz="4" w:space="0" w:color="auto"/>
              <w:right w:val="single" w:sz="4" w:space="0" w:color="auto"/>
            </w:tcBorders>
            <w:noWrap/>
            <w:vAlign w:val="center"/>
            <w:hideMark/>
          </w:tcPr>
          <w:p w14:paraId="2BE56A0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6.408,54 €</w:t>
            </w:r>
          </w:p>
        </w:tc>
        <w:tc>
          <w:tcPr>
            <w:tcW w:w="0" w:type="auto"/>
            <w:tcBorders>
              <w:top w:val="nil"/>
              <w:left w:val="nil"/>
              <w:bottom w:val="single" w:sz="4" w:space="0" w:color="auto"/>
              <w:right w:val="single" w:sz="4" w:space="0" w:color="auto"/>
            </w:tcBorders>
            <w:noWrap/>
            <w:vAlign w:val="center"/>
            <w:hideMark/>
          </w:tcPr>
          <w:p w14:paraId="1B216EA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448,60 €</w:t>
            </w:r>
          </w:p>
        </w:tc>
        <w:tc>
          <w:tcPr>
            <w:tcW w:w="0" w:type="auto"/>
            <w:tcBorders>
              <w:top w:val="nil"/>
              <w:left w:val="nil"/>
              <w:bottom w:val="single" w:sz="4" w:space="0" w:color="auto"/>
              <w:right w:val="single" w:sz="4" w:space="0" w:color="auto"/>
            </w:tcBorders>
            <w:noWrap/>
            <w:vAlign w:val="center"/>
            <w:hideMark/>
          </w:tcPr>
          <w:p w14:paraId="6C9FBE6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6.857,14 €</w:t>
            </w:r>
          </w:p>
        </w:tc>
        <w:tc>
          <w:tcPr>
            <w:tcW w:w="0" w:type="auto"/>
            <w:tcBorders>
              <w:top w:val="nil"/>
              <w:left w:val="nil"/>
              <w:bottom w:val="single" w:sz="4" w:space="0" w:color="auto"/>
              <w:right w:val="single" w:sz="4" w:space="0" w:color="auto"/>
            </w:tcBorders>
            <w:shd w:val="clear" w:color="000000" w:fill="FFFFFF"/>
            <w:vAlign w:val="center"/>
            <w:hideMark/>
          </w:tcPr>
          <w:p w14:paraId="47589AA2"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Suministro de cableado, chapas galvanizadas, guías de carril y otros elementos para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D31269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1A37F9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861EDC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bl>
    <w:p w14:paraId="6DA9905A" w14:textId="77777777"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(IV)</w:t>
      </w:r>
    </w:p>
    <w:p w14:paraId="1D13C3FC" w14:textId="77777777" w:rsidR="004F3CEB" w:rsidRDefault="004F3CEB" w:rsidP="00AE0C44">
      <w:pPr>
        <w:spacing w:before="85"/>
        <w:ind w:firstLine="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598"/>
        <w:gridCol w:w="986"/>
        <w:gridCol w:w="897"/>
        <w:gridCol w:w="986"/>
        <w:gridCol w:w="5502"/>
        <w:gridCol w:w="710"/>
        <w:gridCol w:w="1322"/>
        <w:gridCol w:w="763"/>
      </w:tblGrid>
      <w:tr w:rsidR="004F3CEB" w:rsidRPr="004F3CEB" w14:paraId="63850278" w14:textId="77777777"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A52549E"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(IV)</w:t>
            </w:r>
          </w:p>
        </w:tc>
      </w:tr>
      <w:tr w:rsidR="004F3CEB" w:rsidRPr="004F3CEB" w14:paraId="7A5C1947" w14:textId="77777777"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0BCA3F8"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FEB038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5F47411"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E15A3CB"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F3960A3"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73D2868"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043D36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6512FEE5"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24C99286"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6406F7C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14:paraId="424A2519"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42BB6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270/2023</w:t>
            </w:r>
          </w:p>
        </w:tc>
        <w:tc>
          <w:tcPr>
            <w:tcW w:w="0" w:type="auto"/>
            <w:tcBorders>
              <w:top w:val="nil"/>
              <w:left w:val="nil"/>
              <w:bottom w:val="single" w:sz="4" w:space="0" w:color="auto"/>
              <w:right w:val="single" w:sz="4" w:space="0" w:color="auto"/>
            </w:tcBorders>
            <w:noWrap/>
            <w:vAlign w:val="center"/>
            <w:hideMark/>
          </w:tcPr>
          <w:p w14:paraId="2D1BDC3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0DD2C7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FFF80F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2.763,68 €</w:t>
            </w:r>
          </w:p>
        </w:tc>
        <w:tc>
          <w:tcPr>
            <w:tcW w:w="0" w:type="auto"/>
            <w:tcBorders>
              <w:top w:val="nil"/>
              <w:left w:val="nil"/>
              <w:bottom w:val="single" w:sz="4" w:space="0" w:color="auto"/>
              <w:right w:val="single" w:sz="4" w:space="0" w:color="auto"/>
            </w:tcBorders>
            <w:noWrap/>
            <w:vAlign w:val="center"/>
            <w:hideMark/>
          </w:tcPr>
          <w:p w14:paraId="68032BE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193,46 €</w:t>
            </w:r>
          </w:p>
        </w:tc>
        <w:tc>
          <w:tcPr>
            <w:tcW w:w="0" w:type="auto"/>
            <w:tcBorders>
              <w:top w:val="nil"/>
              <w:left w:val="nil"/>
              <w:bottom w:val="single" w:sz="4" w:space="0" w:color="auto"/>
              <w:right w:val="single" w:sz="4" w:space="0" w:color="auto"/>
            </w:tcBorders>
            <w:noWrap/>
            <w:vAlign w:val="center"/>
            <w:hideMark/>
          </w:tcPr>
          <w:p w14:paraId="5CB7B17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2.957,14 €</w:t>
            </w:r>
          </w:p>
        </w:tc>
        <w:tc>
          <w:tcPr>
            <w:tcW w:w="0" w:type="auto"/>
            <w:tcBorders>
              <w:top w:val="nil"/>
              <w:left w:val="nil"/>
              <w:bottom w:val="single" w:sz="4" w:space="0" w:color="auto"/>
              <w:right w:val="single" w:sz="4" w:space="0" w:color="auto"/>
            </w:tcBorders>
            <w:shd w:val="clear" w:color="000000" w:fill="FFFFFF"/>
            <w:vAlign w:val="center"/>
            <w:hideMark/>
          </w:tcPr>
          <w:p w14:paraId="0E1F910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el eje trasero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C0A690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66BAB3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95863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14:paraId="6CAD1AF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7E105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271/2023</w:t>
            </w:r>
          </w:p>
        </w:tc>
        <w:tc>
          <w:tcPr>
            <w:tcW w:w="0" w:type="auto"/>
            <w:tcBorders>
              <w:top w:val="nil"/>
              <w:left w:val="nil"/>
              <w:bottom w:val="single" w:sz="4" w:space="0" w:color="auto"/>
              <w:right w:val="single" w:sz="4" w:space="0" w:color="auto"/>
            </w:tcBorders>
            <w:noWrap/>
            <w:vAlign w:val="center"/>
            <w:hideMark/>
          </w:tcPr>
          <w:p w14:paraId="4C46A94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DD925C4"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E8ABEA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3.075,07 €</w:t>
            </w:r>
          </w:p>
        </w:tc>
        <w:tc>
          <w:tcPr>
            <w:tcW w:w="0" w:type="auto"/>
            <w:tcBorders>
              <w:top w:val="nil"/>
              <w:left w:val="nil"/>
              <w:bottom w:val="single" w:sz="4" w:space="0" w:color="auto"/>
              <w:right w:val="single" w:sz="4" w:space="0" w:color="auto"/>
            </w:tcBorders>
            <w:noWrap/>
            <w:vAlign w:val="center"/>
            <w:hideMark/>
          </w:tcPr>
          <w:p w14:paraId="4BC0B61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215,25 €</w:t>
            </w:r>
          </w:p>
        </w:tc>
        <w:tc>
          <w:tcPr>
            <w:tcW w:w="0" w:type="auto"/>
            <w:tcBorders>
              <w:top w:val="nil"/>
              <w:left w:val="nil"/>
              <w:bottom w:val="single" w:sz="4" w:space="0" w:color="auto"/>
              <w:right w:val="single" w:sz="4" w:space="0" w:color="auto"/>
            </w:tcBorders>
            <w:noWrap/>
            <w:vAlign w:val="center"/>
            <w:hideMark/>
          </w:tcPr>
          <w:p w14:paraId="3B16EE7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3.290,32 €</w:t>
            </w:r>
          </w:p>
        </w:tc>
        <w:tc>
          <w:tcPr>
            <w:tcW w:w="0" w:type="auto"/>
            <w:tcBorders>
              <w:top w:val="nil"/>
              <w:left w:val="nil"/>
              <w:bottom w:val="single" w:sz="4" w:space="0" w:color="auto"/>
              <w:right w:val="single" w:sz="4" w:space="0" w:color="auto"/>
            </w:tcBorders>
            <w:shd w:val="clear" w:color="000000" w:fill="FFFFFF"/>
            <w:vAlign w:val="center"/>
            <w:hideMark/>
          </w:tcPr>
          <w:p w14:paraId="79C64D93"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diversos desperfectos en la carrocería de la unidad 788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79AE9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CEF549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8DBD8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14:paraId="58C2EF10"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EF78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272/2023</w:t>
            </w:r>
          </w:p>
        </w:tc>
        <w:tc>
          <w:tcPr>
            <w:tcW w:w="0" w:type="auto"/>
            <w:tcBorders>
              <w:top w:val="nil"/>
              <w:left w:val="nil"/>
              <w:bottom w:val="single" w:sz="4" w:space="0" w:color="auto"/>
              <w:right w:val="single" w:sz="4" w:space="0" w:color="auto"/>
            </w:tcBorders>
            <w:noWrap/>
            <w:vAlign w:val="center"/>
            <w:hideMark/>
          </w:tcPr>
          <w:p w14:paraId="48E1398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vAlign w:val="center"/>
            <w:hideMark/>
          </w:tcPr>
          <w:p w14:paraId="03689CD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14:paraId="5F56227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2.965,00 €</w:t>
            </w:r>
          </w:p>
        </w:tc>
        <w:tc>
          <w:tcPr>
            <w:tcW w:w="0" w:type="auto"/>
            <w:tcBorders>
              <w:top w:val="nil"/>
              <w:left w:val="nil"/>
              <w:bottom w:val="single" w:sz="4" w:space="0" w:color="auto"/>
              <w:right w:val="single" w:sz="4" w:space="0" w:color="auto"/>
            </w:tcBorders>
            <w:noWrap/>
            <w:vAlign w:val="center"/>
            <w:hideMark/>
          </w:tcPr>
          <w:p w14:paraId="0676510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207,55 €</w:t>
            </w:r>
          </w:p>
        </w:tc>
        <w:tc>
          <w:tcPr>
            <w:tcW w:w="0" w:type="auto"/>
            <w:tcBorders>
              <w:top w:val="nil"/>
              <w:left w:val="nil"/>
              <w:bottom w:val="single" w:sz="4" w:space="0" w:color="auto"/>
              <w:right w:val="single" w:sz="4" w:space="0" w:color="auto"/>
            </w:tcBorders>
            <w:noWrap/>
            <w:vAlign w:val="center"/>
            <w:hideMark/>
          </w:tcPr>
          <w:p w14:paraId="040F732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3.172,55 €</w:t>
            </w:r>
          </w:p>
        </w:tc>
        <w:tc>
          <w:tcPr>
            <w:tcW w:w="0" w:type="auto"/>
            <w:tcBorders>
              <w:top w:val="nil"/>
              <w:left w:val="nil"/>
              <w:bottom w:val="single" w:sz="4" w:space="0" w:color="auto"/>
              <w:right w:val="single" w:sz="4" w:space="0" w:color="auto"/>
            </w:tcBorders>
            <w:shd w:val="clear" w:color="000000" w:fill="FFFFFF"/>
            <w:vAlign w:val="center"/>
            <w:hideMark/>
          </w:tcPr>
          <w:p w14:paraId="5FC1717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Impresión de ejemplares del Informe de Sostenibilidad del año 2022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B29C07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BC9427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308842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14:paraId="04CF4BFB"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5A0E4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273/2023</w:t>
            </w:r>
          </w:p>
        </w:tc>
        <w:tc>
          <w:tcPr>
            <w:tcW w:w="0" w:type="auto"/>
            <w:tcBorders>
              <w:top w:val="nil"/>
              <w:left w:val="nil"/>
              <w:bottom w:val="single" w:sz="4" w:space="0" w:color="auto"/>
              <w:right w:val="single" w:sz="4" w:space="0" w:color="auto"/>
            </w:tcBorders>
            <w:noWrap/>
            <w:vAlign w:val="center"/>
            <w:hideMark/>
          </w:tcPr>
          <w:p w14:paraId="1EE3A9D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EF77F5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7DCE51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3.168,80 €</w:t>
            </w:r>
          </w:p>
        </w:tc>
        <w:tc>
          <w:tcPr>
            <w:tcW w:w="0" w:type="auto"/>
            <w:tcBorders>
              <w:top w:val="nil"/>
              <w:left w:val="nil"/>
              <w:bottom w:val="single" w:sz="4" w:space="0" w:color="auto"/>
              <w:right w:val="single" w:sz="4" w:space="0" w:color="auto"/>
            </w:tcBorders>
            <w:noWrap/>
            <w:vAlign w:val="center"/>
            <w:hideMark/>
          </w:tcPr>
          <w:p w14:paraId="104DEEA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221,82 €</w:t>
            </w:r>
          </w:p>
        </w:tc>
        <w:tc>
          <w:tcPr>
            <w:tcW w:w="0" w:type="auto"/>
            <w:tcBorders>
              <w:top w:val="nil"/>
              <w:left w:val="nil"/>
              <w:bottom w:val="single" w:sz="4" w:space="0" w:color="auto"/>
              <w:right w:val="single" w:sz="4" w:space="0" w:color="auto"/>
            </w:tcBorders>
            <w:noWrap/>
            <w:vAlign w:val="center"/>
            <w:hideMark/>
          </w:tcPr>
          <w:p w14:paraId="18C8B50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3.390,62 €</w:t>
            </w:r>
          </w:p>
        </w:tc>
        <w:tc>
          <w:tcPr>
            <w:tcW w:w="0" w:type="auto"/>
            <w:tcBorders>
              <w:top w:val="nil"/>
              <w:left w:val="nil"/>
              <w:bottom w:val="single" w:sz="4" w:space="0" w:color="auto"/>
              <w:right w:val="single" w:sz="4" w:space="0" w:color="auto"/>
            </w:tcBorders>
            <w:shd w:val="clear" w:color="000000" w:fill="FFFFFF"/>
            <w:vAlign w:val="center"/>
            <w:hideMark/>
          </w:tcPr>
          <w:p w14:paraId="66D6019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en la parte delantera derecha de la unidad 749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B08109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F70572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CD44A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14:paraId="0F702C65"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FA28E1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274/2023</w:t>
            </w:r>
          </w:p>
        </w:tc>
        <w:tc>
          <w:tcPr>
            <w:tcW w:w="0" w:type="auto"/>
            <w:tcBorders>
              <w:top w:val="nil"/>
              <w:left w:val="nil"/>
              <w:bottom w:val="single" w:sz="4" w:space="0" w:color="auto"/>
              <w:right w:val="single" w:sz="4" w:space="0" w:color="auto"/>
            </w:tcBorders>
            <w:noWrap/>
            <w:vAlign w:val="center"/>
            <w:hideMark/>
          </w:tcPr>
          <w:p w14:paraId="3A31BAC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0D76DD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39E7DA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noWrap/>
            <w:vAlign w:val="center"/>
            <w:hideMark/>
          </w:tcPr>
          <w:p w14:paraId="7246EBE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noWrap/>
            <w:vAlign w:val="center"/>
            <w:hideMark/>
          </w:tcPr>
          <w:p w14:paraId="25D5936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14:paraId="0D859C9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derecho de la unidad 804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D4CDC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3E645D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125C6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14:paraId="140EC43D"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D63E90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275/2023</w:t>
            </w:r>
          </w:p>
        </w:tc>
        <w:tc>
          <w:tcPr>
            <w:tcW w:w="0" w:type="auto"/>
            <w:tcBorders>
              <w:top w:val="nil"/>
              <w:left w:val="nil"/>
              <w:bottom w:val="single" w:sz="4" w:space="0" w:color="auto"/>
              <w:right w:val="single" w:sz="4" w:space="0" w:color="auto"/>
            </w:tcBorders>
            <w:noWrap/>
            <w:vAlign w:val="center"/>
            <w:hideMark/>
          </w:tcPr>
          <w:p w14:paraId="5CEF45D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257784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0AE7C4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3.280,24 €</w:t>
            </w:r>
          </w:p>
        </w:tc>
        <w:tc>
          <w:tcPr>
            <w:tcW w:w="0" w:type="auto"/>
            <w:tcBorders>
              <w:top w:val="nil"/>
              <w:left w:val="nil"/>
              <w:bottom w:val="single" w:sz="4" w:space="0" w:color="auto"/>
              <w:right w:val="single" w:sz="4" w:space="0" w:color="auto"/>
            </w:tcBorders>
            <w:noWrap/>
            <w:vAlign w:val="center"/>
            <w:hideMark/>
          </w:tcPr>
          <w:p w14:paraId="50E2C85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229,62 €</w:t>
            </w:r>
          </w:p>
        </w:tc>
        <w:tc>
          <w:tcPr>
            <w:tcW w:w="0" w:type="auto"/>
            <w:tcBorders>
              <w:top w:val="nil"/>
              <w:left w:val="nil"/>
              <w:bottom w:val="single" w:sz="4" w:space="0" w:color="auto"/>
              <w:right w:val="single" w:sz="4" w:space="0" w:color="auto"/>
            </w:tcBorders>
            <w:noWrap/>
            <w:vAlign w:val="center"/>
            <w:hideMark/>
          </w:tcPr>
          <w:p w14:paraId="272CD14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3.509,86 €</w:t>
            </w:r>
          </w:p>
        </w:tc>
        <w:tc>
          <w:tcPr>
            <w:tcW w:w="0" w:type="auto"/>
            <w:tcBorders>
              <w:top w:val="nil"/>
              <w:left w:val="nil"/>
              <w:bottom w:val="single" w:sz="4" w:space="0" w:color="auto"/>
              <w:right w:val="single" w:sz="4" w:space="0" w:color="auto"/>
            </w:tcBorders>
            <w:shd w:val="clear" w:color="000000" w:fill="FFFFFF"/>
            <w:vAlign w:val="center"/>
            <w:hideMark/>
          </w:tcPr>
          <w:p w14:paraId="7D656D8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trasero y reparación de diversos desperfectos en la carrocería de la unidad 735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728B57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FC701E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09FF88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14:paraId="0E6AD61B"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8B268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276/2023</w:t>
            </w:r>
          </w:p>
        </w:tc>
        <w:tc>
          <w:tcPr>
            <w:tcW w:w="0" w:type="auto"/>
            <w:tcBorders>
              <w:top w:val="nil"/>
              <w:left w:val="nil"/>
              <w:bottom w:val="single" w:sz="4" w:space="0" w:color="auto"/>
              <w:right w:val="single" w:sz="4" w:space="0" w:color="auto"/>
            </w:tcBorders>
            <w:noWrap/>
            <w:vAlign w:val="center"/>
            <w:hideMark/>
          </w:tcPr>
          <w:p w14:paraId="16523AF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B83733089</w:t>
            </w:r>
          </w:p>
        </w:tc>
        <w:tc>
          <w:tcPr>
            <w:tcW w:w="0" w:type="auto"/>
            <w:tcBorders>
              <w:top w:val="nil"/>
              <w:left w:val="nil"/>
              <w:bottom w:val="single" w:sz="4" w:space="0" w:color="auto"/>
              <w:right w:val="single" w:sz="4" w:space="0" w:color="auto"/>
            </w:tcBorders>
            <w:vAlign w:val="center"/>
            <w:hideMark/>
          </w:tcPr>
          <w:p w14:paraId="6BACC1C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Sigmados, S.L.</w:t>
            </w:r>
          </w:p>
        </w:tc>
        <w:tc>
          <w:tcPr>
            <w:tcW w:w="0" w:type="auto"/>
            <w:tcBorders>
              <w:top w:val="nil"/>
              <w:left w:val="nil"/>
              <w:bottom w:val="single" w:sz="4" w:space="0" w:color="auto"/>
              <w:right w:val="single" w:sz="4" w:space="0" w:color="auto"/>
            </w:tcBorders>
            <w:noWrap/>
            <w:vAlign w:val="center"/>
            <w:hideMark/>
          </w:tcPr>
          <w:p w14:paraId="5D91C4C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14.650,00 €</w:t>
            </w:r>
          </w:p>
        </w:tc>
        <w:tc>
          <w:tcPr>
            <w:tcW w:w="0" w:type="auto"/>
            <w:tcBorders>
              <w:top w:val="nil"/>
              <w:left w:val="nil"/>
              <w:bottom w:val="single" w:sz="4" w:space="0" w:color="auto"/>
              <w:right w:val="single" w:sz="4" w:space="0" w:color="auto"/>
            </w:tcBorders>
            <w:noWrap/>
            <w:vAlign w:val="center"/>
            <w:hideMark/>
          </w:tcPr>
          <w:p w14:paraId="3C37807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1.025,50 €</w:t>
            </w:r>
          </w:p>
        </w:tc>
        <w:tc>
          <w:tcPr>
            <w:tcW w:w="0" w:type="auto"/>
            <w:tcBorders>
              <w:top w:val="nil"/>
              <w:left w:val="nil"/>
              <w:bottom w:val="single" w:sz="4" w:space="0" w:color="auto"/>
              <w:right w:val="single" w:sz="4" w:space="0" w:color="auto"/>
            </w:tcBorders>
            <w:noWrap/>
            <w:vAlign w:val="center"/>
            <w:hideMark/>
          </w:tcPr>
          <w:p w14:paraId="3848B54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15.675,50 €</w:t>
            </w:r>
          </w:p>
        </w:tc>
        <w:tc>
          <w:tcPr>
            <w:tcW w:w="0" w:type="auto"/>
            <w:tcBorders>
              <w:top w:val="nil"/>
              <w:left w:val="nil"/>
              <w:bottom w:val="single" w:sz="4" w:space="0" w:color="auto"/>
              <w:right w:val="single" w:sz="4" w:space="0" w:color="auto"/>
            </w:tcBorders>
            <w:shd w:val="clear" w:color="000000" w:fill="FFFFFF"/>
            <w:vAlign w:val="center"/>
            <w:hideMark/>
          </w:tcPr>
          <w:p w14:paraId="585ECF9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Realización y análisis del estudio de marca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84E9E2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B17521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8B5B84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048EF7C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A495A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277/2023</w:t>
            </w:r>
          </w:p>
        </w:tc>
        <w:tc>
          <w:tcPr>
            <w:tcW w:w="0" w:type="auto"/>
            <w:tcBorders>
              <w:top w:val="nil"/>
              <w:left w:val="nil"/>
              <w:bottom w:val="single" w:sz="4" w:space="0" w:color="auto"/>
              <w:right w:val="single" w:sz="4" w:space="0" w:color="auto"/>
            </w:tcBorders>
            <w:noWrap/>
            <w:vAlign w:val="center"/>
            <w:hideMark/>
          </w:tcPr>
          <w:p w14:paraId="4C0D612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8553EA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95187E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2.714,05 €</w:t>
            </w:r>
          </w:p>
        </w:tc>
        <w:tc>
          <w:tcPr>
            <w:tcW w:w="0" w:type="auto"/>
            <w:tcBorders>
              <w:top w:val="nil"/>
              <w:left w:val="nil"/>
              <w:bottom w:val="single" w:sz="4" w:space="0" w:color="auto"/>
              <w:right w:val="single" w:sz="4" w:space="0" w:color="auto"/>
            </w:tcBorders>
            <w:noWrap/>
            <w:vAlign w:val="center"/>
            <w:hideMark/>
          </w:tcPr>
          <w:p w14:paraId="07D8613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174,72 €</w:t>
            </w:r>
          </w:p>
        </w:tc>
        <w:tc>
          <w:tcPr>
            <w:tcW w:w="0" w:type="auto"/>
            <w:tcBorders>
              <w:top w:val="nil"/>
              <w:left w:val="nil"/>
              <w:bottom w:val="single" w:sz="4" w:space="0" w:color="auto"/>
              <w:right w:val="single" w:sz="4" w:space="0" w:color="auto"/>
            </w:tcBorders>
            <w:noWrap/>
            <w:vAlign w:val="center"/>
            <w:hideMark/>
          </w:tcPr>
          <w:p w14:paraId="13167E2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2.888,77 €</w:t>
            </w:r>
          </w:p>
        </w:tc>
        <w:tc>
          <w:tcPr>
            <w:tcW w:w="0" w:type="auto"/>
            <w:tcBorders>
              <w:top w:val="nil"/>
              <w:left w:val="nil"/>
              <w:bottom w:val="single" w:sz="4" w:space="0" w:color="auto"/>
              <w:right w:val="single" w:sz="4" w:space="0" w:color="auto"/>
            </w:tcBorders>
            <w:shd w:val="clear" w:color="000000" w:fill="FFFFFF"/>
            <w:vAlign w:val="center"/>
            <w:hideMark/>
          </w:tcPr>
          <w:p w14:paraId="60F3869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97E836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583E3A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C06FD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6B586D2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BC4460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278/2023</w:t>
            </w:r>
          </w:p>
        </w:tc>
        <w:tc>
          <w:tcPr>
            <w:tcW w:w="0" w:type="auto"/>
            <w:tcBorders>
              <w:top w:val="nil"/>
              <w:left w:val="nil"/>
              <w:bottom w:val="single" w:sz="4" w:space="0" w:color="auto"/>
              <w:right w:val="single" w:sz="4" w:space="0" w:color="auto"/>
            </w:tcBorders>
            <w:noWrap/>
            <w:vAlign w:val="center"/>
            <w:hideMark/>
          </w:tcPr>
          <w:p w14:paraId="33BECE3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B35572768</w:t>
            </w:r>
          </w:p>
        </w:tc>
        <w:tc>
          <w:tcPr>
            <w:tcW w:w="0" w:type="auto"/>
            <w:tcBorders>
              <w:top w:val="nil"/>
              <w:left w:val="nil"/>
              <w:bottom w:val="single" w:sz="4" w:space="0" w:color="auto"/>
              <w:right w:val="single" w:sz="4" w:space="0" w:color="auto"/>
            </w:tcBorders>
            <w:vAlign w:val="center"/>
            <w:hideMark/>
          </w:tcPr>
          <w:p w14:paraId="39F8CCE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8D955A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5.970,81 €</w:t>
            </w:r>
          </w:p>
        </w:tc>
        <w:tc>
          <w:tcPr>
            <w:tcW w:w="0" w:type="auto"/>
            <w:tcBorders>
              <w:top w:val="nil"/>
              <w:left w:val="nil"/>
              <w:bottom w:val="single" w:sz="4" w:space="0" w:color="auto"/>
              <w:right w:val="single" w:sz="4" w:space="0" w:color="auto"/>
            </w:tcBorders>
            <w:noWrap/>
            <w:vAlign w:val="center"/>
            <w:hideMark/>
          </w:tcPr>
          <w:p w14:paraId="64B7565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406,83 €</w:t>
            </w:r>
          </w:p>
        </w:tc>
        <w:tc>
          <w:tcPr>
            <w:tcW w:w="0" w:type="auto"/>
            <w:tcBorders>
              <w:top w:val="nil"/>
              <w:left w:val="nil"/>
              <w:bottom w:val="single" w:sz="4" w:space="0" w:color="auto"/>
              <w:right w:val="single" w:sz="4" w:space="0" w:color="auto"/>
            </w:tcBorders>
            <w:noWrap/>
            <w:vAlign w:val="center"/>
            <w:hideMark/>
          </w:tcPr>
          <w:p w14:paraId="6878E2D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6.377,64 €</w:t>
            </w:r>
          </w:p>
        </w:tc>
        <w:tc>
          <w:tcPr>
            <w:tcW w:w="0" w:type="auto"/>
            <w:tcBorders>
              <w:top w:val="nil"/>
              <w:left w:val="nil"/>
              <w:bottom w:val="single" w:sz="4" w:space="0" w:color="auto"/>
              <w:right w:val="single" w:sz="4" w:space="0" w:color="auto"/>
            </w:tcBorders>
            <w:shd w:val="clear" w:color="000000" w:fill="FFFFFF"/>
            <w:vAlign w:val="center"/>
            <w:hideMark/>
          </w:tcPr>
          <w:p w14:paraId="00A2F64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6CF913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4018E2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AB7E1A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110FEFA0"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61495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279/2023</w:t>
            </w:r>
          </w:p>
        </w:tc>
        <w:tc>
          <w:tcPr>
            <w:tcW w:w="0" w:type="auto"/>
            <w:tcBorders>
              <w:top w:val="nil"/>
              <w:left w:val="nil"/>
              <w:bottom w:val="single" w:sz="4" w:space="0" w:color="auto"/>
              <w:right w:val="single" w:sz="4" w:space="0" w:color="auto"/>
            </w:tcBorders>
            <w:noWrap/>
            <w:vAlign w:val="center"/>
            <w:hideMark/>
          </w:tcPr>
          <w:p w14:paraId="4146668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B35572769</w:t>
            </w:r>
          </w:p>
        </w:tc>
        <w:tc>
          <w:tcPr>
            <w:tcW w:w="0" w:type="auto"/>
            <w:tcBorders>
              <w:top w:val="nil"/>
              <w:left w:val="nil"/>
              <w:bottom w:val="single" w:sz="4" w:space="0" w:color="auto"/>
              <w:right w:val="single" w:sz="4" w:space="0" w:color="auto"/>
            </w:tcBorders>
            <w:vAlign w:val="center"/>
            <w:hideMark/>
          </w:tcPr>
          <w:p w14:paraId="44D8AC3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753FCB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9.377,12 €</w:t>
            </w:r>
          </w:p>
        </w:tc>
        <w:tc>
          <w:tcPr>
            <w:tcW w:w="0" w:type="auto"/>
            <w:tcBorders>
              <w:top w:val="nil"/>
              <w:left w:val="nil"/>
              <w:bottom w:val="single" w:sz="4" w:space="0" w:color="auto"/>
              <w:right w:val="single" w:sz="4" w:space="0" w:color="auto"/>
            </w:tcBorders>
            <w:noWrap/>
            <w:vAlign w:val="center"/>
            <w:hideMark/>
          </w:tcPr>
          <w:p w14:paraId="7C12FBE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647,07 €</w:t>
            </w:r>
          </w:p>
        </w:tc>
        <w:tc>
          <w:tcPr>
            <w:tcW w:w="0" w:type="auto"/>
            <w:tcBorders>
              <w:top w:val="nil"/>
              <w:left w:val="nil"/>
              <w:bottom w:val="single" w:sz="4" w:space="0" w:color="auto"/>
              <w:right w:val="single" w:sz="4" w:space="0" w:color="auto"/>
            </w:tcBorders>
            <w:noWrap/>
            <w:vAlign w:val="center"/>
            <w:hideMark/>
          </w:tcPr>
          <w:p w14:paraId="7F56BDA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10.024,19 €</w:t>
            </w:r>
          </w:p>
        </w:tc>
        <w:tc>
          <w:tcPr>
            <w:tcW w:w="0" w:type="auto"/>
            <w:tcBorders>
              <w:top w:val="nil"/>
              <w:left w:val="nil"/>
              <w:bottom w:val="single" w:sz="4" w:space="0" w:color="auto"/>
              <w:right w:val="single" w:sz="4" w:space="0" w:color="auto"/>
            </w:tcBorders>
            <w:shd w:val="clear" w:color="000000" w:fill="FFFFFF"/>
            <w:vAlign w:val="center"/>
            <w:hideMark/>
          </w:tcPr>
          <w:p w14:paraId="3DB7CAA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ECOMAT 4 número de serie 00013316 y bastidor 4182064029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EE627A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E8D353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3EAA1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022F12F6"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689A9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280/2023</w:t>
            </w:r>
          </w:p>
        </w:tc>
        <w:tc>
          <w:tcPr>
            <w:tcW w:w="0" w:type="auto"/>
            <w:tcBorders>
              <w:top w:val="nil"/>
              <w:left w:val="nil"/>
              <w:bottom w:val="single" w:sz="4" w:space="0" w:color="auto"/>
              <w:right w:val="single" w:sz="4" w:space="0" w:color="auto"/>
            </w:tcBorders>
            <w:noWrap/>
            <w:vAlign w:val="center"/>
            <w:hideMark/>
          </w:tcPr>
          <w:p w14:paraId="66FFD8B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vAlign w:val="center"/>
            <w:hideMark/>
          </w:tcPr>
          <w:p w14:paraId="002ABFD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Solutia Global Health Solutions, S.L.</w:t>
            </w:r>
          </w:p>
        </w:tc>
        <w:tc>
          <w:tcPr>
            <w:tcW w:w="0" w:type="auto"/>
            <w:tcBorders>
              <w:top w:val="nil"/>
              <w:left w:val="nil"/>
              <w:bottom w:val="single" w:sz="4" w:space="0" w:color="auto"/>
              <w:right w:val="single" w:sz="4" w:space="0" w:color="auto"/>
            </w:tcBorders>
            <w:noWrap/>
            <w:vAlign w:val="center"/>
            <w:hideMark/>
          </w:tcPr>
          <w:p w14:paraId="030EC4F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noWrap/>
            <w:vAlign w:val="center"/>
            <w:hideMark/>
          </w:tcPr>
          <w:p w14:paraId="68A72F7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70D4DA7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shd w:val="clear" w:color="000000" w:fill="FFFFFF"/>
            <w:vAlign w:val="center"/>
            <w:hideMark/>
          </w:tcPr>
          <w:p w14:paraId="30CEA10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Implementación del servicio de acompañamiento médico de las incapacidades temporales de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204B5F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9C529C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6BDFC25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29/08/23</w:t>
            </w:r>
          </w:p>
        </w:tc>
      </w:tr>
      <w:tr w:rsidR="004F3CEB" w:rsidRPr="004F3CEB" w14:paraId="0A4E3E3C"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F714B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281/2023</w:t>
            </w:r>
          </w:p>
        </w:tc>
        <w:tc>
          <w:tcPr>
            <w:tcW w:w="0" w:type="auto"/>
            <w:tcBorders>
              <w:top w:val="nil"/>
              <w:left w:val="nil"/>
              <w:bottom w:val="single" w:sz="4" w:space="0" w:color="auto"/>
              <w:right w:val="single" w:sz="4" w:space="0" w:color="auto"/>
            </w:tcBorders>
            <w:noWrap/>
            <w:vAlign w:val="center"/>
            <w:hideMark/>
          </w:tcPr>
          <w:p w14:paraId="3BE1ECC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vAlign w:val="center"/>
            <w:hideMark/>
          </w:tcPr>
          <w:p w14:paraId="6544446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Solutia Global Health Solutions, S.L.</w:t>
            </w:r>
          </w:p>
        </w:tc>
        <w:tc>
          <w:tcPr>
            <w:tcW w:w="0" w:type="auto"/>
            <w:tcBorders>
              <w:top w:val="nil"/>
              <w:left w:val="nil"/>
              <w:bottom w:val="single" w:sz="4" w:space="0" w:color="auto"/>
              <w:right w:val="single" w:sz="4" w:space="0" w:color="auto"/>
            </w:tcBorders>
            <w:noWrap/>
            <w:vAlign w:val="center"/>
            <w:hideMark/>
          </w:tcPr>
          <w:p w14:paraId="0702497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noWrap/>
            <w:vAlign w:val="center"/>
            <w:hideMark/>
          </w:tcPr>
          <w:p w14:paraId="7DCA213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4E692EE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shd w:val="clear" w:color="000000" w:fill="FFFFFF"/>
            <w:vAlign w:val="center"/>
            <w:hideMark/>
          </w:tcPr>
          <w:p w14:paraId="3438E10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Formación y mejora de las habilidades de directivos y mandos de Guaguas Municipales, S.A. para la gestión de ausencias.</w:t>
            </w:r>
          </w:p>
        </w:tc>
        <w:tc>
          <w:tcPr>
            <w:tcW w:w="0" w:type="auto"/>
            <w:tcBorders>
              <w:top w:val="nil"/>
              <w:left w:val="nil"/>
              <w:bottom w:val="single" w:sz="4" w:space="0" w:color="auto"/>
              <w:right w:val="single" w:sz="4" w:space="0" w:color="auto"/>
            </w:tcBorders>
            <w:shd w:val="clear" w:color="000000" w:fill="FFFFFF"/>
            <w:vAlign w:val="center"/>
            <w:hideMark/>
          </w:tcPr>
          <w:p w14:paraId="051DC19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19824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4AFE0C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30/08/23</w:t>
            </w:r>
          </w:p>
        </w:tc>
      </w:tr>
      <w:tr w:rsidR="004F3CEB" w:rsidRPr="004F3CEB" w14:paraId="6C0F3F1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6B6296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282/2023</w:t>
            </w:r>
          </w:p>
        </w:tc>
        <w:tc>
          <w:tcPr>
            <w:tcW w:w="0" w:type="auto"/>
            <w:tcBorders>
              <w:top w:val="nil"/>
              <w:left w:val="nil"/>
              <w:bottom w:val="single" w:sz="4" w:space="0" w:color="auto"/>
              <w:right w:val="single" w:sz="4" w:space="0" w:color="auto"/>
            </w:tcBorders>
            <w:noWrap/>
            <w:vAlign w:val="center"/>
            <w:hideMark/>
          </w:tcPr>
          <w:p w14:paraId="455F820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C0C1B2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779EA5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3.227,43 €</w:t>
            </w:r>
          </w:p>
        </w:tc>
        <w:tc>
          <w:tcPr>
            <w:tcW w:w="0" w:type="auto"/>
            <w:tcBorders>
              <w:top w:val="nil"/>
              <w:left w:val="nil"/>
              <w:bottom w:val="single" w:sz="4" w:space="0" w:color="auto"/>
              <w:right w:val="single" w:sz="4" w:space="0" w:color="auto"/>
            </w:tcBorders>
            <w:noWrap/>
            <w:vAlign w:val="center"/>
            <w:hideMark/>
          </w:tcPr>
          <w:p w14:paraId="1B1F5F7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225,92 €</w:t>
            </w:r>
          </w:p>
        </w:tc>
        <w:tc>
          <w:tcPr>
            <w:tcW w:w="0" w:type="auto"/>
            <w:tcBorders>
              <w:top w:val="nil"/>
              <w:left w:val="nil"/>
              <w:bottom w:val="single" w:sz="4" w:space="0" w:color="auto"/>
              <w:right w:val="single" w:sz="4" w:space="0" w:color="auto"/>
            </w:tcBorders>
            <w:noWrap/>
            <w:vAlign w:val="center"/>
            <w:hideMark/>
          </w:tcPr>
          <w:p w14:paraId="1D9E7F6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3.453,35 €</w:t>
            </w:r>
          </w:p>
        </w:tc>
        <w:tc>
          <w:tcPr>
            <w:tcW w:w="0" w:type="auto"/>
            <w:tcBorders>
              <w:top w:val="nil"/>
              <w:left w:val="nil"/>
              <w:bottom w:val="single" w:sz="4" w:space="0" w:color="auto"/>
              <w:right w:val="single" w:sz="4" w:space="0" w:color="auto"/>
            </w:tcBorders>
            <w:shd w:val="clear" w:color="000000" w:fill="FFFFFF"/>
            <w:vAlign w:val="center"/>
            <w:hideMark/>
          </w:tcPr>
          <w:p w14:paraId="648A28B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821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34A062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9DB973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44A23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31/08/23</w:t>
            </w:r>
          </w:p>
        </w:tc>
      </w:tr>
      <w:tr w:rsidR="004F3CEB" w:rsidRPr="004F3CEB" w14:paraId="53B82FE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FF52B6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283/2023</w:t>
            </w:r>
          </w:p>
        </w:tc>
        <w:tc>
          <w:tcPr>
            <w:tcW w:w="0" w:type="auto"/>
            <w:tcBorders>
              <w:top w:val="nil"/>
              <w:left w:val="nil"/>
              <w:bottom w:val="single" w:sz="4" w:space="0" w:color="auto"/>
              <w:right w:val="single" w:sz="4" w:space="0" w:color="auto"/>
            </w:tcBorders>
            <w:noWrap/>
            <w:vAlign w:val="center"/>
            <w:hideMark/>
          </w:tcPr>
          <w:p w14:paraId="1B8EEF9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58AB0F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4B42BF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6.652,32 €</w:t>
            </w:r>
          </w:p>
        </w:tc>
        <w:tc>
          <w:tcPr>
            <w:tcW w:w="0" w:type="auto"/>
            <w:tcBorders>
              <w:top w:val="nil"/>
              <w:left w:val="nil"/>
              <w:bottom w:val="single" w:sz="4" w:space="0" w:color="auto"/>
              <w:right w:val="single" w:sz="4" w:space="0" w:color="auto"/>
            </w:tcBorders>
            <w:noWrap/>
            <w:vAlign w:val="center"/>
            <w:hideMark/>
          </w:tcPr>
          <w:p w14:paraId="4F0808C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459,86 €</w:t>
            </w:r>
          </w:p>
        </w:tc>
        <w:tc>
          <w:tcPr>
            <w:tcW w:w="0" w:type="auto"/>
            <w:tcBorders>
              <w:top w:val="nil"/>
              <w:left w:val="nil"/>
              <w:bottom w:val="single" w:sz="4" w:space="0" w:color="auto"/>
              <w:right w:val="single" w:sz="4" w:space="0" w:color="auto"/>
            </w:tcBorders>
            <w:noWrap/>
            <w:vAlign w:val="center"/>
            <w:hideMark/>
          </w:tcPr>
          <w:p w14:paraId="0244ECB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7.112,18 €</w:t>
            </w:r>
          </w:p>
        </w:tc>
        <w:tc>
          <w:tcPr>
            <w:tcW w:w="0" w:type="auto"/>
            <w:tcBorders>
              <w:top w:val="nil"/>
              <w:left w:val="nil"/>
              <w:bottom w:val="single" w:sz="4" w:space="0" w:color="auto"/>
              <w:right w:val="single" w:sz="4" w:space="0" w:color="auto"/>
            </w:tcBorders>
            <w:shd w:val="clear" w:color="000000" w:fill="FFFFFF"/>
            <w:vAlign w:val="center"/>
            <w:hideMark/>
          </w:tcPr>
          <w:p w14:paraId="293B0EF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B8E5D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555E24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AD6F66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14:paraId="74CE2E83"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1374D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284/2023</w:t>
            </w:r>
          </w:p>
        </w:tc>
        <w:tc>
          <w:tcPr>
            <w:tcW w:w="0" w:type="auto"/>
            <w:tcBorders>
              <w:top w:val="nil"/>
              <w:left w:val="nil"/>
              <w:bottom w:val="single" w:sz="4" w:space="0" w:color="auto"/>
              <w:right w:val="single" w:sz="4" w:space="0" w:color="auto"/>
            </w:tcBorders>
            <w:noWrap/>
            <w:vAlign w:val="center"/>
            <w:hideMark/>
          </w:tcPr>
          <w:p w14:paraId="7175F22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A82850611</w:t>
            </w:r>
          </w:p>
        </w:tc>
        <w:tc>
          <w:tcPr>
            <w:tcW w:w="0" w:type="auto"/>
            <w:tcBorders>
              <w:top w:val="nil"/>
              <w:left w:val="nil"/>
              <w:bottom w:val="single" w:sz="4" w:space="0" w:color="auto"/>
              <w:right w:val="single" w:sz="4" w:space="0" w:color="auto"/>
            </w:tcBorders>
            <w:vAlign w:val="center"/>
            <w:hideMark/>
          </w:tcPr>
          <w:p w14:paraId="54D6EBA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Anticimex 3D Sanidad Ambiental S.A.</w:t>
            </w:r>
          </w:p>
        </w:tc>
        <w:tc>
          <w:tcPr>
            <w:tcW w:w="0" w:type="auto"/>
            <w:tcBorders>
              <w:top w:val="nil"/>
              <w:left w:val="nil"/>
              <w:bottom w:val="single" w:sz="4" w:space="0" w:color="auto"/>
              <w:right w:val="single" w:sz="4" w:space="0" w:color="auto"/>
            </w:tcBorders>
            <w:noWrap/>
            <w:vAlign w:val="center"/>
            <w:hideMark/>
          </w:tcPr>
          <w:p w14:paraId="541A3AE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5.203,09 €</w:t>
            </w:r>
          </w:p>
        </w:tc>
        <w:tc>
          <w:tcPr>
            <w:tcW w:w="0" w:type="auto"/>
            <w:tcBorders>
              <w:top w:val="nil"/>
              <w:left w:val="nil"/>
              <w:bottom w:val="single" w:sz="4" w:space="0" w:color="auto"/>
              <w:right w:val="single" w:sz="4" w:space="0" w:color="auto"/>
            </w:tcBorders>
            <w:noWrap/>
            <w:vAlign w:val="center"/>
            <w:hideMark/>
          </w:tcPr>
          <w:p w14:paraId="0D52B1B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364,22 €</w:t>
            </w:r>
          </w:p>
        </w:tc>
        <w:tc>
          <w:tcPr>
            <w:tcW w:w="0" w:type="auto"/>
            <w:tcBorders>
              <w:top w:val="nil"/>
              <w:left w:val="nil"/>
              <w:bottom w:val="single" w:sz="4" w:space="0" w:color="auto"/>
              <w:right w:val="single" w:sz="4" w:space="0" w:color="auto"/>
            </w:tcBorders>
            <w:noWrap/>
            <w:vAlign w:val="center"/>
            <w:hideMark/>
          </w:tcPr>
          <w:p w14:paraId="3877C43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5.567,31 €</w:t>
            </w:r>
          </w:p>
        </w:tc>
        <w:tc>
          <w:tcPr>
            <w:tcW w:w="0" w:type="auto"/>
            <w:tcBorders>
              <w:top w:val="nil"/>
              <w:left w:val="nil"/>
              <w:bottom w:val="single" w:sz="4" w:space="0" w:color="auto"/>
              <w:right w:val="single" w:sz="4" w:space="0" w:color="auto"/>
            </w:tcBorders>
            <w:shd w:val="clear" w:color="000000" w:fill="FFFFFF"/>
            <w:vAlign w:val="center"/>
            <w:hideMark/>
          </w:tcPr>
          <w:p w14:paraId="65AF67E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preventivo contra la legionelosis en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532787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C443BC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0B542B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bl>
    <w:p w14:paraId="24DB607C" w14:textId="77777777" w:rsidR="00B92F11" w:rsidRDefault="00B92F11" w:rsidP="004F3CEB">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w:t>
      </w:r>
    </w:p>
    <w:p w14:paraId="0F11497F" w14:textId="77777777"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507"/>
        <w:gridCol w:w="897"/>
        <w:gridCol w:w="817"/>
        <w:gridCol w:w="986"/>
        <w:gridCol w:w="5788"/>
        <w:gridCol w:w="710"/>
        <w:gridCol w:w="1296"/>
        <w:gridCol w:w="763"/>
      </w:tblGrid>
      <w:tr w:rsidR="004F3CEB" w:rsidRPr="004F3CEB" w14:paraId="38384BFA" w14:textId="77777777"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53D3573"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(V)</w:t>
            </w:r>
          </w:p>
        </w:tc>
      </w:tr>
      <w:tr w:rsidR="004F3CEB" w:rsidRPr="004F3CEB" w14:paraId="371959F0" w14:textId="77777777"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2C78F6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CD67875"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AD7DFE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6B5214A"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DCB10A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24A27B1"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1E1690C"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7F87D097"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185A2BE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56528732"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14:paraId="1A47761C"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9C1EA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285/2023</w:t>
            </w:r>
          </w:p>
        </w:tc>
        <w:tc>
          <w:tcPr>
            <w:tcW w:w="0" w:type="auto"/>
            <w:tcBorders>
              <w:top w:val="nil"/>
              <w:left w:val="nil"/>
              <w:bottom w:val="single" w:sz="4" w:space="0" w:color="auto"/>
              <w:right w:val="single" w:sz="4" w:space="0" w:color="auto"/>
            </w:tcBorders>
            <w:noWrap/>
            <w:vAlign w:val="center"/>
            <w:hideMark/>
          </w:tcPr>
          <w:p w14:paraId="1A51F8E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14:paraId="55C60A1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Servicios Integrales Seprom SLU</w:t>
            </w:r>
          </w:p>
        </w:tc>
        <w:tc>
          <w:tcPr>
            <w:tcW w:w="0" w:type="auto"/>
            <w:tcBorders>
              <w:top w:val="nil"/>
              <w:left w:val="nil"/>
              <w:bottom w:val="single" w:sz="4" w:space="0" w:color="auto"/>
              <w:right w:val="single" w:sz="4" w:space="0" w:color="auto"/>
            </w:tcBorders>
            <w:noWrap/>
            <w:vAlign w:val="center"/>
            <w:hideMark/>
          </w:tcPr>
          <w:p w14:paraId="297DBDD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2.348,00 €</w:t>
            </w:r>
          </w:p>
        </w:tc>
        <w:tc>
          <w:tcPr>
            <w:tcW w:w="0" w:type="auto"/>
            <w:tcBorders>
              <w:top w:val="nil"/>
              <w:left w:val="nil"/>
              <w:bottom w:val="single" w:sz="4" w:space="0" w:color="auto"/>
              <w:right w:val="single" w:sz="4" w:space="0" w:color="auto"/>
            </w:tcBorders>
            <w:noWrap/>
            <w:vAlign w:val="center"/>
            <w:hideMark/>
          </w:tcPr>
          <w:p w14:paraId="57E9B94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164,36 €</w:t>
            </w:r>
          </w:p>
        </w:tc>
        <w:tc>
          <w:tcPr>
            <w:tcW w:w="0" w:type="auto"/>
            <w:tcBorders>
              <w:top w:val="nil"/>
              <w:left w:val="nil"/>
              <w:bottom w:val="single" w:sz="4" w:space="0" w:color="auto"/>
              <w:right w:val="single" w:sz="4" w:space="0" w:color="auto"/>
            </w:tcBorders>
            <w:noWrap/>
            <w:vAlign w:val="center"/>
            <w:hideMark/>
          </w:tcPr>
          <w:p w14:paraId="3C74B0A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2.512,36 €</w:t>
            </w:r>
          </w:p>
        </w:tc>
        <w:tc>
          <w:tcPr>
            <w:tcW w:w="0" w:type="auto"/>
            <w:tcBorders>
              <w:top w:val="nil"/>
              <w:left w:val="nil"/>
              <w:bottom w:val="single" w:sz="4" w:space="0" w:color="auto"/>
              <w:right w:val="single" w:sz="4" w:space="0" w:color="auto"/>
            </w:tcBorders>
            <w:shd w:val="clear" w:color="000000" w:fill="FFFFFF"/>
            <w:vAlign w:val="center"/>
            <w:hideMark/>
          </w:tcPr>
          <w:p w14:paraId="63A9DFC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Instalación de una línea de vida en la planta 5 anexo a cubierta de chapa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6FB428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0339EA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59C78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14:paraId="0FD94724"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28AC64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286/2023</w:t>
            </w:r>
          </w:p>
        </w:tc>
        <w:tc>
          <w:tcPr>
            <w:tcW w:w="0" w:type="auto"/>
            <w:tcBorders>
              <w:top w:val="nil"/>
              <w:left w:val="nil"/>
              <w:bottom w:val="single" w:sz="4" w:space="0" w:color="auto"/>
              <w:right w:val="single" w:sz="4" w:space="0" w:color="auto"/>
            </w:tcBorders>
            <w:noWrap/>
            <w:vAlign w:val="center"/>
            <w:hideMark/>
          </w:tcPr>
          <w:p w14:paraId="60E5247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1B4326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noWrap/>
            <w:vAlign w:val="center"/>
            <w:hideMark/>
          </w:tcPr>
          <w:p w14:paraId="08FDB4F1"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noWrap/>
            <w:vAlign w:val="center"/>
            <w:hideMark/>
          </w:tcPr>
          <w:p w14:paraId="0813452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6650236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shd w:val="clear" w:color="000000" w:fill="FFFFFF"/>
            <w:vAlign w:val="center"/>
            <w:hideMark/>
          </w:tcPr>
          <w:p w14:paraId="2B6B48D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Actualización de fichas de horario de la temporada de invierno de la red de líneas de Guaguas Municipales, S.A por nuevas modificaciones. </w:t>
            </w:r>
          </w:p>
        </w:tc>
        <w:tc>
          <w:tcPr>
            <w:tcW w:w="0" w:type="auto"/>
            <w:tcBorders>
              <w:top w:val="nil"/>
              <w:left w:val="nil"/>
              <w:bottom w:val="single" w:sz="4" w:space="0" w:color="auto"/>
              <w:right w:val="single" w:sz="4" w:space="0" w:color="auto"/>
            </w:tcBorders>
            <w:shd w:val="clear" w:color="000000" w:fill="FFFFFF"/>
            <w:vAlign w:val="center"/>
            <w:hideMark/>
          </w:tcPr>
          <w:p w14:paraId="4DD7185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FCD4AB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B9615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05/09/23</w:t>
            </w:r>
          </w:p>
        </w:tc>
      </w:tr>
      <w:tr w:rsidR="004F3CEB" w:rsidRPr="004F3CEB" w14:paraId="506E139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D8AEA7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287/2023</w:t>
            </w:r>
          </w:p>
        </w:tc>
        <w:tc>
          <w:tcPr>
            <w:tcW w:w="0" w:type="auto"/>
            <w:tcBorders>
              <w:top w:val="nil"/>
              <w:left w:val="nil"/>
              <w:bottom w:val="single" w:sz="4" w:space="0" w:color="auto"/>
              <w:right w:val="single" w:sz="4" w:space="0" w:color="auto"/>
            </w:tcBorders>
            <w:noWrap/>
            <w:vAlign w:val="center"/>
            <w:hideMark/>
          </w:tcPr>
          <w:p w14:paraId="7551045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40211B4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5121701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3.492,72 €</w:t>
            </w:r>
          </w:p>
        </w:tc>
        <w:tc>
          <w:tcPr>
            <w:tcW w:w="0" w:type="auto"/>
            <w:tcBorders>
              <w:top w:val="nil"/>
              <w:left w:val="nil"/>
              <w:bottom w:val="single" w:sz="4" w:space="0" w:color="auto"/>
              <w:right w:val="single" w:sz="4" w:space="0" w:color="auto"/>
            </w:tcBorders>
            <w:noWrap/>
            <w:vAlign w:val="center"/>
            <w:hideMark/>
          </w:tcPr>
          <w:p w14:paraId="0AD67D7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244,49 €</w:t>
            </w:r>
          </w:p>
        </w:tc>
        <w:tc>
          <w:tcPr>
            <w:tcW w:w="0" w:type="auto"/>
            <w:tcBorders>
              <w:top w:val="nil"/>
              <w:left w:val="nil"/>
              <w:bottom w:val="single" w:sz="4" w:space="0" w:color="auto"/>
              <w:right w:val="single" w:sz="4" w:space="0" w:color="auto"/>
            </w:tcBorders>
            <w:noWrap/>
            <w:vAlign w:val="center"/>
            <w:hideMark/>
          </w:tcPr>
          <w:p w14:paraId="61975CB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3.737,21 €</w:t>
            </w:r>
          </w:p>
        </w:tc>
        <w:tc>
          <w:tcPr>
            <w:tcW w:w="0" w:type="auto"/>
            <w:tcBorders>
              <w:top w:val="nil"/>
              <w:left w:val="nil"/>
              <w:bottom w:val="single" w:sz="4" w:space="0" w:color="auto"/>
              <w:right w:val="single" w:sz="4" w:space="0" w:color="auto"/>
            </w:tcBorders>
            <w:shd w:val="clear" w:color="000000" w:fill="FFFFFF"/>
            <w:vAlign w:val="center"/>
            <w:hideMark/>
          </w:tcPr>
          <w:p w14:paraId="06CDFF8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7D0A65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A8A890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B7FCE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2EA26C8D"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F1800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288/2023</w:t>
            </w:r>
          </w:p>
        </w:tc>
        <w:tc>
          <w:tcPr>
            <w:tcW w:w="0" w:type="auto"/>
            <w:tcBorders>
              <w:top w:val="nil"/>
              <w:left w:val="nil"/>
              <w:bottom w:val="single" w:sz="4" w:space="0" w:color="auto"/>
              <w:right w:val="single" w:sz="4" w:space="0" w:color="auto"/>
            </w:tcBorders>
            <w:noWrap/>
            <w:vAlign w:val="center"/>
            <w:hideMark/>
          </w:tcPr>
          <w:p w14:paraId="30C8C0D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209BCCF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1412915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2.740,96 €</w:t>
            </w:r>
          </w:p>
        </w:tc>
        <w:tc>
          <w:tcPr>
            <w:tcW w:w="0" w:type="auto"/>
            <w:tcBorders>
              <w:top w:val="nil"/>
              <w:left w:val="nil"/>
              <w:bottom w:val="single" w:sz="4" w:space="0" w:color="auto"/>
              <w:right w:val="single" w:sz="4" w:space="0" w:color="auto"/>
            </w:tcBorders>
            <w:noWrap/>
            <w:vAlign w:val="center"/>
            <w:hideMark/>
          </w:tcPr>
          <w:p w14:paraId="275EBB9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191,87 €</w:t>
            </w:r>
          </w:p>
        </w:tc>
        <w:tc>
          <w:tcPr>
            <w:tcW w:w="0" w:type="auto"/>
            <w:tcBorders>
              <w:top w:val="nil"/>
              <w:left w:val="nil"/>
              <w:bottom w:val="single" w:sz="4" w:space="0" w:color="auto"/>
              <w:right w:val="single" w:sz="4" w:space="0" w:color="auto"/>
            </w:tcBorders>
            <w:noWrap/>
            <w:vAlign w:val="center"/>
            <w:hideMark/>
          </w:tcPr>
          <w:p w14:paraId="784FEC9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2.932,83 €</w:t>
            </w:r>
          </w:p>
        </w:tc>
        <w:tc>
          <w:tcPr>
            <w:tcW w:w="0" w:type="auto"/>
            <w:tcBorders>
              <w:top w:val="nil"/>
              <w:left w:val="nil"/>
              <w:bottom w:val="single" w:sz="4" w:space="0" w:color="auto"/>
              <w:right w:val="single" w:sz="4" w:space="0" w:color="auto"/>
            </w:tcBorders>
            <w:shd w:val="clear" w:color="000000" w:fill="FFFFFF"/>
            <w:vAlign w:val="center"/>
            <w:hideMark/>
          </w:tcPr>
          <w:p w14:paraId="2D34616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preventivo PCI de la sede central de Guaguas Municipales, S.A. en la calle Arequipa, s/n y en el resto de oficinas y terminales de la compañía.</w:t>
            </w:r>
          </w:p>
        </w:tc>
        <w:tc>
          <w:tcPr>
            <w:tcW w:w="0" w:type="auto"/>
            <w:tcBorders>
              <w:top w:val="nil"/>
              <w:left w:val="nil"/>
              <w:bottom w:val="single" w:sz="4" w:space="0" w:color="auto"/>
              <w:right w:val="single" w:sz="4" w:space="0" w:color="auto"/>
            </w:tcBorders>
            <w:shd w:val="clear" w:color="000000" w:fill="FFFFFF"/>
            <w:vAlign w:val="center"/>
            <w:hideMark/>
          </w:tcPr>
          <w:p w14:paraId="4D8992B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1CD8E2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5D45A8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14:paraId="04F34880"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82B1FD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289/2023</w:t>
            </w:r>
          </w:p>
        </w:tc>
        <w:tc>
          <w:tcPr>
            <w:tcW w:w="0" w:type="auto"/>
            <w:tcBorders>
              <w:top w:val="nil"/>
              <w:left w:val="nil"/>
              <w:bottom w:val="single" w:sz="4" w:space="0" w:color="auto"/>
              <w:right w:val="single" w:sz="4" w:space="0" w:color="auto"/>
            </w:tcBorders>
            <w:noWrap/>
            <w:vAlign w:val="center"/>
            <w:hideMark/>
          </w:tcPr>
          <w:p w14:paraId="19711A9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155E5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5D0B00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5.363,95 €</w:t>
            </w:r>
          </w:p>
        </w:tc>
        <w:tc>
          <w:tcPr>
            <w:tcW w:w="0" w:type="auto"/>
            <w:tcBorders>
              <w:top w:val="nil"/>
              <w:left w:val="nil"/>
              <w:bottom w:val="single" w:sz="4" w:space="0" w:color="auto"/>
              <w:right w:val="single" w:sz="4" w:space="0" w:color="auto"/>
            </w:tcBorders>
            <w:noWrap/>
            <w:vAlign w:val="center"/>
            <w:hideMark/>
          </w:tcPr>
          <w:p w14:paraId="31FEE65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375,48 €</w:t>
            </w:r>
          </w:p>
        </w:tc>
        <w:tc>
          <w:tcPr>
            <w:tcW w:w="0" w:type="auto"/>
            <w:tcBorders>
              <w:top w:val="nil"/>
              <w:left w:val="nil"/>
              <w:bottom w:val="single" w:sz="4" w:space="0" w:color="auto"/>
              <w:right w:val="single" w:sz="4" w:space="0" w:color="auto"/>
            </w:tcBorders>
            <w:noWrap/>
            <w:vAlign w:val="center"/>
            <w:hideMark/>
          </w:tcPr>
          <w:p w14:paraId="1AD8A9D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5.739,43 €</w:t>
            </w:r>
          </w:p>
        </w:tc>
        <w:tc>
          <w:tcPr>
            <w:tcW w:w="0" w:type="auto"/>
            <w:tcBorders>
              <w:top w:val="nil"/>
              <w:left w:val="nil"/>
              <w:bottom w:val="single" w:sz="4" w:space="0" w:color="auto"/>
              <w:right w:val="single" w:sz="4" w:space="0" w:color="auto"/>
            </w:tcBorders>
            <w:shd w:val="clear" w:color="000000" w:fill="FFFFFF"/>
            <w:vAlign w:val="center"/>
            <w:hideMark/>
          </w:tcPr>
          <w:p w14:paraId="04F7B8EE"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delantero en la carrocería de la unidad 774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E7E3B8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BBFA02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701C1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75AB1CD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31005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290/2023</w:t>
            </w:r>
          </w:p>
        </w:tc>
        <w:tc>
          <w:tcPr>
            <w:tcW w:w="0" w:type="auto"/>
            <w:tcBorders>
              <w:top w:val="nil"/>
              <w:left w:val="nil"/>
              <w:bottom w:val="single" w:sz="4" w:space="0" w:color="auto"/>
              <w:right w:val="single" w:sz="4" w:space="0" w:color="auto"/>
            </w:tcBorders>
            <w:noWrap/>
            <w:vAlign w:val="center"/>
            <w:hideMark/>
          </w:tcPr>
          <w:p w14:paraId="66E5BE2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6BD984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287535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9.675,56 €</w:t>
            </w:r>
          </w:p>
        </w:tc>
        <w:tc>
          <w:tcPr>
            <w:tcW w:w="0" w:type="auto"/>
            <w:tcBorders>
              <w:top w:val="nil"/>
              <w:left w:val="nil"/>
              <w:bottom w:val="single" w:sz="4" w:space="0" w:color="auto"/>
              <w:right w:val="single" w:sz="4" w:space="0" w:color="auto"/>
            </w:tcBorders>
            <w:noWrap/>
            <w:vAlign w:val="center"/>
            <w:hideMark/>
          </w:tcPr>
          <w:p w14:paraId="1C94833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667,96 €</w:t>
            </w:r>
          </w:p>
        </w:tc>
        <w:tc>
          <w:tcPr>
            <w:tcW w:w="0" w:type="auto"/>
            <w:tcBorders>
              <w:top w:val="nil"/>
              <w:left w:val="nil"/>
              <w:bottom w:val="single" w:sz="4" w:space="0" w:color="auto"/>
              <w:right w:val="single" w:sz="4" w:space="0" w:color="auto"/>
            </w:tcBorders>
            <w:noWrap/>
            <w:vAlign w:val="center"/>
            <w:hideMark/>
          </w:tcPr>
          <w:p w14:paraId="087A128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10.343,52 €</w:t>
            </w:r>
          </w:p>
        </w:tc>
        <w:tc>
          <w:tcPr>
            <w:tcW w:w="0" w:type="auto"/>
            <w:tcBorders>
              <w:top w:val="nil"/>
              <w:left w:val="nil"/>
              <w:bottom w:val="single" w:sz="4" w:space="0" w:color="auto"/>
              <w:right w:val="single" w:sz="4" w:space="0" w:color="auto"/>
            </w:tcBorders>
            <w:shd w:val="clear" w:color="000000" w:fill="FFFFFF"/>
            <w:vAlign w:val="center"/>
            <w:hideMark/>
          </w:tcPr>
          <w:p w14:paraId="4E2564B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B967A2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6D82B2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FCC8A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1A1FFA3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7F34D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291/2023</w:t>
            </w:r>
          </w:p>
        </w:tc>
        <w:tc>
          <w:tcPr>
            <w:tcW w:w="0" w:type="auto"/>
            <w:tcBorders>
              <w:top w:val="nil"/>
              <w:left w:val="nil"/>
              <w:bottom w:val="single" w:sz="4" w:space="0" w:color="auto"/>
              <w:right w:val="single" w:sz="4" w:space="0" w:color="auto"/>
            </w:tcBorders>
            <w:noWrap/>
            <w:vAlign w:val="center"/>
            <w:hideMark/>
          </w:tcPr>
          <w:p w14:paraId="6B1AB49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A8F875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F48A15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8.490,87 €</w:t>
            </w:r>
          </w:p>
        </w:tc>
        <w:tc>
          <w:tcPr>
            <w:tcW w:w="0" w:type="auto"/>
            <w:tcBorders>
              <w:top w:val="nil"/>
              <w:left w:val="nil"/>
              <w:bottom w:val="single" w:sz="4" w:space="0" w:color="auto"/>
              <w:right w:val="single" w:sz="4" w:space="0" w:color="auto"/>
            </w:tcBorders>
            <w:noWrap/>
            <w:vAlign w:val="center"/>
            <w:hideMark/>
          </w:tcPr>
          <w:p w14:paraId="5063A85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587,74 €</w:t>
            </w:r>
          </w:p>
        </w:tc>
        <w:tc>
          <w:tcPr>
            <w:tcW w:w="0" w:type="auto"/>
            <w:tcBorders>
              <w:top w:val="nil"/>
              <w:left w:val="nil"/>
              <w:bottom w:val="single" w:sz="4" w:space="0" w:color="auto"/>
              <w:right w:val="single" w:sz="4" w:space="0" w:color="auto"/>
            </w:tcBorders>
            <w:noWrap/>
            <w:vAlign w:val="center"/>
            <w:hideMark/>
          </w:tcPr>
          <w:p w14:paraId="1A3D913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9.078,61 €</w:t>
            </w:r>
          </w:p>
        </w:tc>
        <w:tc>
          <w:tcPr>
            <w:tcW w:w="0" w:type="auto"/>
            <w:tcBorders>
              <w:top w:val="nil"/>
              <w:left w:val="nil"/>
              <w:bottom w:val="single" w:sz="4" w:space="0" w:color="auto"/>
              <w:right w:val="single" w:sz="4" w:space="0" w:color="auto"/>
            </w:tcBorders>
            <w:shd w:val="clear" w:color="000000" w:fill="FFFFFF"/>
            <w:vAlign w:val="center"/>
            <w:hideMark/>
          </w:tcPr>
          <w:p w14:paraId="46F961C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298F0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D60B0B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1677C8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5AC9AD32"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CDEC6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292/2023</w:t>
            </w:r>
          </w:p>
        </w:tc>
        <w:tc>
          <w:tcPr>
            <w:tcW w:w="0" w:type="auto"/>
            <w:tcBorders>
              <w:top w:val="nil"/>
              <w:left w:val="nil"/>
              <w:bottom w:val="single" w:sz="4" w:space="0" w:color="auto"/>
              <w:right w:val="single" w:sz="4" w:space="0" w:color="auto"/>
            </w:tcBorders>
            <w:noWrap/>
            <w:vAlign w:val="center"/>
            <w:hideMark/>
          </w:tcPr>
          <w:p w14:paraId="11F3645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15D428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1CE4EF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4.701,86 €</w:t>
            </w:r>
          </w:p>
        </w:tc>
        <w:tc>
          <w:tcPr>
            <w:tcW w:w="0" w:type="auto"/>
            <w:tcBorders>
              <w:top w:val="nil"/>
              <w:left w:val="nil"/>
              <w:bottom w:val="single" w:sz="4" w:space="0" w:color="auto"/>
              <w:right w:val="single" w:sz="4" w:space="0" w:color="auto"/>
            </w:tcBorders>
            <w:noWrap/>
            <w:vAlign w:val="center"/>
            <w:hideMark/>
          </w:tcPr>
          <w:p w14:paraId="52B7773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329,13 €</w:t>
            </w:r>
          </w:p>
        </w:tc>
        <w:tc>
          <w:tcPr>
            <w:tcW w:w="0" w:type="auto"/>
            <w:tcBorders>
              <w:top w:val="nil"/>
              <w:left w:val="nil"/>
              <w:bottom w:val="single" w:sz="4" w:space="0" w:color="auto"/>
              <w:right w:val="single" w:sz="4" w:space="0" w:color="auto"/>
            </w:tcBorders>
            <w:noWrap/>
            <w:vAlign w:val="center"/>
            <w:hideMark/>
          </w:tcPr>
          <w:p w14:paraId="6364BED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5.030,99 €</w:t>
            </w:r>
          </w:p>
        </w:tc>
        <w:tc>
          <w:tcPr>
            <w:tcW w:w="0" w:type="auto"/>
            <w:tcBorders>
              <w:top w:val="nil"/>
              <w:left w:val="nil"/>
              <w:bottom w:val="single" w:sz="4" w:space="0" w:color="auto"/>
              <w:right w:val="single" w:sz="4" w:space="0" w:color="auto"/>
            </w:tcBorders>
            <w:shd w:val="clear" w:color="000000" w:fill="FFFFFF"/>
            <w:vAlign w:val="center"/>
            <w:hideMark/>
          </w:tcPr>
          <w:p w14:paraId="2AF9F36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1FAAFB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933293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C1E06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2B1B809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064DB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293/2023</w:t>
            </w:r>
          </w:p>
        </w:tc>
        <w:tc>
          <w:tcPr>
            <w:tcW w:w="0" w:type="auto"/>
            <w:tcBorders>
              <w:top w:val="nil"/>
              <w:left w:val="nil"/>
              <w:bottom w:val="single" w:sz="4" w:space="0" w:color="auto"/>
              <w:right w:val="single" w:sz="4" w:space="0" w:color="auto"/>
            </w:tcBorders>
            <w:noWrap/>
            <w:vAlign w:val="center"/>
            <w:hideMark/>
          </w:tcPr>
          <w:p w14:paraId="3ADFB38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2F62FC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993F64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1.740,26 €</w:t>
            </w:r>
          </w:p>
        </w:tc>
        <w:tc>
          <w:tcPr>
            <w:tcW w:w="0" w:type="auto"/>
            <w:tcBorders>
              <w:top w:val="nil"/>
              <w:left w:val="nil"/>
              <w:bottom w:val="single" w:sz="4" w:space="0" w:color="auto"/>
              <w:right w:val="single" w:sz="4" w:space="0" w:color="auto"/>
            </w:tcBorders>
            <w:noWrap/>
            <w:vAlign w:val="center"/>
            <w:hideMark/>
          </w:tcPr>
          <w:p w14:paraId="2C5BEDD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121,82 €</w:t>
            </w:r>
          </w:p>
        </w:tc>
        <w:tc>
          <w:tcPr>
            <w:tcW w:w="0" w:type="auto"/>
            <w:tcBorders>
              <w:top w:val="nil"/>
              <w:left w:val="nil"/>
              <w:bottom w:val="single" w:sz="4" w:space="0" w:color="auto"/>
              <w:right w:val="single" w:sz="4" w:space="0" w:color="auto"/>
            </w:tcBorders>
            <w:noWrap/>
            <w:vAlign w:val="center"/>
            <w:hideMark/>
          </w:tcPr>
          <w:p w14:paraId="5DC0281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1.862,08 €</w:t>
            </w:r>
          </w:p>
        </w:tc>
        <w:tc>
          <w:tcPr>
            <w:tcW w:w="0" w:type="auto"/>
            <w:tcBorders>
              <w:top w:val="nil"/>
              <w:left w:val="nil"/>
              <w:bottom w:val="single" w:sz="4" w:space="0" w:color="auto"/>
              <w:right w:val="single" w:sz="4" w:space="0" w:color="auto"/>
            </w:tcBorders>
            <w:shd w:val="clear" w:color="000000" w:fill="FFFFFF"/>
            <w:vAlign w:val="center"/>
            <w:hideMark/>
          </w:tcPr>
          <w:p w14:paraId="2FCF1C8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785370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C9D3AA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6DEC44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22F7301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921540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294/2023</w:t>
            </w:r>
          </w:p>
        </w:tc>
        <w:tc>
          <w:tcPr>
            <w:tcW w:w="0" w:type="auto"/>
            <w:tcBorders>
              <w:top w:val="nil"/>
              <w:left w:val="nil"/>
              <w:bottom w:val="single" w:sz="4" w:space="0" w:color="auto"/>
              <w:right w:val="single" w:sz="4" w:space="0" w:color="auto"/>
            </w:tcBorders>
            <w:noWrap/>
            <w:vAlign w:val="center"/>
            <w:hideMark/>
          </w:tcPr>
          <w:p w14:paraId="6EA0B62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679DA4E"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BB8A2D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1.723,81 €</w:t>
            </w:r>
          </w:p>
        </w:tc>
        <w:tc>
          <w:tcPr>
            <w:tcW w:w="0" w:type="auto"/>
            <w:tcBorders>
              <w:top w:val="nil"/>
              <w:left w:val="nil"/>
              <w:bottom w:val="single" w:sz="4" w:space="0" w:color="auto"/>
              <w:right w:val="single" w:sz="4" w:space="0" w:color="auto"/>
            </w:tcBorders>
            <w:noWrap/>
            <w:vAlign w:val="center"/>
            <w:hideMark/>
          </w:tcPr>
          <w:p w14:paraId="654C47B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120,67 €</w:t>
            </w:r>
          </w:p>
        </w:tc>
        <w:tc>
          <w:tcPr>
            <w:tcW w:w="0" w:type="auto"/>
            <w:tcBorders>
              <w:top w:val="nil"/>
              <w:left w:val="nil"/>
              <w:bottom w:val="single" w:sz="4" w:space="0" w:color="auto"/>
              <w:right w:val="single" w:sz="4" w:space="0" w:color="auto"/>
            </w:tcBorders>
            <w:noWrap/>
            <w:vAlign w:val="center"/>
            <w:hideMark/>
          </w:tcPr>
          <w:p w14:paraId="3A68B62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1.844,48 €</w:t>
            </w:r>
          </w:p>
        </w:tc>
        <w:tc>
          <w:tcPr>
            <w:tcW w:w="0" w:type="auto"/>
            <w:tcBorders>
              <w:top w:val="nil"/>
              <w:left w:val="nil"/>
              <w:bottom w:val="single" w:sz="4" w:space="0" w:color="auto"/>
              <w:right w:val="single" w:sz="4" w:space="0" w:color="auto"/>
            </w:tcBorders>
            <w:shd w:val="clear" w:color="000000" w:fill="FFFFFF"/>
            <w:vAlign w:val="center"/>
            <w:hideMark/>
          </w:tcPr>
          <w:p w14:paraId="5E212BF1"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la barra estabilizadora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99FAFB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E24E04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BD446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5268066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FCAD0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295/2023</w:t>
            </w:r>
          </w:p>
        </w:tc>
        <w:tc>
          <w:tcPr>
            <w:tcW w:w="0" w:type="auto"/>
            <w:tcBorders>
              <w:top w:val="nil"/>
              <w:left w:val="nil"/>
              <w:bottom w:val="single" w:sz="4" w:space="0" w:color="auto"/>
              <w:right w:val="single" w:sz="4" w:space="0" w:color="auto"/>
            </w:tcBorders>
            <w:noWrap/>
            <w:vAlign w:val="center"/>
            <w:hideMark/>
          </w:tcPr>
          <w:p w14:paraId="1B87F5F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vAlign w:val="center"/>
            <w:hideMark/>
          </w:tcPr>
          <w:p w14:paraId="49F3AC3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2422AF9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1.232,59 €</w:t>
            </w:r>
          </w:p>
        </w:tc>
        <w:tc>
          <w:tcPr>
            <w:tcW w:w="0" w:type="auto"/>
            <w:tcBorders>
              <w:top w:val="nil"/>
              <w:left w:val="nil"/>
              <w:bottom w:val="single" w:sz="4" w:space="0" w:color="auto"/>
              <w:right w:val="single" w:sz="4" w:space="0" w:color="auto"/>
            </w:tcBorders>
            <w:noWrap/>
            <w:vAlign w:val="center"/>
            <w:hideMark/>
          </w:tcPr>
          <w:p w14:paraId="61B820F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86,28 €</w:t>
            </w:r>
          </w:p>
        </w:tc>
        <w:tc>
          <w:tcPr>
            <w:tcW w:w="0" w:type="auto"/>
            <w:tcBorders>
              <w:top w:val="nil"/>
              <w:left w:val="nil"/>
              <w:bottom w:val="single" w:sz="4" w:space="0" w:color="auto"/>
              <w:right w:val="single" w:sz="4" w:space="0" w:color="auto"/>
            </w:tcBorders>
            <w:noWrap/>
            <w:vAlign w:val="center"/>
            <w:hideMark/>
          </w:tcPr>
          <w:p w14:paraId="6FD61C31"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1.318,87 €</w:t>
            </w:r>
          </w:p>
        </w:tc>
        <w:tc>
          <w:tcPr>
            <w:tcW w:w="0" w:type="auto"/>
            <w:tcBorders>
              <w:top w:val="nil"/>
              <w:left w:val="nil"/>
              <w:bottom w:val="single" w:sz="4" w:space="0" w:color="auto"/>
              <w:right w:val="single" w:sz="4" w:space="0" w:color="auto"/>
            </w:tcBorders>
            <w:shd w:val="clear" w:color="000000" w:fill="FFFFFF"/>
            <w:vAlign w:val="center"/>
            <w:hideMark/>
          </w:tcPr>
          <w:p w14:paraId="040469E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y montaje de información al viajero en la oficina comercial de Guaguas Municipales, S.A. situada en el Obelisco. </w:t>
            </w:r>
          </w:p>
        </w:tc>
        <w:tc>
          <w:tcPr>
            <w:tcW w:w="0" w:type="auto"/>
            <w:tcBorders>
              <w:top w:val="nil"/>
              <w:left w:val="nil"/>
              <w:bottom w:val="single" w:sz="4" w:space="0" w:color="auto"/>
              <w:right w:val="single" w:sz="4" w:space="0" w:color="auto"/>
            </w:tcBorders>
            <w:shd w:val="clear" w:color="000000" w:fill="FFFFFF"/>
            <w:vAlign w:val="center"/>
            <w:hideMark/>
          </w:tcPr>
          <w:p w14:paraId="3860991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CDEDC9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C0FAF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14:paraId="7A228059" w14:textId="77777777" w:rsidTr="004F3CEB">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BC9A9B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296/2023</w:t>
            </w:r>
          </w:p>
        </w:tc>
        <w:tc>
          <w:tcPr>
            <w:tcW w:w="0" w:type="auto"/>
            <w:tcBorders>
              <w:top w:val="nil"/>
              <w:left w:val="nil"/>
              <w:bottom w:val="single" w:sz="4" w:space="0" w:color="auto"/>
              <w:right w:val="single" w:sz="4" w:space="0" w:color="auto"/>
            </w:tcBorders>
            <w:noWrap/>
            <w:vAlign w:val="center"/>
            <w:hideMark/>
          </w:tcPr>
          <w:p w14:paraId="0281336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319D4FAE"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B06A39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6.450,00 €</w:t>
            </w:r>
          </w:p>
        </w:tc>
        <w:tc>
          <w:tcPr>
            <w:tcW w:w="0" w:type="auto"/>
            <w:tcBorders>
              <w:top w:val="nil"/>
              <w:left w:val="nil"/>
              <w:bottom w:val="single" w:sz="4" w:space="0" w:color="auto"/>
              <w:right w:val="single" w:sz="4" w:space="0" w:color="auto"/>
            </w:tcBorders>
            <w:noWrap/>
            <w:vAlign w:val="center"/>
            <w:hideMark/>
          </w:tcPr>
          <w:p w14:paraId="48BE155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-516,00 €</w:t>
            </w:r>
          </w:p>
        </w:tc>
        <w:tc>
          <w:tcPr>
            <w:tcW w:w="0" w:type="auto"/>
            <w:tcBorders>
              <w:top w:val="nil"/>
              <w:left w:val="nil"/>
              <w:bottom w:val="single" w:sz="4" w:space="0" w:color="auto"/>
              <w:right w:val="single" w:sz="4" w:space="0" w:color="auto"/>
            </w:tcBorders>
            <w:noWrap/>
            <w:vAlign w:val="center"/>
            <w:hideMark/>
          </w:tcPr>
          <w:p w14:paraId="3F44B93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5.934,00 €</w:t>
            </w:r>
          </w:p>
        </w:tc>
        <w:tc>
          <w:tcPr>
            <w:tcW w:w="0" w:type="auto"/>
            <w:tcBorders>
              <w:top w:val="nil"/>
              <w:left w:val="nil"/>
              <w:bottom w:val="single" w:sz="4" w:space="0" w:color="auto"/>
              <w:right w:val="single" w:sz="4" w:space="0" w:color="auto"/>
            </w:tcBorders>
            <w:shd w:val="clear" w:color="000000" w:fill="FFFFFF"/>
            <w:vAlign w:val="center"/>
            <w:hideMark/>
          </w:tcPr>
          <w:p w14:paraId="4A8339D1"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Cobertura informativa de la Semana Europea de la Movilidad 2023</w:t>
            </w:r>
          </w:p>
        </w:tc>
        <w:tc>
          <w:tcPr>
            <w:tcW w:w="0" w:type="auto"/>
            <w:tcBorders>
              <w:top w:val="nil"/>
              <w:left w:val="nil"/>
              <w:bottom w:val="single" w:sz="4" w:space="0" w:color="auto"/>
              <w:right w:val="single" w:sz="4" w:space="0" w:color="auto"/>
            </w:tcBorders>
            <w:shd w:val="clear" w:color="000000" w:fill="FFFFFF"/>
            <w:vAlign w:val="center"/>
            <w:hideMark/>
          </w:tcPr>
          <w:p w14:paraId="274DECE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3863BE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B5BD0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14:paraId="3D948BE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A2D47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297/2023</w:t>
            </w:r>
          </w:p>
        </w:tc>
        <w:tc>
          <w:tcPr>
            <w:tcW w:w="0" w:type="auto"/>
            <w:tcBorders>
              <w:top w:val="nil"/>
              <w:left w:val="nil"/>
              <w:bottom w:val="single" w:sz="4" w:space="0" w:color="auto"/>
              <w:right w:val="single" w:sz="4" w:space="0" w:color="auto"/>
            </w:tcBorders>
            <w:noWrap/>
            <w:vAlign w:val="center"/>
            <w:hideMark/>
          </w:tcPr>
          <w:p w14:paraId="39BC9B2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B01870039</w:t>
            </w:r>
          </w:p>
        </w:tc>
        <w:tc>
          <w:tcPr>
            <w:tcW w:w="0" w:type="auto"/>
            <w:tcBorders>
              <w:top w:val="nil"/>
              <w:left w:val="nil"/>
              <w:bottom w:val="single" w:sz="4" w:space="0" w:color="auto"/>
              <w:right w:val="single" w:sz="4" w:space="0" w:color="auto"/>
            </w:tcBorders>
            <w:vAlign w:val="center"/>
            <w:hideMark/>
          </w:tcPr>
          <w:p w14:paraId="13986E6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VOLKANO MEDIA GROUP, S.L</w:t>
            </w:r>
          </w:p>
        </w:tc>
        <w:tc>
          <w:tcPr>
            <w:tcW w:w="0" w:type="auto"/>
            <w:tcBorders>
              <w:top w:val="nil"/>
              <w:left w:val="nil"/>
              <w:bottom w:val="single" w:sz="4" w:space="0" w:color="auto"/>
              <w:right w:val="single" w:sz="4" w:space="0" w:color="auto"/>
            </w:tcBorders>
            <w:noWrap/>
            <w:vAlign w:val="center"/>
            <w:hideMark/>
          </w:tcPr>
          <w:p w14:paraId="59CF187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1.200,00 €</w:t>
            </w:r>
          </w:p>
        </w:tc>
        <w:tc>
          <w:tcPr>
            <w:tcW w:w="0" w:type="auto"/>
            <w:tcBorders>
              <w:top w:val="nil"/>
              <w:left w:val="nil"/>
              <w:bottom w:val="single" w:sz="4" w:space="0" w:color="auto"/>
              <w:right w:val="single" w:sz="4" w:space="0" w:color="auto"/>
            </w:tcBorders>
            <w:noWrap/>
            <w:vAlign w:val="center"/>
            <w:hideMark/>
          </w:tcPr>
          <w:p w14:paraId="78EB556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84,00 €</w:t>
            </w:r>
          </w:p>
        </w:tc>
        <w:tc>
          <w:tcPr>
            <w:tcW w:w="0" w:type="auto"/>
            <w:tcBorders>
              <w:top w:val="nil"/>
              <w:left w:val="nil"/>
              <w:bottom w:val="single" w:sz="4" w:space="0" w:color="auto"/>
              <w:right w:val="single" w:sz="4" w:space="0" w:color="auto"/>
            </w:tcBorders>
            <w:noWrap/>
            <w:vAlign w:val="center"/>
            <w:hideMark/>
          </w:tcPr>
          <w:p w14:paraId="7738B3D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1.284,00 €</w:t>
            </w:r>
          </w:p>
        </w:tc>
        <w:tc>
          <w:tcPr>
            <w:tcW w:w="0" w:type="auto"/>
            <w:tcBorders>
              <w:top w:val="nil"/>
              <w:left w:val="nil"/>
              <w:bottom w:val="single" w:sz="4" w:space="0" w:color="auto"/>
              <w:right w:val="single" w:sz="4" w:space="0" w:color="auto"/>
            </w:tcBorders>
            <w:shd w:val="clear" w:color="000000" w:fill="FFFFFF"/>
            <w:vAlign w:val="center"/>
            <w:hideMark/>
          </w:tcPr>
          <w:p w14:paraId="55578A4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de streaming para emisión de un podcast de Guaguas Municipales, S.A. desde el Mercado del Puerto. </w:t>
            </w:r>
          </w:p>
        </w:tc>
        <w:tc>
          <w:tcPr>
            <w:tcW w:w="0" w:type="auto"/>
            <w:tcBorders>
              <w:top w:val="nil"/>
              <w:left w:val="nil"/>
              <w:bottom w:val="single" w:sz="4" w:space="0" w:color="auto"/>
              <w:right w:val="single" w:sz="4" w:space="0" w:color="auto"/>
            </w:tcBorders>
            <w:shd w:val="clear" w:color="000000" w:fill="FFFFFF"/>
            <w:vAlign w:val="center"/>
            <w:hideMark/>
          </w:tcPr>
          <w:p w14:paraId="1A60C3E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D481CE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8AB0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14:paraId="04D01555"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C7FE8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298/2023</w:t>
            </w:r>
          </w:p>
        </w:tc>
        <w:tc>
          <w:tcPr>
            <w:tcW w:w="0" w:type="auto"/>
            <w:tcBorders>
              <w:top w:val="nil"/>
              <w:left w:val="nil"/>
              <w:bottom w:val="single" w:sz="4" w:space="0" w:color="auto"/>
              <w:right w:val="single" w:sz="4" w:space="0" w:color="auto"/>
            </w:tcBorders>
            <w:noWrap/>
            <w:vAlign w:val="center"/>
            <w:hideMark/>
          </w:tcPr>
          <w:p w14:paraId="417D34B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42824681S</w:t>
            </w:r>
          </w:p>
        </w:tc>
        <w:tc>
          <w:tcPr>
            <w:tcW w:w="0" w:type="auto"/>
            <w:tcBorders>
              <w:top w:val="nil"/>
              <w:left w:val="nil"/>
              <w:bottom w:val="single" w:sz="4" w:space="0" w:color="auto"/>
              <w:right w:val="single" w:sz="4" w:space="0" w:color="auto"/>
            </w:tcBorders>
            <w:vAlign w:val="center"/>
            <w:hideMark/>
          </w:tcPr>
          <w:p w14:paraId="7B5B89D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Ignacio David González Oramas</w:t>
            </w:r>
          </w:p>
        </w:tc>
        <w:tc>
          <w:tcPr>
            <w:tcW w:w="0" w:type="auto"/>
            <w:tcBorders>
              <w:top w:val="nil"/>
              <w:left w:val="nil"/>
              <w:bottom w:val="single" w:sz="4" w:space="0" w:color="auto"/>
              <w:right w:val="single" w:sz="4" w:space="0" w:color="auto"/>
            </w:tcBorders>
            <w:noWrap/>
            <w:vAlign w:val="center"/>
            <w:hideMark/>
          </w:tcPr>
          <w:p w14:paraId="01C3327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noWrap/>
            <w:vAlign w:val="center"/>
            <w:hideMark/>
          </w:tcPr>
          <w:p w14:paraId="38744F7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350,00 €</w:t>
            </w:r>
          </w:p>
        </w:tc>
        <w:tc>
          <w:tcPr>
            <w:tcW w:w="0" w:type="auto"/>
            <w:tcBorders>
              <w:top w:val="nil"/>
              <w:left w:val="nil"/>
              <w:bottom w:val="single" w:sz="4" w:space="0" w:color="auto"/>
              <w:right w:val="single" w:sz="4" w:space="0" w:color="auto"/>
            </w:tcBorders>
            <w:noWrap/>
            <w:vAlign w:val="center"/>
            <w:hideMark/>
          </w:tcPr>
          <w:p w14:paraId="61190CE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5.350,00 €</w:t>
            </w:r>
          </w:p>
        </w:tc>
        <w:tc>
          <w:tcPr>
            <w:tcW w:w="0" w:type="auto"/>
            <w:tcBorders>
              <w:top w:val="nil"/>
              <w:left w:val="nil"/>
              <w:bottom w:val="single" w:sz="4" w:space="0" w:color="auto"/>
              <w:right w:val="single" w:sz="4" w:space="0" w:color="auto"/>
            </w:tcBorders>
            <w:shd w:val="clear" w:color="000000" w:fill="FFFFFF"/>
            <w:vAlign w:val="center"/>
            <w:hideMark/>
          </w:tcPr>
          <w:p w14:paraId="190FE843"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fotográfico para la realización del calendario de empresa de Guaguas Municipales, 2024, incluyendo hemeroteca y fotografías institucionales. </w:t>
            </w:r>
          </w:p>
        </w:tc>
        <w:tc>
          <w:tcPr>
            <w:tcW w:w="0" w:type="auto"/>
            <w:tcBorders>
              <w:top w:val="nil"/>
              <w:left w:val="nil"/>
              <w:bottom w:val="single" w:sz="4" w:space="0" w:color="auto"/>
              <w:right w:val="single" w:sz="4" w:space="0" w:color="auto"/>
            </w:tcBorders>
            <w:shd w:val="clear" w:color="000000" w:fill="FFFFFF"/>
            <w:vAlign w:val="center"/>
            <w:hideMark/>
          </w:tcPr>
          <w:p w14:paraId="124E019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5A0FBD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BEA411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21/09/23</w:t>
            </w:r>
          </w:p>
        </w:tc>
      </w:tr>
    </w:tbl>
    <w:p w14:paraId="3DCF08AA" w14:textId="77777777" w:rsidR="00B92F11" w:rsidRDefault="00B92F11" w:rsidP="00712870">
      <w:pPr>
        <w:spacing w:before="85"/>
        <w:ind w:left="284"/>
        <w:rPr>
          <w:color w:val="1F2A47"/>
          <w:sz w:val="24"/>
          <w:szCs w:val="24"/>
        </w:rPr>
      </w:pPr>
    </w:p>
    <w:p w14:paraId="4A8C30BB" w14:textId="77777777" w:rsidR="004F3CEB" w:rsidRDefault="004F3CEB" w:rsidP="00AE0C44">
      <w:pPr>
        <w:spacing w:before="85"/>
        <w:ind w:firstLine="284"/>
        <w:rPr>
          <w:color w:val="1F2A47"/>
          <w:sz w:val="24"/>
          <w:szCs w:val="24"/>
        </w:rPr>
      </w:pPr>
    </w:p>
    <w:p w14:paraId="7F366101" w14:textId="77777777"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(VI)</w:t>
      </w:r>
    </w:p>
    <w:p w14:paraId="643452DB" w14:textId="77777777"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93"/>
        <w:gridCol w:w="986"/>
        <w:gridCol w:w="897"/>
        <w:gridCol w:w="986"/>
        <w:gridCol w:w="5509"/>
        <w:gridCol w:w="710"/>
        <w:gridCol w:w="1321"/>
        <w:gridCol w:w="763"/>
      </w:tblGrid>
      <w:tr w:rsidR="004F3CEB" w:rsidRPr="004F3CEB" w14:paraId="3F51891B" w14:textId="77777777"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5B8030"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sidR="00150638">
              <w:rPr>
                <w:rFonts w:ascii="Helvetica" w:eastAsia="Times New Roman" w:hAnsi="Helvetica" w:cs="Calibri"/>
                <w:b/>
                <w:bCs/>
                <w:color w:val="1F497D"/>
                <w:sz w:val="16"/>
                <w:szCs w:val="16"/>
                <w:lang w:bidi="ar-SA"/>
              </w:rPr>
              <w:t xml:space="preserve"> (VI)</w:t>
            </w:r>
          </w:p>
        </w:tc>
      </w:tr>
      <w:tr w:rsidR="004F3CEB" w:rsidRPr="004F3CEB" w14:paraId="372A536A" w14:textId="77777777"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6059837"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FAD53CB"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774561C"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5182EF7"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BCE7572"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A7C8DB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754EC76"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50003BF0"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3408548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EA0BAC8"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14:paraId="551E502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CECB4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299/2023</w:t>
            </w:r>
          </w:p>
        </w:tc>
        <w:tc>
          <w:tcPr>
            <w:tcW w:w="0" w:type="auto"/>
            <w:tcBorders>
              <w:top w:val="nil"/>
              <w:left w:val="nil"/>
              <w:bottom w:val="single" w:sz="4" w:space="0" w:color="auto"/>
              <w:right w:val="single" w:sz="4" w:space="0" w:color="auto"/>
            </w:tcBorders>
            <w:noWrap/>
            <w:vAlign w:val="center"/>
            <w:hideMark/>
          </w:tcPr>
          <w:p w14:paraId="3159E88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139FBE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882832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1.599,24 €</w:t>
            </w:r>
          </w:p>
        </w:tc>
        <w:tc>
          <w:tcPr>
            <w:tcW w:w="0" w:type="auto"/>
            <w:tcBorders>
              <w:top w:val="nil"/>
              <w:left w:val="nil"/>
              <w:bottom w:val="single" w:sz="4" w:space="0" w:color="auto"/>
              <w:right w:val="single" w:sz="4" w:space="0" w:color="auto"/>
            </w:tcBorders>
            <w:noWrap/>
            <w:vAlign w:val="center"/>
            <w:hideMark/>
          </w:tcPr>
          <w:p w14:paraId="11ED15C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111,95 €</w:t>
            </w:r>
          </w:p>
        </w:tc>
        <w:tc>
          <w:tcPr>
            <w:tcW w:w="0" w:type="auto"/>
            <w:tcBorders>
              <w:top w:val="nil"/>
              <w:left w:val="nil"/>
              <w:bottom w:val="single" w:sz="4" w:space="0" w:color="auto"/>
              <w:right w:val="single" w:sz="4" w:space="0" w:color="auto"/>
            </w:tcBorders>
            <w:noWrap/>
            <w:vAlign w:val="center"/>
            <w:hideMark/>
          </w:tcPr>
          <w:p w14:paraId="4F6A35A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1.711,19 €</w:t>
            </w:r>
          </w:p>
        </w:tc>
        <w:tc>
          <w:tcPr>
            <w:tcW w:w="0" w:type="auto"/>
            <w:tcBorders>
              <w:top w:val="nil"/>
              <w:left w:val="nil"/>
              <w:bottom w:val="single" w:sz="4" w:space="0" w:color="auto"/>
              <w:right w:val="single" w:sz="4" w:space="0" w:color="auto"/>
            </w:tcBorders>
            <w:shd w:val="clear" w:color="000000" w:fill="FFFFFF"/>
            <w:vAlign w:val="center"/>
            <w:hideMark/>
          </w:tcPr>
          <w:p w14:paraId="389871B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759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B4FB94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C84727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027777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14:paraId="541A8038"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F64FD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300/2023</w:t>
            </w:r>
          </w:p>
        </w:tc>
        <w:tc>
          <w:tcPr>
            <w:tcW w:w="0" w:type="auto"/>
            <w:tcBorders>
              <w:top w:val="nil"/>
              <w:left w:val="nil"/>
              <w:bottom w:val="single" w:sz="4" w:space="0" w:color="auto"/>
              <w:right w:val="single" w:sz="4" w:space="0" w:color="auto"/>
            </w:tcBorders>
            <w:noWrap/>
            <w:vAlign w:val="center"/>
            <w:hideMark/>
          </w:tcPr>
          <w:p w14:paraId="3262039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5305D7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B7EA57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2.548,50 €</w:t>
            </w:r>
          </w:p>
        </w:tc>
        <w:tc>
          <w:tcPr>
            <w:tcW w:w="0" w:type="auto"/>
            <w:tcBorders>
              <w:top w:val="nil"/>
              <w:left w:val="nil"/>
              <w:bottom w:val="single" w:sz="4" w:space="0" w:color="auto"/>
              <w:right w:val="single" w:sz="4" w:space="0" w:color="auto"/>
            </w:tcBorders>
            <w:noWrap/>
            <w:vAlign w:val="center"/>
            <w:hideMark/>
          </w:tcPr>
          <w:p w14:paraId="249F0DE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172,03 €</w:t>
            </w:r>
          </w:p>
        </w:tc>
        <w:tc>
          <w:tcPr>
            <w:tcW w:w="0" w:type="auto"/>
            <w:tcBorders>
              <w:top w:val="nil"/>
              <w:left w:val="nil"/>
              <w:bottom w:val="single" w:sz="4" w:space="0" w:color="auto"/>
              <w:right w:val="single" w:sz="4" w:space="0" w:color="auto"/>
            </w:tcBorders>
            <w:noWrap/>
            <w:vAlign w:val="center"/>
            <w:hideMark/>
          </w:tcPr>
          <w:p w14:paraId="04E5A6A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2.720,53 €</w:t>
            </w:r>
          </w:p>
        </w:tc>
        <w:tc>
          <w:tcPr>
            <w:tcW w:w="0" w:type="auto"/>
            <w:tcBorders>
              <w:top w:val="nil"/>
              <w:left w:val="nil"/>
              <w:bottom w:val="single" w:sz="4" w:space="0" w:color="auto"/>
              <w:right w:val="single" w:sz="4" w:space="0" w:color="auto"/>
            </w:tcBorders>
            <w:shd w:val="clear" w:color="000000" w:fill="FFFFFF"/>
            <w:vAlign w:val="center"/>
            <w:hideMark/>
          </w:tcPr>
          <w:p w14:paraId="7935E8B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2DB53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88D8E7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9A0424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14:paraId="5724B45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B5BE8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301/2023</w:t>
            </w:r>
          </w:p>
        </w:tc>
        <w:tc>
          <w:tcPr>
            <w:tcW w:w="0" w:type="auto"/>
            <w:tcBorders>
              <w:top w:val="nil"/>
              <w:left w:val="nil"/>
              <w:bottom w:val="single" w:sz="4" w:space="0" w:color="auto"/>
              <w:right w:val="single" w:sz="4" w:space="0" w:color="auto"/>
            </w:tcBorders>
            <w:noWrap/>
            <w:vAlign w:val="center"/>
            <w:hideMark/>
          </w:tcPr>
          <w:p w14:paraId="325C421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860A43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E893B8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1.476,91 €</w:t>
            </w:r>
          </w:p>
        </w:tc>
        <w:tc>
          <w:tcPr>
            <w:tcW w:w="0" w:type="auto"/>
            <w:tcBorders>
              <w:top w:val="nil"/>
              <w:left w:val="nil"/>
              <w:bottom w:val="single" w:sz="4" w:space="0" w:color="auto"/>
              <w:right w:val="single" w:sz="4" w:space="0" w:color="auto"/>
            </w:tcBorders>
            <w:noWrap/>
            <w:vAlign w:val="center"/>
            <w:hideMark/>
          </w:tcPr>
          <w:p w14:paraId="01BDB0E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103,38 €</w:t>
            </w:r>
          </w:p>
        </w:tc>
        <w:tc>
          <w:tcPr>
            <w:tcW w:w="0" w:type="auto"/>
            <w:tcBorders>
              <w:top w:val="nil"/>
              <w:left w:val="nil"/>
              <w:bottom w:val="single" w:sz="4" w:space="0" w:color="auto"/>
              <w:right w:val="single" w:sz="4" w:space="0" w:color="auto"/>
            </w:tcBorders>
            <w:noWrap/>
            <w:vAlign w:val="center"/>
            <w:hideMark/>
          </w:tcPr>
          <w:p w14:paraId="6538D90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1.580,29 €</w:t>
            </w:r>
          </w:p>
        </w:tc>
        <w:tc>
          <w:tcPr>
            <w:tcW w:w="0" w:type="auto"/>
            <w:tcBorders>
              <w:top w:val="nil"/>
              <w:left w:val="nil"/>
              <w:bottom w:val="single" w:sz="4" w:space="0" w:color="auto"/>
              <w:right w:val="single" w:sz="4" w:space="0" w:color="auto"/>
            </w:tcBorders>
            <w:shd w:val="clear" w:color="000000" w:fill="FFFFFF"/>
            <w:vAlign w:val="center"/>
            <w:hideMark/>
          </w:tcPr>
          <w:p w14:paraId="50EB8B9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57BFE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C68FD4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2C9148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14:paraId="446CC54B"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2743C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302/2023</w:t>
            </w:r>
          </w:p>
        </w:tc>
        <w:tc>
          <w:tcPr>
            <w:tcW w:w="0" w:type="auto"/>
            <w:tcBorders>
              <w:top w:val="nil"/>
              <w:left w:val="nil"/>
              <w:bottom w:val="single" w:sz="4" w:space="0" w:color="auto"/>
              <w:right w:val="single" w:sz="4" w:space="0" w:color="auto"/>
            </w:tcBorders>
            <w:noWrap/>
            <w:vAlign w:val="center"/>
            <w:hideMark/>
          </w:tcPr>
          <w:p w14:paraId="1B5FD86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B28016970</w:t>
            </w:r>
          </w:p>
        </w:tc>
        <w:tc>
          <w:tcPr>
            <w:tcW w:w="0" w:type="auto"/>
            <w:tcBorders>
              <w:top w:val="nil"/>
              <w:left w:val="nil"/>
              <w:bottom w:val="single" w:sz="4" w:space="0" w:color="auto"/>
              <w:right w:val="single" w:sz="4" w:space="0" w:color="auto"/>
            </w:tcBorders>
            <w:vAlign w:val="center"/>
            <w:hideMark/>
          </w:tcPr>
          <w:p w14:paraId="46FE8AB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2E1D56E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369B47B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7E1A032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000000" w:fill="FFFFFF"/>
            <w:vAlign w:val="center"/>
            <w:hideMark/>
          </w:tcPr>
          <w:p w14:paraId="46F6DAC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Acciones informativas en radio con ocasión de la Semana Europea de la Movilidad, 2023 </w:t>
            </w:r>
          </w:p>
        </w:tc>
        <w:tc>
          <w:tcPr>
            <w:tcW w:w="0" w:type="auto"/>
            <w:tcBorders>
              <w:top w:val="nil"/>
              <w:left w:val="nil"/>
              <w:bottom w:val="single" w:sz="4" w:space="0" w:color="auto"/>
              <w:right w:val="single" w:sz="4" w:space="0" w:color="auto"/>
            </w:tcBorders>
            <w:shd w:val="clear" w:color="000000" w:fill="FFFFFF"/>
            <w:vAlign w:val="center"/>
            <w:hideMark/>
          </w:tcPr>
          <w:p w14:paraId="07351E8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BE0E70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E0BC40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14:paraId="38051D44"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D9AC4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303/2023</w:t>
            </w:r>
          </w:p>
        </w:tc>
        <w:tc>
          <w:tcPr>
            <w:tcW w:w="0" w:type="auto"/>
            <w:tcBorders>
              <w:top w:val="nil"/>
              <w:left w:val="nil"/>
              <w:bottom w:val="single" w:sz="4" w:space="0" w:color="auto"/>
              <w:right w:val="single" w:sz="4" w:space="0" w:color="auto"/>
            </w:tcBorders>
            <w:noWrap/>
            <w:vAlign w:val="center"/>
            <w:hideMark/>
          </w:tcPr>
          <w:p w14:paraId="08B31E6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AA2EE0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7923F6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3.811,57 €</w:t>
            </w:r>
          </w:p>
        </w:tc>
        <w:tc>
          <w:tcPr>
            <w:tcW w:w="0" w:type="auto"/>
            <w:tcBorders>
              <w:top w:val="nil"/>
              <w:left w:val="nil"/>
              <w:bottom w:val="single" w:sz="4" w:space="0" w:color="auto"/>
              <w:right w:val="single" w:sz="4" w:space="0" w:color="auto"/>
            </w:tcBorders>
            <w:noWrap/>
            <w:vAlign w:val="center"/>
            <w:hideMark/>
          </w:tcPr>
          <w:p w14:paraId="00967F5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266,81 €</w:t>
            </w:r>
          </w:p>
        </w:tc>
        <w:tc>
          <w:tcPr>
            <w:tcW w:w="0" w:type="auto"/>
            <w:tcBorders>
              <w:top w:val="nil"/>
              <w:left w:val="nil"/>
              <w:bottom w:val="single" w:sz="4" w:space="0" w:color="auto"/>
              <w:right w:val="single" w:sz="4" w:space="0" w:color="auto"/>
            </w:tcBorders>
            <w:noWrap/>
            <w:vAlign w:val="center"/>
            <w:hideMark/>
          </w:tcPr>
          <w:p w14:paraId="289F5C2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4.078,38 €</w:t>
            </w:r>
          </w:p>
        </w:tc>
        <w:tc>
          <w:tcPr>
            <w:tcW w:w="0" w:type="auto"/>
            <w:tcBorders>
              <w:top w:val="nil"/>
              <w:left w:val="nil"/>
              <w:bottom w:val="single" w:sz="4" w:space="0" w:color="auto"/>
              <w:right w:val="single" w:sz="4" w:space="0" w:color="auto"/>
            </w:tcBorders>
            <w:shd w:val="clear" w:color="000000" w:fill="FFFFFF"/>
            <w:vAlign w:val="center"/>
            <w:hideMark/>
          </w:tcPr>
          <w:p w14:paraId="049E5B0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799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A17A06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7718B1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9F1B04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14:paraId="38C62184"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40826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304/2023</w:t>
            </w:r>
          </w:p>
        </w:tc>
        <w:tc>
          <w:tcPr>
            <w:tcW w:w="0" w:type="auto"/>
            <w:tcBorders>
              <w:top w:val="nil"/>
              <w:left w:val="nil"/>
              <w:bottom w:val="single" w:sz="4" w:space="0" w:color="auto"/>
              <w:right w:val="single" w:sz="4" w:space="0" w:color="auto"/>
            </w:tcBorders>
            <w:noWrap/>
            <w:vAlign w:val="center"/>
            <w:hideMark/>
          </w:tcPr>
          <w:p w14:paraId="40D6CAC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B2E4B0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A01F6E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5.599,53 €</w:t>
            </w:r>
          </w:p>
        </w:tc>
        <w:tc>
          <w:tcPr>
            <w:tcW w:w="0" w:type="auto"/>
            <w:tcBorders>
              <w:top w:val="nil"/>
              <w:left w:val="nil"/>
              <w:bottom w:val="single" w:sz="4" w:space="0" w:color="auto"/>
              <w:right w:val="single" w:sz="4" w:space="0" w:color="auto"/>
            </w:tcBorders>
            <w:noWrap/>
            <w:vAlign w:val="center"/>
            <w:hideMark/>
          </w:tcPr>
          <w:p w14:paraId="086908A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391,97 €</w:t>
            </w:r>
          </w:p>
        </w:tc>
        <w:tc>
          <w:tcPr>
            <w:tcW w:w="0" w:type="auto"/>
            <w:tcBorders>
              <w:top w:val="nil"/>
              <w:left w:val="nil"/>
              <w:bottom w:val="single" w:sz="4" w:space="0" w:color="auto"/>
              <w:right w:val="single" w:sz="4" w:space="0" w:color="auto"/>
            </w:tcBorders>
            <w:noWrap/>
            <w:vAlign w:val="center"/>
            <w:hideMark/>
          </w:tcPr>
          <w:p w14:paraId="407EC71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5.991,50 €</w:t>
            </w:r>
          </w:p>
        </w:tc>
        <w:tc>
          <w:tcPr>
            <w:tcW w:w="0" w:type="auto"/>
            <w:tcBorders>
              <w:top w:val="nil"/>
              <w:left w:val="nil"/>
              <w:bottom w:val="single" w:sz="4" w:space="0" w:color="auto"/>
              <w:right w:val="single" w:sz="4" w:space="0" w:color="auto"/>
            </w:tcBorders>
            <w:shd w:val="clear" w:color="000000" w:fill="FFFFFF"/>
            <w:vAlign w:val="center"/>
            <w:hideMark/>
          </w:tcPr>
          <w:p w14:paraId="5AA97D73"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delantero y reparación de golpes en la carrocería de la unidad 760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33E7D6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F5E472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DBFEA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14:paraId="4C542703"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400A9A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305/2023</w:t>
            </w:r>
          </w:p>
        </w:tc>
        <w:tc>
          <w:tcPr>
            <w:tcW w:w="0" w:type="auto"/>
            <w:tcBorders>
              <w:top w:val="nil"/>
              <w:left w:val="nil"/>
              <w:bottom w:val="single" w:sz="4" w:space="0" w:color="auto"/>
              <w:right w:val="single" w:sz="4" w:space="0" w:color="auto"/>
            </w:tcBorders>
            <w:noWrap/>
            <w:vAlign w:val="center"/>
            <w:hideMark/>
          </w:tcPr>
          <w:p w14:paraId="487970A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5E4136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9C95AF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1.167,68 €</w:t>
            </w:r>
          </w:p>
        </w:tc>
        <w:tc>
          <w:tcPr>
            <w:tcW w:w="0" w:type="auto"/>
            <w:tcBorders>
              <w:top w:val="nil"/>
              <w:left w:val="nil"/>
              <w:bottom w:val="single" w:sz="4" w:space="0" w:color="auto"/>
              <w:right w:val="single" w:sz="4" w:space="0" w:color="auto"/>
            </w:tcBorders>
            <w:noWrap/>
            <w:vAlign w:val="center"/>
            <w:hideMark/>
          </w:tcPr>
          <w:p w14:paraId="4CB39C0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81,74 €</w:t>
            </w:r>
          </w:p>
        </w:tc>
        <w:tc>
          <w:tcPr>
            <w:tcW w:w="0" w:type="auto"/>
            <w:tcBorders>
              <w:top w:val="nil"/>
              <w:left w:val="nil"/>
              <w:bottom w:val="single" w:sz="4" w:space="0" w:color="auto"/>
              <w:right w:val="single" w:sz="4" w:space="0" w:color="auto"/>
            </w:tcBorders>
            <w:noWrap/>
            <w:vAlign w:val="center"/>
            <w:hideMark/>
          </w:tcPr>
          <w:p w14:paraId="2174D03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1.249,42 €</w:t>
            </w:r>
          </w:p>
        </w:tc>
        <w:tc>
          <w:tcPr>
            <w:tcW w:w="0" w:type="auto"/>
            <w:tcBorders>
              <w:top w:val="nil"/>
              <w:left w:val="nil"/>
              <w:bottom w:val="single" w:sz="4" w:space="0" w:color="auto"/>
              <w:right w:val="single" w:sz="4" w:space="0" w:color="auto"/>
            </w:tcBorders>
            <w:shd w:val="clear" w:color="000000" w:fill="FFFFFF"/>
            <w:vAlign w:val="center"/>
            <w:hideMark/>
          </w:tcPr>
          <w:p w14:paraId="1965BA5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Desmontaje de la caja de velocidades de la unidad 708 de la flota de Guaguas Municipales, S.A. y montaje de una aportada por la empresa. </w:t>
            </w:r>
          </w:p>
        </w:tc>
        <w:tc>
          <w:tcPr>
            <w:tcW w:w="0" w:type="auto"/>
            <w:tcBorders>
              <w:top w:val="nil"/>
              <w:left w:val="nil"/>
              <w:bottom w:val="single" w:sz="4" w:space="0" w:color="auto"/>
              <w:right w:val="single" w:sz="4" w:space="0" w:color="auto"/>
            </w:tcBorders>
            <w:shd w:val="clear" w:color="000000" w:fill="FFFFFF"/>
            <w:vAlign w:val="center"/>
            <w:hideMark/>
          </w:tcPr>
          <w:p w14:paraId="6EAB1B1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53BEA2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69279B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14:paraId="12634152"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698D8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306/2023</w:t>
            </w:r>
          </w:p>
        </w:tc>
        <w:tc>
          <w:tcPr>
            <w:tcW w:w="0" w:type="auto"/>
            <w:tcBorders>
              <w:top w:val="nil"/>
              <w:left w:val="nil"/>
              <w:bottom w:val="single" w:sz="4" w:space="0" w:color="auto"/>
              <w:right w:val="single" w:sz="4" w:space="0" w:color="auto"/>
            </w:tcBorders>
            <w:noWrap/>
            <w:vAlign w:val="center"/>
            <w:hideMark/>
          </w:tcPr>
          <w:p w14:paraId="136691E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0F78D4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3F2BDA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1.944,62 €</w:t>
            </w:r>
          </w:p>
        </w:tc>
        <w:tc>
          <w:tcPr>
            <w:tcW w:w="0" w:type="auto"/>
            <w:tcBorders>
              <w:top w:val="nil"/>
              <w:left w:val="nil"/>
              <w:bottom w:val="single" w:sz="4" w:space="0" w:color="auto"/>
              <w:right w:val="single" w:sz="4" w:space="0" w:color="auto"/>
            </w:tcBorders>
            <w:noWrap/>
            <w:vAlign w:val="center"/>
            <w:hideMark/>
          </w:tcPr>
          <w:p w14:paraId="6262444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1.945,62 €</w:t>
            </w:r>
          </w:p>
        </w:tc>
        <w:tc>
          <w:tcPr>
            <w:tcW w:w="0" w:type="auto"/>
            <w:tcBorders>
              <w:top w:val="nil"/>
              <w:left w:val="nil"/>
              <w:bottom w:val="single" w:sz="4" w:space="0" w:color="auto"/>
              <w:right w:val="single" w:sz="4" w:space="0" w:color="auto"/>
            </w:tcBorders>
            <w:noWrap/>
            <w:vAlign w:val="center"/>
            <w:hideMark/>
          </w:tcPr>
          <w:p w14:paraId="6EE2096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1.946,62 €</w:t>
            </w:r>
          </w:p>
        </w:tc>
        <w:tc>
          <w:tcPr>
            <w:tcW w:w="0" w:type="auto"/>
            <w:tcBorders>
              <w:top w:val="nil"/>
              <w:left w:val="nil"/>
              <w:bottom w:val="single" w:sz="4" w:space="0" w:color="auto"/>
              <w:right w:val="single" w:sz="4" w:space="0" w:color="auto"/>
            </w:tcBorders>
            <w:shd w:val="clear" w:color="000000" w:fill="FFFFFF"/>
            <w:vAlign w:val="center"/>
            <w:hideMark/>
          </w:tcPr>
          <w:p w14:paraId="708F4AF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del lateral izquierdo y la reparación de desperfectos en la carrocería de la unidad 747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43BFFD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CD366D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1C869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26/09/23</w:t>
            </w:r>
          </w:p>
        </w:tc>
      </w:tr>
      <w:tr w:rsidR="004F3CEB" w:rsidRPr="004F3CEB" w14:paraId="622ABEDF"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CD95B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307/2023</w:t>
            </w:r>
          </w:p>
        </w:tc>
        <w:tc>
          <w:tcPr>
            <w:tcW w:w="0" w:type="auto"/>
            <w:tcBorders>
              <w:top w:val="nil"/>
              <w:left w:val="nil"/>
              <w:bottom w:val="single" w:sz="4" w:space="0" w:color="auto"/>
              <w:right w:val="single" w:sz="4" w:space="0" w:color="auto"/>
            </w:tcBorders>
            <w:noWrap/>
            <w:vAlign w:val="center"/>
            <w:hideMark/>
          </w:tcPr>
          <w:p w14:paraId="5DF49C4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C1BA4F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B93429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1.363,62 €</w:t>
            </w:r>
          </w:p>
        </w:tc>
        <w:tc>
          <w:tcPr>
            <w:tcW w:w="0" w:type="auto"/>
            <w:tcBorders>
              <w:top w:val="nil"/>
              <w:left w:val="nil"/>
              <w:bottom w:val="single" w:sz="4" w:space="0" w:color="auto"/>
              <w:right w:val="single" w:sz="4" w:space="0" w:color="auto"/>
            </w:tcBorders>
            <w:noWrap/>
            <w:vAlign w:val="center"/>
            <w:hideMark/>
          </w:tcPr>
          <w:p w14:paraId="7B6D4AB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95,45 €</w:t>
            </w:r>
          </w:p>
        </w:tc>
        <w:tc>
          <w:tcPr>
            <w:tcW w:w="0" w:type="auto"/>
            <w:tcBorders>
              <w:top w:val="nil"/>
              <w:left w:val="nil"/>
              <w:bottom w:val="single" w:sz="4" w:space="0" w:color="auto"/>
              <w:right w:val="single" w:sz="4" w:space="0" w:color="auto"/>
            </w:tcBorders>
            <w:noWrap/>
            <w:vAlign w:val="center"/>
            <w:hideMark/>
          </w:tcPr>
          <w:p w14:paraId="2AD7C4A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1.459,07 €</w:t>
            </w:r>
          </w:p>
        </w:tc>
        <w:tc>
          <w:tcPr>
            <w:tcW w:w="0" w:type="auto"/>
            <w:tcBorders>
              <w:top w:val="nil"/>
              <w:left w:val="nil"/>
              <w:bottom w:val="single" w:sz="4" w:space="0" w:color="auto"/>
              <w:right w:val="single" w:sz="4" w:space="0" w:color="auto"/>
            </w:tcBorders>
            <w:shd w:val="clear" w:color="000000" w:fill="FFFFFF"/>
            <w:vAlign w:val="center"/>
            <w:hideMark/>
          </w:tcPr>
          <w:p w14:paraId="32A08F8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un alternador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4AF7C8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B49D16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9F39F1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14:paraId="48E9D79F"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E94D7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308/2023</w:t>
            </w:r>
          </w:p>
        </w:tc>
        <w:tc>
          <w:tcPr>
            <w:tcW w:w="0" w:type="auto"/>
            <w:tcBorders>
              <w:top w:val="nil"/>
              <w:left w:val="nil"/>
              <w:bottom w:val="single" w:sz="4" w:space="0" w:color="auto"/>
              <w:right w:val="single" w:sz="4" w:space="0" w:color="auto"/>
            </w:tcBorders>
            <w:noWrap/>
            <w:vAlign w:val="center"/>
            <w:hideMark/>
          </w:tcPr>
          <w:p w14:paraId="3D4DFA5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7389BE3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0652F8F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3.550,00 €</w:t>
            </w:r>
          </w:p>
        </w:tc>
        <w:tc>
          <w:tcPr>
            <w:tcW w:w="0" w:type="auto"/>
            <w:tcBorders>
              <w:top w:val="nil"/>
              <w:left w:val="nil"/>
              <w:bottom w:val="single" w:sz="4" w:space="0" w:color="auto"/>
              <w:right w:val="single" w:sz="4" w:space="0" w:color="auto"/>
            </w:tcBorders>
            <w:noWrap/>
            <w:vAlign w:val="center"/>
            <w:hideMark/>
          </w:tcPr>
          <w:p w14:paraId="382592A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-284,00 €</w:t>
            </w:r>
          </w:p>
        </w:tc>
        <w:tc>
          <w:tcPr>
            <w:tcW w:w="0" w:type="auto"/>
            <w:tcBorders>
              <w:top w:val="nil"/>
              <w:left w:val="nil"/>
              <w:bottom w:val="single" w:sz="4" w:space="0" w:color="auto"/>
              <w:right w:val="single" w:sz="4" w:space="0" w:color="auto"/>
            </w:tcBorders>
            <w:noWrap/>
            <w:vAlign w:val="center"/>
            <w:hideMark/>
          </w:tcPr>
          <w:p w14:paraId="14785E6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3.266,00 €</w:t>
            </w:r>
          </w:p>
        </w:tc>
        <w:tc>
          <w:tcPr>
            <w:tcW w:w="0" w:type="auto"/>
            <w:tcBorders>
              <w:top w:val="nil"/>
              <w:left w:val="nil"/>
              <w:bottom w:val="single" w:sz="4" w:space="0" w:color="auto"/>
              <w:right w:val="single" w:sz="4" w:space="0" w:color="auto"/>
            </w:tcBorders>
            <w:shd w:val="clear" w:color="000000" w:fill="FFFFFF"/>
            <w:vAlign w:val="center"/>
            <w:hideMark/>
          </w:tcPr>
          <w:p w14:paraId="68CB26D4"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del stand "Startup Canarias" y de vídeos divulgativos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49D8BC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B0909D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CA88A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14:paraId="1C050B30"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01BDE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309/2023</w:t>
            </w:r>
          </w:p>
        </w:tc>
        <w:tc>
          <w:tcPr>
            <w:tcW w:w="0" w:type="auto"/>
            <w:tcBorders>
              <w:top w:val="nil"/>
              <w:left w:val="nil"/>
              <w:bottom w:val="single" w:sz="4" w:space="0" w:color="auto"/>
              <w:right w:val="single" w:sz="4" w:space="0" w:color="auto"/>
            </w:tcBorders>
            <w:noWrap/>
            <w:vAlign w:val="center"/>
            <w:hideMark/>
          </w:tcPr>
          <w:p w14:paraId="33DE801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9E5996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83BA99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3.839,47 €</w:t>
            </w:r>
          </w:p>
        </w:tc>
        <w:tc>
          <w:tcPr>
            <w:tcW w:w="0" w:type="auto"/>
            <w:tcBorders>
              <w:top w:val="nil"/>
              <w:left w:val="nil"/>
              <w:bottom w:val="single" w:sz="4" w:space="0" w:color="auto"/>
              <w:right w:val="single" w:sz="4" w:space="0" w:color="auto"/>
            </w:tcBorders>
            <w:noWrap/>
            <w:vAlign w:val="center"/>
            <w:hideMark/>
          </w:tcPr>
          <w:p w14:paraId="23E6BCB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268,76 €</w:t>
            </w:r>
          </w:p>
        </w:tc>
        <w:tc>
          <w:tcPr>
            <w:tcW w:w="0" w:type="auto"/>
            <w:tcBorders>
              <w:top w:val="nil"/>
              <w:left w:val="nil"/>
              <w:bottom w:val="single" w:sz="4" w:space="0" w:color="auto"/>
              <w:right w:val="single" w:sz="4" w:space="0" w:color="auto"/>
            </w:tcBorders>
            <w:noWrap/>
            <w:vAlign w:val="center"/>
            <w:hideMark/>
          </w:tcPr>
          <w:p w14:paraId="65E343E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4.108,23 €</w:t>
            </w:r>
          </w:p>
        </w:tc>
        <w:tc>
          <w:tcPr>
            <w:tcW w:w="0" w:type="auto"/>
            <w:tcBorders>
              <w:top w:val="nil"/>
              <w:left w:val="nil"/>
              <w:bottom w:val="single" w:sz="4" w:space="0" w:color="auto"/>
              <w:right w:val="single" w:sz="4" w:space="0" w:color="auto"/>
            </w:tcBorders>
            <w:shd w:val="clear" w:color="000000" w:fill="FFFFFF"/>
            <w:vAlign w:val="center"/>
            <w:hideMark/>
          </w:tcPr>
          <w:p w14:paraId="5AB0B2F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y reparación de daños en el lado derecho de la carrocería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7CE4A2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FFEA7C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7769A2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14:paraId="734133A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8AE05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310/2023</w:t>
            </w:r>
          </w:p>
        </w:tc>
        <w:tc>
          <w:tcPr>
            <w:tcW w:w="0" w:type="auto"/>
            <w:tcBorders>
              <w:top w:val="nil"/>
              <w:left w:val="nil"/>
              <w:bottom w:val="single" w:sz="4" w:space="0" w:color="auto"/>
              <w:right w:val="single" w:sz="4" w:space="0" w:color="auto"/>
            </w:tcBorders>
            <w:noWrap/>
            <w:vAlign w:val="center"/>
            <w:hideMark/>
          </w:tcPr>
          <w:p w14:paraId="52CC5FE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58766D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681757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14.693,89 €</w:t>
            </w:r>
          </w:p>
        </w:tc>
        <w:tc>
          <w:tcPr>
            <w:tcW w:w="0" w:type="auto"/>
            <w:tcBorders>
              <w:top w:val="nil"/>
              <w:left w:val="nil"/>
              <w:bottom w:val="single" w:sz="4" w:space="0" w:color="auto"/>
              <w:right w:val="single" w:sz="4" w:space="0" w:color="auto"/>
            </w:tcBorders>
            <w:noWrap/>
            <w:vAlign w:val="center"/>
            <w:hideMark/>
          </w:tcPr>
          <w:p w14:paraId="1F83250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1.019,25 €</w:t>
            </w:r>
          </w:p>
        </w:tc>
        <w:tc>
          <w:tcPr>
            <w:tcW w:w="0" w:type="auto"/>
            <w:tcBorders>
              <w:top w:val="nil"/>
              <w:left w:val="nil"/>
              <w:bottom w:val="single" w:sz="4" w:space="0" w:color="auto"/>
              <w:right w:val="single" w:sz="4" w:space="0" w:color="auto"/>
            </w:tcBorders>
            <w:noWrap/>
            <w:vAlign w:val="center"/>
            <w:hideMark/>
          </w:tcPr>
          <w:p w14:paraId="0530412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15.713,14 €</w:t>
            </w:r>
          </w:p>
        </w:tc>
        <w:tc>
          <w:tcPr>
            <w:tcW w:w="0" w:type="auto"/>
            <w:tcBorders>
              <w:top w:val="nil"/>
              <w:left w:val="nil"/>
              <w:bottom w:val="single" w:sz="4" w:space="0" w:color="auto"/>
              <w:right w:val="single" w:sz="4" w:space="0" w:color="auto"/>
            </w:tcBorders>
            <w:shd w:val="clear" w:color="000000" w:fill="FFFFFF"/>
            <w:vAlign w:val="center"/>
            <w:hideMark/>
          </w:tcPr>
          <w:p w14:paraId="273F62A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 la caja de velocidades de la unidad 577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B9A94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EA0744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C9A371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r w:rsidR="004F3CEB" w:rsidRPr="004F3CEB" w14:paraId="460D30C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6802C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311/2023</w:t>
            </w:r>
          </w:p>
        </w:tc>
        <w:tc>
          <w:tcPr>
            <w:tcW w:w="0" w:type="auto"/>
            <w:tcBorders>
              <w:top w:val="nil"/>
              <w:left w:val="nil"/>
              <w:bottom w:val="single" w:sz="4" w:space="0" w:color="auto"/>
              <w:right w:val="single" w:sz="4" w:space="0" w:color="auto"/>
            </w:tcBorders>
            <w:noWrap/>
            <w:vAlign w:val="center"/>
            <w:hideMark/>
          </w:tcPr>
          <w:p w14:paraId="5C3EAC0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B59B944"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C255F2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2.200,58 €</w:t>
            </w:r>
          </w:p>
        </w:tc>
        <w:tc>
          <w:tcPr>
            <w:tcW w:w="0" w:type="auto"/>
            <w:tcBorders>
              <w:top w:val="nil"/>
              <w:left w:val="nil"/>
              <w:bottom w:val="single" w:sz="4" w:space="0" w:color="auto"/>
              <w:right w:val="single" w:sz="4" w:space="0" w:color="auto"/>
            </w:tcBorders>
            <w:noWrap/>
            <w:vAlign w:val="center"/>
            <w:hideMark/>
          </w:tcPr>
          <w:p w14:paraId="70C092A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154,04 €</w:t>
            </w:r>
          </w:p>
        </w:tc>
        <w:tc>
          <w:tcPr>
            <w:tcW w:w="0" w:type="auto"/>
            <w:tcBorders>
              <w:top w:val="nil"/>
              <w:left w:val="nil"/>
              <w:bottom w:val="single" w:sz="4" w:space="0" w:color="auto"/>
              <w:right w:val="single" w:sz="4" w:space="0" w:color="auto"/>
            </w:tcBorders>
            <w:noWrap/>
            <w:vAlign w:val="center"/>
            <w:hideMark/>
          </w:tcPr>
          <w:p w14:paraId="26C77DD1"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2.354,62 €</w:t>
            </w:r>
          </w:p>
        </w:tc>
        <w:tc>
          <w:tcPr>
            <w:tcW w:w="0" w:type="auto"/>
            <w:tcBorders>
              <w:top w:val="nil"/>
              <w:left w:val="nil"/>
              <w:bottom w:val="single" w:sz="4" w:space="0" w:color="auto"/>
              <w:right w:val="single" w:sz="4" w:space="0" w:color="auto"/>
            </w:tcBorders>
            <w:shd w:val="clear" w:color="000000" w:fill="FFFFFF"/>
            <w:vAlign w:val="center"/>
            <w:hideMark/>
          </w:tcPr>
          <w:p w14:paraId="4E3290B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del sistemqa de articulación de la unidad 752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4E6BBD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2C1B8A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D6587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bl>
    <w:p w14:paraId="03158197" w14:textId="77777777" w:rsidR="004F3CEB" w:rsidRDefault="004F3CEB" w:rsidP="00712870">
      <w:pPr>
        <w:spacing w:before="85"/>
        <w:ind w:left="284"/>
        <w:rPr>
          <w:color w:val="1F2A47"/>
          <w:sz w:val="24"/>
          <w:szCs w:val="24"/>
        </w:rPr>
      </w:pPr>
    </w:p>
    <w:p w14:paraId="6B1926EA" w14:textId="77777777" w:rsidR="004F3CEB" w:rsidRDefault="004F3CEB" w:rsidP="00712870">
      <w:pPr>
        <w:spacing w:before="85"/>
        <w:ind w:left="284"/>
        <w:rPr>
          <w:color w:val="1F2A47"/>
          <w:sz w:val="24"/>
          <w:szCs w:val="24"/>
        </w:rPr>
      </w:pPr>
    </w:p>
    <w:p w14:paraId="3EF6CD88" w14:textId="77777777"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w:t>
      </w:r>
    </w:p>
    <w:p w14:paraId="1D37A1D1" w14:textId="77777777" w:rsidR="00712870" w:rsidRDefault="00712870"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440"/>
        <w:gridCol w:w="1119"/>
        <w:gridCol w:w="1119"/>
        <w:gridCol w:w="1119"/>
        <w:gridCol w:w="5209"/>
        <w:gridCol w:w="710"/>
        <w:gridCol w:w="1277"/>
        <w:gridCol w:w="763"/>
      </w:tblGrid>
      <w:tr w:rsidR="00712870" w:rsidRPr="00712870" w14:paraId="24FAD43D" w14:textId="77777777"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A47865F"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w:t>
            </w:r>
          </w:p>
        </w:tc>
      </w:tr>
      <w:tr w:rsidR="00712870" w:rsidRPr="00712870" w14:paraId="3EBE2A00" w14:textId="77777777"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5ACE706"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527BA3B"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020363D"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ECD7C9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C3213DD"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830B8AF"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02A02A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66B42B29"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8E8BF14"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3F73BCF"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14:paraId="0E8C2F31"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5E058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125/2023</w:t>
            </w:r>
          </w:p>
        </w:tc>
        <w:tc>
          <w:tcPr>
            <w:tcW w:w="0" w:type="auto"/>
            <w:tcBorders>
              <w:top w:val="nil"/>
              <w:left w:val="nil"/>
              <w:bottom w:val="single" w:sz="4" w:space="0" w:color="auto"/>
              <w:right w:val="single" w:sz="4" w:space="0" w:color="auto"/>
            </w:tcBorders>
            <w:shd w:val="clear" w:color="000000" w:fill="FFFFFF"/>
            <w:noWrap/>
            <w:vAlign w:val="center"/>
            <w:hideMark/>
          </w:tcPr>
          <w:p w14:paraId="52063F5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000000" w:fill="FFFFFF"/>
            <w:vAlign w:val="center"/>
            <w:hideMark/>
          </w:tcPr>
          <w:p w14:paraId="54B7E044"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2D2362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1.126,38   </w:t>
            </w:r>
          </w:p>
        </w:tc>
        <w:tc>
          <w:tcPr>
            <w:tcW w:w="0" w:type="auto"/>
            <w:tcBorders>
              <w:top w:val="nil"/>
              <w:left w:val="nil"/>
              <w:bottom w:val="single" w:sz="4" w:space="0" w:color="auto"/>
              <w:right w:val="single" w:sz="4" w:space="0" w:color="auto"/>
            </w:tcBorders>
            <w:shd w:val="clear" w:color="000000" w:fill="FFFFFF"/>
            <w:noWrap/>
            <w:vAlign w:val="center"/>
            <w:hideMark/>
          </w:tcPr>
          <w:p w14:paraId="4181D64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78,85   </w:t>
            </w:r>
          </w:p>
        </w:tc>
        <w:tc>
          <w:tcPr>
            <w:tcW w:w="0" w:type="auto"/>
            <w:tcBorders>
              <w:top w:val="nil"/>
              <w:left w:val="nil"/>
              <w:bottom w:val="single" w:sz="4" w:space="0" w:color="auto"/>
              <w:right w:val="single" w:sz="4" w:space="0" w:color="auto"/>
            </w:tcBorders>
            <w:shd w:val="clear" w:color="000000" w:fill="FFFFFF"/>
            <w:noWrap/>
            <w:vAlign w:val="center"/>
            <w:hideMark/>
          </w:tcPr>
          <w:p w14:paraId="2D05BCE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1.205,23   </w:t>
            </w:r>
          </w:p>
        </w:tc>
        <w:tc>
          <w:tcPr>
            <w:tcW w:w="0" w:type="auto"/>
            <w:tcBorders>
              <w:top w:val="nil"/>
              <w:left w:val="nil"/>
              <w:bottom w:val="single" w:sz="4" w:space="0" w:color="auto"/>
              <w:right w:val="single" w:sz="4" w:space="0" w:color="auto"/>
            </w:tcBorders>
            <w:shd w:val="clear" w:color="000000" w:fill="FFFFFF"/>
            <w:vAlign w:val="center"/>
            <w:hideMark/>
          </w:tcPr>
          <w:p w14:paraId="502DC23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la bomba de baja presión de combustible y reparación de la instalación eléctrica dañada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68083F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B532EE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3A8EF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14:paraId="15CB600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2FB35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126/2023</w:t>
            </w:r>
          </w:p>
        </w:tc>
        <w:tc>
          <w:tcPr>
            <w:tcW w:w="0" w:type="auto"/>
            <w:tcBorders>
              <w:top w:val="nil"/>
              <w:left w:val="nil"/>
              <w:bottom w:val="single" w:sz="4" w:space="0" w:color="auto"/>
              <w:right w:val="single" w:sz="4" w:space="0" w:color="auto"/>
            </w:tcBorders>
            <w:shd w:val="clear" w:color="000000" w:fill="FFFFFF"/>
            <w:noWrap/>
            <w:vAlign w:val="center"/>
            <w:hideMark/>
          </w:tcPr>
          <w:p w14:paraId="6A4ED2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6CF7092D"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C27FAD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1.566,30   </w:t>
            </w:r>
          </w:p>
        </w:tc>
        <w:tc>
          <w:tcPr>
            <w:tcW w:w="0" w:type="auto"/>
            <w:tcBorders>
              <w:top w:val="nil"/>
              <w:left w:val="nil"/>
              <w:bottom w:val="single" w:sz="4" w:space="0" w:color="auto"/>
              <w:right w:val="single" w:sz="4" w:space="0" w:color="auto"/>
            </w:tcBorders>
            <w:shd w:val="clear" w:color="000000" w:fill="FFFFFF"/>
            <w:noWrap/>
            <w:vAlign w:val="center"/>
            <w:hideMark/>
          </w:tcPr>
          <w:p w14:paraId="04CF98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109,64   </w:t>
            </w:r>
          </w:p>
        </w:tc>
        <w:tc>
          <w:tcPr>
            <w:tcW w:w="0" w:type="auto"/>
            <w:tcBorders>
              <w:top w:val="nil"/>
              <w:left w:val="nil"/>
              <w:bottom w:val="single" w:sz="4" w:space="0" w:color="auto"/>
              <w:right w:val="single" w:sz="4" w:space="0" w:color="auto"/>
            </w:tcBorders>
            <w:shd w:val="clear" w:color="000000" w:fill="FFFFFF"/>
            <w:noWrap/>
            <w:vAlign w:val="center"/>
            <w:hideMark/>
          </w:tcPr>
          <w:p w14:paraId="2B2C542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1.675,94   </w:t>
            </w:r>
          </w:p>
        </w:tc>
        <w:tc>
          <w:tcPr>
            <w:tcW w:w="0" w:type="auto"/>
            <w:tcBorders>
              <w:top w:val="nil"/>
              <w:left w:val="nil"/>
              <w:bottom w:val="single" w:sz="4" w:space="0" w:color="auto"/>
              <w:right w:val="single" w:sz="4" w:space="0" w:color="auto"/>
            </w:tcBorders>
            <w:shd w:val="clear" w:color="000000" w:fill="FFFFFF"/>
            <w:vAlign w:val="center"/>
            <w:hideMark/>
          </w:tcPr>
          <w:p w14:paraId="5EA487B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desperfectos en la carrocería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8F7A93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02350C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DE220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14:paraId="21DFB15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3092D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127/2023</w:t>
            </w:r>
          </w:p>
        </w:tc>
        <w:tc>
          <w:tcPr>
            <w:tcW w:w="0" w:type="auto"/>
            <w:tcBorders>
              <w:top w:val="nil"/>
              <w:left w:val="nil"/>
              <w:bottom w:val="single" w:sz="4" w:space="0" w:color="auto"/>
              <w:right w:val="single" w:sz="4" w:space="0" w:color="auto"/>
            </w:tcBorders>
            <w:shd w:val="clear" w:color="000000" w:fill="FFFFFF"/>
            <w:noWrap/>
            <w:vAlign w:val="center"/>
            <w:hideMark/>
          </w:tcPr>
          <w:p w14:paraId="007EEE5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208A7971"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7B61A4D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1.556,66   </w:t>
            </w:r>
          </w:p>
        </w:tc>
        <w:tc>
          <w:tcPr>
            <w:tcW w:w="0" w:type="auto"/>
            <w:tcBorders>
              <w:top w:val="nil"/>
              <w:left w:val="nil"/>
              <w:bottom w:val="single" w:sz="4" w:space="0" w:color="auto"/>
              <w:right w:val="single" w:sz="4" w:space="0" w:color="auto"/>
            </w:tcBorders>
            <w:shd w:val="clear" w:color="000000" w:fill="FFFFFF"/>
            <w:noWrap/>
            <w:vAlign w:val="center"/>
            <w:hideMark/>
          </w:tcPr>
          <w:p w14:paraId="6BFE9C3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108,97   </w:t>
            </w:r>
          </w:p>
        </w:tc>
        <w:tc>
          <w:tcPr>
            <w:tcW w:w="0" w:type="auto"/>
            <w:tcBorders>
              <w:top w:val="nil"/>
              <w:left w:val="nil"/>
              <w:bottom w:val="single" w:sz="4" w:space="0" w:color="auto"/>
              <w:right w:val="single" w:sz="4" w:space="0" w:color="auto"/>
            </w:tcBorders>
            <w:shd w:val="clear" w:color="000000" w:fill="FFFFFF"/>
            <w:noWrap/>
            <w:vAlign w:val="center"/>
            <w:hideMark/>
          </w:tcPr>
          <w:p w14:paraId="21BB0D9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1.665,63   </w:t>
            </w:r>
          </w:p>
        </w:tc>
        <w:tc>
          <w:tcPr>
            <w:tcW w:w="0" w:type="auto"/>
            <w:tcBorders>
              <w:top w:val="nil"/>
              <w:left w:val="nil"/>
              <w:bottom w:val="single" w:sz="4" w:space="0" w:color="auto"/>
              <w:right w:val="single" w:sz="4" w:space="0" w:color="auto"/>
            </w:tcBorders>
            <w:shd w:val="clear" w:color="000000" w:fill="FFFFFF"/>
            <w:vAlign w:val="center"/>
            <w:hideMark/>
          </w:tcPr>
          <w:p w14:paraId="20055B8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896408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7369B7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F6F9F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14:paraId="7A653DA1"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DA2930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128/2023</w:t>
            </w:r>
          </w:p>
        </w:tc>
        <w:tc>
          <w:tcPr>
            <w:tcW w:w="0" w:type="auto"/>
            <w:tcBorders>
              <w:top w:val="nil"/>
              <w:left w:val="nil"/>
              <w:bottom w:val="single" w:sz="4" w:space="0" w:color="auto"/>
              <w:right w:val="single" w:sz="4" w:space="0" w:color="auto"/>
            </w:tcBorders>
            <w:shd w:val="clear" w:color="000000" w:fill="FFFFFF"/>
            <w:noWrap/>
            <w:vAlign w:val="center"/>
            <w:hideMark/>
          </w:tcPr>
          <w:p w14:paraId="00EF06C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42869350H</w:t>
            </w:r>
          </w:p>
        </w:tc>
        <w:tc>
          <w:tcPr>
            <w:tcW w:w="0" w:type="auto"/>
            <w:tcBorders>
              <w:top w:val="nil"/>
              <w:left w:val="nil"/>
              <w:bottom w:val="single" w:sz="4" w:space="0" w:color="auto"/>
              <w:right w:val="single" w:sz="4" w:space="0" w:color="auto"/>
            </w:tcBorders>
            <w:shd w:val="clear" w:color="000000" w:fill="FFFFFF"/>
            <w:vAlign w:val="center"/>
            <w:hideMark/>
          </w:tcPr>
          <w:p w14:paraId="6CE4B41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Antonio Vera de Cominges Rodríguez</w:t>
            </w:r>
          </w:p>
        </w:tc>
        <w:tc>
          <w:tcPr>
            <w:tcW w:w="0" w:type="auto"/>
            <w:tcBorders>
              <w:top w:val="nil"/>
              <w:left w:val="nil"/>
              <w:bottom w:val="single" w:sz="4" w:space="0" w:color="auto"/>
              <w:right w:val="single" w:sz="4" w:space="0" w:color="auto"/>
            </w:tcBorders>
            <w:shd w:val="clear" w:color="000000" w:fill="FFFFFF"/>
            <w:noWrap/>
            <w:vAlign w:val="center"/>
            <w:hideMark/>
          </w:tcPr>
          <w:p w14:paraId="1CDE03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shd w:val="clear" w:color="000000" w:fill="FFFFFF"/>
            <w:noWrap/>
            <w:vAlign w:val="center"/>
            <w:hideMark/>
          </w:tcPr>
          <w:p w14:paraId="0C453B2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shd w:val="clear" w:color="000000" w:fill="FFFFFF"/>
            <w:noWrap/>
            <w:vAlign w:val="center"/>
            <w:hideMark/>
          </w:tcPr>
          <w:p w14:paraId="56F9F81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single" w:sz="4" w:space="0" w:color="auto"/>
            </w:tcBorders>
            <w:shd w:val="clear" w:color="000000" w:fill="FFFFFF"/>
            <w:vAlign w:val="center"/>
            <w:hideMark/>
          </w:tcPr>
          <w:p w14:paraId="4EAE7BE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Redacción del proyecto y dirección de obra de la revisión de instalaciones de protección contra incendios de las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D4B4C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926DD1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62FC0C0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14:paraId="7AF5C25E"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FA3D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129/2023</w:t>
            </w:r>
          </w:p>
        </w:tc>
        <w:tc>
          <w:tcPr>
            <w:tcW w:w="0" w:type="auto"/>
            <w:tcBorders>
              <w:top w:val="nil"/>
              <w:left w:val="nil"/>
              <w:bottom w:val="single" w:sz="4" w:space="0" w:color="auto"/>
              <w:right w:val="single" w:sz="4" w:space="0" w:color="auto"/>
            </w:tcBorders>
            <w:shd w:val="clear" w:color="000000" w:fill="FFFFFF"/>
            <w:noWrap/>
            <w:vAlign w:val="center"/>
            <w:hideMark/>
          </w:tcPr>
          <w:p w14:paraId="530F927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B67539890</w:t>
            </w:r>
          </w:p>
        </w:tc>
        <w:tc>
          <w:tcPr>
            <w:tcW w:w="0" w:type="auto"/>
            <w:tcBorders>
              <w:top w:val="nil"/>
              <w:left w:val="nil"/>
              <w:bottom w:val="single" w:sz="4" w:space="0" w:color="auto"/>
              <w:right w:val="single" w:sz="4" w:space="0" w:color="auto"/>
            </w:tcBorders>
            <w:shd w:val="clear" w:color="000000" w:fill="FFFFFF"/>
            <w:vAlign w:val="center"/>
            <w:hideMark/>
          </w:tcPr>
          <w:p w14:paraId="177295A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Entregadgets Servicios y Venta S.L.</w:t>
            </w:r>
          </w:p>
        </w:tc>
        <w:tc>
          <w:tcPr>
            <w:tcW w:w="0" w:type="auto"/>
            <w:tcBorders>
              <w:top w:val="nil"/>
              <w:left w:val="nil"/>
              <w:bottom w:val="single" w:sz="4" w:space="0" w:color="auto"/>
              <w:right w:val="single" w:sz="4" w:space="0" w:color="auto"/>
            </w:tcBorders>
            <w:shd w:val="clear" w:color="000000" w:fill="FFFFFF"/>
            <w:noWrap/>
            <w:vAlign w:val="center"/>
            <w:hideMark/>
          </w:tcPr>
          <w:p w14:paraId="21E3166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2.735,00   </w:t>
            </w:r>
          </w:p>
        </w:tc>
        <w:tc>
          <w:tcPr>
            <w:tcW w:w="0" w:type="auto"/>
            <w:tcBorders>
              <w:top w:val="nil"/>
              <w:left w:val="nil"/>
              <w:bottom w:val="single" w:sz="4" w:space="0" w:color="auto"/>
              <w:right w:val="single" w:sz="4" w:space="0" w:color="auto"/>
            </w:tcBorders>
            <w:shd w:val="clear" w:color="000000" w:fill="FFFFFF"/>
            <w:noWrap/>
            <w:vAlign w:val="center"/>
            <w:hideMark/>
          </w:tcPr>
          <w:p w14:paraId="1FDE7F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191,45   </w:t>
            </w:r>
          </w:p>
        </w:tc>
        <w:tc>
          <w:tcPr>
            <w:tcW w:w="0" w:type="auto"/>
            <w:tcBorders>
              <w:top w:val="nil"/>
              <w:left w:val="nil"/>
              <w:bottom w:val="single" w:sz="4" w:space="0" w:color="auto"/>
              <w:right w:val="single" w:sz="4" w:space="0" w:color="auto"/>
            </w:tcBorders>
            <w:shd w:val="clear" w:color="000000" w:fill="FFFFFF"/>
            <w:noWrap/>
            <w:vAlign w:val="center"/>
            <w:hideMark/>
          </w:tcPr>
          <w:p w14:paraId="35D6B90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2.926,45   </w:t>
            </w:r>
          </w:p>
        </w:tc>
        <w:tc>
          <w:tcPr>
            <w:tcW w:w="0" w:type="auto"/>
            <w:tcBorders>
              <w:top w:val="nil"/>
              <w:left w:val="nil"/>
              <w:bottom w:val="single" w:sz="4" w:space="0" w:color="auto"/>
              <w:right w:val="single" w:sz="4" w:space="0" w:color="auto"/>
            </w:tcBorders>
            <w:shd w:val="clear" w:color="000000" w:fill="FFFFFF"/>
            <w:vAlign w:val="center"/>
            <w:hideMark/>
          </w:tcPr>
          <w:p w14:paraId="0985B6DD"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Grabación del vídeo de la marquesina de la MetroGuagua.</w:t>
            </w:r>
          </w:p>
        </w:tc>
        <w:tc>
          <w:tcPr>
            <w:tcW w:w="0" w:type="auto"/>
            <w:tcBorders>
              <w:top w:val="nil"/>
              <w:left w:val="nil"/>
              <w:bottom w:val="single" w:sz="4" w:space="0" w:color="auto"/>
              <w:right w:val="single" w:sz="4" w:space="0" w:color="auto"/>
            </w:tcBorders>
            <w:shd w:val="clear" w:color="000000" w:fill="FFFFFF"/>
            <w:vAlign w:val="center"/>
            <w:hideMark/>
          </w:tcPr>
          <w:p w14:paraId="69C4E3E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168B1F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87F694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14:paraId="51CE74C5"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2E959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130/2023</w:t>
            </w:r>
          </w:p>
        </w:tc>
        <w:tc>
          <w:tcPr>
            <w:tcW w:w="0" w:type="auto"/>
            <w:tcBorders>
              <w:top w:val="nil"/>
              <w:left w:val="nil"/>
              <w:bottom w:val="single" w:sz="4" w:space="0" w:color="auto"/>
              <w:right w:val="single" w:sz="4" w:space="0" w:color="auto"/>
            </w:tcBorders>
            <w:shd w:val="clear" w:color="000000" w:fill="FFFFFF"/>
            <w:noWrap/>
            <w:vAlign w:val="center"/>
            <w:hideMark/>
          </w:tcPr>
          <w:p w14:paraId="332DD56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B35998004</w:t>
            </w:r>
          </w:p>
        </w:tc>
        <w:tc>
          <w:tcPr>
            <w:tcW w:w="0" w:type="auto"/>
            <w:tcBorders>
              <w:top w:val="nil"/>
              <w:left w:val="nil"/>
              <w:bottom w:val="single" w:sz="4" w:space="0" w:color="auto"/>
              <w:right w:val="single" w:sz="4" w:space="0" w:color="auto"/>
            </w:tcBorders>
            <w:shd w:val="clear" w:color="000000" w:fill="FFFFFF"/>
            <w:vAlign w:val="center"/>
            <w:hideMark/>
          </w:tcPr>
          <w:p w14:paraId="006029C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Global Iniciativas Sociales, S.L.</w:t>
            </w:r>
          </w:p>
        </w:tc>
        <w:tc>
          <w:tcPr>
            <w:tcW w:w="0" w:type="auto"/>
            <w:tcBorders>
              <w:top w:val="nil"/>
              <w:left w:val="nil"/>
              <w:bottom w:val="single" w:sz="4" w:space="0" w:color="auto"/>
              <w:right w:val="single" w:sz="4" w:space="0" w:color="auto"/>
            </w:tcBorders>
            <w:shd w:val="clear" w:color="000000" w:fill="FFFFFF"/>
            <w:noWrap/>
            <w:vAlign w:val="center"/>
            <w:hideMark/>
          </w:tcPr>
          <w:p w14:paraId="042EB57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10.000,00   </w:t>
            </w:r>
          </w:p>
        </w:tc>
        <w:tc>
          <w:tcPr>
            <w:tcW w:w="0" w:type="auto"/>
            <w:tcBorders>
              <w:top w:val="nil"/>
              <w:left w:val="nil"/>
              <w:bottom w:val="single" w:sz="4" w:space="0" w:color="auto"/>
              <w:right w:val="single" w:sz="4" w:space="0" w:color="auto"/>
            </w:tcBorders>
            <w:shd w:val="clear" w:color="000000" w:fill="FFFFFF"/>
            <w:noWrap/>
            <w:vAlign w:val="center"/>
            <w:hideMark/>
          </w:tcPr>
          <w:p w14:paraId="0EF3923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700,00   </w:t>
            </w:r>
          </w:p>
        </w:tc>
        <w:tc>
          <w:tcPr>
            <w:tcW w:w="0" w:type="auto"/>
            <w:tcBorders>
              <w:top w:val="nil"/>
              <w:left w:val="nil"/>
              <w:bottom w:val="single" w:sz="4" w:space="0" w:color="auto"/>
              <w:right w:val="single" w:sz="4" w:space="0" w:color="auto"/>
            </w:tcBorders>
            <w:shd w:val="clear" w:color="000000" w:fill="FFFFFF"/>
            <w:noWrap/>
            <w:vAlign w:val="center"/>
            <w:hideMark/>
          </w:tcPr>
          <w:p w14:paraId="313CE18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10.700,00   </w:t>
            </w:r>
          </w:p>
        </w:tc>
        <w:tc>
          <w:tcPr>
            <w:tcW w:w="0" w:type="auto"/>
            <w:tcBorders>
              <w:top w:val="nil"/>
              <w:left w:val="nil"/>
              <w:bottom w:val="single" w:sz="4" w:space="0" w:color="auto"/>
              <w:right w:val="single" w:sz="4" w:space="0" w:color="auto"/>
            </w:tcBorders>
            <w:shd w:val="clear" w:color="000000" w:fill="FFFFFF"/>
            <w:vAlign w:val="center"/>
            <w:hideMark/>
          </w:tcPr>
          <w:p w14:paraId="07A46BF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retirada del papel y cartón no contaminado y envases ligeros generados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9CDDCB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999711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0E93A93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14:paraId="46FB5BB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8629DB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131/2023</w:t>
            </w:r>
          </w:p>
        </w:tc>
        <w:tc>
          <w:tcPr>
            <w:tcW w:w="0" w:type="auto"/>
            <w:tcBorders>
              <w:top w:val="nil"/>
              <w:left w:val="nil"/>
              <w:bottom w:val="single" w:sz="4" w:space="0" w:color="auto"/>
              <w:right w:val="single" w:sz="4" w:space="0" w:color="auto"/>
            </w:tcBorders>
            <w:shd w:val="clear" w:color="000000" w:fill="FFFFFF"/>
            <w:noWrap/>
            <w:vAlign w:val="center"/>
            <w:hideMark/>
          </w:tcPr>
          <w:p w14:paraId="7A48F10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5B54B13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B1FE3B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2.884,65   </w:t>
            </w:r>
          </w:p>
        </w:tc>
        <w:tc>
          <w:tcPr>
            <w:tcW w:w="0" w:type="auto"/>
            <w:tcBorders>
              <w:top w:val="nil"/>
              <w:left w:val="nil"/>
              <w:bottom w:val="single" w:sz="4" w:space="0" w:color="auto"/>
              <w:right w:val="single" w:sz="4" w:space="0" w:color="auto"/>
            </w:tcBorders>
            <w:shd w:val="clear" w:color="000000" w:fill="FFFFFF"/>
            <w:noWrap/>
            <w:vAlign w:val="center"/>
            <w:hideMark/>
          </w:tcPr>
          <w:p w14:paraId="717102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201,93   </w:t>
            </w:r>
          </w:p>
        </w:tc>
        <w:tc>
          <w:tcPr>
            <w:tcW w:w="0" w:type="auto"/>
            <w:tcBorders>
              <w:top w:val="nil"/>
              <w:left w:val="nil"/>
              <w:bottom w:val="single" w:sz="4" w:space="0" w:color="auto"/>
              <w:right w:val="single" w:sz="4" w:space="0" w:color="auto"/>
            </w:tcBorders>
            <w:shd w:val="clear" w:color="000000" w:fill="FFFFFF"/>
            <w:noWrap/>
            <w:vAlign w:val="center"/>
            <w:hideMark/>
          </w:tcPr>
          <w:p w14:paraId="1788728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3.086,58   </w:t>
            </w:r>
          </w:p>
        </w:tc>
        <w:tc>
          <w:tcPr>
            <w:tcW w:w="0" w:type="auto"/>
            <w:tcBorders>
              <w:top w:val="nil"/>
              <w:left w:val="nil"/>
              <w:bottom w:val="single" w:sz="4" w:space="0" w:color="auto"/>
              <w:right w:val="single" w:sz="4" w:space="0" w:color="auto"/>
            </w:tcBorders>
            <w:shd w:val="clear" w:color="000000" w:fill="FFFFFF"/>
            <w:vAlign w:val="center"/>
            <w:hideMark/>
          </w:tcPr>
          <w:p w14:paraId="689EFB4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cristal trasero y reparación de chapa y pintura en la parte trasera del vehículo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61A1F1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327A8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384569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14:paraId="53421737"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FB3CE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132/2023</w:t>
            </w:r>
          </w:p>
        </w:tc>
        <w:tc>
          <w:tcPr>
            <w:tcW w:w="0" w:type="auto"/>
            <w:tcBorders>
              <w:top w:val="nil"/>
              <w:left w:val="nil"/>
              <w:bottom w:val="single" w:sz="4" w:space="0" w:color="auto"/>
              <w:right w:val="single" w:sz="4" w:space="0" w:color="auto"/>
            </w:tcBorders>
            <w:shd w:val="clear" w:color="000000" w:fill="FFFFFF"/>
            <w:noWrap/>
            <w:vAlign w:val="center"/>
            <w:hideMark/>
          </w:tcPr>
          <w:p w14:paraId="485D0CB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4BDA04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69BB58F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5.225,49   </w:t>
            </w:r>
          </w:p>
        </w:tc>
        <w:tc>
          <w:tcPr>
            <w:tcW w:w="0" w:type="auto"/>
            <w:tcBorders>
              <w:top w:val="nil"/>
              <w:left w:val="nil"/>
              <w:bottom w:val="single" w:sz="4" w:space="0" w:color="auto"/>
              <w:right w:val="single" w:sz="4" w:space="0" w:color="auto"/>
            </w:tcBorders>
            <w:shd w:val="clear" w:color="000000" w:fill="FFFFFF"/>
            <w:noWrap/>
            <w:vAlign w:val="center"/>
            <w:hideMark/>
          </w:tcPr>
          <w:p w14:paraId="53505E3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365,78   </w:t>
            </w:r>
          </w:p>
        </w:tc>
        <w:tc>
          <w:tcPr>
            <w:tcW w:w="0" w:type="auto"/>
            <w:tcBorders>
              <w:top w:val="nil"/>
              <w:left w:val="nil"/>
              <w:bottom w:val="single" w:sz="4" w:space="0" w:color="auto"/>
              <w:right w:val="single" w:sz="4" w:space="0" w:color="auto"/>
            </w:tcBorders>
            <w:shd w:val="clear" w:color="000000" w:fill="FFFFFF"/>
            <w:noWrap/>
            <w:vAlign w:val="center"/>
            <w:hideMark/>
          </w:tcPr>
          <w:p w14:paraId="4D3B01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5.591,27   </w:t>
            </w:r>
          </w:p>
        </w:tc>
        <w:tc>
          <w:tcPr>
            <w:tcW w:w="0" w:type="auto"/>
            <w:tcBorders>
              <w:top w:val="nil"/>
              <w:left w:val="nil"/>
              <w:bottom w:val="single" w:sz="4" w:space="0" w:color="auto"/>
              <w:right w:val="single" w:sz="4" w:space="0" w:color="auto"/>
            </w:tcBorders>
            <w:shd w:val="clear" w:color="000000" w:fill="FFFFFF"/>
            <w:vAlign w:val="center"/>
            <w:hideMark/>
          </w:tcPr>
          <w:p w14:paraId="6BBE1AA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ocasionados por un golpe en la rampa de PMR y el cristal de la puerta central de la unidad 795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1264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7A43E2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F16F2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14:paraId="3F15D304"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816FF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133/2023</w:t>
            </w:r>
          </w:p>
        </w:tc>
        <w:tc>
          <w:tcPr>
            <w:tcW w:w="0" w:type="auto"/>
            <w:tcBorders>
              <w:top w:val="nil"/>
              <w:left w:val="nil"/>
              <w:bottom w:val="single" w:sz="4" w:space="0" w:color="auto"/>
              <w:right w:val="single" w:sz="4" w:space="0" w:color="auto"/>
            </w:tcBorders>
            <w:shd w:val="clear" w:color="000000" w:fill="FFFFFF"/>
            <w:noWrap/>
            <w:vAlign w:val="center"/>
            <w:hideMark/>
          </w:tcPr>
          <w:p w14:paraId="65B178E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647705E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452AA1F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4.084,91   </w:t>
            </w:r>
          </w:p>
        </w:tc>
        <w:tc>
          <w:tcPr>
            <w:tcW w:w="0" w:type="auto"/>
            <w:tcBorders>
              <w:top w:val="nil"/>
              <w:left w:val="nil"/>
              <w:bottom w:val="single" w:sz="4" w:space="0" w:color="auto"/>
              <w:right w:val="single" w:sz="4" w:space="0" w:color="auto"/>
            </w:tcBorders>
            <w:shd w:val="clear" w:color="000000" w:fill="FFFFFF"/>
            <w:noWrap/>
            <w:vAlign w:val="center"/>
            <w:hideMark/>
          </w:tcPr>
          <w:p w14:paraId="0F95922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285,94   </w:t>
            </w:r>
          </w:p>
        </w:tc>
        <w:tc>
          <w:tcPr>
            <w:tcW w:w="0" w:type="auto"/>
            <w:tcBorders>
              <w:top w:val="nil"/>
              <w:left w:val="nil"/>
              <w:bottom w:val="single" w:sz="4" w:space="0" w:color="auto"/>
              <w:right w:val="single" w:sz="4" w:space="0" w:color="auto"/>
            </w:tcBorders>
            <w:shd w:val="clear" w:color="000000" w:fill="FFFFFF"/>
            <w:noWrap/>
            <w:vAlign w:val="center"/>
            <w:hideMark/>
          </w:tcPr>
          <w:p w14:paraId="78138AF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4.370,85   </w:t>
            </w:r>
          </w:p>
        </w:tc>
        <w:tc>
          <w:tcPr>
            <w:tcW w:w="0" w:type="auto"/>
            <w:tcBorders>
              <w:top w:val="nil"/>
              <w:left w:val="nil"/>
              <w:bottom w:val="single" w:sz="4" w:space="0" w:color="auto"/>
              <w:right w:val="single" w:sz="4" w:space="0" w:color="auto"/>
            </w:tcBorders>
            <w:shd w:val="clear" w:color="000000" w:fill="FFFFFF"/>
            <w:vAlign w:val="center"/>
            <w:hideMark/>
          </w:tcPr>
          <w:p w14:paraId="20C758E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y sustitución del parabrisas delantero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AA9BBA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C8FEE0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8AC250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14:paraId="4DF251AB"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4D06E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134/2023</w:t>
            </w:r>
          </w:p>
        </w:tc>
        <w:tc>
          <w:tcPr>
            <w:tcW w:w="0" w:type="auto"/>
            <w:tcBorders>
              <w:top w:val="nil"/>
              <w:left w:val="nil"/>
              <w:bottom w:val="single" w:sz="4" w:space="0" w:color="auto"/>
              <w:right w:val="single" w:sz="4" w:space="0" w:color="auto"/>
            </w:tcBorders>
            <w:shd w:val="clear" w:color="000000" w:fill="FFFFFF"/>
            <w:noWrap/>
            <w:vAlign w:val="center"/>
            <w:hideMark/>
          </w:tcPr>
          <w:p w14:paraId="7D0E026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1D7F6F1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3CD532B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2.085,14   </w:t>
            </w:r>
          </w:p>
        </w:tc>
        <w:tc>
          <w:tcPr>
            <w:tcW w:w="0" w:type="auto"/>
            <w:tcBorders>
              <w:top w:val="nil"/>
              <w:left w:val="nil"/>
              <w:bottom w:val="single" w:sz="4" w:space="0" w:color="auto"/>
              <w:right w:val="single" w:sz="4" w:space="0" w:color="auto"/>
            </w:tcBorders>
            <w:shd w:val="clear" w:color="000000" w:fill="FFFFFF"/>
            <w:noWrap/>
            <w:vAlign w:val="center"/>
            <w:hideMark/>
          </w:tcPr>
          <w:p w14:paraId="5A06CE1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145,96   </w:t>
            </w:r>
          </w:p>
        </w:tc>
        <w:tc>
          <w:tcPr>
            <w:tcW w:w="0" w:type="auto"/>
            <w:tcBorders>
              <w:top w:val="nil"/>
              <w:left w:val="nil"/>
              <w:bottom w:val="single" w:sz="4" w:space="0" w:color="auto"/>
              <w:right w:val="single" w:sz="4" w:space="0" w:color="auto"/>
            </w:tcBorders>
            <w:shd w:val="clear" w:color="000000" w:fill="FFFFFF"/>
            <w:noWrap/>
            <w:vAlign w:val="center"/>
            <w:hideMark/>
          </w:tcPr>
          <w:p w14:paraId="521D837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2.231,10   </w:t>
            </w:r>
          </w:p>
        </w:tc>
        <w:tc>
          <w:tcPr>
            <w:tcW w:w="0" w:type="auto"/>
            <w:tcBorders>
              <w:top w:val="nil"/>
              <w:left w:val="nil"/>
              <w:bottom w:val="single" w:sz="4" w:space="0" w:color="auto"/>
              <w:right w:val="single" w:sz="4" w:space="0" w:color="auto"/>
            </w:tcBorders>
            <w:shd w:val="clear" w:color="000000" w:fill="FFFFFF"/>
            <w:vAlign w:val="center"/>
            <w:hideMark/>
          </w:tcPr>
          <w:p w14:paraId="5148C1F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parte trasera derecha y sustitución de un cristal de la unidad 771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F46363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39A9DC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A354A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14:paraId="23DD0A2A"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433FB4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135/2023</w:t>
            </w:r>
          </w:p>
        </w:tc>
        <w:tc>
          <w:tcPr>
            <w:tcW w:w="0" w:type="auto"/>
            <w:tcBorders>
              <w:top w:val="nil"/>
              <w:left w:val="nil"/>
              <w:bottom w:val="single" w:sz="4" w:space="0" w:color="auto"/>
              <w:right w:val="single" w:sz="4" w:space="0" w:color="auto"/>
            </w:tcBorders>
            <w:shd w:val="clear" w:color="000000" w:fill="FFFFFF"/>
            <w:noWrap/>
            <w:vAlign w:val="center"/>
            <w:hideMark/>
          </w:tcPr>
          <w:p w14:paraId="393B39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vAlign w:val="center"/>
            <w:hideMark/>
          </w:tcPr>
          <w:p w14:paraId="302C9A6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3A2BD55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12.256,18   </w:t>
            </w:r>
          </w:p>
        </w:tc>
        <w:tc>
          <w:tcPr>
            <w:tcW w:w="0" w:type="auto"/>
            <w:tcBorders>
              <w:top w:val="nil"/>
              <w:left w:val="nil"/>
              <w:bottom w:val="single" w:sz="4" w:space="0" w:color="auto"/>
              <w:right w:val="single" w:sz="4" w:space="0" w:color="auto"/>
            </w:tcBorders>
            <w:shd w:val="clear" w:color="000000" w:fill="FFFFFF"/>
            <w:noWrap/>
            <w:vAlign w:val="center"/>
            <w:hideMark/>
          </w:tcPr>
          <w:p w14:paraId="3EA4D48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857,93   </w:t>
            </w:r>
          </w:p>
        </w:tc>
        <w:tc>
          <w:tcPr>
            <w:tcW w:w="0" w:type="auto"/>
            <w:tcBorders>
              <w:top w:val="nil"/>
              <w:left w:val="nil"/>
              <w:bottom w:val="single" w:sz="4" w:space="0" w:color="auto"/>
              <w:right w:val="single" w:sz="4" w:space="0" w:color="auto"/>
            </w:tcBorders>
            <w:shd w:val="clear" w:color="000000" w:fill="FFFFFF"/>
            <w:noWrap/>
            <w:vAlign w:val="center"/>
            <w:hideMark/>
          </w:tcPr>
          <w:p w14:paraId="547A426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13.114,11   </w:t>
            </w:r>
          </w:p>
        </w:tc>
        <w:tc>
          <w:tcPr>
            <w:tcW w:w="0" w:type="auto"/>
            <w:tcBorders>
              <w:top w:val="nil"/>
              <w:left w:val="nil"/>
              <w:bottom w:val="single" w:sz="4" w:space="0" w:color="auto"/>
              <w:right w:val="single" w:sz="4" w:space="0" w:color="auto"/>
            </w:tcBorders>
            <w:shd w:val="clear" w:color="000000" w:fill="FFFFFF"/>
            <w:vAlign w:val="center"/>
            <w:hideMark/>
          </w:tcPr>
          <w:p w14:paraId="7151E02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limpieza y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D1017B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D6BD86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5A7F9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14:paraId="14F7E240"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DBA5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136/2023</w:t>
            </w:r>
          </w:p>
        </w:tc>
        <w:tc>
          <w:tcPr>
            <w:tcW w:w="0" w:type="auto"/>
            <w:tcBorders>
              <w:top w:val="nil"/>
              <w:left w:val="nil"/>
              <w:bottom w:val="single" w:sz="4" w:space="0" w:color="auto"/>
              <w:right w:val="single" w:sz="4" w:space="0" w:color="auto"/>
            </w:tcBorders>
            <w:noWrap/>
            <w:vAlign w:val="center"/>
            <w:hideMark/>
          </w:tcPr>
          <w:p w14:paraId="127B54E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07580D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56DC2D7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1.106,58   </w:t>
            </w:r>
          </w:p>
        </w:tc>
        <w:tc>
          <w:tcPr>
            <w:tcW w:w="0" w:type="auto"/>
            <w:tcBorders>
              <w:top w:val="nil"/>
              <w:left w:val="nil"/>
              <w:bottom w:val="single" w:sz="4" w:space="0" w:color="auto"/>
              <w:right w:val="single" w:sz="4" w:space="0" w:color="auto"/>
            </w:tcBorders>
            <w:shd w:val="clear" w:color="000000" w:fill="FFFFFF"/>
            <w:noWrap/>
            <w:vAlign w:val="center"/>
            <w:hideMark/>
          </w:tcPr>
          <w:p w14:paraId="57C9100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77,46   </w:t>
            </w:r>
          </w:p>
        </w:tc>
        <w:tc>
          <w:tcPr>
            <w:tcW w:w="0" w:type="auto"/>
            <w:tcBorders>
              <w:top w:val="nil"/>
              <w:left w:val="nil"/>
              <w:bottom w:val="single" w:sz="4" w:space="0" w:color="auto"/>
              <w:right w:val="single" w:sz="4" w:space="0" w:color="auto"/>
            </w:tcBorders>
            <w:shd w:val="clear" w:color="000000" w:fill="FFFFFF"/>
            <w:noWrap/>
            <w:vAlign w:val="center"/>
            <w:hideMark/>
          </w:tcPr>
          <w:p w14:paraId="57781E8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1.184,04   </w:t>
            </w:r>
          </w:p>
        </w:tc>
        <w:tc>
          <w:tcPr>
            <w:tcW w:w="0" w:type="auto"/>
            <w:tcBorders>
              <w:top w:val="nil"/>
              <w:left w:val="nil"/>
              <w:bottom w:val="single" w:sz="4" w:space="0" w:color="auto"/>
              <w:right w:val="single" w:sz="4" w:space="0" w:color="auto"/>
            </w:tcBorders>
            <w:shd w:val="clear" w:color="000000" w:fill="FFFFFF"/>
            <w:vAlign w:val="center"/>
            <w:hideMark/>
          </w:tcPr>
          <w:p w14:paraId="3637056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un alternador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D7A9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78C508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F959D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13/04/23</w:t>
            </w:r>
          </w:p>
        </w:tc>
      </w:tr>
      <w:tr w:rsidR="00712870" w:rsidRPr="00712870" w14:paraId="000E3D7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AF68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137/2023</w:t>
            </w:r>
          </w:p>
        </w:tc>
        <w:tc>
          <w:tcPr>
            <w:tcW w:w="0" w:type="auto"/>
            <w:tcBorders>
              <w:top w:val="nil"/>
              <w:left w:val="nil"/>
              <w:bottom w:val="single" w:sz="4" w:space="0" w:color="auto"/>
              <w:right w:val="single" w:sz="4" w:space="0" w:color="auto"/>
            </w:tcBorders>
            <w:noWrap/>
            <w:vAlign w:val="center"/>
            <w:hideMark/>
          </w:tcPr>
          <w:p w14:paraId="584D7E8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FFB773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5D19CDC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11.703,34   </w:t>
            </w:r>
          </w:p>
        </w:tc>
        <w:tc>
          <w:tcPr>
            <w:tcW w:w="0" w:type="auto"/>
            <w:tcBorders>
              <w:top w:val="nil"/>
              <w:left w:val="nil"/>
              <w:bottom w:val="single" w:sz="4" w:space="0" w:color="auto"/>
              <w:right w:val="single" w:sz="4" w:space="0" w:color="auto"/>
            </w:tcBorders>
            <w:shd w:val="clear" w:color="000000" w:fill="FFFFFF"/>
            <w:noWrap/>
            <w:vAlign w:val="center"/>
            <w:hideMark/>
          </w:tcPr>
          <w:p w14:paraId="41F81FB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809,91   </w:t>
            </w:r>
          </w:p>
        </w:tc>
        <w:tc>
          <w:tcPr>
            <w:tcW w:w="0" w:type="auto"/>
            <w:tcBorders>
              <w:top w:val="nil"/>
              <w:left w:val="nil"/>
              <w:bottom w:val="single" w:sz="4" w:space="0" w:color="auto"/>
              <w:right w:val="single" w:sz="4" w:space="0" w:color="auto"/>
            </w:tcBorders>
            <w:shd w:val="clear" w:color="000000" w:fill="FFFFFF"/>
            <w:noWrap/>
            <w:vAlign w:val="center"/>
            <w:hideMark/>
          </w:tcPr>
          <w:p w14:paraId="66E664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12.513,25   </w:t>
            </w:r>
          </w:p>
        </w:tc>
        <w:tc>
          <w:tcPr>
            <w:tcW w:w="0" w:type="auto"/>
            <w:tcBorders>
              <w:top w:val="nil"/>
              <w:left w:val="nil"/>
              <w:bottom w:val="single" w:sz="4" w:space="0" w:color="auto"/>
              <w:right w:val="single" w:sz="4" w:space="0" w:color="auto"/>
            </w:tcBorders>
            <w:shd w:val="clear" w:color="000000" w:fill="FFFFFF"/>
            <w:vAlign w:val="center"/>
            <w:hideMark/>
          </w:tcPr>
          <w:p w14:paraId="2FA40671"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caja de velocidades ECOMAT 4-4182064029, con número de matrícula 000127229 perteneciente a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297F6A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ADEBAE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B47C3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bl>
    <w:p w14:paraId="3D5814BB" w14:textId="77777777" w:rsidR="00712870" w:rsidRDefault="00712870" w:rsidP="00712870">
      <w:pPr>
        <w:spacing w:before="85"/>
        <w:ind w:left="284"/>
        <w:rPr>
          <w:color w:val="1F2A47"/>
          <w:sz w:val="24"/>
          <w:szCs w:val="24"/>
        </w:rPr>
      </w:pPr>
    </w:p>
    <w:p w14:paraId="77202D5D" w14:textId="77777777" w:rsidR="00712870" w:rsidRDefault="00712870" w:rsidP="004F0657">
      <w:pPr>
        <w:spacing w:before="85"/>
        <w:ind w:left="284"/>
        <w:rPr>
          <w:color w:val="1F2A47"/>
          <w:sz w:val="24"/>
          <w:szCs w:val="24"/>
        </w:rPr>
      </w:pPr>
    </w:p>
    <w:p w14:paraId="287931B0" w14:textId="77777777" w:rsidR="00712870" w:rsidRDefault="00712870" w:rsidP="004F0657">
      <w:pPr>
        <w:spacing w:before="85"/>
        <w:ind w:left="284"/>
        <w:rPr>
          <w:color w:val="1F2A47"/>
          <w:sz w:val="24"/>
          <w:szCs w:val="24"/>
        </w:rPr>
      </w:pPr>
    </w:p>
    <w:p w14:paraId="4C73EBCD" w14:textId="77777777"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w:t>
      </w:r>
    </w:p>
    <w:p w14:paraId="162A0086" w14:textId="77777777"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389"/>
        <w:gridCol w:w="1119"/>
        <w:gridCol w:w="1119"/>
        <w:gridCol w:w="1119"/>
        <w:gridCol w:w="5329"/>
        <w:gridCol w:w="710"/>
        <w:gridCol w:w="1208"/>
        <w:gridCol w:w="763"/>
      </w:tblGrid>
      <w:tr w:rsidR="00712870" w:rsidRPr="00712870" w14:paraId="40710C7E" w14:textId="77777777"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462E17B"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w:t>
            </w:r>
          </w:p>
        </w:tc>
      </w:tr>
      <w:tr w:rsidR="00712870" w:rsidRPr="00712870" w14:paraId="1C42C884" w14:textId="77777777"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BF90B53"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C3448EB"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CDE2A12"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200F86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A46C85C"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88140B3"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19BCD40"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11DC8E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EB0DF51"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627421D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14:paraId="1F51A5F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13252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138/2023</w:t>
            </w:r>
          </w:p>
        </w:tc>
        <w:tc>
          <w:tcPr>
            <w:tcW w:w="0" w:type="auto"/>
            <w:tcBorders>
              <w:top w:val="nil"/>
              <w:left w:val="nil"/>
              <w:bottom w:val="single" w:sz="4" w:space="0" w:color="auto"/>
              <w:right w:val="single" w:sz="4" w:space="0" w:color="auto"/>
            </w:tcBorders>
            <w:noWrap/>
            <w:vAlign w:val="center"/>
            <w:hideMark/>
          </w:tcPr>
          <w:p w14:paraId="7E8521A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46917B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EC0116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4.112,75   </w:t>
            </w:r>
          </w:p>
        </w:tc>
        <w:tc>
          <w:tcPr>
            <w:tcW w:w="0" w:type="auto"/>
            <w:tcBorders>
              <w:top w:val="nil"/>
              <w:left w:val="nil"/>
              <w:bottom w:val="single" w:sz="4" w:space="0" w:color="auto"/>
              <w:right w:val="single" w:sz="4" w:space="0" w:color="auto"/>
            </w:tcBorders>
            <w:shd w:val="clear" w:color="000000" w:fill="FFFFFF"/>
            <w:noWrap/>
            <w:vAlign w:val="center"/>
            <w:hideMark/>
          </w:tcPr>
          <w:p w14:paraId="0968D6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287,89   </w:t>
            </w:r>
          </w:p>
        </w:tc>
        <w:tc>
          <w:tcPr>
            <w:tcW w:w="0" w:type="auto"/>
            <w:tcBorders>
              <w:top w:val="nil"/>
              <w:left w:val="nil"/>
              <w:bottom w:val="single" w:sz="4" w:space="0" w:color="auto"/>
              <w:right w:val="single" w:sz="4" w:space="0" w:color="auto"/>
            </w:tcBorders>
            <w:shd w:val="clear" w:color="000000" w:fill="FFFFFF"/>
            <w:noWrap/>
            <w:vAlign w:val="center"/>
            <w:hideMark/>
          </w:tcPr>
          <w:p w14:paraId="160C8CB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4.400,64   </w:t>
            </w:r>
          </w:p>
        </w:tc>
        <w:tc>
          <w:tcPr>
            <w:tcW w:w="0" w:type="auto"/>
            <w:tcBorders>
              <w:top w:val="nil"/>
              <w:left w:val="nil"/>
              <w:bottom w:val="single" w:sz="4" w:space="0" w:color="auto"/>
              <w:right w:val="single" w:sz="4" w:space="0" w:color="auto"/>
            </w:tcBorders>
            <w:shd w:val="clear" w:color="000000" w:fill="FFFFFF"/>
            <w:vAlign w:val="center"/>
            <w:hideMark/>
          </w:tcPr>
          <w:p w14:paraId="7A7E218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por golpe frontal en la unidad 799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3D990A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C8F820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87C303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r w:rsidR="00712870" w:rsidRPr="00712870" w14:paraId="6EF14842"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599AC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139/2023</w:t>
            </w:r>
          </w:p>
        </w:tc>
        <w:tc>
          <w:tcPr>
            <w:tcW w:w="0" w:type="auto"/>
            <w:tcBorders>
              <w:top w:val="nil"/>
              <w:left w:val="nil"/>
              <w:bottom w:val="single" w:sz="4" w:space="0" w:color="auto"/>
              <w:right w:val="single" w:sz="4" w:space="0" w:color="auto"/>
            </w:tcBorders>
            <w:noWrap/>
            <w:vAlign w:val="center"/>
            <w:hideMark/>
          </w:tcPr>
          <w:p w14:paraId="7A92884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vAlign w:val="center"/>
            <w:hideMark/>
          </w:tcPr>
          <w:p w14:paraId="6283AF9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shd w:val="clear" w:color="000000" w:fill="FFFFFF"/>
            <w:noWrap/>
            <w:vAlign w:val="center"/>
            <w:hideMark/>
          </w:tcPr>
          <w:p w14:paraId="70F30D2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14:paraId="374BF22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14:paraId="77956E2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14:paraId="3AAF998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dos entrevistas para promocionar el Plan de Movilidad del evento Granca Live Fest que se celebrará los días 7 y 8 de julio del año 2023. </w:t>
            </w:r>
          </w:p>
        </w:tc>
        <w:tc>
          <w:tcPr>
            <w:tcW w:w="0" w:type="auto"/>
            <w:tcBorders>
              <w:top w:val="nil"/>
              <w:left w:val="nil"/>
              <w:bottom w:val="single" w:sz="4" w:space="0" w:color="auto"/>
              <w:right w:val="single" w:sz="4" w:space="0" w:color="auto"/>
            </w:tcBorders>
            <w:shd w:val="clear" w:color="000000" w:fill="FFFFFF"/>
            <w:vAlign w:val="center"/>
            <w:hideMark/>
          </w:tcPr>
          <w:p w14:paraId="7DA25F8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936DB4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887707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19/04/23</w:t>
            </w:r>
          </w:p>
        </w:tc>
      </w:tr>
      <w:tr w:rsidR="00712870" w:rsidRPr="00712870" w14:paraId="001B353F"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6E086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140/2023</w:t>
            </w:r>
          </w:p>
        </w:tc>
        <w:tc>
          <w:tcPr>
            <w:tcW w:w="0" w:type="auto"/>
            <w:tcBorders>
              <w:top w:val="nil"/>
              <w:left w:val="nil"/>
              <w:bottom w:val="single" w:sz="4" w:space="0" w:color="auto"/>
              <w:right w:val="single" w:sz="4" w:space="0" w:color="auto"/>
            </w:tcBorders>
            <w:noWrap/>
            <w:vAlign w:val="center"/>
            <w:hideMark/>
          </w:tcPr>
          <w:p w14:paraId="4D4658E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ECE445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6A20284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1.280,00   </w:t>
            </w:r>
          </w:p>
        </w:tc>
        <w:tc>
          <w:tcPr>
            <w:tcW w:w="0" w:type="auto"/>
            <w:tcBorders>
              <w:top w:val="nil"/>
              <w:left w:val="nil"/>
              <w:bottom w:val="single" w:sz="4" w:space="0" w:color="auto"/>
              <w:right w:val="single" w:sz="4" w:space="0" w:color="auto"/>
            </w:tcBorders>
            <w:shd w:val="clear" w:color="000000" w:fill="FFFFFF"/>
            <w:noWrap/>
            <w:vAlign w:val="center"/>
            <w:hideMark/>
          </w:tcPr>
          <w:p w14:paraId="6EB5020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102   </w:t>
            </w:r>
          </w:p>
        </w:tc>
        <w:tc>
          <w:tcPr>
            <w:tcW w:w="0" w:type="auto"/>
            <w:tcBorders>
              <w:top w:val="nil"/>
              <w:left w:val="nil"/>
              <w:bottom w:val="single" w:sz="4" w:space="0" w:color="auto"/>
              <w:right w:val="single" w:sz="4" w:space="0" w:color="auto"/>
            </w:tcBorders>
            <w:shd w:val="clear" w:color="000000" w:fill="FFFFFF"/>
            <w:noWrap/>
            <w:vAlign w:val="center"/>
            <w:hideMark/>
          </w:tcPr>
          <w:p w14:paraId="311AC9A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1.178   </w:t>
            </w:r>
          </w:p>
        </w:tc>
        <w:tc>
          <w:tcPr>
            <w:tcW w:w="0" w:type="auto"/>
            <w:tcBorders>
              <w:top w:val="nil"/>
              <w:left w:val="nil"/>
              <w:bottom w:val="single" w:sz="4" w:space="0" w:color="auto"/>
              <w:right w:val="single" w:sz="4" w:space="0" w:color="auto"/>
            </w:tcBorders>
            <w:shd w:val="clear" w:color="000000" w:fill="FFFFFF"/>
            <w:vAlign w:val="center"/>
            <w:hideMark/>
          </w:tcPr>
          <w:p w14:paraId="6BB653F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y producción de vídeos relativos al Plan de Autoprotección y Prevención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CC1390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BB6724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4ADD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20/04/23</w:t>
            </w:r>
          </w:p>
        </w:tc>
      </w:tr>
      <w:tr w:rsidR="00712870" w:rsidRPr="00712870" w14:paraId="02254676"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D65A0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141/2023</w:t>
            </w:r>
          </w:p>
        </w:tc>
        <w:tc>
          <w:tcPr>
            <w:tcW w:w="0" w:type="auto"/>
            <w:tcBorders>
              <w:top w:val="nil"/>
              <w:left w:val="nil"/>
              <w:bottom w:val="single" w:sz="4" w:space="0" w:color="auto"/>
              <w:right w:val="single" w:sz="4" w:space="0" w:color="auto"/>
            </w:tcBorders>
            <w:noWrap/>
            <w:vAlign w:val="center"/>
            <w:hideMark/>
          </w:tcPr>
          <w:p w14:paraId="704965F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ADA64C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3759771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1.359,04   </w:t>
            </w:r>
          </w:p>
        </w:tc>
        <w:tc>
          <w:tcPr>
            <w:tcW w:w="0" w:type="auto"/>
            <w:tcBorders>
              <w:top w:val="nil"/>
              <w:left w:val="nil"/>
              <w:bottom w:val="single" w:sz="4" w:space="0" w:color="auto"/>
              <w:right w:val="single" w:sz="4" w:space="0" w:color="auto"/>
            </w:tcBorders>
            <w:shd w:val="clear" w:color="000000" w:fill="FFFFFF"/>
            <w:noWrap/>
            <w:vAlign w:val="center"/>
            <w:hideMark/>
          </w:tcPr>
          <w:p w14:paraId="7E3B9CA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95,13   </w:t>
            </w:r>
          </w:p>
        </w:tc>
        <w:tc>
          <w:tcPr>
            <w:tcW w:w="0" w:type="auto"/>
            <w:tcBorders>
              <w:top w:val="nil"/>
              <w:left w:val="nil"/>
              <w:bottom w:val="single" w:sz="4" w:space="0" w:color="auto"/>
              <w:right w:val="single" w:sz="4" w:space="0" w:color="auto"/>
            </w:tcBorders>
            <w:shd w:val="clear" w:color="000000" w:fill="FFFFFF"/>
            <w:noWrap/>
            <w:vAlign w:val="center"/>
            <w:hideMark/>
          </w:tcPr>
          <w:p w14:paraId="4FF59B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1.454,17   </w:t>
            </w:r>
          </w:p>
        </w:tc>
        <w:tc>
          <w:tcPr>
            <w:tcW w:w="0" w:type="auto"/>
            <w:tcBorders>
              <w:top w:val="nil"/>
              <w:left w:val="nil"/>
              <w:bottom w:val="single" w:sz="4" w:space="0" w:color="auto"/>
              <w:right w:val="single" w:sz="4" w:space="0" w:color="auto"/>
            </w:tcBorders>
            <w:shd w:val="clear" w:color="000000" w:fill="FFFFFF"/>
            <w:vAlign w:val="center"/>
            <w:hideMark/>
          </w:tcPr>
          <w:p w14:paraId="1C6C4E5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Reparación del sistema contraincendios de la unidad 709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205EE4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8937DC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4DF10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341E2EFE"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0CBBF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142/2023</w:t>
            </w:r>
          </w:p>
        </w:tc>
        <w:tc>
          <w:tcPr>
            <w:tcW w:w="0" w:type="auto"/>
            <w:tcBorders>
              <w:top w:val="nil"/>
              <w:left w:val="nil"/>
              <w:bottom w:val="single" w:sz="4" w:space="0" w:color="auto"/>
              <w:right w:val="single" w:sz="4" w:space="0" w:color="auto"/>
            </w:tcBorders>
            <w:noWrap/>
            <w:vAlign w:val="center"/>
            <w:hideMark/>
          </w:tcPr>
          <w:p w14:paraId="6293B4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78CAEC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4B1A2E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1.183,76   </w:t>
            </w:r>
          </w:p>
        </w:tc>
        <w:tc>
          <w:tcPr>
            <w:tcW w:w="0" w:type="auto"/>
            <w:tcBorders>
              <w:top w:val="nil"/>
              <w:left w:val="nil"/>
              <w:bottom w:val="single" w:sz="4" w:space="0" w:color="auto"/>
              <w:right w:val="single" w:sz="4" w:space="0" w:color="auto"/>
            </w:tcBorders>
            <w:shd w:val="clear" w:color="000000" w:fill="FFFFFF"/>
            <w:noWrap/>
            <w:vAlign w:val="center"/>
            <w:hideMark/>
          </w:tcPr>
          <w:p w14:paraId="4670608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82,86   </w:t>
            </w:r>
          </w:p>
        </w:tc>
        <w:tc>
          <w:tcPr>
            <w:tcW w:w="0" w:type="auto"/>
            <w:tcBorders>
              <w:top w:val="nil"/>
              <w:left w:val="nil"/>
              <w:bottom w:val="single" w:sz="4" w:space="0" w:color="auto"/>
              <w:right w:val="single" w:sz="4" w:space="0" w:color="auto"/>
            </w:tcBorders>
            <w:shd w:val="clear" w:color="000000" w:fill="FFFFFF"/>
            <w:noWrap/>
            <w:vAlign w:val="center"/>
            <w:hideMark/>
          </w:tcPr>
          <w:p w14:paraId="6032DE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1.266,62   </w:t>
            </w:r>
          </w:p>
        </w:tc>
        <w:tc>
          <w:tcPr>
            <w:tcW w:w="0" w:type="auto"/>
            <w:tcBorders>
              <w:top w:val="nil"/>
              <w:left w:val="nil"/>
              <w:bottom w:val="single" w:sz="4" w:space="0" w:color="auto"/>
              <w:right w:val="single" w:sz="4" w:space="0" w:color="auto"/>
            </w:tcBorders>
            <w:shd w:val="clear" w:color="000000" w:fill="FFFFFF"/>
            <w:vAlign w:val="center"/>
            <w:hideMark/>
          </w:tcPr>
          <w:p w14:paraId="1A89D47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4A930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9BF12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2F1AA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24E65D54"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FD943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143/2023</w:t>
            </w:r>
          </w:p>
        </w:tc>
        <w:tc>
          <w:tcPr>
            <w:tcW w:w="0" w:type="auto"/>
            <w:tcBorders>
              <w:top w:val="nil"/>
              <w:left w:val="nil"/>
              <w:bottom w:val="single" w:sz="4" w:space="0" w:color="auto"/>
              <w:right w:val="single" w:sz="4" w:space="0" w:color="auto"/>
            </w:tcBorders>
            <w:noWrap/>
            <w:vAlign w:val="center"/>
            <w:hideMark/>
          </w:tcPr>
          <w:p w14:paraId="0F2B3EC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0913E80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BB933E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6.099,02   </w:t>
            </w:r>
          </w:p>
        </w:tc>
        <w:tc>
          <w:tcPr>
            <w:tcW w:w="0" w:type="auto"/>
            <w:tcBorders>
              <w:top w:val="nil"/>
              <w:left w:val="nil"/>
              <w:bottom w:val="single" w:sz="4" w:space="0" w:color="auto"/>
              <w:right w:val="single" w:sz="4" w:space="0" w:color="auto"/>
            </w:tcBorders>
            <w:shd w:val="clear" w:color="000000" w:fill="FFFFFF"/>
            <w:noWrap/>
            <w:vAlign w:val="center"/>
            <w:hideMark/>
          </w:tcPr>
          <w:p w14:paraId="6B09EDB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426,93   </w:t>
            </w:r>
          </w:p>
        </w:tc>
        <w:tc>
          <w:tcPr>
            <w:tcW w:w="0" w:type="auto"/>
            <w:tcBorders>
              <w:top w:val="nil"/>
              <w:left w:val="nil"/>
              <w:bottom w:val="single" w:sz="4" w:space="0" w:color="auto"/>
              <w:right w:val="single" w:sz="4" w:space="0" w:color="auto"/>
            </w:tcBorders>
            <w:shd w:val="clear" w:color="000000" w:fill="FFFFFF"/>
            <w:noWrap/>
            <w:vAlign w:val="center"/>
            <w:hideMark/>
          </w:tcPr>
          <w:p w14:paraId="76F0ED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6.525,95   </w:t>
            </w:r>
          </w:p>
        </w:tc>
        <w:tc>
          <w:tcPr>
            <w:tcW w:w="0" w:type="auto"/>
            <w:tcBorders>
              <w:top w:val="nil"/>
              <w:left w:val="nil"/>
              <w:bottom w:val="single" w:sz="4" w:space="0" w:color="auto"/>
              <w:right w:val="single" w:sz="4" w:space="0" w:color="auto"/>
            </w:tcBorders>
            <w:shd w:val="clear" w:color="000000" w:fill="FFFFFF"/>
            <w:vAlign w:val="center"/>
            <w:hideMark/>
          </w:tcPr>
          <w:p w14:paraId="13DCE29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de la unidad 829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BEDBBF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507E9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14755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1D660398"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9727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144/2023</w:t>
            </w:r>
          </w:p>
        </w:tc>
        <w:tc>
          <w:tcPr>
            <w:tcW w:w="0" w:type="auto"/>
            <w:tcBorders>
              <w:top w:val="nil"/>
              <w:left w:val="nil"/>
              <w:bottom w:val="single" w:sz="4" w:space="0" w:color="auto"/>
              <w:right w:val="single" w:sz="4" w:space="0" w:color="auto"/>
            </w:tcBorders>
            <w:noWrap/>
            <w:vAlign w:val="center"/>
            <w:hideMark/>
          </w:tcPr>
          <w:p w14:paraId="25CE48C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vAlign w:val="center"/>
            <w:hideMark/>
          </w:tcPr>
          <w:p w14:paraId="75CA7E9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shd w:val="clear" w:color="000000" w:fill="FFFFFF"/>
            <w:noWrap/>
            <w:vAlign w:val="center"/>
            <w:hideMark/>
          </w:tcPr>
          <w:p w14:paraId="746641B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shd w:val="clear" w:color="000000" w:fill="FFFFFF"/>
            <w:noWrap/>
            <w:vAlign w:val="center"/>
            <w:hideMark/>
          </w:tcPr>
          <w:p w14:paraId="11F3D66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shd w:val="clear" w:color="000000" w:fill="FFFFFF"/>
            <w:noWrap/>
            <w:vAlign w:val="center"/>
            <w:hideMark/>
          </w:tcPr>
          <w:p w14:paraId="527628C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shd w:val="clear" w:color="000000" w:fill="FFFFFF"/>
            <w:vAlign w:val="center"/>
            <w:hideMark/>
          </w:tcPr>
          <w:p w14:paraId="1A074CF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en Preparación Física dentro del proyecto "Guaguas es Bienestar"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51F433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B627F6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4CBD836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5CF94B88"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A4B28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145/2023</w:t>
            </w:r>
          </w:p>
        </w:tc>
        <w:tc>
          <w:tcPr>
            <w:tcW w:w="0" w:type="auto"/>
            <w:tcBorders>
              <w:top w:val="nil"/>
              <w:left w:val="nil"/>
              <w:bottom w:val="single" w:sz="4" w:space="0" w:color="auto"/>
              <w:right w:val="single" w:sz="4" w:space="0" w:color="auto"/>
            </w:tcBorders>
            <w:noWrap/>
            <w:vAlign w:val="center"/>
            <w:hideMark/>
          </w:tcPr>
          <w:p w14:paraId="626132B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5E287B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1E7E5CE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2.155,87   </w:t>
            </w:r>
          </w:p>
        </w:tc>
        <w:tc>
          <w:tcPr>
            <w:tcW w:w="0" w:type="auto"/>
            <w:tcBorders>
              <w:top w:val="nil"/>
              <w:left w:val="nil"/>
              <w:bottom w:val="single" w:sz="4" w:space="0" w:color="auto"/>
              <w:right w:val="single" w:sz="4" w:space="0" w:color="auto"/>
            </w:tcBorders>
            <w:shd w:val="clear" w:color="000000" w:fill="FFFFFF"/>
            <w:noWrap/>
            <w:vAlign w:val="center"/>
            <w:hideMark/>
          </w:tcPr>
          <w:p w14:paraId="70BE5AA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150,91   </w:t>
            </w:r>
          </w:p>
        </w:tc>
        <w:tc>
          <w:tcPr>
            <w:tcW w:w="0" w:type="auto"/>
            <w:tcBorders>
              <w:top w:val="nil"/>
              <w:left w:val="nil"/>
              <w:bottom w:val="single" w:sz="4" w:space="0" w:color="auto"/>
              <w:right w:val="single" w:sz="4" w:space="0" w:color="auto"/>
            </w:tcBorders>
            <w:shd w:val="clear" w:color="000000" w:fill="FFFFFF"/>
            <w:noWrap/>
            <w:vAlign w:val="center"/>
            <w:hideMark/>
          </w:tcPr>
          <w:p w14:paraId="51A807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2.306,78   </w:t>
            </w:r>
          </w:p>
        </w:tc>
        <w:tc>
          <w:tcPr>
            <w:tcW w:w="0" w:type="auto"/>
            <w:tcBorders>
              <w:top w:val="nil"/>
              <w:left w:val="nil"/>
              <w:bottom w:val="single" w:sz="4" w:space="0" w:color="auto"/>
              <w:right w:val="single" w:sz="4" w:space="0" w:color="auto"/>
            </w:tcBorders>
            <w:shd w:val="clear" w:color="000000" w:fill="FFFFFF"/>
            <w:vAlign w:val="center"/>
            <w:hideMark/>
          </w:tcPr>
          <w:p w14:paraId="3640A64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mecánica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937EB5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4BC0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3100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3BDC9B8E"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D3991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146/2023</w:t>
            </w:r>
          </w:p>
        </w:tc>
        <w:tc>
          <w:tcPr>
            <w:tcW w:w="0" w:type="auto"/>
            <w:tcBorders>
              <w:top w:val="nil"/>
              <w:left w:val="nil"/>
              <w:bottom w:val="single" w:sz="4" w:space="0" w:color="auto"/>
              <w:right w:val="single" w:sz="4" w:space="0" w:color="auto"/>
            </w:tcBorders>
            <w:noWrap/>
            <w:vAlign w:val="center"/>
            <w:hideMark/>
          </w:tcPr>
          <w:p w14:paraId="6AA5DF4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873764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008DEA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6.916,80   </w:t>
            </w:r>
          </w:p>
        </w:tc>
        <w:tc>
          <w:tcPr>
            <w:tcW w:w="0" w:type="auto"/>
            <w:tcBorders>
              <w:top w:val="nil"/>
              <w:left w:val="nil"/>
              <w:bottom w:val="single" w:sz="4" w:space="0" w:color="auto"/>
              <w:right w:val="single" w:sz="4" w:space="0" w:color="auto"/>
            </w:tcBorders>
            <w:shd w:val="clear" w:color="000000" w:fill="FFFFFF"/>
            <w:noWrap/>
            <w:vAlign w:val="center"/>
            <w:hideMark/>
          </w:tcPr>
          <w:p w14:paraId="5F65112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484,18   </w:t>
            </w:r>
          </w:p>
        </w:tc>
        <w:tc>
          <w:tcPr>
            <w:tcW w:w="0" w:type="auto"/>
            <w:tcBorders>
              <w:top w:val="nil"/>
              <w:left w:val="nil"/>
              <w:bottom w:val="single" w:sz="4" w:space="0" w:color="auto"/>
              <w:right w:val="single" w:sz="4" w:space="0" w:color="auto"/>
            </w:tcBorders>
            <w:shd w:val="clear" w:color="000000" w:fill="FFFFFF"/>
            <w:noWrap/>
            <w:vAlign w:val="center"/>
            <w:hideMark/>
          </w:tcPr>
          <w:p w14:paraId="435012C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7.400,98   </w:t>
            </w:r>
          </w:p>
        </w:tc>
        <w:tc>
          <w:tcPr>
            <w:tcW w:w="0" w:type="auto"/>
            <w:tcBorders>
              <w:top w:val="nil"/>
              <w:left w:val="nil"/>
              <w:bottom w:val="single" w:sz="4" w:space="0" w:color="auto"/>
              <w:right w:val="single" w:sz="4" w:space="0" w:color="auto"/>
            </w:tcBorders>
            <w:shd w:val="clear" w:color="000000" w:fill="FFFFFF"/>
            <w:vAlign w:val="center"/>
            <w:hideMark/>
          </w:tcPr>
          <w:p w14:paraId="71ED737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roces en la carrocería de la unidad 734 de la flota de Guaguas Municipales, S.A. y pintado completo del vehículo. </w:t>
            </w:r>
          </w:p>
        </w:tc>
        <w:tc>
          <w:tcPr>
            <w:tcW w:w="0" w:type="auto"/>
            <w:tcBorders>
              <w:top w:val="nil"/>
              <w:left w:val="nil"/>
              <w:bottom w:val="single" w:sz="4" w:space="0" w:color="auto"/>
              <w:right w:val="single" w:sz="4" w:space="0" w:color="auto"/>
            </w:tcBorders>
            <w:shd w:val="clear" w:color="000000" w:fill="FFFFFF"/>
            <w:vAlign w:val="center"/>
            <w:hideMark/>
          </w:tcPr>
          <w:p w14:paraId="3D74BE1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2ADEC1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547503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05B668C8"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948671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147/2023</w:t>
            </w:r>
          </w:p>
        </w:tc>
        <w:tc>
          <w:tcPr>
            <w:tcW w:w="0" w:type="auto"/>
            <w:tcBorders>
              <w:top w:val="nil"/>
              <w:left w:val="nil"/>
              <w:bottom w:val="single" w:sz="4" w:space="0" w:color="auto"/>
              <w:right w:val="single" w:sz="4" w:space="0" w:color="auto"/>
            </w:tcBorders>
            <w:noWrap/>
            <w:vAlign w:val="center"/>
            <w:hideMark/>
          </w:tcPr>
          <w:p w14:paraId="09A6877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A38284238</w:t>
            </w:r>
          </w:p>
        </w:tc>
        <w:tc>
          <w:tcPr>
            <w:tcW w:w="0" w:type="auto"/>
            <w:tcBorders>
              <w:top w:val="nil"/>
              <w:left w:val="nil"/>
              <w:bottom w:val="single" w:sz="4" w:space="0" w:color="auto"/>
              <w:right w:val="single" w:sz="4" w:space="0" w:color="auto"/>
            </w:tcBorders>
            <w:vAlign w:val="center"/>
            <w:hideMark/>
          </w:tcPr>
          <w:p w14:paraId="54A6971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Automóviles de Archipiélago Archiauto, S.A.</w:t>
            </w:r>
          </w:p>
        </w:tc>
        <w:tc>
          <w:tcPr>
            <w:tcW w:w="0" w:type="auto"/>
            <w:tcBorders>
              <w:top w:val="nil"/>
              <w:left w:val="nil"/>
              <w:bottom w:val="single" w:sz="4" w:space="0" w:color="auto"/>
              <w:right w:val="single" w:sz="4" w:space="0" w:color="auto"/>
            </w:tcBorders>
            <w:shd w:val="clear" w:color="000000" w:fill="FFFFFF"/>
            <w:noWrap/>
            <w:vAlign w:val="center"/>
            <w:hideMark/>
          </w:tcPr>
          <w:p w14:paraId="16006C6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1.181,07   </w:t>
            </w:r>
          </w:p>
        </w:tc>
        <w:tc>
          <w:tcPr>
            <w:tcW w:w="0" w:type="auto"/>
            <w:tcBorders>
              <w:top w:val="nil"/>
              <w:left w:val="nil"/>
              <w:bottom w:val="single" w:sz="4" w:space="0" w:color="auto"/>
              <w:right w:val="single" w:sz="4" w:space="0" w:color="auto"/>
            </w:tcBorders>
            <w:shd w:val="clear" w:color="000000" w:fill="FFFFFF"/>
            <w:noWrap/>
            <w:vAlign w:val="center"/>
            <w:hideMark/>
          </w:tcPr>
          <w:p w14:paraId="294AC99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80,25   </w:t>
            </w:r>
          </w:p>
        </w:tc>
        <w:tc>
          <w:tcPr>
            <w:tcW w:w="0" w:type="auto"/>
            <w:tcBorders>
              <w:top w:val="nil"/>
              <w:left w:val="nil"/>
              <w:bottom w:val="single" w:sz="4" w:space="0" w:color="auto"/>
              <w:right w:val="single" w:sz="4" w:space="0" w:color="auto"/>
            </w:tcBorders>
            <w:shd w:val="clear" w:color="000000" w:fill="FFFFFF"/>
            <w:noWrap/>
            <w:vAlign w:val="center"/>
            <w:hideMark/>
          </w:tcPr>
          <w:p w14:paraId="35236A9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1.261,32   </w:t>
            </w:r>
          </w:p>
        </w:tc>
        <w:tc>
          <w:tcPr>
            <w:tcW w:w="0" w:type="auto"/>
            <w:tcBorders>
              <w:top w:val="nil"/>
              <w:left w:val="nil"/>
              <w:bottom w:val="single" w:sz="4" w:space="0" w:color="auto"/>
              <w:right w:val="single" w:sz="4" w:space="0" w:color="auto"/>
            </w:tcBorders>
            <w:shd w:val="clear" w:color="000000" w:fill="FFFFFF"/>
            <w:vAlign w:val="center"/>
            <w:hideMark/>
          </w:tcPr>
          <w:p w14:paraId="2ABDBF9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del vehículo auxiliar M32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C6B99F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6FE3C3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5A1A7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47FFED73" w14:textId="77777777"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DE657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148/2023</w:t>
            </w:r>
          </w:p>
        </w:tc>
        <w:tc>
          <w:tcPr>
            <w:tcW w:w="0" w:type="auto"/>
            <w:tcBorders>
              <w:top w:val="nil"/>
              <w:left w:val="nil"/>
              <w:bottom w:val="single" w:sz="4" w:space="0" w:color="auto"/>
              <w:right w:val="single" w:sz="4" w:space="0" w:color="auto"/>
            </w:tcBorders>
            <w:noWrap/>
            <w:vAlign w:val="center"/>
            <w:hideMark/>
          </w:tcPr>
          <w:p w14:paraId="0BE6A7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vAlign w:val="center"/>
            <w:hideMark/>
          </w:tcPr>
          <w:p w14:paraId="2AAFC30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shd w:val="clear" w:color="000000" w:fill="FFFFFF"/>
            <w:noWrap/>
            <w:vAlign w:val="center"/>
            <w:hideMark/>
          </w:tcPr>
          <w:p w14:paraId="33D8A88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5.460,00   </w:t>
            </w:r>
          </w:p>
        </w:tc>
        <w:tc>
          <w:tcPr>
            <w:tcW w:w="0" w:type="auto"/>
            <w:tcBorders>
              <w:top w:val="nil"/>
              <w:left w:val="nil"/>
              <w:bottom w:val="single" w:sz="4" w:space="0" w:color="auto"/>
              <w:right w:val="single" w:sz="4" w:space="0" w:color="auto"/>
            </w:tcBorders>
            <w:shd w:val="clear" w:color="000000" w:fill="FFFFFF"/>
            <w:noWrap/>
            <w:vAlign w:val="center"/>
            <w:hideMark/>
          </w:tcPr>
          <w:p w14:paraId="19C5E82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382,20   </w:t>
            </w:r>
          </w:p>
        </w:tc>
        <w:tc>
          <w:tcPr>
            <w:tcW w:w="0" w:type="auto"/>
            <w:tcBorders>
              <w:top w:val="nil"/>
              <w:left w:val="nil"/>
              <w:bottom w:val="single" w:sz="4" w:space="0" w:color="auto"/>
              <w:right w:val="single" w:sz="4" w:space="0" w:color="auto"/>
            </w:tcBorders>
            <w:shd w:val="clear" w:color="000000" w:fill="FFFFFF"/>
            <w:noWrap/>
            <w:vAlign w:val="center"/>
            <w:hideMark/>
          </w:tcPr>
          <w:p w14:paraId="586736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5.842,20   </w:t>
            </w:r>
          </w:p>
        </w:tc>
        <w:tc>
          <w:tcPr>
            <w:tcW w:w="0" w:type="auto"/>
            <w:tcBorders>
              <w:top w:val="nil"/>
              <w:left w:val="nil"/>
              <w:bottom w:val="single" w:sz="4" w:space="0" w:color="auto"/>
              <w:right w:val="single" w:sz="4" w:space="0" w:color="auto"/>
            </w:tcBorders>
            <w:shd w:val="clear" w:color="000000" w:fill="FFFFFF"/>
            <w:vAlign w:val="center"/>
            <w:hideMark/>
          </w:tcPr>
          <w:p w14:paraId="0AAEE14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programa de radio especial en la mañana en Canarias de Radio Cope con participación del personal de Guaguas Municipales para tratar sobre temas de movilidad de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14:paraId="7205CD4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3A08D6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15EAC2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77368F5A"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4529F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149/2023</w:t>
            </w:r>
          </w:p>
        </w:tc>
        <w:tc>
          <w:tcPr>
            <w:tcW w:w="0" w:type="auto"/>
            <w:tcBorders>
              <w:top w:val="nil"/>
              <w:left w:val="nil"/>
              <w:bottom w:val="single" w:sz="4" w:space="0" w:color="auto"/>
              <w:right w:val="single" w:sz="4" w:space="0" w:color="auto"/>
            </w:tcBorders>
            <w:noWrap/>
            <w:vAlign w:val="center"/>
            <w:hideMark/>
          </w:tcPr>
          <w:p w14:paraId="3867FD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086527B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Kubo Publicidad y Servicio Web, S.L.N.E.</w:t>
            </w:r>
          </w:p>
        </w:tc>
        <w:tc>
          <w:tcPr>
            <w:tcW w:w="0" w:type="auto"/>
            <w:tcBorders>
              <w:top w:val="nil"/>
              <w:left w:val="nil"/>
              <w:bottom w:val="single" w:sz="4" w:space="0" w:color="auto"/>
              <w:right w:val="single" w:sz="4" w:space="0" w:color="auto"/>
            </w:tcBorders>
            <w:shd w:val="clear" w:color="000000" w:fill="FFFFFF"/>
            <w:noWrap/>
            <w:vAlign w:val="center"/>
            <w:hideMark/>
          </w:tcPr>
          <w:p w14:paraId="2BB1281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14:paraId="465CC6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14:paraId="7043F11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14:paraId="79846C1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Implementación de mejoras en el programa de gestión de carnets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33E13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9539E4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EBAC1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0450D29A"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2660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150/2023</w:t>
            </w:r>
          </w:p>
        </w:tc>
        <w:tc>
          <w:tcPr>
            <w:tcW w:w="0" w:type="auto"/>
            <w:tcBorders>
              <w:top w:val="nil"/>
              <w:left w:val="nil"/>
              <w:bottom w:val="single" w:sz="4" w:space="0" w:color="auto"/>
              <w:right w:val="single" w:sz="4" w:space="0" w:color="auto"/>
            </w:tcBorders>
            <w:noWrap/>
            <w:vAlign w:val="center"/>
            <w:hideMark/>
          </w:tcPr>
          <w:p w14:paraId="7241178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vAlign w:val="center"/>
            <w:hideMark/>
          </w:tcPr>
          <w:p w14:paraId="462FEF8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shd w:val="clear" w:color="000000" w:fill="FFFFFF"/>
            <w:noWrap/>
            <w:vAlign w:val="center"/>
            <w:hideMark/>
          </w:tcPr>
          <w:p w14:paraId="3805176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13.640,00   </w:t>
            </w:r>
          </w:p>
        </w:tc>
        <w:tc>
          <w:tcPr>
            <w:tcW w:w="0" w:type="auto"/>
            <w:tcBorders>
              <w:top w:val="nil"/>
              <w:left w:val="nil"/>
              <w:bottom w:val="single" w:sz="4" w:space="0" w:color="auto"/>
              <w:right w:val="single" w:sz="4" w:space="0" w:color="auto"/>
            </w:tcBorders>
            <w:shd w:val="clear" w:color="000000" w:fill="FFFFFF"/>
            <w:noWrap/>
            <w:vAlign w:val="center"/>
            <w:hideMark/>
          </w:tcPr>
          <w:p w14:paraId="365F08C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2.046,00   </w:t>
            </w:r>
          </w:p>
        </w:tc>
        <w:tc>
          <w:tcPr>
            <w:tcW w:w="0" w:type="auto"/>
            <w:tcBorders>
              <w:top w:val="nil"/>
              <w:left w:val="nil"/>
              <w:bottom w:val="single" w:sz="4" w:space="0" w:color="auto"/>
              <w:right w:val="single" w:sz="4" w:space="0" w:color="auto"/>
            </w:tcBorders>
            <w:shd w:val="clear" w:color="000000" w:fill="FFFFFF"/>
            <w:noWrap/>
            <w:vAlign w:val="center"/>
            <w:hideMark/>
          </w:tcPr>
          <w:p w14:paraId="76E0B5F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11.594,00   </w:t>
            </w:r>
          </w:p>
        </w:tc>
        <w:tc>
          <w:tcPr>
            <w:tcW w:w="0" w:type="auto"/>
            <w:tcBorders>
              <w:top w:val="nil"/>
              <w:left w:val="nil"/>
              <w:bottom w:val="single" w:sz="4" w:space="0" w:color="auto"/>
              <w:right w:val="single" w:sz="4" w:space="0" w:color="auto"/>
            </w:tcBorders>
            <w:shd w:val="clear" w:color="000000" w:fill="FFFFFF"/>
            <w:vAlign w:val="center"/>
            <w:hideMark/>
          </w:tcPr>
          <w:p w14:paraId="25B2F39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para el establecimiento de pautas de nutrición adecuadas para la plantilla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D36EC4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140BA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5F10030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14:paraId="26DA072F" w14:textId="77777777"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AC141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151/2023</w:t>
            </w:r>
          </w:p>
        </w:tc>
        <w:tc>
          <w:tcPr>
            <w:tcW w:w="0" w:type="auto"/>
            <w:tcBorders>
              <w:top w:val="nil"/>
              <w:left w:val="nil"/>
              <w:bottom w:val="single" w:sz="4" w:space="0" w:color="auto"/>
              <w:right w:val="single" w:sz="4" w:space="0" w:color="auto"/>
            </w:tcBorders>
            <w:noWrap/>
            <w:vAlign w:val="center"/>
            <w:hideMark/>
          </w:tcPr>
          <w:p w14:paraId="038CA94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B87609657</w:t>
            </w:r>
          </w:p>
        </w:tc>
        <w:tc>
          <w:tcPr>
            <w:tcW w:w="0" w:type="auto"/>
            <w:tcBorders>
              <w:top w:val="nil"/>
              <w:left w:val="nil"/>
              <w:bottom w:val="single" w:sz="4" w:space="0" w:color="auto"/>
              <w:right w:val="single" w:sz="4" w:space="0" w:color="auto"/>
            </w:tcBorders>
            <w:vAlign w:val="center"/>
            <w:hideMark/>
          </w:tcPr>
          <w:p w14:paraId="4645DAB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Sidi Consultoría y Gestión, S.L.</w:t>
            </w:r>
          </w:p>
        </w:tc>
        <w:tc>
          <w:tcPr>
            <w:tcW w:w="0" w:type="auto"/>
            <w:tcBorders>
              <w:top w:val="nil"/>
              <w:left w:val="nil"/>
              <w:bottom w:val="single" w:sz="4" w:space="0" w:color="auto"/>
              <w:right w:val="single" w:sz="4" w:space="0" w:color="auto"/>
            </w:tcBorders>
            <w:shd w:val="clear" w:color="000000" w:fill="FFFFFF"/>
            <w:noWrap/>
            <w:vAlign w:val="center"/>
            <w:hideMark/>
          </w:tcPr>
          <w:p w14:paraId="00E53A0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14:paraId="74EF452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14:paraId="1A3CCE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14:paraId="29CF8CE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gestión, coordinación y soporte técnico para el seguimiento y justificación de las actuaciones llevadas a cabo por Guaguas Municipales, S.A. en la ejecución del proyecto INNOBUS-TUR. </w:t>
            </w:r>
          </w:p>
        </w:tc>
        <w:tc>
          <w:tcPr>
            <w:tcW w:w="0" w:type="auto"/>
            <w:tcBorders>
              <w:top w:val="nil"/>
              <w:left w:val="nil"/>
              <w:bottom w:val="single" w:sz="4" w:space="0" w:color="auto"/>
              <w:right w:val="single" w:sz="4" w:space="0" w:color="auto"/>
            </w:tcBorders>
            <w:shd w:val="clear" w:color="000000" w:fill="FFFFFF"/>
            <w:vAlign w:val="center"/>
            <w:hideMark/>
          </w:tcPr>
          <w:p w14:paraId="1A5CEC9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9ECDD3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0EEFF6C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26/04/23</w:t>
            </w:r>
          </w:p>
        </w:tc>
      </w:tr>
      <w:tr w:rsidR="00712870" w:rsidRPr="00712870" w14:paraId="16C1A788"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524A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152/2023</w:t>
            </w:r>
          </w:p>
        </w:tc>
        <w:tc>
          <w:tcPr>
            <w:tcW w:w="0" w:type="auto"/>
            <w:tcBorders>
              <w:top w:val="nil"/>
              <w:left w:val="nil"/>
              <w:bottom w:val="single" w:sz="4" w:space="0" w:color="auto"/>
              <w:right w:val="single" w:sz="4" w:space="0" w:color="auto"/>
            </w:tcBorders>
            <w:noWrap/>
            <w:vAlign w:val="center"/>
            <w:hideMark/>
          </w:tcPr>
          <w:p w14:paraId="111315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42A4181"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041FC73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2.442,93   </w:t>
            </w:r>
          </w:p>
        </w:tc>
        <w:tc>
          <w:tcPr>
            <w:tcW w:w="0" w:type="auto"/>
            <w:tcBorders>
              <w:top w:val="nil"/>
              <w:left w:val="nil"/>
              <w:bottom w:val="single" w:sz="4" w:space="0" w:color="auto"/>
              <w:right w:val="single" w:sz="4" w:space="0" w:color="auto"/>
            </w:tcBorders>
            <w:shd w:val="clear" w:color="000000" w:fill="FFFFFF"/>
            <w:noWrap/>
            <w:vAlign w:val="center"/>
            <w:hideMark/>
          </w:tcPr>
          <w:p w14:paraId="522A11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171,01   </w:t>
            </w:r>
          </w:p>
        </w:tc>
        <w:tc>
          <w:tcPr>
            <w:tcW w:w="0" w:type="auto"/>
            <w:tcBorders>
              <w:top w:val="nil"/>
              <w:left w:val="nil"/>
              <w:bottom w:val="single" w:sz="4" w:space="0" w:color="auto"/>
              <w:right w:val="single" w:sz="4" w:space="0" w:color="auto"/>
            </w:tcBorders>
            <w:shd w:val="clear" w:color="000000" w:fill="FFFFFF"/>
            <w:noWrap/>
            <w:vAlign w:val="center"/>
            <w:hideMark/>
          </w:tcPr>
          <w:p w14:paraId="32FA8FC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2.613,94   </w:t>
            </w:r>
          </w:p>
        </w:tc>
        <w:tc>
          <w:tcPr>
            <w:tcW w:w="0" w:type="auto"/>
            <w:tcBorders>
              <w:top w:val="nil"/>
              <w:left w:val="nil"/>
              <w:bottom w:val="single" w:sz="4" w:space="0" w:color="auto"/>
              <w:right w:val="single" w:sz="4" w:space="0" w:color="auto"/>
            </w:tcBorders>
            <w:shd w:val="clear" w:color="000000" w:fill="FFFFFF"/>
            <w:vAlign w:val="center"/>
            <w:hideMark/>
          </w:tcPr>
          <w:p w14:paraId="516A09F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un cristal lateral y del intermitente del cristal derecho de la unidad 764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C0C8E8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8C40C4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1723B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bl>
    <w:p w14:paraId="1E44B88B" w14:textId="77777777" w:rsidR="00712870" w:rsidRDefault="00712870" w:rsidP="004F0657">
      <w:pPr>
        <w:spacing w:before="85"/>
        <w:ind w:left="284"/>
        <w:rPr>
          <w:color w:val="1F2A47"/>
          <w:sz w:val="24"/>
          <w:szCs w:val="24"/>
        </w:rPr>
      </w:pPr>
    </w:p>
    <w:p w14:paraId="4D685F72" w14:textId="77777777" w:rsidR="00712870" w:rsidRDefault="00712870" w:rsidP="004F0657">
      <w:pPr>
        <w:spacing w:before="85"/>
        <w:ind w:left="284"/>
        <w:rPr>
          <w:color w:val="1F2A47"/>
          <w:sz w:val="24"/>
          <w:szCs w:val="24"/>
        </w:rPr>
      </w:pPr>
    </w:p>
    <w:p w14:paraId="38228609" w14:textId="77777777"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(III)</w:t>
      </w:r>
    </w:p>
    <w:p w14:paraId="1F7CD725" w14:textId="77777777"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00"/>
        <w:gridCol w:w="1119"/>
        <w:gridCol w:w="1119"/>
        <w:gridCol w:w="1119"/>
        <w:gridCol w:w="5141"/>
        <w:gridCol w:w="710"/>
        <w:gridCol w:w="1294"/>
        <w:gridCol w:w="763"/>
      </w:tblGrid>
      <w:tr w:rsidR="00712870" w:rsidRPr="00712870" w14:paraId="7661F466" w14:textId="77777777"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356720C"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(III)</w:t>
            </w:r>
          </w:p>
        </w:tc>
      </w:tr>
      <w:tr w:rsidR="00712870" w:rsidRPr="00712870" w14:paraId="1394778F" w14:textId="77777777"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6E9D62E"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3CA768E"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933093E"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5F6597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6D381E1"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B2A3F38"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1EC8472C"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045F385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5400C41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C6F441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14:paraId="7D60B2FB"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BB61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153/2023</w:t>
            </w:r>
          </w:p>
        </w:tc>
        <w:tc>
          <w:tcPr>
            <w:tcW w:w="0" w:type="auto"/>
            <w:tcBorders>
              <w:top w:val="nil"/>
              <w:left w:val="nil"/>
              <w:bottom w:val="single" w:sz="4" w:space="0" w:color="auto"/>
              <w:right w:val="single" w:sz="4" w:space="0" w:color="auto"/>
            </w:tcBorders>
            <w:noWrap/>
            <w:vAlign w:val="center"/>
            <w:hideMark/>
          </w:tcPr>
          <w:p w14:paraId="4CA489F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F4D5F9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3658C05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5.047,71   </w:t>
            </w:r>
          </w:p>
        </w:tc>
        <w:tc>
          <w:tcPr>
            <w:tcW w:w="0" w:type="auto"/>
            <w:tcBorders>
              <w:top w:val="nil"/>
              <w:left w:val="nil"/>
              <w:bottom w:val="single" w:sz="4" w:space="0" w:color="auto"/>
              <w:right w:val="single" w:sz="4" w:space="0" w:color="auto"/>
            </w:tcBorders>
            <w:shd w:val="clear" w:color="000000" w:fill="FFFFFF"/>
            <w:noWrap/>
            <w:vAlign w:val="center"/>
            <w:hideMark/>
          </w:tcPr>
          <w:p w14:paraId="05D7314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353,34   </w:t>
            </w:r>
          </w:p>
        </w:tc>
        <w:tc>
          <w:tcPr>
            <w:tcW w:w="0" w:type="auto"/>
            <w:tcBorders>
              <w:top w:val="nil"/>
              <w:left w:val="nil"/>
              <w:bottom w:val="single" w:sz="4" w:space="0" w:color="auto"/>
              <w:right w:val="single" w:sz="4" w:space="0" w:color="auto"/>
            </w:tcBorders>
            <w:shd w:val="clear" w:color="000000" w:fill="FFFFFF"/>
            <w:noWrap/>
            <w:vAlign w:val="center"/>
            <w:hideMark/>
          </w:tcPr>
          <w:p w14:paraId="2B89632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5.401,05   </w:t>
            </w:r>
          </w:p>
        </w:tc>
        <w:tc>
          <w:tcPr>
            <w:tcW w:w="0" w:type="auto"/>
            <w:tcBorders>
              <w:top w:val="nil"/>
              <w:left w:val="nil"/>
              <w:bottom w:val="single" w:sz="4" w:space="0" w:color="auto"/>
              <w:right w:val="single" w:sz="4" w:space="0" w:color="auto"/>
            </w:tcBorders>
            <w:shd w:val="clear" w:color="000000" w:fill="FFFFFF"/>
            <w:vAlign w:val="center"/>
            <w:hideMark/>
          </w:tcPr>
          <w:p w14:paraId="50AEAA0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la suspensión y revisión de averías en los sistemas ABS ASR y EBS del vehículo auxiliar M30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7BD07C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9E17E6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ABBB02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14:paraId="07BCD8F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BF54F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154/2023</w:t>
            </w:r>
          </w:p>
        </w:tc>
        <w:tc>
          <w:tcPr>
            <w:tcW w:w="0" w:type="auto"/>
            <w:tcBorders>
              <w:top w:val="nil"/>
              <w:left w:val="nil"/>
              <w:bottom w:val="single" w:sz="4" w:space="0" w:color="auto"/>
              <w:right w:val="single" w:sz="4" w:space="0" w:color="auto"/>
            </w:tcBorders>
            <w:noWrap/>
            <w:vAlign w:val="center"/>
            <w:hideMark/>
          </w:tcPr>
          <w:p w14:paraId="242ABB3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65D8ED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1E3CC43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1.639,97   </w:t>
            </w:r>
          </w:p>
        </w:tc>
        <w:tc>
          <w:tcPr>
            <w:tcW w:w="0" w:type="auto"/>
            <w:tcBorders>
              <w:top w:val="nil"/>
              <w:left w:val="nil"/>
              <w:bottom w:val="single" w:sz="4" w:space="0" w:color="auto"/>
              <w:right w:val="single" w:sz="4" w:space="0" w:color="auto"/>
            </w:tcBorders>
            <w:shd w:val="clear" w:color="000000" w:fill="FFFFFF"/>
            <w:noWrap/>
            <w:vAlign w:val="center"/>
            <w:hideMark/>
          </w:tcPr>
          <w:p w14:paraId="1C41299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114,80   </w:t>
            </w:r>
          </w:p>
        </w:tc>
        <w:tc>
          <w:tcPr>
            <w:tcW w:w="0" w:type="auto"/>
            <w:tcBorders>
              <w:top w:val="nil"/>
              <w:left w:val="nil"/>
              <w:bottom w:val="single" w:sz="4" w:space="0" w:color="auto"/>
              <w:right w:val="single" w:sz="4" w:space="0" w:color="auto"/>
            </w:tcBorders>
            <w:shd w:val="clear" w:color="000000" w:fill="FFFFFF"/>
            <w:noWrap/>
            <w:vAlign w:val="center"/>
            <w:hideMark/>
          </w:tcPr>
          <w:p w14:paraId="0AE60A2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1.754,77   </w:t>
            </w:r>
          </w:p>
        </w:tc>
        <w:tc>
          <w:tcPr>
            <w:tcW w:w="0" w:type="auto"/>
            <w:tcBorders>
              <w:top w:val="nil"/>
              <w:left w:val="nil"/>
              <w:bottom w:val="single" w:sz="4" w:space="0" w:color="auto"/>
              <w:right w:val="single" w:sz="4" w:space="0" w:color="auto"/>
            </w:tcBorders>
            <w:shd w:val="clear" w:color="000000" w:fill="FFFFFF"/>
            <w:vAlign w:val="center"/>
            <w:hideMark/>
          </w:tcPr>
          <w:p w14:paraId="36207B1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del sistema de articulación giratoria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7201EE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4DE7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5B1F97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04/05/23</w:t>
            </w:r>
          </w:p>
        </w:tc>
      </w:tr>
      <w:tr w:rsidR="00712870" w:rsidRPr="00712870" w14:paraId="27591E90"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2DBA00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155/2023</w:t>
            </w:r>
          </w:p>
        </w:tc>
        <w:tc>
          <w:tcPr>
            <w:tcW w:w="0" w:type="auto"/>
            <w:tcBorders>
              <w:top w:val="nil"/>
              <w:left w:val="nil"/>
              <w:bottom w:val="single" w:sz="4" w:space="0" w:color="auto"/>
              <w:right w:val="single" w:sz="4" w:space="0" w:color="auto"/>
            </w:tcBorders>
            <w:noWrap/>
            <w:vAlign w:val="center"/>
            <w:hideMark/>
          </w:tcPr>
          <w:p w14:paraId="6E96AD1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257A498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14:paraId="5F62BC1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14:paraId="69D6C39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14:paraId="6F19DCF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14:paraId="4E3E74D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Inserción publicitaria en prensa local</w:t>
            </w:r>
          </w:p>
        </w:tc>
        <w:tc>
          <w:tcPr>
            <w:tcW w:w="0" w:type="auto"/>
            <w:tcBorders>
              <w:top w:val="nil"/>
              <w:left w:val="nil"/>
              <w:bottom w:val="single" w:sz="4" w:space="0" w:color="auto"/>
              <w:right w:val="single" w:sz="4" w:space="0" w:color="auto"/>
            </w:tcBorders>
            <w:shd w:val="clear" w:color="000000" w:fill="FFFFFF"/>
            <w:vAlign w:val="center"/>
            <w:hideMark/>
          </w:tcPr>
          <w:p w14:paraId="4D14A9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CC9C82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10E61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05/05/23</w:t>
            </w:r>
          </w:p>
        </w:tc>
      </w:tr>
      <w:tr w:rsidR="00712870" w:rsidRPr="00712870" w14:paraId="383E4908"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F631F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156/2023</w:t>
            </w:r>
          </w:p>
        </w:tc>
        <w:tc>
          <w:tcPr>
            <w:tcW w:w="0" w:type="auto"/>
            <w:tcBorders>
              <w:top w:val="nil"/>
              <w:left w:val="nil"/>
              <w:bottom w:val="single" w:sz="4" w:space="0" w:color="auto"/>
              <w:right w:val="single" w:sz="4" w:space="0" w:color="auto"/>
            </w:tcBorders>
            <w:noWrap/>
            <w:vAlign w:val="center"/>
            <w:hideMark/>
          </w:tcPr>
          <w:p w14:paraId="1FE868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209CC5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3CF17BE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1.873,83   </w:t>
            </w:r>
          </w:p>
        </w:tc>
        <w:tc>
          <w:tcPr>
            <w:tcW w:w="0" w:type="auto"/>
            <w:tcBorders>
              <w:top w:val="nil"/>
              <w:left w:val="nil"/>
              <w:bottom w:val="single" w:sz="4" w:space="0" w:color="auto"/>
              <w:right w:val="single" w:sz="4" w:space="0" w:color="auto"/>
            </w:tcBorders>
            <w:shd w:val="clear" w:color="000000" w:fill="FFFFFF"/>
            <w:noWrap/>
            <w:vAlign w:val="center"/>
            <w:hideMark/>
          </w:tcPr>
          <w:p w14:paraId="172B134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131,17   </w:t>
            </w:r>
          </w:p>
        </w:tc>
        <w:tc>
          <w:tcPr>
            <w:tcW w:w="0" w:type="auto"/>
            <w:tcBorders>
              <w:top w:val="nil"/>
              <w:left w:val="nil"/>
              <w:bottom w:val="single" w:sz="4" w:space="0" w:color="auto"/>
              <w:right w:val="single" w:sz="4" w:space="0" w:color="auto"/>
            </w:tcBorders>
            <w:shd w:val="clear" w:color="000000" w:fill="FFFFFF"/>
            <w:noWrap/>
            <w:vAlign w:val="center"/>
            <w:hideMark/>
          </w:tcPr>
          <w:p w14:paraId="6A8F53C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2.005,00   </w:t>
            </w:r>
          </w:p>
        </w:tc>
        <w:tc>
          <w:tcPr>
            <w:tcW w:w="0" w:type="auto"/>
            <w:tcBorders>
              <w:top w:val="nil"/>
              <w:left w:val="nil"/>
              <w:bottom w:val="single" w:sz="4" w:space="0" w:color="auto"/>
              <w:right w:val="single" w:sz="4" w:space="0" w:color="auto"/>
            </w:tcBorders>
            <w:shd w:val="clear" w:color="000000" w:fill="FFFFFF"/>
            <w:vAlign w:val="center"/>
            <w:hideMark/>
          </w:tcPr>
          <w:p w14:paraId="178DA9A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sistema de frenos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0B118A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50C452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C55AE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6FE48717"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84995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157/2023</w:t>
            </w:r>
          </w:p>
        </w:tc>
        <w:tc>
          <w:tcPr>
            <w:tcW w:w="0" w:type="auto"/>
            <w:tcBorders>
              <w:top w:val="nil"/>
              <w:left w:val="nil"/>
              <w:bottom w:val="single" w:sz="4" w:space="0" w:color="auto"/>
              <w:right w:val="single" w:sz="4" w:space="0" w:color="auto"/>
            </w:tcBorders>
            <w:noWrap/>
            <w:vAlign w:val="center"/>
            <w:hideMark/>
          </w:tcPr>
          <w:p w14:paraId="21FA710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FCDC5C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3429F0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2.920,22   </w:t>
            </w:r>
          </w:p>
        </w:tc>
        <w:tc>
          <w:tcPr>
            <w:tcW w:w="0" w:type="auto"/>
            <w:tcBorders>
              <w:top w:val="nil"/>
              <w:left w:val="nil"/>
              <w:bottom w:val="single" w:sz="4" w:space="0" w:color="auto"/>
              <w:right w:val="single" w:sz="4" w:space="0" w:color="auto"/>
            </w:tcBorders>
            <w:shd w:val="clear" w:color="000000" w:fill="FFFFFF"/>
            <w:noWrap/>
            <w:vAlign w:val="center"/>
            <w:hideMark/>
          </w:tcPr>
          <w:p w14:paraId="48081CE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204,42   </w:t>
            </w:r>
          </w:p>
        </w:tc>
        <w:tc>
          <w:tcPr>
            <w:tcW w:w="0" w:type="auto"/>
            <w:tcBorders>
              <w:top w:val="nil"/>
              <w:left w:val="nil"/>
              <w:bottom w:val="single" w:sz="4" w:space="0" w:color="auto"/>
              <w:right w:val="single" w:sz="4" w:space="0" w:color="auto"/>
            </w:tcBorders>
            <w:shd w:val="clear" w:color="000000" w:fill="FFFFFF"/>
            <w:noWrap/>
            <w:vAlign w:val="center"/>
            <w:hideMark/>
          </w:tcPr>
          <w:p w14:paraId="7A498C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3.124,64   </w:t>
            </w:r>
          </w:p>
        </w:tc>
        <w:tc>
          <w:tcPr>
            <w:tcW w:w="0" w:type="auto"/>
            <w:tcBorders>
              <w:top w:val="nil"/>
              <w:left w:val="nil"/>
              <w:bottom w:val="single" w:sz="4" w:space="0" w:color="auto"/>
              <w:right w:val="single" w:sz="4" w:space="0" w:color="auto"/>
            </w:tcBorders>
            <w:shd w:val="clear" w:color="000000" w:fill="FFFFFF"/>
            <w:vAlign w:val="center"/>
            <w:hideMark/>
          </w:tcPr>
          <w:p w14:paraId="729B437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sistema de cambio automático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9794C7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D76FE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1F469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44351FDE"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1F74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158/2023</w:t>
            </w:r>
          </w:p>
        </w:tc>
        <w:tc>
          <w:tcPr>
            <w:tcW w:w="0" w:type="auto"/>
            <w:tcBorders>
              <w:top w:val="nil"/>
              <w:left w:val="nil"/>
              <w:bottom w:val="single" w:sz="4" w:space="0" w:color="auto"/>
              <w:right w:val="single" w:sz="4" w:space="0" w:color="auto"/>
            </w:tcBorders>
            <w:noWrap/>
            <w:vAlign w:val="center"/>
            <w:hideMark/>
          </w:tcPr>
          <w:p w14:paraId="2AD6177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25023B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0777601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3.345,30   </w:t>
            </w:r>
          </w:p>
        </w:tc>
        <w:tc>
          <w:tcPr>
            <w:tcW w:w="0" w:type="auto"/>
            <w:tcBorders>
              <w:top w:val="nil"/>
              <w:left w:val="nil"/>
              <w:bottom w:val="single" w:sz="4" w:space="0" w:color="auto"/>
              <w:right w:val="single" w:sz="4" w:space="0" w:color="auto"/>
            </w:tcBorders>
            <w:shd w:val="clear" w:color="000000" w:fill="FFFFFF"/>
            <w:noWrap/>
            <w:vAlign w:val="center"/>
            <w:hideMark/>
          </w:tcPr>
          <w:p w14:paraId="09AD9A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234,17   </w:t>
            </w:r>
          </w:p>
        </w:tc>
        <w:tc>
          <w:tcPr>
            <w:tcW w:w="0" w:type="auto"/>
            <w:tcBorders>
              <w:top w:val="nil"/>
              <w:left w:val="nil"/>
              <w:bottom w:val="single" w:sz="4" w:space="0" w:color="auto"/>
              <w:right w:val="single" w:sz="4" w:space="0" w:color="auto"/>
            </w:tcBorders>
            <w:shd w:val="clear" w:color="000000" w:fill="FFFFFF"/>
            <w:noWrap/>
            <w:vAlign w:val="center"/>
            <w:hideMark/>
          </w:tcPr>
          <w:p w14:paraId="63FD080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3.579,47   </w:t>
            </w:r>
          </w:p>
        </w:tc>
        <w:tc>
          <w:tcPr>
            <w:tcW w:w="0" w:type="auto"/>
            <w:tcBorders>
              <w:top w:val="nil"/>
              <w:left w:val="nil"/>
              <w:bottom w:val="single" w:sz="4" w:space="0" w:color="auto"/>
              <w:right w:val="single" w:sz="4" w:space="0" w:color="auto"/>
            </w:tcBorders>
            <w:shd w:val="clear" w:color="000000" w:fill="FFFFFF"/>
            <w:vAlign w:val="center"/>
            <w:hideMark/>
          </w:tcPr>
          <w:p w14:paraId="7D29935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carrocería del vehículo 767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F063D2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D66002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1FB37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1B0B16D1"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146BA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159/2023</w:t>
            </w:r>
          </w:p>
        </w:tc>
        <w:tc>
          <w:tcPr>
            <w:tcW w:w="0" w:type="auto"/>
            <w:tcBorders>
              <w:top w:val="nil"/>
              <w:left w:val="nil"/>
              <w:bottom w:val="single" w:sz="4" w:space="0" w:color="auto"/>
              <w:right w:val="single" w:sz="4" w:space="0" w:color="auto"/>
            </w:tcBorders>
            <w:noWrap/>
            <w:vAlign w:val="center"/>
            <w:hideMark/>
          </w:tcPr>
          <w:p w14:paraId="3B73B87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179A22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124E669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1.565,60   </w:t>
            </w:r>
          </w:p>
        </w:tc>
        <w:tc>
          <w:tcPr>
            <w:tcW w:w="0" w:type="auto"/>
            <w:tcBorders>
              <w:top w:val="nil"/>
              <w:left w:val="nil"/>
              <w:bottom w:val="single" w:sz="4" w:space="0" w:color="auto"/>
              <w:right w:val="single" w:sz="4" w:space="0" w:color="auto"/>
            </w:tcBorders>
            <w:shd w:val="clear" w:color="000000" w:fill="FFFFFF"/>
            <w:noWrap/>
            <w:vAlign w:val="center"/>
            <w:hideMark/>
          </w:tcPr>
          <w:p w14:paraId="64C39AE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109,59   </w:t>
            </w:r>
          </w:p>
        </w:tc>
        <w:tc>
          <w:tcPr>
            <w:tcW w:w="0" w:type="auto"/>
            <w:tcBorders>
              <w:top w:val="nil"/>
              <w:left w:val="nil"/>
              <w:bottom w:val="single" w:sz="4" w:space="0" w:color="auto"/>
              <w:right w:val="single" w:sz="4" w:space="0" w:color="auto"/>
            </w:tcBorders>
            <w:shd w:val="clear" w:color="000000" w:fill="FFFFFF"/>
            <w:noWrap/>
            <w:vAlign w:val="center"/>
            <w:hideMark/>
          </w:tcPr>
          <w:p w14:paraId="3F1B8D0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1.675,19   </w:t>
            </w:r>
          </w:p>
        </w:tc>
        <w:tc>
          <w:tcPr>
            <w:tcW w:w="0" w:type="auto"/>
            <w:tcBorders>
              <w:top w:val="nil"/>
              <w:left w:val="nil"/>
              <w:bottom w:val="single" w:sz="4" w:space="0" w:color="auto"/>
              <w:right w:val="single" w:sz="4" w:space="0" w:color="auto"/>
            </w:tcBorders>
            <w:shd w:val="clear" w:color="000000" w:fill="FFFFFF"/>
            <w:vAlign w:val="center"/>
            <w:hideMark/>
          </w:tcPr>
          <w:p w14:paraId="1EFD327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2859D3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ECA08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D7C7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2AA37CD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76FE7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160/2023</w:t>
            </w:r>
          </w:p>
        </w:tc>
        <w:tc>
          <w:tcPr>
            <w:tcW w:w="0" w:type="auto"/>
            <w:tcBorders>
              <w:top w:val="nil"/>
              <w:left w:val="nil"/>
              <w:bottom w:val="single" w:sz="4" w:space="0" w:color="auto"/>
              <w:right w:val="single" w:sz="4" w:space="0" w:color="auto"/>
            </w:tcBorders>
            <w:noWrap/>
            <w:vAlign w:val="center"/>
            <w:hideMark/>
          </w:tcPr>
          <w:p w14:paraId="570CA0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B33678475</w:t>
            </w:r>
          </w:p>
        </w:tc>
        <w:tc>
          <w:tcPr>
            <w:tcW w:w="0" w:type="auto"/>
            <w:tcBorders>
              <w:top w:val="nil"/>
              <w:left w:val="nil"/>
              <w:bottom w:val="single" w:sz="4" w:space="0" w:color="auto"/>
              <w:right w:val="single" w:sz="4" w:space="0" w:color="auto"/>
            </w:tcBorders>
            <w:vAlign w:val="center"/>
            <w:hideMark/>
          </w:tcPr>
          <w:p w14:paraId="1A7AF6F7"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MundoPetroleo Petrored, S.L.</w:t>
            </w:r>
          </w:p>
        </w:tc>
        <w:tc>
          <w:tcPr>
            <w:tcW w:w="0" w:type="auto"/>
            <w:tcBorders>
              <w:top w:val="nil"/>
              <w:left w:val="nil"/>
              <w:bottom w:val="single" w:sz="4" w:space="0" w:color="auto"/>
              <w:right w:val="single" w:sz="4" w:space="0" w:color="auto"/>
            </w:tcBorders>
            <w:shd w:val="clear" w:color="000000" w:fill="FFFFFF"/>
            <w:noWrap/>
            <w:vAlign w:val="center"/>
            <w:hideMark/>
          </w:tcPr>
          <w:p w14:paraId="7A61173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noWrap/>
            <w:vAlign w:val="center"/>
            <w:hideMark/>
          </w:tcPr>
          <w:p w14:paraId="79C5006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14:paraId="15AE7F9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vAlign w:val="center"/>
            <w:hideMark/>
          </w:tcPr>
          <w:p w14:paraId="6262630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Plataforma de software de gestión, control y monitorización de contratos sobre productos del sector petrolífero.</w:t>
            </w:r>
          </w:p>
        </w:tc>
        <w:tc>
          <w:tcPr>
            <w:tcW w:w="0" w:type="auto"/>
            <w:tcBorders>
              <w:top w:val="nil"/>
              <w:left w:val="nil"/>
              <w:bottom w:val="single" w:sz="4" w:space="0" w:color="auto"/>
              <w:right w:val="single" w:sz="4" w:space="0" w:color="auto"/>
            </w:tcBorders>
            <w:shd w:val="clear" w:color="000000" w:fill="FFFFFF"/>
            <w:vAlign w:val="center"/>
            <w:hideMark/>
          </w:tcPr>
          <w:p w14:paraId="737EF2B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8314BA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2F963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117B40D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F87C3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161/2023</w:t>
            </w:r>
          </w:p>
        </w:tc>
        <w:tc>
          <w:tcPr>
            <w:tcW w:w="0" w:type="auto"/>
            <w:tcBorders>
              <w:top w:val="nil"/>
              <w:left w:val="nil"/>
              <w:bottom w:val="single" w:sz="4" w:space="0" w:color="auto"/>
              <w:right w:val="single" w:sz="4" w:space="0" w:color="auto"/>
            </w:tcBorders>
            <w:noWrap/>
            <w:vAlign w:val="center"/>
            <w:hideMark/>
          </w:tcPr>
          <w:p w14:paraId="43C375A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C8619D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7F99CBC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1.816,20   </w:t>
            </w:r>
          </w:p>
        </w:tc>
        <w:tc>
          <w:tcPr>
            <w:tcW w:w="0" w:type="auto"/>
            <w:tcBorders>
              <w:top w:val="nil"/>
              <w:left w:val="nil"/>
              <w:bottom w:val="single" w:sz="4" w:space="0" w:color="auto"/>
              <w:right w:val="single" w:sz="4" w:space="0" w:color="auto"/>
            </w:tcBorders>
            <w:shd w:val="clear" w:color="000000" w:fill="FFFFFF"/>
            <w:noWrap/>
            <w:vAlign w:val="center"/>
            <w:hideMark/>
          </w:tcPr>
          <w:p w14:paraId="4A2AA0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127,13   </w:t>
            </w:r>
          </w:p>
        </w:tc>
        <w:tc>
          <w:tcPr>
            <w:tcW w:w="0" w:type="auto"/>
            <w:tcBorders>
              <w:top w:val="nil"/>
              <w:left w:val="nil"/>
              <w:bottom w:val="single" w:sz="4" w:space="0" w:color="auto"/>
              <w:right w:val="single" w:sz="4" w:space="0" w:color="auto"/>
            </w:tcBorders>
            <w:shd w:val="clear" w:color="000000" w:fill="FFFFFF"/>
            <w:noWrap/>
            <w:vAlign w:val="center"/>
            <w:hideMark/>
          </w:tcPr>
          <w:p w14:paraId="606E660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1.943,33   </w:t>
            </w:r>
          </w:p>
        </w:tc>
        <w:tc>
          <w:tcPr>
            <w:tcW w:w="0" w:type="auto"/>
            <w:tcBorders>
              <w:top w:val="nil"/>
              <w:left w:val="nil"/>
              <w:bottom w:val="single" w:sz="4" w:space="0" w:color="auto"/>
              <w:right w:val="single" w:sz="4" w:space="0" w:color="auto"/>
            </w:tcBorders>
            <w:shd w:val="clear" w:color="000000" w:fill="FFFFFF"/>
            <w:vAlign w:val="center"/>
            <w:hideMark/>
          </w:tcPr>
          <w:p w14:paraId="064CA76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sensores de giro de la articulación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C00A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34FFA1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3AD14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44E33B19"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72A2B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162/2023</w:t>
            </w:r>
          </w:p>
        </w:tc>
        <w:tc>
          <w:tcPr>
            <w:tcW w:w="0" w:type="auto"/>
            <w:tcBorders>
              <w:top w:val="nil"/>
              <w:left w:val="nil"/>
              <w:bottom w:val="single" w:sz="4" w:space="0" w:color="auto"/>
              <w:right w:val="single" w:sz="4" w:space="0" w:color="auto"/>
            </w:tcBorders>
            <w:noWrap/>
            <w:vAlign w:val="center"/>
            <w:hideMark/>
          </w:tcPr>
          <w:p w14:paraId="08D8111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4140F9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70A81B0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2.658,85   </w:t>
            </w:r>
          </w:p>
        </w:tc>
        <w:tc>
          <w:tcPr>
            <w:tcW w:w="0" w:type="auto"/>
            <w:tcBorders>
              <w:top w:val="nil"/>
              <w:left w:val="nil"/>
              <w:bottom w:val="single" w:sz="4" w:space="0" w:color="auto"/>
              <w:right w:val="single" w:sz="4" w:space="0" w:color="auto"/>
            </w:tcBorders>
            <w:shd w:val="clear" w:color="000000" w:fill="FFFFFF"/>
            <w:noWrap/>
            <w:vAlign w:val="center"/>
            <w:hideMark/>
          </w:tcPr>
          <w:p w14:paraId="7C22CF2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186,12   </w:t>
            </w:r>
          </w:p>
        </w:tc>
        <w:tc>
          <w:tcPr>
            <w:tcW w:w="0" w:type="auto"/>
            <w:tcBorders>
              <w:top w:val="nil"/>
              <w:left w:val="nil"/>
              <w:bottom w:val="single" w:sz="4" w:space="0" w:color="auto"/>
              <w:right w:val="single" w:sz="4" w:space="0" w:color="auto"/>
            </w:tcBorders>
            <w:shd w:val="clear" w:color="000000" w:fill="FFFFFF"/>
            <w:noWrap/>
            <w:vAlign w:val="center"/>
            <w:hideMark/>
          </w:tcPr>
          <w:p w14:paraId="5E733B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2.844,97   </w:t>
            </w:r>
          </w:p>
        </w:tc>
        <w:tc>
          <w:tcPr>
            <w:tcW w:w="0" w:type="auto"/>
            <w:tcBorders>
              <w:top w:val="nil"/>
              <w:left w:val="nil"/>
              <w:bottom w:val="single" w:sz="4" w:space="0" w:color="auto"/>
              <w:right w:val="single" w:sz="4" w:space="0" w:color="auto"/>
            </w:tcBorders>
            <w:shd w:val="clear" w:color="000000" w:fill="FFFFFF"/>
            <w:vAlign w:val="center"/>
            <w:hideMark/>
          </w:tcPr>
          <w:p w14:paraId="05CCFFA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7980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4564E6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0A1C0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7883594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5F0B2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163/2023</w:t>
            </w:r>
          </w:p>
        </w:tc>
        <w:tc>
          <w:tcPr>
            <w:tcW w:w="0" w:type="auto"/>
            <w:tcBorders>
              <w:top w:val="nil"/>
              <w:left w:val="nil"/>
              <w:bottom w:val="single" w:sz="4" w:space="0" w:color="auto"/>
              <w:right w:val="single" w:sz="4" w:space="0" w:color="auto"/>
            </w:tcBorders>
            <w:noWrap/>
            <w:vAlign w:val="center"/>
            <w:hideMark/>
          </w:tcPr>
          <w:p w14:paraId="453B54D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032CA7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078E3BE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10.642,45   </w:t>
            </w:r>
          </w:p>
        </w:tc>
        <w:tc>
          <w:tcPr>
            <w:tcW w:w="0" w:type="auto"/>
            <w:tcBorders>
              <w:top w:val="nil"/>
              <w:left w:val="nil"/>
              <w:bottom w:val="single" w:sz="4" w:space="0" w:color="auto"/>
              <w:right w:val="single" w:sz="4" w:space="0" w:color="auto"/>
            </w:tcBorders>
            <w:shd w:val="clear" w:color="000000" w:fill="FFFFFF"/>
            <w:noWrap/>
            <w:vAlign w:val="center"/>
            <w:hideMark/>
          </w:tcPr>
          <w:p w14:paraId="769DE73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744,97   </w:t>
            </w:r>
          </w:p>
        </w:tc>
        <w:tc>
          <w:tcPr>
            <w:tcW w:w="0" w:type="auto"/>
            <w:tcBorders>
              <w:top w:val="nil"/>
              <w:left w:val="nil"/>
              <w:bottom w:val="single" w:sz="4" w:space="0" w:color="auto"/>
              <w:right w:val="single" w:sz="4" w:space="0" w:color="auto"/>
            </w:tcBorders>
            <w:shd w:val="clear" w:color="000000" w:fill="FFFFFF"/>
            <w:noWrap/>
            <w:vAlign w:val="center"/>
            <w:hideMark/>
          </w:tcPr>
          <w:p w14:paraId="22BCD77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11.387,42   </w:t>
            </w:r>
          </w:p>
        </w:tc>
        <w:tc>
          <w:tcPr>
            <w:tcW w:w="0" w:type="auto"/>
            <w:tcBorders>
              <w:top w:val="nil"/>
              <w:left w:val="nil"/>
              <w:bottom w:val="single" w:sz="4" w:space="0" w:color="auto"/>
              <w:right w:val="single" w:sz="4" w:space="0" w:color="auto"/>
            </w:tcBorders>
            <w:shd w:val="clear" w:color="000000" w:fill="FFFFFF"/>
            <w:vAlign w:val="center"/>
            <w:hideMark/>
          </w:tcPr>
          <w:p w14:paraId="41A2D50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ED293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F6AE30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94FB8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4CF8D0CA"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04680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164/2023</w:t>
            </w:r>
          </w:p>
        </w:tc>
        <w:tc>
          <w:tcPr>
            <w:tcW w:w="0" w:type="auto"/>
            <w:tcBorders>
              <w:top w:val="nil"/>
              <w:left w:val="nil"/>
              <w:bottom w:val="single" w:sz="4" w:space="0" w:color="auto"/>
              <w:right w:val="single" w:sz="4" w:space="0" w:color="auto"/>
            </w:tcBorders>
            <w:noWrap/>
            <w:vAlign w:val="center"/>
            <w:hideMark/>
          </w:tcPr>
          <w:p w14:paraId="5E16FA8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3296EDA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6328183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2.824,41   </w:t>
            </w:r>
          </w:p>
        </w:tc>
        <w:tc>
          <w:tcPr>
            <w:tcW w:w="0" w:type="auto"/>
            <w:tcBorders>
              <w:top w:val="nil"/>
              <w:left w:val="nil"/>
              <w:bottom w:val="single" w:sz="4" w:space="0" w:color="auto"/>
              <w:right w:val="single" w:sz="4" w:space="0" w:color="auto"/>
            </w:tcBorders>
            <w:shd w:val="clear" w:color="000000" w:fill="FFFFFF"/>
            <w:noWrap/>
            <w:vAlign w:val="center"/>
            <w:hideMark/>
          </w:tcPr>
          <w:p w14:paraId="14364C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197,71   </w:t>
            </w:r>
          </w:p>
        </w:tc>
        <w:tc>
          <w:tcPr>
            <w:tcW w:w="0" w:type="auto"/>
            <w:tcBorders>
              <w:top w:val="nil"/>
              <w:left w:val="nil"/>
              <w:bottom w:val="single" w:sz="4" w:space="0" w:color="auto"/>
              <w:right w:val="single" w:sz="4" w:space="0" w:color="auto"/>
            </w:tcBorders>
            <w:shd w:val="clear" w:color="000000" w:fill="FFFFFF"/>
            <w:noWrap/>
            <w:vAlign w:val="center"/>
            <w:hideMark/>
          </w:tcPr>
          <w:p w14:paraId="0230051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3.022,12   </w:t>
            </w:r>
          </w:p>
        </w:tc>
        <w:tc>
          <w:tcPr>
            <w:tcW w:w="0" w:type="auto"/>
            <w:tcBorders>
              <w:top w:val="nil"/>
              <w:left w:val="nil"/>
              <w:bottom w:val="single" w:sz="4" w:space="0" w:color="auto"/>
              <w:right w:val="single" w:sz="4" w:space="0" w:color="auto"/>
            </w:tcBorders>
            <w:shd w:val="clear" w:color="000000" w:fill="FFFFFF"/>
            <w:vAlign w:val="center"/>
            <w:hideMark/>
          </w:tcPr>
          <w:p w14:paraId="07411E47"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Limpieza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8333D1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0BCA8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0ABE18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16/05/23</w:t>
            </w:r>
          </w:p>
        </w:tc>
      </w:tr>
      <w:tr w:rsidR="00712870" w:rsidRPr="00712870" w14:paraId="205C208B"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06EA4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165/2023</w:t>
            </w:r>
          </w:p>
        </w:tc>
        <w:tc>
          <w:tcPr>
            <w:tcW w:w="0" w:type="auto"/>
            <w:tcBorders>
              <w:top w:val="nil"/>
              <w:left w:val="nil"/>
              <w:bottom w:val="single" w:sz="4" w:space="0" w:color="auto"/>
              <w:right w:val="single" w:sz="4" w:space="0" w:color="auto"/>
            </w:tcBorders>
            <w:noWrap/>
            <w:vAlign w:val="center"/>
            <w:hideMark/>
          </w:tcPr>
          <w:p w14:paraId="2FB5615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B35988591</w:t>
            </w:r>
          </w:p>
        </w:tc>
        <w:tc>
          <w:tcPr>
            <w:tcW w:w="0" w:type="auto"/>
            <w:tcBorders>
              <w:top w:val="nil"/>
              <w:left w:val="nil"/>
              <w:bottom w:val="single" w:sz="4" w:space="0" w:color="auto"/>
              <w:right w:val="single" w:sz="4" w:space="0" w:color="auto"/>
            </w:tcBorders>
            <w:vAlign w:val="center"/>
            <w:hideMark/>
          </w:tcPr>
          <w:p w14:paraId="5C64B6D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Silk Value Management S.L.</w:t>
            </w:r>
          </w:p>
        </w:tc>
        <w:tc>
          <w:tcPr>
            <w:tcW w:w="0" w:type="auto"/>
            <w:tcBorders>
              <w:top w:val="nil"/>
              <w:left w:val="nil"/>
              <w:bottom w:val="single" w:sz="4" w:space="0" w:color="auto"/>
              <w:right w:val="single" w:sz="4" w:space="0" w:color="auto"/>
            </w:tcBorders>
            <w:shd w:val="clear" w:color="000000" w:fill="FFFFFF"/>
            <w:noWrap/>
            <w:vAlign w:val="center"/>
            <w:hideMark/>
          </w:tcPr>
          <w:p w14:paraId="1EC6AF0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14:paraId="4735972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14:paraId="6DF3A2E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14:paraId="36BE6B6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Diseño, montaje y gestión del stand en la feria Motown 2023.</w:t>
            </w:r>
          </w:p>
        </w:tc>
        <w:tc>
          <w:tcPr>
            <w:tcW w:w="0" w:type="auto"/>
            <w:tcBorders>
              <w:top w:val="nil"/>
              <w:left w:val="nil"/>
              <w:bottom w:val="single" w:sz="4" w:space="0" w:color="auto"/>
              <w:right w:val="single" w:sz="4" w:space="0" w:color="auto"/>
            </w:tcBorders>
            <w:shd w:val="clear" w:color="000000" w:fill="FFFFFF"/>
            <w:vAlign w:val="center"/>
            <w:hideMark/>
          </w:tcPr>
          <w:p w14:paraId="422B8B2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B8692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BFE2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3154186B"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95939A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166/2023</w:t>
            </w:r>
          </w:p>
        </w:tc>
        <w:tc>
          <w:tcPr>
            <w:tcW w:w="0" w:type="auto"/>
            <w:tcBorders>
              <w:top w:val="nil"/>
              <w:left w:val="nil"/>
              <w:bottom w:val="single" w:sz="4" w:space="0" w:color="auto"/>
              <w:right w:val="single" w:sz="4" w:space="0" w:color="auto"/>
            </w:tcBorders>
            <w:noWrap/>
            <w:vAlign w:val="center"/>
            <w:hideMark/>
          </w:tcPr>
          <w:p w14:paraId="3F05AE9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808629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54BA7B5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1.624,87   </w:t>
            </w:r>
          </w:p>
        </w:tc>
        <w:tc>
          <w:tcPr>
            <w:tcW w:w="0" w:type="auto"/>
            <w:tcBorders>
              <w:top w:val="nil"/>
              <w:left w:val="nil"/>
              <w:bottom w:val="single" w:sz="4" w:space="0" w:color="auto"/>
              <w:right w:val="single" w:sz="4" w:space="0" w:color="auto"/>
            </w:tcBorders>
            <w:shd w:val="clear" w:color="000000" w:fill="FFFFFF"/>
            <w:noWrap/>
            <w:vAlign w:val="center"/>
            <w:hideMark/>
          </w:tcPr>
          <w:p w14:paraId="1119AB1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113,74   </w:t>
            </w:r>
          </w:p>
        </w:tc>
        <w:tc>
          <w:tcPr>
            <w:tcW w:w="0" w:type="auto"/>
            <w:tcBorders>
              <w:top w:val="nil"/>
              <w:left w:val="nil"/>
              <w:bottom w:val="single" w:sz="4" w:space="0" w:color="auto"/>
              <w:right w:val="single" w:sz="4" w:space="0" w:color="auto"/>
            </w:tcBorders>
            <w:shd w:val="clear" w:color="000000" w:fill="FFFFFF"/>
            <w:noWrap/>
            <w:vAlign w:val="center"/>
            <w:hideMark/>
          </w:tcPr>
          <w:p w14:paraId="20C4807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1.738,61   </w:t>
            </w:r>
          </w:p>
        </w:tc>
        <w:tc>
          <w:tcPr>
            <w:tcW w:w="0" w:type="auto"/>
            <w:tcBorders>
              <w:top w:val="nil"/>
              <w:left w:val="nil"/>
              <w:bottom w:val="single" w:sz="4" w:space="0" w:color="auto"/>
              <w:right w:val="single" w:sz="4" w:space="0" w:color="auto"/>
            </w:tcBorders>
            <w:shd w:val="clear" w:color="000000" w:fill="FFFFFF"/>
            <w:vAlign w:val="center"/>
            <w:hideMark/>
          </w:tcPr>
          <w:p w14:paraId="2D806404"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la suspensión de la unidad 720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189B5A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B0BD85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76317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66680C4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397C3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167/2023</w:t>
            </w:r>
          </w:p>
        </w:tc>
        <w:tc>
          <w:tcPr>
            <w:tcW w:w="0" w:type="auto"/>
            <w:tcBorders>
              <w:top w:val="nil"/>
              <w:left w:val="nil"/>
              <w:bottom w:val="single" w:sz="4" w:space="0" w:color="auto"/>
              <w:right w:val="single" w:sz="4" w:space="0" w:color="auto"/>
            </w:tcBorders>
            <w:noWrap/>
            <w:vAlign w:val="center"/>
            <w:hideMark/>
          </w:tcPr>
          <w:p w14:paraId="725F1E6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61F0A4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2FDA05B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9.064,45   </w:t>
            </w:r>
          </w:p>
        </w:tc>
        <w:tc>
          <w:tcPr>
            <w:tcW w:w="0" w:type="auto"/>
            <w:tcBorders>
              <w:top w:val="nil"/>
              <w:left w:val="nil"/>
              <w:bottom w:val="single" w:sz="4" w:space="0" w:color="auto"/>
              <w:right w:val="single" w:sz="4" w:space="0" w:color="auto"/>
            </w:tcBorders>
            <w:shd w:val="clear" w:color="000000" w:fill="FFFFFF"/>
            <w:noWrap/>
            <w:vAlign w:val="center"/>
            <w:hideMark/>
          </w:tcPr>
          <w:p w14:paraId="5A19C84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634,51   </w:t>
            </w:r>
          </w:p>
        </w:tc>
        <w:tc>
          <w:tcPr>
            <w:tcW w:w="0" w:type="auto"/>
            <w:tcBorders>
              <w:top w:val="nil"/>
              <w:left w:val="nil"/>
              <w:bottom w:val="single" w:sz="4" w:space="0" w:color="auto"/>
              <w:right w:val="single" w:sz="4" w:space="0" w:color="auto"/>
            </w:tcBorders>
            <w:shd w:val="clear" w:color="000000" w:fill="FFFFFF"/>
            <w:noWrap/>
            <w:vAlign w:val="center"/>
            <w:hideMark/>
          </w:tcPr>
          <w:p w14:paraId="2A24DEE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9.698,96   </w:t>
            </w:r>
          </w:p>
        </w:tc>
        <w:tc>
          <w:tcPr>
            <w:tcW w:w="0" w:type="auto"/>
            <w:tcBorders>
              <w:top w:val="nil"/>
              <w:left w:val="nil"/>
              <w:bottom w:val="single" w:sz="4" w:space="0" w:color="auto"/>
              <w:right w:val="single" w:sz="4" w:space="0" w:color="auto"/>
            </w:tcBorders>
            <w:shd w:val="clear" w:color="000000" w:fill="FFFFFF"/>
            <w:vAlign w:val="center"/>
            <w:hideMark/>
          </w:tcPr>
          <w:p w14:paraId="6388039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3FF3A4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6BC85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F209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bl>
    <w:p w14:paraId="40ACC342" w14:textId="77777777" w:rsidR="00712870" w:rsidRDefault="00712870" w:rsidP="004F0657">
      <w:pPr>
        <w:spacing w:before="85"/>
        <w:ind w:left="284"/>
        <w:rPr>
          <w:color w:val="1F2A47"/>
          <w:sz w:val="24"/>
          <w:szCs w:val="24"/>
        </w:rPr>
      </w:pPr>
    </w:p>
    <w:p w14:paraId="3ECB9A49" w14:textId="77777777" w:rsidR="00712870" w:rsidRDefault="00712870" w:rsidP="004F0657">
      <w:pPr>
        <w:spacing w:before="85"/>
        <w:ind w:left="284"/>
        <w:rPr>
          <w:color w:val="1F2A47"/>
          <w:sz w:val="24"/>
          <w:szCs w:val="24"/>
        </w:rPr>
      </w:pPr>
    </w:p>
    <w:p w14:paraId="23EABE29" w14:textId="77777777" w:rsidR="00712870" w:rsidRDefault="00712870" w:rsidP="004F0657">
      <w:pPr>
        <w:spacing w:before="85"/>
        <w:ind w:left="284"/>
        <w:rPr>
          <w:color w:val="1F2A47"/>
          <w:sz w:val="24"/>
          <w:szCs w:val="24"/>
        </w:rPr>
      </w:pPr>
    </w:p>
    <w:p w14:paraId="7F8DE3FD" w14:textId="77777777" w:rsidR="00712870" w:rsidRDefault="00712870" w:rsidP="004F0657">
      <w:pPr>
        <w:spacing w:before="85"/>
        <w:ind w:left="284"/>
        <w:rPr>
          <w:color w:val="1F2A47"/>
          <w:sz w:val="24"/>
          <w:szCs w:val="24"/>
        </w:rPr>
      </w:pPr>
    </w:p>
    <w:p w14:paraId="01704A7D" w14:textId="77777777" w:rsidR="004C3F50" w:rsidRDefault="004C3F50" w:rsidP="004C3F5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(IV)</w:t>
      </w:r>
    </w:p>
    <w:p w14:paraId="4BE64E57" w14:textId="77777777" w:rsidR="004C3F50" w:rsidRDefault="004C3F50" w:rsidP="004C3F5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500"/>
        <w:gridCol w:w="1119"/>
        <w:gridCol w:w="1119"/>
        <w:gridCol w:w="1119"/>
        <w:gridCol w:w="5132"/>
        <w:gridCol w:w="710"/>
        <w:gridCol w:w="1294"/>
        <w:gridCol w:w="763"/>
      </w:tblGrid>
      <w:tr w:rsidR="004C3F50" w:rsidRPr="004C3F50" w14:paraId="1A64A14A" w14:textId="77777777" w:rsidTr="004C3F5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D582A89"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(IV)</w:t>
            </w:r>
          </w:p>
        </w:tc>
      </w:tr>
      <w:tr w:rsidR="004C3F50" w:rsidRPr="004C3F50" w14:paraId="2CE10457" w14:textId="77777777" w:rsidTr="004C3F5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18C4D5B"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E805BC0"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D4C975D"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E57909E"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053E254"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D1E7DB0"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5C8CC96"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35D75E0"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37FF4FA"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EE61C86"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FECHA</w:t>
            </w:r>
          </w:p>
        </w:tc>
      </w:tr>
      <w:tr w:rsidR="004C3F50" w:rsidRPr="004C3F50" w14:paraId="2D9D31BD"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70584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168/2023</w:t>
            </w:r>
          </w:p>
        </w:tc>
        <w:tc>
          <w:tcPr>
            <w:tcW w:w="0" w:type="auto"/>
            <w:tcBorders>
              <w:top w:val="nil"/>
              <w:left w:val="nil"/>
              <w:bottom w:val="single" w:sz="4" w:space="0" w:color="auto"/>
              <w:right w:val="single" w:sz="4" w:space="0" w:color="auto"/>
            </w:tcBorders>
            <w:shd w:val="clear" w:color="000000" w:fill="F2F2F2"/>
            <w:noWrap/>
            <w:vAlign w:val="center"/>
            <w:hideMark/>
          </w:tcPr>
          <w:p w14:paraId="23F720A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5AACEC2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6ED730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E63D1D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675818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44F67414" w14:textId="77777777" w:rsidR="004C3F50" w:rsidRPr="004C3F50" w:rsidRDefault="004C3F50" w:rsidP="004C3F50">
            <w:pPr>
              <w:widowControl/>
              <w:autoSpaceDE/>
              <w:autoSpaceDN/>
              <w:rPr>
                <w:rFonts w:ascii="Helvetica" w:eastAsia="Times New Roman" w:hAnsi="Helvetica" w:cs="Calibri"/>
                <w:color w:val="FF0000"/>
                <w:sz w:val="16"/>
                <w:szCs w:val="16"/>
                <w:lang w:bidi="ar-SA"/>
              </w:rPr>
            </w:pPr>
            <w:r w:rsidRPr="004C3F50">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3DCFF5E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E19D2E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FBC80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r>
      <w:tr w:rsidR="004C3F50" w:rsidRPr="004C3F50" w14:paraId="18023EBB"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89EB4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169/2023</w:t>
            </w:r>
          </w:p>
        </w:tc>
        <w:tc>
          <w:tcPr>
            <w:tcW w:w="0" w:type="auto"/>
            <w:tcBorders>
              <w:top w:val="nil"/>
              <w:left w:val="nil"/>
              <w:bottom w:val="single" w:sz="4" w:space="0" w:color="auto"/>
              <w:right w:val="single" w:sz="4" w:space="0" w:color="auto"/>
            </w:tcBorders>
            <w:noWrap/>
            <w:vAlign w:val="center"/>
            <w:hideMark/>
          </w:tcPr>
          <w:p w14:paraId="00134DB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vAlign w:val="center"/>
            <w:hideMark/>
          </w:tcPr>
          <w:p w14:paraId="7F9A5B26"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Haiza Pozuelo Cárdenes</w:t>
            </w:r>
          </w:p>
        </w:tc>
        <w:tc>
          <w:tcPr>
            <w:tcW w:w="0" w:type="auto"/>
            <w:tcBorders>
              <w:top w:val="nil"/>
              <w:left w:val="nil"/>
              <w:bottom w:val="single" w:sz="4" w:space="0" w:color="auto"/>
              <w:right w:val="single" w:sz="4" w:space="0" w:color="auto"/>
            </w:tcBorders>
            <w:shd w:val="clear" w:color="000000" w:fill="FFFFFF"/>
            <w:noWrap/>
            <w:vAlign w:val="center"/>
            <w:hideMark/>
          </w:tcPr>
          <w:p w14:paraId="5FA7AB9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3.400,00   </w:t>
            </w:r>
          </w:p>
        </w:tc>
        <w:tc>
          <w:tcPr>
            <w:tcW w:w="0" w:type="auto"/>
            <w:tcBorders>
              <w:top w:val="nil"/>
              <w:left w:val="nil"/>
              <w:bottom w:val="single" w:sz="4" w:space="0" w:color="auto"/>
              <w:right w:val="single" w:sz="4" w:space="0" w:color="auto"/>
            </w:tcBorders>
            <w:shd w:val="clear" w:color="000000" w:fill="FFFFFF"/>
            <w:noWrap/>
            <w:vAlign w:val="center"/>
            <w:hideMark/>
          </w:tcPr>
          <w:p w14:paraId="3E6DE92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238,00   </w:t>
            </w:r>
          </w:p>
        </w:tc>
        <w:tc>
          <w:tcPr>
            <w:tcW w:w="0" w:type="auto"/>
            <w:tcBorders>
              <w:top w:val="nil"/>
              <w:left w:val="nil"/>
              <w:bottom w:val="single" w:sz="4" w:space="0" w:color="auto"/>
              <w:right w:val="single" w:sz="4" w:space="0" w:color="auto"/>
            </w:tcBorders>
            <w:shd w:val="clear" w:color="000000" w:fill="FFFFFF"/>
            <w:noWrap/>
            <w:vAlign w:val="center"/>
            <w:hideMark/>
          </w:tcPr>
          <w:p w14:paraId="1996C40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3.638,00   </w:t>
            </w:r>
          </w:p>
        </w:tc>
        <w:tc>
          <w:tcPr>
            <w:tcW w:w="0" w:type="auto"/>
            <w:tcBorders>
              <w:top w:val="nil"/>
              <w:left w:val="nil"/>
              <w:bottom w:val="single" w:sz="4" w:space="0" w:color="auto"/>
              <w:right w:val="single" w:sz="4" w:space="0" w:color="auto"/>
            </w:tcBorders>
            <w:shd w:val="clear" w:color="000000" w:fill="FFFFFF"/>
            <w:vAlign w:val="center"/>
            <w:hideMark/>
          </w:tcPr>
          <w:p w14:paraId="47EB1D3B"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Acción comercial por el Día de Canarias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1CD2E5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77855A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7B373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15/05/23</w:t>
            </w:r>
          </w:p>
        </w:tc>
      </w:tr>
      <w:tr w:rsidR="004C3F50" w:rsidRPr="004C3F50" w14:paraId="59D37CFD"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2D482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170/2023</w:t>
            </w:r>
          </w:p>
        </w:tc>
        <w:tc>
          <w:tcPr>
            <w:tcW w:w="0" w:type="auto"/>
            <w:tcBorders>
              <w:top w:val="nil"/>
              <w:left w:val="nil"/>
              <w:bottom w:val="single" w:sz="4" w:space="0" w:color="auto"/>
              <w:right w:val="single" w:sz="4" w:space="0" w:color="auto"/>
            </w:tcBorders>
            <w:noWrap/>
            <w:vAlign w:val="center"/>
            <w:hideMark/>
          </w:tcPr>
          <w:p w14:paraId="4936C1A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54B14086"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2F05286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1.839,77   </w:t>
            </w:r>
          </w:p>
        </w:tc>
        <w:tc>
          <w:tcPr>
            <w:tcW w:w="0" w:type="auto"/>
            <w:tcBorders>
              <w:top w:val="nil"/>
              <w:left w:val="nil"/>
              <w:bottom w:val="single" w:sz="4" w:space="0" w:color="auto"/>
              <w:right w:val="single" w:sz="4" w:space="0" w:color="auto"/>
            </w:tcBorders>
            <w:shd w:val="clear" w:color="000000" w:fill="FFFFFF"/>
            <w:noWrap/>
            <w:vAlign w:val="center"/>
            <w:hideMark/>
          </w:tcPr>
          <w:p w14:paraId="73EAC09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128,78   </w:t>
            </w:r>
          </w:p>
        </w:tc>
        <w:tc>
          <w:tcPr>
            <w:tcW w:w="0" w:type="auto"/>
            <w:tcBorders>
              <w:top w:val="nil"/>
              <w:left w:val="nil"/>
              <w:bottom w:val="single" w:sz="4" w:space="0" w:color="auto"/>
              <w:right w:val="single" w:sz="4" w:space="0" w:color="auto"/>
            </w:tcBorders>
            <w:shd w:val="clear" w:color="000000" w:fill="FFFFFF"/>
            <w:noWrap/>
            <w:vAlign w:val="center"/>
            <w:hideMark/>
          </w:tcPr>
          <w:p w14:paraId="0FEB594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1.968,55   </w:t>
            </w:r>
          </w:p>
        </w:tc>
        <w:tc>
          <w:tcPr>
            <w:tcW w:w="0" w:type="auto"/>
            <w:tcBorders>
              <w:top w:val="nil"/>
              <w:left w:val="nil"/>
              <w:bottom w:val="single" w:sz="4" w:space="0" w:color="auto"/>
              <w:right w:val="single" w:sz="4" w:space="0" w:color="auto"/>
            </w:tcBorders>
            <w:shd w:val="clear" w:color="000000" w:fill="FFFFFF"/>
            <w:vAlign w:val="center"/>
            <w:hideMark/>
          </w:tcPr>
          <w:p w14:paraId="52CC5BA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Reorganización y limpieza de la zona de residuos contaminados y no contaminados del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4E4AFE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43CADB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6E066C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16/05/23</w:t>
            </w:r>
          </w:p>
        </w:tc>
      </w:tr>
      <w:tr w:rsidR="004C3F50" w:rsidRPr="004C3F50" w14:paraId="6A08FDBB"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6EE58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171/2023</w:t>
            </w:r>
          </w:p>
        </w:tc>
        <w:tc>
          <w:tcPr>
            <w:tcW w:w="0" w:type="auto"/>
            <w:tcBorders>
              <w:top w:val="nil"/>
              <w:left w:val="nil"/>
              <w:bottom w:val="single" w:sz="4" w:space="0" w:color="auto"/>
              <w:right w:val="single" w:sz="4" w:space="0" w:color="auto"/>
            </w:tcBorders>
            <w:noWrap/>
            <w:vAlign w:val="center"/>
            <w:hideMark/>
          </w:tcPr>
          <w:p w14:paraId="366944C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F80C8CE"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0AA4755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2.127,92   </w:t>
            </w:r>
          </w:p>
        </w:tc>
        <w:tc>
          <w:tcPr>
            <w:tcW w:w="0" w:type="auto"/>
            <w:tcBorders>
              <w:top w:val="nil"/>
              <w:left w:val="nil"/>
              <w:bottom w:val="single" w:sz="4" w:space="0" w:color="auto"/>
              <w:right w:val="single" w:sz="4" w:space="0" w:color="auto"/>
            </w:tcBorders>
            <w:shd w:val="clear" w:color="000000" w:fill="FFFFFF"/>
            <w:noWrap/>
            <w:vAlign w:val="center"/>
            <w:hideMark/>
          </w:tcPr>
          <w:p w14:paraId="6236FAE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148,95   </w:t>
            </w:r>
          </w:p>
        </w:tc>
        <w:tc>
          <w:tcPr>
            <w:tcW w:w="0" w:type="auto"/>
            <w:tcBorders>
              <w:top w:val="nil"/>
              <w:left w:val="nil"/>
              <w:bottom w:val="single" w:sz="4" w:space="0" w:color="auto"/>
              <w:right w:val="single" w:sz="4" w:space="0" w:color="auto"/>
            </w:tcBorders>
            <w:shd w:val="clear" w:color="000000" w:fill="FFFFFF"/>
            <w:noWrap/>
            <w:vAlign w:val="center"/>
            <w:hideMark/>
          </w:tcPr>
          <w:p w14:paraId="7244376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2.276,87   </w:t>
            </w:r>
          </w:p>
        </w:tc>
        <w:tc>
          <w:tcPr>
            <w:tcW w:w="0" w:type="auto"/>
            <w:tcBorders>
              <w:top w:val="nil"/>
              <w:left w:val="nil"/>
              <w:bottom w:val="single" w:sz="4" w:space="0" w:color="auto"/>
              <w:right w:val="single" w:sz="4" w:space="0" w:color="auto"/>
            </w:tcBorders>
            <w:shd w:val="clear" w:color="000000" w:fill="FFFFFF"/>
            <w:vAlign w:val="center"/>
            <w:hideMark/>
          </w:tcPr>
          <w:p w14:paraId="3E0E28D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daños en la carrocería y sustitución del cristal izquierdo de la última puerta de la unidad 771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041590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025A9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359E0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27E08874"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FACDB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172/2023</w:t>
            </w:r>
          </w:p>
        </w:tc>
        <w:tc>
          <w:tcPr>
            <w:tcW w:w="0" w:type="auto"/>
            <w:tcBorders>
              <w:top w:val="nil"/>
              <w:left w:val="nil"/>
              <w:bottom w:val="single" w:sz="4" w:space="0" w:color="auto"/>
              <w:right w:val="single" w:sz="4" w:space="0" w:color="auto"/>
            </w:tcBorders>
            <w:noWrap/>
            <w:vAlign w:val="center"/>
            <w:hideMark/>
          </w:tcPr>
          <w:p w14:paraId="31B2DD1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5D7AB1F"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2DCC84D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1.940,60   </w:t>
            </w:r>
          </w:p>
        </w:tc>
        <w:tc>
          <w:tcPr>
            <w:tcW w:w="0" w:type="auto"/>
            <w:tcBorders>
              <w:top w:val="nil"/>
              <w:left w:val="nil"/>
              <w:bottom w:val="single" w:sz="4" w:space="0" w:color="auto"/>
              <w:right w:val="single" w:sz="4" w:space="0" w:color="auto"/>
            </w:tcBorders>
            <w:shd w:val="clear" w:color="000000" w:fill="FFFFFF"/>
            <w:noWrap/>
            <w:vAlign w:val="center"/>
            <w:hideMark/>
          </w:tcPr>
          <w:p w14:paraId="1A1168B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135,84   </w:t>
            </w:r>
          </w:p>
        </w:tc>
        <w:tc>
          <w:tcPr>
            <w:tcW w:w="0" w:type="auto"/>
            <w:tcBorders>
              <w:top w:val="nil"/>
              <w:left w:val="nil"/>
              <w:bottom w:val="single" w:sz="4" w:space="0" w:color="auto"/>
              <w:right w:val="single" w:sz="4" w:space="0" w:color="auto"/>
            </w:tcBorders>
            <w:shd w:val="clear" w:color="000000" w:fill="FFFFFF"/>
            <w:noWrap/>
            <w:vAlign w:val="center"/>
            <w:hideMark/>
          </w:tcPr>
          <w:p w14:paraId="28EA7C2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2.076,44   </w:t>
            </w:r>
          </w:p>
        </w:tc>
        <w:tc>
          <w:tcPr>
            <w:tcW w:w="0" w:type="auto"/>
            <w:tcBorders>
              <w:top w:val="nil"/>
              <w:left w:val="nil"/>
              <w:bottom w:val="single" w:sz="4" w:space="0" w:color="auto"/>
              <w:right w:val="single" w:sz="4" w:space="0" w:color="auto"/>
            </w:tcBorders>
            <w:shd w:val="clear" w:color="000000" w:fill="FFFFFF"/>
            <w:vAlign w:val="center"/>
            <w:hideMark/>
          </w:tcPr>
          <w:p w14:paraId="46A90DC7"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E82549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8F3579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74A4B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0EE23C50"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DFA0E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173/2023</w:t>
            </w:r>
          </w:p>
        </w:tc>
        <w:tc>
          <w:tcPr>
            <w:tcW w:w="0" w:type="auto"/>
            <w:tcBorders>
              <w:top w:val="nil"/>
              <w:left w:val="nil"/>
              <w:bottom w:val="single" w:sz="4" w:space="0" w:color="auto"/>
              <w:right w:val="single" w:sz="4" w:space="0" w:color="auto"/>
            </w:tcBorders>
            <w:noWrap/>
            <w:vAlign w:val="center"/>
            <w:hideMark/>
          </w:tcPr>
          <w:p w14:paraId="7D2CCB2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A7AA682"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0E528F2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6.568,40   </w:t>
            </w:r>
          </w:p>
        </w:tc>
        <w:tc>
          <w:tcPr>
            <w:tcW w:w="0" w:type="auto"/>
            <w:tcBorders>
              <w:top w:val="nil"/>
              <w:left w:val="nil"/>
              <w:bottom w:val="single" w:sz="4" w:space="0" w:color="auto"/>
              <w:right w:val="single" w:sz="4" w:space="0" w:color="auto"/>
            </w:tcBorders>
            <w:shd w:val="clear" w:color="000000" w:fill="FFFFFF"/>
            <w:noWrap/>
            <w:vAlign w:val="center"/>
            <w:hideMark/>
          </w:tcPr>
          <w:p w14:paraId="1049F74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459,79   </w:t>
            </w:r>
          </w:p>
        </w:tc>
        <w:tc>
          <w:tcPr>
            <w:tcW w:w="0" w:type="auto"/>
            <w:tcBorders>
              <w:top w:val="nil"/>
              <w:left w:val="nil"/>
              <w:bottom w:val="single" w:sz="4" w:space="0" w:color="auto"/>
              <w:right w:val="single" w:sz="4" w:space="0" w:color="auto"/>
            </w:tcBorders>
            <w:shd w:val="clear" w:color="000000" w:fill="FFFFFF"/>
            <w:noWrap/>
            <w:vAlign w:val="center"/>
            <w:hideMark/>
          </w:tcPr>
          <w:p w14:paraId="009F1B4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7.028,19   </w:t>
            </w:r>
          </w:p>
        </w:tc>
        <w:tc>
          <w:tcPr>
            <w:tcW w:w="0" w:type="auto"/>
            <w:tcBorders>
              <w:top w:val="nil"/>
              <w:left w:val="nil"/>
              <w:bottom w:val="single" w:sz="4" w:space="0" w:color="auto"/>
              <w:right w:val="single" w:sz="4" w:space="0" w:color="auto"/>
            </w:tcBorders>
            <w:shd w:val="clear" w:color="000000" w:fill="FFFFFF"/>
            <w:vAlign w:val="center"/>
            <w:hideMark/>
          </w:tcPr>
          <w:p w14:paraId="72E75CFE"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 la rampa PMR de la unidad 718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0E77E6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BE9EE3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65A7C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742F44D5"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30735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174/2023</w:t>
            </w:r>
          </w:p>
        </w:tc>
        <w:tc>
          <w:tcPr>
            <w:tcW w:w="0" w:type="auto"/>
            <w:tcBorders>
              <w:top w:val="nil"/>
              <w:left w:val="nil"/>
              <w:bottom w:val="single" w:sz="4" w:space="0" w:color="auto"/>
              <w:right w:val="single" w:sz="4" w:space="0" w:color="auto"/>
            </w:tcBorders>
            <w:noWrap/>
            <w:vAlign w:val="center"/>
            <w:hideMark/>
          </w:tcPr>
          <w:p w14:paraId="15C4FBB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vAlign w:val="center"/>
            <w:hideMark/>
          </w:tcPr>
          <w:p w14:paraId="40F956A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Jema Energy S.A.</w:t>
            </w:r>
          </w:p>
        </w:tc>
        <w:tc>
          <w:tcPr>
            <w:tcW w:w="0" w:type="auto"/>
            <w:tcBorders>
              <w:top w:val="nil"/>
              <w:left w:val="nil"/>
              <w:bottom w:val="single" w:sz="4" w:space="0" w:color="auto"/>
              <w:right w:val="single" w:sz="4" w:space="0" w:color="auto"/>
            </w:tcBorders>
            <w:shd w:val="clear" w:color="000000" w:fill="FFFFFF"/>
            <w:noWrap/>
            <w:vAlign w:val="center"/>
            <w:hideMark/>
          </w:tcPr>
          <w:p w14:paraId="387EF15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3.792,82   </w:t>
            </w:r>
          </w:p>
        </w:tc>
        <w:tc>
          <w:tcPr>
            <w:tcW w:w="0" w:type="auto"/>
            <w:tcBorders>
              <w:top w:val="nil"/>
              <w:left w:val="nil"/>
              <w:bottom w:val="single" w:sz="4" w:space="0" w:color="auto"/>
              <w:right w:val="single" w:sz="4" w:space="0" w:color="auto"/>
            </w:tcBorders>
            <w:shd w:val="clear" w:color="000000" w:fill="FFFFFF"/>
            <w:noWrap/>
            <w:vAlign w:val="center"/>
            <w:hideMark/>
          </w:tcPr>
          <w:p w14:paraId="78FE06F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265,50   </w:t>
            </w:r>
          </w:p>
        </w:tc>
        <w:tc>
          <w:tcPr>
            <w:tcW w:w="0" w:type="auto"/>
            <w:tcBorders>
              <w:top w:val="nil"/>
              <w:left w:val="nil"/>
              <w:bottom w:val="single" w:sz="4" w:space="0" w:color="auto"/>
              <w:right w:val="single" w:sz="4" w:space="0" w:color="auto"/>
            </w:tcBorders>
            <w:shd w:val="clear" w:color="000000" w:fill="FFFFFF"/>
            <w:noWrap/>
            <w:vAlign w:val="center"/>
            <w:hideMark/>
          </w:tcPr>
          <w:p w14:paraId="445E734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4.058,32   </w:t>
            </w:r>
          </w:p>
        </w:tc>
        <w:tc>
          <w:tcPr>
            <w:tcW w:w="0" w:type="auto"/>
            <w:tcBorders>
              <w:top w:val="nil"/>
              <w:left w:val="nil"/>
              <w:bottom w:val="single" w:sz="4" w:space="0" w:color="auto"/>
              <w:right w:val="single" w:sz="4" w:space="0" w:color="auto"/>
            </w:tcBorders>
            <w:shd w:val="clear" w:color="000000" w:fill="FFFFFF"/>
            <w:vAlign w:val="center"/>
            <w:hideMark/>
          </w:tcPr>
          <w:p w14:paraId="7678FECC"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cargador para vehículos eléctricos marca JEMA en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AD3C50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93B881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0BE1E58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385E45BD"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470829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175/2023</w:t>
            </w:r>
          </w:p>
        </w:tc>
        <w:tc>
          <w:tcPr>
            <w:tcW w:w="0" w:type="auto"/>
            <w:tcBorders>
              <w:top w:val="nil"/>
              <w:left w:val="nil"/>
              <w:bottom w:val="single" w:sz="4" w:space="0" w:color="auto"/>
              <w:right w:val="single" w:sz="4" w:space="0" w:color="auto"/>
            </w:tcBorders>
            <w:noWrap/>
            <w:vAlign w:val="center"/>
            <w:hideMark/>
          </w:tcPr>
          <w:p w14:paraId="7B4E7AD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0CCBC62E"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14:paraId="007E833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14:paraId="107BB64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14:paraId="750CCCE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14:paraId="071EDDEF"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Canarias 7. </w:t>
            </w:r>
          </w:p>
        </w:tc>
        <w:tc>
          <w:tcPr>
            <w:tcW w:w="0" w:type="auto"/>
            <w:tcBorders>
              <w:top w:val="nil"/>
              <w:left w:val="nil"/>
              <w:bottom w:val="single" w:sz="4" w:space="0" w:color="auto"/>
              <w:right w:val="single" w:sz="4" w:space="0" w:color="auto"/>
            </w:tcBorders>
            <w:shd w:val="clear" w:color="000000" w:fill="FFFFFF"/>
            <w:vAlign w:val="center"/>
            <w:hideMark/>
          </w:tcPr>
          <w:p w14:paraId="4634C15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0E8E95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4C68D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337FD412"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A62A6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176/2023</w:t>
            </w:r>
          </w:p>
        </w:tc>
        <w:tc>
          <w:tcPr>
            <w:tcW w:w="0" w:type="auto"/>
            <w:tcBorders>
              <w:top w:val="nil"/>
              <w:left w:val="nil"/>
              <w:bottom w:val="single" w:sz="4" w:space="0" w:color="auto"/>
              <w:right w:val="single" w:sz="4" w:space="0" w:color="auto"/>
            </w:tcBorders>
            <w:noWrap/>
            <w:vAlign w:val="center"/>
            <w:hideMark/>
          </w:tcPr>
          <w:p w14:paraId="68B52A2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091EDC42"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14:paraId="7FF48B6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shd w:val="clear" w:color="000000" w:fill="FFFFFF"/>
            <w:noWrap/>
            <w:vAlign w:val="center"/>
            <w:hideMark/>
          </w:tcPr>
          <w:p w14:paraId="63947D1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shd w:val="clear" w:color="000000" w:fill="FFFFFF"/>
            <w:noWrap/>
            <w:vAlign w:val="center"/>
            <w:hideMark/>
          </w:tcPr>
          <w:p w14:paraId="52903F5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shd w:val="clear" w:color="000000" w:fill="FFFFFF"/>
            <w:vAlign w:val="center"/>
            <w:hideMark/>
          </w:tcPr>
          <w:p w14:paraId="02DBA25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La Provincia</w:t>
            </w:r>
          </w:p>
        </w:tc>
        <w:tc>
          <w:tcPr>
            <w:tcW w:w="0" w:type="auto"/>
            <w:tcBorders>
              <w:top w:val="nil"/>
              <w:left w:val="nil"/>
              <w:bottom w:val="single" w:sz="4" w:space="0" w:color="auto"/>
              <w:right w:val="single" w:sz="4" w:space="0" w:color="auto"/>
            </w:tcBorders>
            <w:shd w:val="clear" w:color="000000" w:fill="FFFFFF"/>
            <w:vAlign w:val="center"/>
            <w:hideMark/>
          </w:tcPr>
          <w:p w14:paraId="3EF0798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A728B7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5DC5F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091F2FD2"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F7736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177/2023</w:t>
            </w:r>
          </w:p>
        </w:tc>
        <w:tc>
          <w:tcPr>
            <w:tcW w:w="0" w:type="auto"/>
            <w:tcBorders>
              <w:top w:val="nil"/>
              <w:left w:val="nil"/>
              <w:bottom w:val="single" w:sz="4" w:space="0" w:color="auto"/>
              <w:right w:val="single" w:sz="4" w:space="0" w:color="auto"/>
            </w:tcBorders>
            <w:noWrap/>
            <w:vAlign w:val="center"/>
            <w:hideMark/>
          </w:tcPr>
          <w:p w14:paraId="35123CF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7B9725A"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4064970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1.261,96   </w:t>
            </w:r>
          </w:p>
        </w:tc>
        <w:tc>
          <w:tcPr>
            <w:tcW w:w="0" w:type="auto"/>
            <w:tcBorders>
              <w:top w:val="nil"/>
              <w:left w:val="nil"/>
              <w:bottom w:val="single" w:sz="4" w:space="0" w:color="auto"/>
              <w:right w:val="single" w:sz="4" w:space="0" w:color="auto"/>
            </w:tcBorders>
            <w:shd w:val="clear" w:color="000000" w:fill="FFFFFF"/>
            <w:noWrap/>
            <w:vAlign w:val="center"/>
            <w:hideMark/>
          </w:tcPr>
          <w:p w14:paraId="6E02A11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88,34   </w:t>
            </w:r>
          </w:p>
        </w:tc>
        <w:tc>
          <w:tcPr>
            <w:tcW w:w="0" w:type="auto"/>
            <w:tcBorders>
              <w:top w:val="nil"/>
              <w:left w:val="nil"/>
              <w:bottom w:val="single" w:sz="4" w:space="0" w:color="auto"/>
              <w:right w:val="single" w:sz="4" w:space="0" w:color="auto"/>
            </w:tcBorders>
            <w:shd w:val="clear" w:color="000000" w:fill="FFFFFF"/>
            <w:noWrap/>
            <w:vAlign w:val="center"/>
            <w:hideMark/>
          </w:tcPr>
          <w:p w14:paraId="75EAB60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1.350,30   </w:t>
            </w:r>
          </w:p>
        </w:tc>
        <w:tc>
          <w:tcPr>
            <w:tcW w:w="0" w:type="auto"/>
            <w:tcBorders>
              <w:top w:val="nil"/>
              <w:left w:val="nil"/>
              <w:bottom w:val="single" w:sz="4" w:space="0" w:color="auto"/>
              <w:right w:val="single" w:sz="4" w:space="0" w:color="auto"/>
            </w:tcBorders>
            <w:shd w:val="clear" w:color="000000" w:fill="FFFFFF"/>
            <w:vAlign w:val="center"/>
            <w:hideMark/>
          </w:tcPr>
          <w:p w14:paraId="4855760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9D6B1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F214F6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F10A2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2E58D167"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A40D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178/2023</w:t>
            </w:r>
          </w:p>
        </w:tc>
        <w:tc>
          <w:tcPr>
            <w:tcW w:w="0" w:type="auto"/>
            <w:tcBorders>
              <w:top w:val="nil"/>
              <w:left w:val="nil"/>
              <w:bottom w:val="single" w:sz="4" w:space="0" w:color="auto"/>
              <w:right w:val="single" w:sz="4" w:space="0" w:color="auto"/>
            </w:tcBorders>
            <w:noWrap/>
            <w:vAlign w:val="center"/>
            <w:hideMark/>
          </w:tcPr>
          <w:p w14:paraId="4917334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A161DB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5D7E5B1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2.454,48   </w:t>
            </w:r>
          </w:p>
        </w:tc>
        <w:tc>
          <w:tcPr>
            <w:tcW w:w="0" w:type="auto"/>
            <w:tcBorders>
              <w:top w:val="nil"/>
              <w:left w:val="nil"/>
              <w:bottom w:val="single" w:sz="4" w:space="0" w:color="auto"/>
              <w:right w:val="single" w:sz="4" w:space="0" w:color="auto"/>
            </w:tcBorders>
            <w:shd w:val="clear" w:color="000000" w:fill="FFFFFF"/>
            <w:noWrap/>
            <w:vAlign w:val="center"/>
            <w:hideMark/>
          </w:tcPr>
          <w:p w14:paraId="5379F70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171,81   </w:t>
            </w:r>
          </w:p>
        </w:tc>
        <w:tc>
          <w:tcPr>
            <w:tcW w:w="0" w:type="auto"/>
            <w:tcBorders>
              <w:top w:val="nil"/>
              <w:left w:val="nil"/>
              <w:bottom w:val="single" w:sz="4" w:space="0" w:color="auto"/>
              <w:right w:val="single" w:sz="4" w:space="0" w:color="auto"/>
            </w:tcBorders>
            <w:shd w:val="clear" w:color="000000" w:fill="FFFFFF"/>
            <w:noWrap/>
            <w:vAlign w:val="center"/>
            <w:hideMark/>
          </w:tcPr>
          <w:p w14:paraId="090751D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2.626,29   </w:t>
            </w:r>
          </w:p>
        </w:tc>
        <w:tc>
          <w:tcPr>
            <w:tcW w:w="0" w:type="auto"/>
            <w:tcBorders>
              <w:top w:val="nil"/>
              <w:left w:val="nil"/>
              <w:bottom w:val="single" w:sz="4" w:space="0" w:color="auto"/>
              <w:right w:val="single" w:sz="4" w:space="0" w:color="auto"/>
            </w:tcBorders>
            <w:shd w:val="clear" w:color="000000" w:fill="FFFFFF"/>
            <w:vAlign w:val="center"/>
            <w:hideMark/>
          </w:tcPr>
          <w:p w14:paraId="78DB6DB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50CB95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42EC00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089B7B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5200C0B7"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6616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179/2023</w:t>
            </w:r>
          </w:p>
        </w:tc>
        <w:tc>
          <w:tcPr>
            <w:tcW w:w="0" w:type="auto"/>
            <w:tcBorders>
              <w:top w:val="nil"/>
              <w:left w:val="nil"/>
              <w:bottom w:val="single" w:sz="4" w:space="0" w:color="auto"/>
              <w:right w:val="single" w:sz="4" w:space="0" w:color="auto"/>
            </w:tcBorders>
            <w:noWrap/>
            <w:vAlign w:val="center"/>
            <w:hideMark/>
          </w:tcPr>
          <w:p w14:paraId="077C6A5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B08E8F1"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2FDD551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2.051,43   </w:t>
            </w:r>
          </w:p>
        </w:tc>
        <w:tc>
          <w:tcPr>
            <w:tcW w:w="0" w:type="auto"/>
            <w:tcBorders>
              <w:top w:val="nil"/>
              <w:left w:val="nil"/>
              <w:bottom w:val="single" w:sz="4" w:space="0" w:color="auto"/>
              <w:right w:val="single" w:sz="4" w:space="0" w:color="auto"/>
            </w:tcBorders>
            <w:shd w:val="clear" w:color="000000" w:fill="FFFFFF"/>
            <w:noWrap/>
            <w:vAlign w:val="center"/>
            <w:hideMark/>
          </w:tcPr>
          <w:p w14:paraId="59174B7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129,32   </w:t>
            </w:r>
          </w:p>
        </w:tc>
        <w:tc>
          <w:tcPr>
            <w:tcW w:w="0" w:type="auto"/>
            <w:tcBorders>
              <w:top w:val="nil"/>
              <w:left w:val="nil"/>
              <w:bottom w:val="single" w:sz="4" w:space="0" w:color="auto"/>
              <w:right w:val="single" w:sz="4" w:space="0" w:color="auto"/>
            </w:tcBorders>
            <w:shd w:val="clear" w:color="000000" w:fill="FFFFFF"/>
            <w:noWrap/>
            <w:vAlign w:val="center"/>
            <w:hideMark/>
          </w:tcPr>
          <w:p w14:paraId="6DB81AA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2.180,75   </w:t>
            </w:r>
          </w:p>
        </w:tc>
        <w:tc>
          <w:tcPr>
            <w:tcW w:w="0" w:type="auto"/>
            <w:tcBorders>
              <w:top w:val="nil"/>
              <w:left w:val="nil"/>
              <w:bottom w:val="single" w:sz="4" w:space="0" w:color="auto"/>
              <w:right w:val="single" w:sz="4" w:space="0" w:color="auto"/>
            </w:tcBorders>
            <w:shd w:val="clear" w:color="000000" w:fill="FFFFFF"/>
            <w:vAlign w:val="center"/>
            <w:hideMark/>
          </w:tcPr>
          <w:p w14:paraId="4AE4735B"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92A447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5929F3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F1F99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7E69A391"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EE026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180/2023</w:t>
            </w:r>
          </w:p>
        </w:tc>
        <w:tc>
          <w:tcPr>
            <w:tcW w:w="0" w:type="auto"/>
            <w:tcBorders>
              <w:top w:val="nil"/>
              <w:left w:val="nil"/>
              <w:bottom w:val="single" w:sz="4" w:space="0" w:color="auto"/>
              <w:right w:val="single" w:sz="4" w:space="0" w:color="auto"/>
            </w:tcBorders>
            <w:noWrap/>
            <w:vAlign w:val="center"/>
            <w:hideMark/>
          </w:tcPr>
          <w:p w14:paraId="22DFD03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7F428AF1"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36D937A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2.766,65   </w:t>
            </w:r>
          </w:p>
        </w:tc>
        <w:tc>
          <w:tcPr>
            <w:tcW w:w="0" w:type="auto"/>
            <w:tcBorders>
              <w:top w:val="nil"/>
              <w:left w:val="nil"/>
              <w:bottom w:val="single" w:sz="4" w:space="0" w:color="auto"/>
              <w:right w:val="single" w:sz="4" w:space="0" w:color="auto"/>
            </w:tcBorders>
            <w:shd w:val="clear" w:color="000000" w:fill="FFFFFF"/>
            <w:noWrap/>
            <w:vAlign w:val="center"/>
            <w:hideMark/>
          </w:tcPr>
          <w:p w14:paraId="46392ED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193,67   </w:t>
            </w:r>
          </w:p>
        </w:tc>
        <w:tc>
          <w:tcPr>
            <w:tcW w:w="0" w:type="auto"/>
            <w:tcBorders>
              <w:top w:val="nil"/>
              <w:left w:val="nil"/>
              <w:bottom w:val="single" w:sz="4" w:space="0" w:color="auto"/>
              <w:right w:val="single" w:sz="4" w:space="0" w:color="auto"/>
            </w:tcBorders>
            <w:shd w:val="clear" w:color="000000" w:fill="FFFFFF"/>
            <w:noWrap/>
            <w:vAlign w:val="center"/>
            <w:hideMark/>
          </w:tcPr>
          <w:p w14:paraId="1AC64C1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2.960,32   </w:t>
            </w:r>
          </w:p>
        </w:tc>
        <w:tc>
          <w:tcPr>
            <w:tcW w:w="0" w:type="auto"/>
            <w:tcBorders>
              <w:top w:val="nil"/>
              <w:left w:val="nil"/>
              <w:bottom w:val="single" w:sz="4" w:space="0" w:color="auto"/>
              <w:right w:val="single" w:sz="4" w:space="0" w:color="auto"/>
            </w:tcBorders>
            <w:shd w:val="clear" w:color="000000" w:fill="FFFFFF"/>
            <w:vAlign w:val="center"/>
            <w:hideMark/>
          </w:tcPr>
          <w:p w14:paraId="4461D65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depósito de combustible de la unidad 817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869769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0F8542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C1446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788FF049"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5B4E4E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181/2023</w:t>
            </w:r>
          </w:p>
        </w:tc>
        <w:tc>
          <w:tcPr>
            <w:tcW w:w="0" w:type="auto"/>
            <w:tcBorders>
              <w:top w:val="nil"/>
              <w:left w:val="nil"/>
              <w:bottom w:val="single" w:sz="4" w:space="0" w:color="auto"/>
              <w:right w:val="single" w:sz="4" w:space="0" w:color="auto"/>
            </w:tcBorders>
            <w:noWrap/>
            <w:vAlign w:val="center"/>
            <w:hideMark/>
          </w:tcPr>
          <w:p w14:paraId="77BECCE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6DC8C430"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Vecamar, S.L.</w:t>
            </w:r>
          </w:p>
        </w:tc>
        <w:tc>
          <w:tcPr>
            <w:tcW w:w="0" w:type="auto"/>
            <w:tcBorders>
              <w:top w:val="nil"/>
              <w:left w:val="nil"/>
              <w:bottom w:val="single" w:sz="4" w:space="0" w:color="auto"/>
              <w:right w:val="single" w:sz="4" w:space="0" w:color="auto"/>
            </w:tcBorders>
            <w:shd w:val="clear" w:color="000000" w:fill="FFFFFF"/>
            <w:noWrap/>
            <w:vAlign w:val="center"/>
            <w:hideMark/>
          </w:tcPr>
          <w:p w14:paraId="4A1B5DD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2.646,94   </w:t>
            </w:r>
          </w:p>
        </w:tc>
        <w:tc>
          <w:tcPr>
            <w:tcW w:w="0" w:type="auto"/>
            <w:tcBorders>
              <w:top w:val="nil"/>
              <w:left w:val="nil"/>
              <w:bottom w:val="single" w:sz="4" w:space="0" w:color="auto"/>
              <w:right w:val="single" w:sz="4" w:space="0" w:color="auto"/>
            </w:tcBorders>
            <w:shd w:val="clear" w:color="000000" w:fill="FFFFFF"/>
            <w:noWrap/>
            <w:vAlign w:val="center"/>
            <w:hideMark/>
          </w:tcPr>
          <w:p w14:paraId="16EC23C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185,29   </w:t>
            </w:r>
          </w:p>
        </w:tc>
        <w:tc>
          <w:tcPr>
            <w:tcW w:w="0" w:type="auto"/>
            <w:tcBorders>
              <w:top w:val="nil"/>
              <w:left w:val="nil"/>
              <w:bottom w:val="single" w:sz="4" w:space="0" w:color="auto"/>
              <w:right w:val="single" w:sz="4" w:space="0" w:color="auto"/>
            </w:tcBorders>
            <w:shd w:val="clear" w:color="000000" w:fill="FFFFFF"/>
            <w:noWrap/>
            <w:vAlign w:val="center"/>
            <w:hideMark/>
          </w:tcPr>
          <w:p w14:paraId="7C2549E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2.832,23   </w:t>
            </w:r>
          </w:p>
        </w:tc>
        <w:tc>
          <w:tcPr>
            <w:tcW w:w="0" w:type="auto"/>
            <w:tcBorders>
              <w:top w:val="nil"/>
              <w:left w:val="nil"/>
              <w:bottom w:val="single" w:sz="4" w:space="0" w:color="auto"/>
              <w:right w:val="single" w:sz="4" w:space="0" w:color="auto"/>
            </w:tcBorders>
            <w:shd w:val="clear" w:color="000000" w:fill="FFFFFF"/>
            <w:vAlign w:val="center"/>
            <w:hideMark/>
          </w:tcPr>
          <w:p w14:paraId="3D902C9B"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Traslado y conexión a la red del equipo Veeder Root en las dependencias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F0C177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DEE06C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5F87D1F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6AE058D4"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0219C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182/2023</w:t>
            </w:r>
          </w:p>
        </w:tc>
        <w:tc>
          <w:tcPr>
            <w:tcW w:w="0" w:type="auto"/>
            <w:tcBorders>
              <w:top w:val="nil"/>
              <w:left w:val="nil"/>
              <w:bottom w:val="single" w:sz="4" w:space="0" w:color="auto"/>
              <w:right w:val="single" w:sz="4" w:space="0" w:color="auto"/>
            </w:tcBorders>
            <w:noWrap/>
            <w:vAlign w:val="center"/>
            <w:hideMark/>
          </w:tcPr>
          <w:p w14:paraId="7CA2D70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0E211B0A"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2717184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2.400,00   </w:t>
            </w:r>
          </w:p>
        </w:tc>
        <w:tc>
          <w:tcPr>
            <w:tcW w:w="0" w:type="auto"/>
            <w:tcBorders>
              <w:top w:val="nil"/>
              <w:left w:val="nil"/>
              <w:bottom w:val="single" w:sz="4" w:space="0" w:color="auto"/>
              <w:right w:val="single" w:sz="4" w:space="0" w:color="auto"/>
            </w:tcBorders>
            <w:shd w:val="clear" w:color="000000" w:fill="FFFFFF"/>
            <w:noWrap/>
            <w:vAlign w:val="center"/>
            <w:hideMark/>
          </w:tcPr>
          <w:p w14:paraId="3C0B979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168,00   </w:t>
            </w:r>
          </w:p>
        </w:tc>
        <w:tc>
          <w:tcPr>
            <w:tcW w:w="0" w:type="auto"/>
            <w:tcBorders>
              <w:top w:val="nil"/>
              <w:left w:val="nil"/>
              <w:bottom w:val="single" w:sz="4" w:space="0" w:color="auto"/>
              <w:right w:val="single" w:sz="4" w:space="0" w:color="auto"/>
            </w:tcBorders>
            <w:shd w:val="clear" w:color="000000" w:fill="FFFFFF"/>
            <w:noWrap/>
            <w:vAlign w:val="center"/>
            <w:hideMark/>
          </w:tcPr>
          <w:p w14:paraId="23C2507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2.568,00   </w:t>
            </w:r>
          </w:p>
        </w:tc>
        <w:tc>
          <w:tcPr>
            <w:tcW w:w="0" w:type="auto"/>
            <w:tcBorders>
              <w:top w:val="nil"/>
              <w:left w:val="nil"/>
              <w:bottom w:val="single" w:sz="4" w:space="0" w:color="auto"/>
              <w:right w:val="single" w:sz="4" w:space="0" w:color="auto"/>
            </w:tcBorders>
            <w:shd w:val="clear" w:color="000000" w:fill="FFFFFF"/>
            <w:vAlign w:val="center"/>
            <w:hideMark/>
          </w:tcPr>
          <w:p w14:paraId="7096E22A"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con motivo del Día de Canarias en la revista Crónicas de Gran Canaria.</w:t>
            </w:r>
          </w:p>
        </w:tc>
        <w:tc>
          <w:tcPr>
            <w:tcW w:w="0" w:type="auto"/>
            <w:tcBorders>
              <w:top w:val="nil"/>
              <w:left w:val="nil"/>
              <w:bottom w:val="single" w:sz="4" w:space="0" w:color="auto"/>
              <w:right w:val="single" w:sz="4" w:space="0" w:color="auto"/>
            </w:tcBorders>
            <w:shd w:val="clear" w:color="000000" w:fill="FFFFFF"/>
            <w:vAlign w:val="center"/>
            <w:hideMark/>
          </w:tcPr>
          <w:p w14:paraId="676F50C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47AD54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7560A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2B934609"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BCBC6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183/2023</w:t>
            </w:r>
          </w:p>
        </w:tc>
        <w:tc>
          <w:tcPr>
            <w:tcW w:w="0" w:type="auto"/>
            <w:tcBorders>
              <w:top w:val="nil"/>
              <w:left w:val="nil"/>
              <w:bottom w:val="single" w:sz="4" w:space="0" w:color="auto"/>
              <w:right w:val="single" w:sz="4" w:space="0" w:color="auto"/>
            </w:tcBorders>
            <w:noWrap/>
            <w:vAlign w:val="center"/>
            <w:hideMark/>
          </w:tcPr>
          <w:p w14:paraId="5294407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C78E90C"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65913B7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shd w:val="clear" w:color="000000" w:fill="FFFFFF"/>
            <w:noWrap/>
            <w:vAlign w:val="center"/>
            <w:hideMark/>
          </w:tcPr>
          <w:p w14:paraId="0FA3105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175,00   </w:t>
            </w:r>
          </w:p>
        </w:tc>
        <w:tc>
          <w:tcPr>
            <w:tcW w:w="0" w:type="auto"/>
            <w:tcBorders>
              <w:top w:val="nil"/>
              <w:left w:val="nil"/>
              <w:bottom w:val="single" w:sz="4" w:space="0" w:color="auto"/>
              <w:right w:val="single" w:sz="4" w:space="0" w:color="auto"/>
            </w:tcBorders>
            <w:shd w:val="clear" w:color="000000" w:fill="FFFFFF"/>
            <w:noWrap/>
            <w:vAlign w:val="center"/>
            <w:hideMark/>
          </w:tcPr>
          <w:p w14:paraId="7DB761E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2.675,00   </w:t>
            </w:r>
          </w:p>
        </w:tc>
        <w:tc>
          <w:tcPr>
            <w:tcW w:w="0" w:type="auto"/>
            <w:tcBorders>
              <w:top w:val="nil"/>
              <w:left w:val="nil"/>
              <w:bottom w:val="single" w:sz="4" w:space="0" w:color="auto"/>
              <w:right w:val="single" w:sz="4" w:space="0" w:color="auto"/>
            </w:tcBorders>
            <w:shd w:val="clear" w:color="000000" w:fill="FFFFFF"/>
            <w:vAlign w:val="center"/>
            <w:hideMark/>
          </w:tcPr>
          <w:p w14:paraId="7F32C103"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Dirección y producción de un vídeo corporativo con motivo del Día de Canarias.</w:t>
            </w:r>
          </w:p>
        </w:tc>
        <w:tc>
          <w:tcPr>
            <w:tcW w:w="0" w:type="auto"/>
            <w:tcBorders>
              <w:top w:val="nil"/>
              <w:left w:val="nil"/>
              <w:bottom w:val="single" w:sz="4" w:space="0" w:color="auto"/>
              <w:right w:val="single" w:sz="4" w:space="0" w:color="auto"/>
            </w:tcBorders>
            <w:shd w:val="clear" w:color="000000" w:fill="FFFFFF"/>
            <w:vAlign w:val="center"/>
            <w:hideMark/>
          </w:tcPr>
          <w:p w14:paraId="59238CF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3E4E4A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F25E37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09034753"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F294E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184/2023</w:t>
            </w:r>
          </w:p>
        </w:tc>
        <w:tc>
          <w:tcPr>
            <w:tcW w:w="0" w:type="auto"/>
            <w:tcBorders>
              <w:top w:val="nil"/>
              <w:left w:val="nil"/>
              <w:bottom w:val="single" w:sz="4" w:space="0" w:color="auto"/>
              <w:right w:val="single" w:sz="4" w:space="0" w:color="auto"/>
            </w:tcBorders>
            <w:noWrap/>
            <w:vAlign w:val="center"/>
            <w:hideMark/>
          </w:tcPr>
          <w:p w14:paraId="3446F5E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1554BAF"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6045301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4.158,16   </w:t>
            </w:r>
          </w:p>
        </w:tc>
        <w:tc>
          <w:tcPr>
            <w:tcW w:w="0" w:type="auto"/>
            <w:tcBorders>
              <w:top w:val="nil"/>
              <w:left w:val="nil"/>
              <w:bottom w:val="single" w:sz="4" w:space="0" w:color="auto"/>
              <w:right w:val="single" w:sz="4" w:space="0" w:color="auto"/>
            </w:tcBorders>
            <w:shd w:val="clear" w:color="000000" w:fill="FFFFFF"/>
            <w:noWrap/>
            <w:vAlign w:val="center"/>
            <w:hideMark/>
          </w:tcPr>
          <w:p w14:paraId="5952F96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291,07   </w:t>
            </w:r>
          </w:p>
        </w:tc>
        <w:tc>
          <w:tcPr>
            <w:tcW w:w="0" w:type="auto"/>
            <w:tcBorders>
              <w:top w:val="nil"/>
              <w:left w:val="nil"/>
              <w:bottom w:val="single" w:sz="4" w:space="0" w:color="auto"/>
              <w:right w:val="single" w:sz="4" w:space="0" w:color="auto"/>
            </w:tcBorders>
            <w:shd w:val="clear" w:color="000000" w:fill="FFFFFF"/>
            <w:noWrap/>
            <w:vAlign w:val="center"/>
            <w:hideMark/>
          </w:tcPr>
          <w:p w14:paraId="5F37122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4.449,23   </w:t>
            </w:r>
          </w:p>
        </w:tc>
        <w:tc>
          <w:tcPr>
            <w:tcW w:w="0" w:type="auto"/>
            <w:tcBorders>
              <w:top w:val="nil"/>
              <w:left w:val="nil"/>
              <w:bottom w:val="single" w:sz="4" w:space="0" w:color="auto"/>
              <w:right w:val="single" w:sz="4" w:space="0" w:color="auto"/>
            </w:tcBorders>
            <w:shd w:val="clear" w:color="000000" w:fill="FFFFFF"/>
            <w:vAlign w:val="center"/>
            <w:hideMark/>
          </w:tcPr>
          <w:p w14:paraId="5EC12AC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cristal lateral derecho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393EE3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D2765F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806DD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bl>
    <w:p w14:paraId="5DD3E9D5" w14:textId="77777777" w:rsidR="004C3F50" w:rsidRDefault="004C3F50" w:rsidP="004C3F50">
      <w:pPr>
        <w:spacing w:before="85"/>
        <w:ind w:left="284"/>
        <w:rPr>
          <w:color w:val="1F2A47"/>
          <w:sz w:val="24"/>
          <w:szCs w:val="24"/>
        </w:rPr>
      </w:pPr>
    </w:p>
    <w:p w14:paraId="25BE7070" w14:textId="77777777" w:rsidR="004C3F50" w:rsidRDefault="004C3F50" w:rsidP="004F0657">
      <w:pPr>
        <w:spacing w:before="85"/>
        <w:ind w:left="284"/>
        <w:rPr>
          <w:color w:val="1F2A47"/>
          <w:sz w:val="24"/>
          <w:szCs w:val="24"/>
        </w:rPr>
      </w:pPr>
    </w:p>
    <w:p w14:paraId="15EC4D49" w14:textId="77777777" w:rsidR="004C3F50" w:rsidRDefault="004C3F50" w:rsidP="004F0657">
      <w:pPr>
        <w:spacing w:before="85"/>
        <w:ind w:left="284"/>
        <w:rPr>
          <w:color w:val="1F2A47"/>
          <w:sz w:val="24"/>
          <w:szCs w:val="24"/>
        </w:rPr>
      </w:pPr>
    </w:p>
    <w:p w14:paraId="255D9FC5" w14:textId="77777777"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w:t>
      </w:r>
    </w:p>
    <w:p w14:paraId="13C70F87" w14:textId="77777777"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397"/>
        <w:gridCol w:w="1119"/>
        <w:gridCol w:w="1119"/>
        <w:gridCol w:w="1119"/>
        <w:gridCol w:w="5263"/>
        <w:gridCol w:w="710"/>
        <w:gridCol w:w="1266"/>
        <w:gridCol w:w="763"/>
      </w:tblGrid>
      <w:tr w:rsidR="00F03BF7" w:rsidRPr="00F03BF7" w14:paraId="07DD1C16" w14:textId="7777777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6AB620B"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w:t>
            </w:r>
          </w:p>
        </w:tc>
      </w:tr>
      <w:tr w:rsidR="00F03BF7" w:rsidRPr="00F03BF7" w14:paraId="19FB1BDD" w14:textId="7777777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88B3489"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F6B3C9F"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00152DC"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DD4BD7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575DF63"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607D2B8"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52BE36B"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1FC03C0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CCC2001"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DF48E12"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14:paraId="30538BC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68A02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185/2023</w:t>
            </w:r>
          </w:p>
        </w:tc>
        <w:tc>
          <w:tcPr>
            <w:tcW w:w="0" w:type="auto"/>
            <w:tcBorders>
              <w:top w:val="nil"/>
              <w:left w:val="nil"/>
              <w:bottom w:val="single" w:sz="4" w:space="0" w:color="auto"/>
              <w:right w:val="single" w:sz="4" w:space="0" w:color="auto"/>
            </w:tcBorders>
            <w:noWrap/>
            <w:vAlign w:val="center"/>
            <w:hideMark/>
          </w:tcPr>
          <w:p w14:paraId="35D52B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4DF46DD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352735C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1.496,73   </w:t>
            </w:r>
          </w:p>
        </w:tc>
        <w:tc>
          <w:tcPr>
            <w:tcW w:w="0" w:type="auto"/>
            <w:tcBorders>
              <w:top w:val="nil"/>
              <w:left w:val="nil"/>
              <w:bottom w:val="single" w:sz="4" w:space="0" w:color="auto"/>
              <w:right w:val="single" w:sz="4" w:space="0" w:color="auto"/>
            </w:tcBorders>
            <w:shd w:val="clear" w:color="000000" w:fill="FFFFFF"/>
            <w:noWrap/>
            <w:vAlign w:val="center"/>
            <w:hideMark/>
          </w:tcPr>
          <w:p w14:paraId="3C4747F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104,77   </w:t>
            </w:r>
          </w:p>
        </w:tc>
        <w:tc>
          <w:tcPr>
            <w:tcW w:w="0" w:type="auto"/>
            <w:tcBorders>
              <w:top w:val="nil"/>
              <w:left w:val="nil"/>
              <w:bottom w:val="single" w:sz="4" w:space="0" w:color="auto"/>
              <w:right w:val="single" w:sz="4" w:space="0" w:color="auto"/>
            </w:tcBorders>
            <w:shd w:val="clear" w:color="000000" w:fill="FFFFFF"/>
            <w:noWrap/>
            <w:vAlign w:val="center"/>
            <w:hideMark/>
          </w:tcPr>
          <w:p w14:paraId="159FE6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1.601,50   </w:t>
            </w:r>
          </w:p>
        </w:tc>
        <w:tc>
          <w:tcPr>
            <w:tcW w:w="0" w:type="auto"/>
            <w:tcBorders>
              <w:top w:val="nil"/>
              <w:left w:val="nil"/>
              <w:bottom w:val="single" w:sz="4" w:space="0" w:color="auto"/>
              <w:right w:val="single" w:sz="4" w:space="0" w:color="auto"/>
            </w:tcBorders>
            <w:shd w:val="clear" w:color="000000" w:fill="FFFFFF"/>
            <w:vAlign w:val="center"/>
            <w:hideMark/>
          </w:tcPr>
          <w:p w14:paraId="32522A0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tuberías hidráulicas del sistema de articulación giratoria de la unidad 820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524230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6038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6B381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14:paraId="4B1B2E27"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025CE0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186/2023</w:t>
            </w:r>
          </w:p>
        </w:tc>
        <w:tc>
          <w:tcPr>
            <w:tcW w:w="0" w:type="auto"/>
            <w:tcBorders>
              <w:top w:val="nil"/>
              <w:left w:val="nil"/>
              <w:bottom w:val="single" w:sz="4" w:space="0" w:color="auto"/>
              <w:right w:val="single" w:sz="4" w:space="0" w:color="auto"/>
            </w:tcBorders>
            <w:noWrap/>
            <w:vAlign w:val="center"/>
            <w:hideMark/>
          </w:tcPr>
          <w:p w14:paraId="155C89C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A1E5E7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1A1B373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1.298,55   </w:t>
            </w:r>
          </w:p>
        </w:tc>
        <w:tc>
          <w:tcPr>
            <w:tcW w:w="0" w:type="auto"/>
            <w:tcBorders>
              <w:top w:val="nil"/>
              <w:left w:val="nil"/>
              <w:bottom w:val="single" w:sz="4" w:space="0" w:color="auto"/>
              <w:right w:val="single" w:sz="4" w:space="0" w:color="auto"/>
            </w:tcBorders>
            <w:shd w:val="clear" w:color="000000" w:fill="FFFFFF"/>
            <w:noWrap/>
            <w:vAlign w:val="center"/>
            <w:hideMark/>
          </w:tcPr>
          <w:p w14:paraId="21227BC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90,90   </w:t>
            </w:r>
          </w:p>
        </w:tc>
        <w:tc>
          <w:tcPr>
            <w:tcW w:w="0" w:type="auto"/>
            <w:tcBorders>
              <w:top w:val="nil"/>
              <w:left w:val="nil"/>
              <w:bottom w:val="single" w:sz="4" w:space="0" w:color="auto"/>
              <w:right w:val="single" w:sz="4" w:space="0" w:color="auto"/>
            </w:tcBorders>
            <w:shd w:val="clear" w:color="000000" w:fill="FFFFFF"/>
            <w:noWrap/>
            <w:vAlign w:val="center"/>
            <w:hideMark/>
          </w:tcPr>
          <w:p w14:paraId="42F3FEC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1.389,45   </w:t>
            </w:r>
          </w:p>
        </w:tc>
        <w:tc>
          <w:tcPr>
            <w:tcW w:w="0" w:type="auto"/>
            <w:tcBorders>
              <w:top w:val="nil"/>
              <w:left w:val="nil"/>
              <w:bottom w:val="single" w:sz="4" w:space="0" w:color="auto"/>
              <w:right w:val="single" w:sz="4" w:space="0" w:color="auto"/>
            </w:tcBorders>
            <w:shd w:val="clear" w:color="000000" w:fill="FFFFFF"/>
            <w:vAlign w:val="center"/>
            <w:hideMark/>
          </w:tcPr>
          <w:p w14:paraId="2581DE9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sistema de cambio de velocidades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24495C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C32CE1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19C15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14:paraId="4A63923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CC6583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187/2023</w:t>
            </w:r>
          </w:p>
        </w:tc>
        <w:tc>
          <w:tcPr>
            <w:tcW w:w="0" w:type="auto"/>
            <w:tcBorders>
              <w:top w:val="nil"/>
              <w:left w:val="nil"/>
              <w:bottom w:val="single" w:sz="4" w:space="0" w:color="auto"/>
              <w:right w:val="single" w:sz="4" w:space="0" w:color="auto"/>
            </w:tcBorders>
            <w:noWrap/>
            <w:vAlign w:val="center"/>
            <w:hideMark/>
          </w:tcPr>
          <w:p w14:paraId="103261B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7DA699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11198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2.156,54   </w:t>
            </w:r>
          </w:p>
        </w:tc>
        <w:tc>
          <w:tcPr>
            <w:tcW w:w="0" w:type="auto"/>
            <w:tcBorders>
              <w:top w:val="nil"/>
              <w:left w:val="nil"/>
              <w:bottom w:val="single" w:sz="4" w:space="0" w:color="auto"/>
              <w:right w:val="single" w:sz="4" w:space="0" w:color="auto"/>
            </w:tcBorders>
            <w:shd w:val="clear" w:color="000000" w:fill="FFFFFF"/>
            <w:noWrap/>
            <w:vAlign w:val="center"/>
            <w:hideMark/>
          </w:tcPr>
          <w:p w14:paraId="6B1CED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150,96   </w:t>
            </w:r>
          </w:p>
        </w:tc>
        <w:tc>
          <w:tcPr>
            <w:tcW w:w="0" w:type="auto"/>
            <w:tcBorders>
              <w:top w:val="nil"/>
              <w:left w:val="nil"/>
              <w:bottom w:val="single" w:sz="4" w:space="0" w:color="auto"/>
              <w:right w:val="single" w:sz="4" w:space="0" w:color="auto"/>
            </w:tcBorders>
            <w:shd w:val="clear" w:color="000000" w:fill="FFFFFF"/>
            <w:noWrap/>
            <w:vAlign w:val="center"/>
            <w:hideMark/>
          </w:tcPr>
          <w:p w14:paraId="4FD0A18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2.307,50   </w:t>
            </w:r>
          </w:p>
        </w:tc>
        <w:tc>
          <w:tcPr>
            <w:tcW w:w="0" w:type="auto"/>
            <w:tcBorders>
              <w:top w:val="nil"/>
              <w:left w:val="nil"/>
              <w:bottom w:val="single" w:sz="4" w:space="0" w:color="auto"/>
              <w:right w:val="single" w:sz="4" w:space="0" w:color="auto"/>
            </w:tcBorders>
            <w:shd w:val="clear" w:color="000000" w:fill="FFFFFF"/>
            <w:vAlign w:val="center"/>
            <w:hideMark/>
          </w:tcPr>
          <w:p w14:paraId="11D21B27"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791 de la flota de Guaguas Municipales, S.A., ocasionados por un golpe en el lateral derecho del vehículo.</w:t>
            </w:r>
          </w:p>
        </w:tc>
        <w:tc>
          <w:tcPr>
            <w:tcW w:w="0" w:type="auto"/>
            <w:tcBorders>
              <w:top w:val="nil"/>
              <w:left w:val="nil"/>
              <w:bottom w:val="single" w:sz="4" w:space="0" w:color="auto"/>
              <w:right w:val="single" w:sz="4" w:space="0" w:color="auto"/>
            </w:tcBorders>
            <w:shd w:val="clear" w:color="000000" w:fill="FFFFFF"/>
            <w:vAlign w:val="center"/>
            <w:hideMark/>
          </w:tcPr>
          <w:p w14:paraId="44686F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597B90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8A1987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29/05/23</w:t>
            </w:r>
          </w:p>
        </w:tc>
      </w:tr>
      <w:tr w:rsidR="00F03BF7" w:rsidRPr="00F03BF7" w14:paraId="4E6CC6F6"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8ECC7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188/2023</w:t>
            </w:r>
          </w:p>
        </w:tc>
        <w:tc>
          <w:tcPr>
            <w:tcW w:w="0" w:type="auto"/>
            <w:tcBorders>
              <w:top w:val="nil"/>
              <w:left w:val="nil"/>
              <w:bottom w:val="single" w:sz="4" w:space="0" w:color="auto"/>
              <w:right w:val="single" w:sz="4" w:space="0" w:color="auto"/>
            </w:tcBorders>
            <w:noWrap/>
            <w:vAlign w:val="center"/>
            <w:hideMark/>
          </w:tcPr>
          <w:p w14:paraId="5EBB02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7535E1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644CB12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7.935,69   </w:t>
            </w:r>
          </w:p>
        </w:tc>
        <w:tc>
          <w:tcPr>
            <w:tcW w:w="0" w:type="auto"/>
            <w:tcBorders>
              <w:top w:val="nil"/>
              <w:left w:val="nil"/>
              <w:bottom w:val="single" w:sz="4" w:space="0" w:color="auto"/>
              <w:right w:val="single" w:sz="4" w:space="0" w:color="auto"/>
            </w:tcBorders>
            <w:shd w:val="clear" w:color="000000" w:fill="FFFFFF"/>
            <w:noWrap/>
            <w:vAlign w:val="center"/>
            <w:hideMark/>
          </w:tcPr>
          <w:p w14:paraId="6D3606F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555,50   </w:t>
            </w:r>
          </w:p>
        </w:tc>
        <w:tc>
          <w:tcPr>
            <w:tcW w:w="0" w:type="auto"/>
            <w:tcBorders>
              <w:top w:val="nil"/>
              <w:left w:val="nil"/>
              <w:bottom w:val="single" w:sz="4" w:space="0" w:color="auto"/>
              <w:right w:val="single" w:sz="4" w:space="0" w:color="auto"/>
            </w:tcBorders>
            <w:shd w:val="clear" w:color="000000" w:fill="FFFFFF"/>
            <w:noWrap/>
            <w:vAlign w:val="center"/>
            <w:hideMark/>
          </w:tcPr>
          <w:p w14:paraId="4CB699C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8.491,19   </w:t>
            </w:r>
          </w:p>
        </w:tc>
        <w:tc>
          <w:tcPr>
            <w:tcW w:w="0" w:type="auto"/>
            <w:tcBorders>
              <w:top w:val="nil"/>
              <w:left w:val="nil"/>
              <w:bottom w:val="single" w:sz="4" w:space="0" w:color="auto"/>
              <w:right w:val="single" w:sz="4" w:space="0" w:color="auto"/>
            </w:tcBorders>
            <w:shd w:val="clear" w:color="000000" w:fill="FFFFFF"/>
            <w:vAlign w:val="center"/>
            <w:hideMark/>
          </w:tcPr>
          <w:p w14:paraId="14367C5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roces en la carrocería y pintado completo de la unidad 730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94C60D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22C90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A4917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14:paraId="6FEF7E53"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19B19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189/2023</w:t>
            </w:r>
          </w:p>
        </w:tc>
        <w:tc>
          <w:tcPr>
            <w:tcW w:w="0" w:type="auto"/>
            <w:tcBorders>
              <w:top w:val="nil"/>
              <w:left w:val="nil"/>
              <w:bottom w:val="single" w:sz="4" w:space="0" w:color="auto"/>
              <w:right w:val="single" w:sz="4" w:space="0" w:color="auto"/>
            </w:tcBorders>
            <w:noWrap/>
            <w:vAlign w:val="center"/>
            <w:hideMark/>
          </w:tcPr>
          <w:p w14:paraId="7ABDFE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5DCA47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5C9D8F3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1.488,61   </w:t>
            </w:r>
          </w:p>
        </w:tc>
        <w:tc>
          <w:tcPr>
            <w:tcW w:w="0" w:type="auto"/>
            <w:tcBorders>
              <w:top w:val="nil"/>
              <w:left w:val="nil"/>
              <w:bottom w:val="single" w:sz="4" w:space="0" w:color="auto"/>
              <w:right w:val="single" w:sz="4" w:space="0" w:color="auto"/>
            </w:tcBorders>
            <w:shd w:val="clear" w:color="000000" w:fill="FFFFFF"/>
            <w:noWrap/>
            <w:vAlign w:val="center"/>
            <w:hideMark/>
          </w:tcPr>
          <w:p w14:paraId="238D119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104,20   </w:t>
            </w:r>
          </w:p>
        </w:tc>
        <w:tc>
          <w:tcPr>
            <w:tcW w:w="0" w:type="auto"/>
            <w:tcBorders>
              <w:top w:val="nil"/>
              <w:left w:val="nil"/>
              <w:bottom w:val="single" w:sz="4" w:space="0" w:color="auto"/>
              <w:right w:val="single" w:sz="4" w:space="0" w:color="auto"/>
            </w:tcBorders>
            <w:shd w:val="clear" w:color="000000" w:fill="FFFFFF"/>
            <w:noWrap/>
            <w:vAlign w:val="center"/>
            <w:hideMark/>
          </w:tcPr>
          <w:p w14:paraId="75E8C66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1.592,81   </w:t>
            </w:r>
          </w:p>
        </w:tc>
        <w:tc>
          <w:tcPr>
            <w:tcW w:w="0" w:type="auto"/>
            <w:tcBorders>
              <w:top w:val="nil"/>
              <w:left w:val="nil"/>
              <w:bottom w:val="single" w:sz="4" w:space="0" w:color="auto"/>
              <w:right w:val="single" w:sz="4" w:space="0" w:color="auto"/>
            </w:tcBorders>
            <w:shd w:val="clear" w:color="000000" w:fill="FFFFFF"/>
            <w:vAlign w:val="center"/>
            <w:hideMark/>
          </w:tcPr>
          <w:p w14:paraId="7E10B44F"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tuberías hidráulicas del sistema de articulación giratoria de la unidad 814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1E238C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EAA05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99A2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14:paraId="4BA3B10E"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CE182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190/2023</w:t>
            </w:r>
          </w:p>
        </w:tc>
        <w:tc>
          <w:tcPr>
            <w:tcW w:w="0" w:type="auto"/>
            <w:tcBorders>
              <w:top w:val="nil"/>
              <w:left w:val="nil"/>
              <w:bottom w:val="single" w:sz="4" w:space="0" w:color="auto"/>
              <w:right w:val="single" w:sz="4" w:space="0" w:color="auto"/>
            </w:tcBorders>
            <w:noWrap/>
            <w:vAlign w:val="center"/>
            <w:hideMark/>
          </w:tcPr>
          <w:p w14:paraId="6A81A6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0AEAB76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698A21A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3.669,18   </w:t>
            </w:r>
          </w:p>
        </w:tc>
        <w:tc>
          <w:tcPr>
            <w:tcW w:w="0" w:type="auto"/>
            <w:tcBorders>
              <w:top w:val="nil"/>
              <w:left w:val="nil"/>
              <w:bottom w:val="single" w:sz="4" w:space="0" w:color="auto"/>
              <w:right w:val="single" w:sz="4" w:space="0" w:color="auto"/>
            </w:tcBorders>
            <w:shd w:val="clear" w:color="000000" w:fill="FFFFFF"/>
            <w:noWrap/>
            <w:vAlign w:val="center"/>
            <w:hideMark/>
          </w:tcPr>
          <w:p w14:paraId="733A42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256,84   </w:t>
            </w:r>
          </w:p>
        </w:tc>
        <w:tc>
          <w:tcPr>
            <w:tcW w:w="0" w:type="auto"/>
            <w:tcBorders>
              <w:top w:val="nil"/>
              <w:left w:val="nil"/>
              <w:bottom w:val="single" w:sz="4" w:space="0" w:color="auto"/>
              <w:right w:val="single" w:sz="4" w:space="0" w:color="auto"/>
            </w:tcBorders>
            <w:shd w:val="clear" w:color="000000" w:fill="FFFFFF"/>
            <w:noWrap/>
            <w:vAlign w:val="center"/>
            <w:hideMark/>
          </w:tcPr>
          <w:p w14:paraId="1D0DC7F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3.926,02   </w:t>
            </w:r>
          </w:p>
        </w:tc>
        <w:tc>
          <w:tcPr>
            <w:tcW w:w="0" w:type="auto"/>
            <w:tcBorders>
              <w:top w:val="nil"/>
              <w:left w:val="nil"/>
              <w:bottom w:val="single" w:sz="4" w:space="0" w:color="auto"/>
              <w:right w:val="single" w:sz="4" w:space="0" w:color="auto"/>
            </w:tcBorders>
            <w:shd w:val="clear" w:color="000000" w:fill="FFFFFF"/>
            <w:vAlign w:val="center"/>
            <w:hideMark/>
          </w:tcPr>
          <w:p w14:paraId="34BCC8F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609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9765F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D43650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8753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14:paraId="6811C2F1"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CC3FA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191/2023</w:t>
            </w:r>
          </w:p>
        </w:tc>
        <w:tc>
          <w:tcPr>
            <w:tcW w:w="0" w:type="auto"/>
            <w:tcBorders>
              <w:top w:val="nil"/>
              <w:left w:val="nil"/>
              <w:bottom w:val="single" w:sz="4" w:space="0" w:color="auto"/>
              <w:right w:val="single" w:sz="4" w:space="0" w:color="auto"/>
            </w:tcBorders>
            <w:noWrap/>
            <w:vAlign w:val="center"/>
            <w:hideMark/>
          </w:tcPr>
          <w:p w14:paraId="73B1B9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41E0F6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041627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1.680,29   </w:t>
            </w:r>
          </w:p>
        </w:tc>
        <w:tc>
          <w:tcPr>
            <w:tcW w:w="0" w:type="auto"/>
            <w:tcBorders>
              <w:top w:val="nil"/>
              <w:left w:val="nil"/>
              <w:bottom w:val="single" w:sz="4" w:space="0" w:color="auto"/>
              <w:right w:val="single" w:sz="4" w:space="0" w:color="auto"/>
            </w:tcBorders>
            <w:shd w:val="clear" w:color="000000" w:fill="FFFFFF"/>
            <w:noWrap/>
            <w:vAlign w:val="center"/>
            <w:hideMark/>
          </w:tcPr>
          <w:p w14:paraId="376C5C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117,62   </w:t>
            </w:r>
          </w:p>
        </w:tc>
        <w:tc>
          <w:tcPr>
            <w:tcW w:w="0" w:type="auto"/>
            <w:tcBorders>
              <w:top w:val="nil"/>
              <w:left w:val="nil"/>
              <w:bottom w:val="single" w:sz="4" w:space="0" w:color="auto"/>
              <w:right w:val="single" w:sz="4" w:space="0" w:color="auto"/>
            </w:tcBorders>
            <w:shd w:val="clear" w:color="000000" w:fill="FFFFFF"/>
            <w:noWrap/>
            <w:vAlign w:val="center"/>
            <w:hideMark/>
          </w:tcPr>
          <w:p w14:paraId="53288D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1.797,91   </w:t>
            </w:r>
          </w:p>
        </w:tc>
        <w:tc>
          <w:tcPr>
            <w:tcW w:w="0" w:type="auto"/>
            <w:tcBorders>
              <w:top w:val="nil"/>
              <w:left w:val="nil"/>
              <w:bottom w:val="single" w:sz="4" w:space="0" w:color="auto"/>
              <w:right w:val="single" w:sz="4" w:space="0" w:color="auto"/>
            </w:tcBorders>
            <w:shd w:val="clear" w:color="000000" w:fill="FFFFFF"/>
            <w:vAlign w:val="center"/>
            <w:hideMark/>
          </w:tcPr>
          <w:p w14:paraId="55D025F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740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D4DB28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8C69C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662D1A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02/06/23</w:t>
            </w:r>
          </w:p>
        </w:tc>
      </w:tr>
      <w:tr w:rsidR="00F03BF7" w:rsidRPr="00F03BF7" w14:paraId="3FFA83B7"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0782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192/2023</w:t>
            </w:r>
          </w:p>
        </w:tc>
        <w:tc>
          <w:tcPr>
            <w:tcW w:w="0" w:type="auto"/>
            <w:tcBorders>
              <w:top w:val="nil"/>
              <w:left w:val="nil"/>
              <w:bottom w:val="single" w:sz="4" w:space="0" w:color="auto"/>
              <w:right w:val="single" w:sz="4" w:space="0" w:color="auto"/>
            </w:tcBorders>
            <w:noWrap/>
            <w:vAlign w:val="center"/>
            <w:hideMark/>
          </w:tcPr>
          <w:p w14:paraId="51BD8F5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031A28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3B35C4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1.945,67   </w:t>
            </w:r>
          </w:p>
        </w:tc>
        <w:tc>
          <w:tcPr>
            <w:tcW w:w="0" w:type="auto"/>
            <w:tcBorders>
              <w:top w:val="nil"/>
              <w:left w:val="nil"/>
              <w:bottom w:val="single" w:sz="4" w:space="0" w:color="auto"/>
              <w:right w:val="single" w:sz="4" w:space="0" w:color="auto"/>
            </w:tcBorders>
            <w:shd w:val="clear" w:color="000000" w:fill="FFFFFF"/>
            <w:noWrap/>
            <w:vAlign w:val="center"/>
            <w:hideMark/>
          </w:tcPr>
          <w:p w14:paraId="18CBD4B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136,20   </w:t>
            </w:r>
          </w:p>
        </w:tc>
        <w:tc>
          <w:tcPr>
            <w:tcW w:w="0" w:type="auto"/>
            <w:tcBorders>
              <w:top w:val="nil"/>
              <w:left w:val="nil"/>
              <w:bottom w:val="single" w:sz="4" w:space="0" w:color="auto"/>
              <w:right w:val="single" w:sz="4" w:space="0" w:color="auto"/>
            </w:tcBorders>
            <w:shd w:val="clear" w:color="000000" w:fill="FFFFFF"/>
            <w:noWrap/>
            <w:vAlign w:val="center"/>
            <w:hideMark/>
          </w:tcPr>
          <w:p w14:paraId="5EABA3E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2.081,87   </w:t>
            </w:r>
          </w:p>
        </w:tc>
        <w:tc>
          <w:tcPr>
            <w:tcW w:w="0" w:type="auto"/>
            <w:tcBorders>
              <w:top w:val="nil"/>
              <w:left w:val="nil"/>
              <w:bottom w:val="single" w:sz="4" w:space="0" w:color="auto"/>
              <w:right w:val="single" w:sz="4" w:space="0" w:color="auto"/>
            </w:tcBorders>
            <w:shd w:val="clear" w:color="000000" w:fill="FFFFFF"/>
            <w:vAlign w:val="center"/>
            <w:hideMark/>
          </w:tcPr>
          <w:p w14:paraId="79BBBCB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sistema de extinción y lavado del motor de la unidad 831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242C21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1CECD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B77B1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02/09/23</w:t>
            </w:r>
          </w:p>
        </w:tc>
      </w:tr>
      <w:tr w:rsidR="00F03BF7" w:rsidRPr="00F03BF7" w14:paraId="3241F7A4"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9BD33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193/2023</w:t>
            </w:r>
          </w:p>
        </w:tc>
        <w:tc>
          <w:tcPr>
            <w:tcW w:w="0" w:type="auto"/>
            <w:tcBorders>
              <w:top w:val="nil"/>
              <w:left w:val="nil"/>
              <w:bottom w:val="single" w:sz="4" w:space="0" w:color="auto"/>
              <w:right w:val="single" w:sz="4" w:space="0" w:color="auto"/>
            </w:tcBorders>
            <w:noWrap/>
            <w:vAlign w:val="center"/>
            <w:hideMark/>
          </w:tcPr>
          <w:p w14:paraId="5D0255E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DA7050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4B7852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1.455,04   </w:t>
            </w:r>
          </w:p>
        </w:tc>
        <w:tc>
          <w:tcPr>
            <w:tcW w:w="0" w:type="auto"/>
            <w:tcBorders>
              <w:top w:val="nil"/>
              <w:left w:val="nil"/>
              <w:bottom w:val="single" w:sz="4" w:space="0" w:color="auto"/>
              <w:right w:val="single" w:sz="4" w:space="0" w:color="auto"/>
            </w:tcBorders>
            <w:shd w:val="clear" w:color="000000" w:fill="FFFFFF"/>
            <w:noWrap/>
            <w:vAlign w:val="center"/>
            <w:hideMark/>
          </w:tcPr>
          <w:p w14:paraId="620E69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14:paraId="5DFEC9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1.556,89   </w:t>
            </w:r>
          </w:p>
        </w:tc>
        <w:tc>
          <w:tcPr>
            <w:tcW w:w="0" w:type="auto"/>
            <w:tcBorders>
              <w:top w:val="nil"/>
              <w:left w:val="nil"/>
              <w:bottom w:val="single" w:sz="4" w:space="0" w:color="auto"/>
              <w:right w:val="single" w:sz="4" w:space="0" w:color="auto"/>
            </w:tcBorders>
            <w:shd w:val="clear" w:color="000000" w:fill="FFFFFF"/>
            <w:vAlign w:val="center"/>
            <w:hideMark/>
          </w:tcPr>
          <w:p w14:paraId="1286F06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dos cristales laterales del lado derecho y reparación de daños en la carrocería de la unidad 757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DC172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152F6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BF418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067B52C1"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C6245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194/2023</w:t>
            </w:r>
          </w:p>
        </w:tc>
        <w:tc>
          <w:tcPr>
            <w:tcW w:w="0" w:type="auto"/>
            <w:tcBorders>
              <w:top w:val="nil"/>
              <w:left w:val="nil"/>
              <w:bottom w:val="single" w:sz="4" w:space="0" w:color="auto"/>
              <w:right w:val="single" w:sz="4" w:space="0" w:color="auto"/>
            </w:tcBorders>
            <w:noWrap/>
            <w:vAlign w:val="center"/>
            <w:hideMark/>
          </w:tcPr>
          <w:p w14:paraId="776E298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78507229H</w:t>
            </w:r>
          </w:p>
        </w:tc>
        <w:tc>
          <w:tcPr>
            <w:tcW w:w="0" w:type="auto"/>
            <w:tcBorders>
              <w:top w:val="nil"/>
              <w:left w:val="nil"/>
              <w:bottom w:val="single" w:sz="4" w:space="0" w:color="auto"/>
              <w:right w:val="single" w:sz="4" w:space="0" w:color="auto"/>
            </w:tcBorders>
            <w:vAlign w:val="center"/>
            <w:hideMark/>
          </w:tcPr>
          <w:p w14:paraId="583BF1C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Morales González</w:t>
            </w:r>
          </w:p>
        </w:tc>
        <w:tc>
          <w:tcPr>
            <w:tcW w:w="0" w:type="auto"/>
            <w:tcBorders>
              <w:top w:val="nil"/>
              <w:left w:val="nil"/>
              <w:bottom w:val="single" w:sz="4" w:space="0" w:color="auto"/>
              <w:right w:val="single" w:sz="4" w:space="0" w:color="auto"/>
            </w:tcBorders>
            <w:shd w:val="clear" w:color="000000" w:fill="FFFFFF"/>
            <w:noWrap/>
            <w:vAlign w:val="center"/>
            <w:hideMark/>
          </w:tcPr>
          <w:p w14:paraId="0EB7B2D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shd w:val="clear" w:color="000000" w:fill="FFFFFF"/>
            <w:noWrap/>
            <w:vAlign w:val="center"/>
            <w:hideMark/>
          </w:tcPr>
          <w:p w14:paraId="3853CD0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shd w:val="clear" w:color="000000" w:fill="FFFFFF"/>
            <w:noWrap/>
            <w:vAlign w:val="center"/>
            <w:hideMark/>
          </w:tcPr>
          <w:p w14:paraId="01EC410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single" w:sz="4" w:space="0" w:color="auto"/>
            </w:tcBorders>
            <w:shd w:val="clear" w:color="000000" w:fill="FFFFFF"/>
            <w:vAlign w:val="center"/>
            <w:hideMark/>
          </w:tcPr>
          <w:p w14:paraId="5F86B28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Redacción del PPT para la redacción de la actualización del PMUS y del PPT para la encuesta de movilidad, así como la colaboración para la redacción de ambos PCAP.</w:t>
            </w:r>
          </w:p>
        </w:tc>
        <w:tc>
          <w:tcPr>
            <w:tcW w:w="0" w:type="auto"/>
            <w:tcBorders>
              <w:top w:val="nil"/>
              <w:left w:val="nil"/>
              <w:bottom w:val="single" w:sz="4" w:space="0" w:color="auto"/>
              <w:right w:val="single" w:sz="4" w:space="0" w:color="auto"/>
            </w:tcBorders>
            <w:shd w:val="clear" w:color="000000" w:fill="FFFFFF"/>
            <w:vAlign w:val="center"/>
            <w:hideMark/>
          </w:tcPr>
          <w:p w14:paraId="4D7CE0B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AC5588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0FE2AFB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2E228BC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2258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195/2023</w:t>
            </w:r>
          </w:p>
        </w:tc>
        <w:tc>
          <w:tcPr>
            <w:tcW w:w="0" w:type="auto"/>
            <w:tcBorders>
              <w:top w:val="nil"/>
              <w:left w:val="nil"/>
              <w:bottom w:val="single" w:sz="4" w:space="0" w:color="auto"/>
              <w:right w:val="single" w:sz="4" w:space="0" w:color="auto"/>
            </w:tcBorders>
            <w:noWrap/>
            <w:vAlign w:val="center"/>
            <w:hideMark/>
          </w:tcPr>
          <w:p w14:paraId="74B2D49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B93DE0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42B9C5E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1.598,27   </w:t>
            </w:r>
          </w:p>
        </w:tc>
        <w:tc>
          <w:tcPr>
            <w:tcW w:w="0" w:type="auto"/>
            <w:tcBorders>
              <w:top w:val="nil"/>
              <w:left w:val="nil"/>
              <w:bottom w:val="single" w:sz="4" w:space="0" w:color="auto"/>
              <w:right w:val="single" w:sz="4" w:space="0" w:color="auto"/>
            </w:tcBorders>
            <w:shd w:val="clear" w:color="000000" w:fill="FFFFFF"/>
            <w:noWrap/>
            <w:vAlign w:val="center"/>
            <w:hideMark/>
          </w:tcPr>
          <w:p w14:paraId="6BEAF9F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111,88   </w:t>
            </w:r>
          </w:p>
        </w:tc>
        <w:tc>
          <w:tcPr>
            <w:tcW w:w="0" w:type="auto"/>
            <w:tcBorders>
              <w:top w:val="nil"/>
              <w:left w:val="nil"/>
              <w:bottom w:val="single" w:sz="4" w:space="0" w:color="auto"/>
              <w:right w:val="single" w:sz="4" w:space="0" w:color="auto"/>
            </w:tcBorders>
            <w:shd w:val="clear" w:color="000000" w:fill="FFFFFF"/>
            <w:noWrap/>
            <w:vAlign w:val="center"/>
            <w:hideMark/>
          </w:tcPr>
          <w:p w14:paraId="3083CBD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1.710,15   </w:t>
            </w:r>
          </w:p>
        </w:tc>
        <w:tc>
          <w:tcPr>
            <w:tcW w:w="0" w:type="auto"/>
            <w:tcBorders>
              <w:top w:val="nil"/>
              <w:left w:val="nil"/>
              <w:bottom w:val="single" w:sz="4" w:space="0" w:color="auto"/>
              <w:right w:val="single" w:sz="4" w:space="0" w:color="auto"/>
            </w:tcBorders>
            <w:shd w:val="clear" w:color="000000" w:fill="FFFFFF"/>
            <w:vAlign w:val="center"/>
            <w:hideMark/>
          </w:tcPr>
          <w:p w14:paraId="4B30255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panel y el suelo antideslizante de la unidad 830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11453F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3E605C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7824A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12756B68"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E5865B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196/2023</w:t>
            </w:r>
          </w:p>
        </w:tc>
        <w:tc>
          <w:tcPr>
            <w:tcW w:w="0" w:type="auto"/>
            <w:tcBorders>
              <w:top w:val="nil"/>
              <w:left w:val="nil"/>
              <w:bottom w:val="single" w:sz="4" w:space="0" w:color="auto"/>
              <w:right w:val="single" w:sz="4" w:space="0" w:color="auto"/>
            </w:tcBorders>
            <w:noWrap/>
            <w:vAlign w:val="center"/>
            <w:hideMark/>
          </w:tcPr>
          <w:p w14:paraId="20423DC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84996C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2A28FC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2.369,89   </w:t>
            </w:r>
          </w:p>
        </w:tc>
        <w:tc>
          <w:tcPr>
            <w:tcW w:w="0" w:type="auto"/>
            <w:tcBorders>
              <w:top w:val="nil"/>
              <w:left w:val="nil"/>
              <w:bottom w:val="single" w:sz="4" w:space="0" w:color="auto"/>
              <w:right w:val="single" w:sz="4" w:space="0" w:color="auto"/>
            </w:tcBorders>
            <w:shd w:val="clear" w:color="000000" w:fill="FFFFFF"/>
            <w:noWrap/>
            <w:vAlign w:val="center"/>
            <w:hideMark/>
          </w:tcPr>
          <w:p w14:paraId="0178D40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165,89   </w:t>
            </w:r>
          </w:p>
        </w:tc>
        <w:tc>
          <w:tcPr>
            <w:tcW w:w="0" w:type="auto"/>
            <w:tcBorders>
              <w:top w:val="nil"/>
              <w:left w:val="nil"/>
              <w:bottom w:val="single" w:sz="4" w:space="0" w:color="auto"/>
              <w:right w:val="single" w:sz="4" w:space="0" w:color="auto"/>
            </w:tcBorders>
            <w:shd w:val="clear" w:color="000000" w:fill="FFFFFF"/>
            <w:noWrap/>
            <w:vAlign w:val="center"/>
            <w:hideMark/>
          </w:tcPr>
          <w:p w14:paraId="136B813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2.535,78   </w:t>
            </w:r>
          </w:p>
        </w:tc>
        <w:tc>
          <w:tcPr>
            <w:tcW w:w="0" w:type="auto"/>
            <w:tcBorders>
              <w:top w:val="nil"/>
              <w:left w:val="nil"/>
              <w:bottom w:val="single" w:sz="4" w:space="0" w:color="auto"/>
              <w:right w:val="single" w:sz="4" w:space="0" w:color="auto"/>
            </w:tcBorders>
            <w:shd w:val="clear" w:color="000000" w:fill="FFFFFF"/>
            <w:vAlign w:val="center"/>
            <w:hideMark/>
          </w:tcPr>
          <w:p w14:paraId="1E48DEF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una ventana de 1399 x 1467 (verde) y piloto led de posición stop trasero de la unidad 816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C9D9F3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5F243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A2116D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0328F06C"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DA6249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197/2023</w:t>
            </w:r>
          </w:p>
        </w:tc>
        <w:tc>
          <w:tcPr>
            <w:tcW w:w="0" w:type="auto"/>
            <w:tcBorders>
              <w:top w:val="nil"/>
              <w:left w:val="nil"/>
              <w:bottom w:val="single" w:sz="4" w:space="0" w:color="auto"/>
              <w:right w:val="single" w:sz="4" w:space="0" w:color="auto"/>
            </w:tcBorders>
            <w:noWrap/>
            <w:vAlign w:val="center"/>
            <w:hideMark/>
          </w:tcPr>
          <w:p w14:paraId="29D663F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B28153252</w:t>
            </w:r>
          </w:p>
        </w:tc>
        <w:tc>
          <w:tcPr>
            <w:tcW w:w="0" w:type="auto"/>
            <w:tcBorders>
              <w:top w:val="nil"/>
              <w:left w:val="nil"/>
              <w:bottom w:val="single" w:sz="4" w:space="0" w:color="auto"/>
              <w:right w:val="single" w:sz="4" w:space="0" w:color="auto"/>
            </w:tcBorders>
            <w:vAlign w:val="center"/>
            <w:hideMark/>
          </w:tcPr>
          <w:p w14:paraId="20C69E0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Cartonajes Unión, S.L.</w:t>
            </w:r>
          </w:p>
        </w:tc>
        <w:tc>
          <w:tcPr>
            <w:tcW w:w="0" w:type="auto"/>
            <w:tcBorders>
              <w:top w:val="nil"/>
              <w:left w:val="nil"/>
              <w:bottom w:val="single" w:sz="4" w:space="0" w:color="auto"/>
              <w:right w:val="single" w:sz="4" w:space="0" w:color="auto"/>
            </w:tcBorders>
            <w:shd w:val="clear" w:color="000000" w:fill="FFFFFF"/>
            <w:noWrap/>
            <w:vAlign w:val="center"/>
            <w:hideMark/>
          </w:tcPr>
          <w:p w14:paraId="7EAA3AF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4.187,98   </w:t>
            </w:r>
          </w:p>
        </w:tc>
        <w:tc>
          <w:tcPr>
            <w:tcW w:w="0" w:type="auto"/>
            <w:tcBorders>
              <w:top w:val="nil"/>
              <w:left w:val="nil"/>
              <w:bottom w:val="single" w:sz="4" w:space="0" w:color="auto"/>
              <w:right w:val="single" w:sz="4" w:space="0" w:color="auto"/>
            </w:tcBorders>
            <w:shd w:val="clear" w:color="000000" w:fill="FFFFFF"/>
            <w:noWrap/>
            <w:vAlign w:val="center"/>
            <w:hideMark/>
          </w:tcPr>
          <w:p w14:paraId="63A4817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shd w:val="clear" w:color="000000" w:fill="FFFFFF"/>
            <w:noWrap/>
            <w:vAlign w:val="center"/>
            <w:hideMark/>
          </w:tcPr>
          <w:p w14:paraId="3908E3D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4.313,62   </w:t>
            </w:r>
          </w:p>
        </w:tc>
        <w:tc>
          <w:tcPr>
            <w:tcW w:w="0" w:type="auto"/>
            <w:tcBorders>
              <w:top w:val="nil"/>
              <w:left w:val="nil"/>
              <w:bottom w:val="single" w:sz="4" w:space="0" w:color="auto"/>
              <w:right w:val="single" w:sz="4" w:space="0" w:color="auto"/>
            </w:tcBorders>
            <w:shd w:val="clear" w:color="000000" w:fill="FFFFFF"/>
            <w:vAlign w:val="center"/>
            <w:hideMark/>
          </w:tcPr>
          <w:p w14:paraId="25198ED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dos mil láminas de cartón ondulado de 2,00 * 1,45 metros para las instalaciones de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08A935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F446A3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ACB85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bl>
    <w:p w14:paraId="549C1AA7" w14:textId="77777777" w:rsidR="00F03BF7" w:rsidRDefault="00F03BF7" w:rsidP="004F0657">
      <w:pPr>
        <w:spacing w:before="85"/>
        <w:ind w:left="284"/>
        <w:rPr>
          <w:color w:val="1F2A47"/>
          <w:sz w:val="24"/>
          <w:szCs w:val="24"/>
        </w:rPr>
      </w:pPr>
    </w:p>
    <w:p w14:paraId="03B75416" w14:textId="77777777" w:rsidR="00F03BF7" w:rsidRDefault="00F03BF7" w:rsidP="004F0657">
      <w:pPr>
        <w:spacing w:before="85"/>
        <w:ind w:left="284"/>
        <w:rPr>
          <w:color w:val="1F2A47"/>
          <w:sz w:val="24"/>
          <w:szCs w:val="24"/>
        </w:rPr>
      </w:pPr>
    </w:p>
    <w:p w14:paraId="2B218B30" w14:textId="77777777" w:rsidR="00F03BF7" w:rsidRDefault="00F03BF7" w:rsidP="004F0657">
      <w:pPr>
        <w:spacing w:before="85"/>
        <w:ind w:left="284"/>
        <w:rPr>
          <w:color w:val="1F2A47"/>
          <w:sz w:val="24"/>
          <w:szCs w:val="24"/>
        </w:rPr>
      </w:pPr>
    </w:p>
    <w:p w14:paraId="40E576F2" w14:textId="77777777"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w:t>
      </w:r>
    </w:p>
    <w:p w14:paraId="3E10F8D5" w14:textId="77777777"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71"/>
        <w:gridCol w:w="1119"/>
        <w:gridCol w:w="1119"/>
        <w:gridCol w:w="1119"/>
        <w:gridCol w:w="5016"/>
        <w:gridCol w:w="896"/>
        <w:gridCol w:w="1264"/>
        <w:gridCol w:w="861"/>
      </w:tblGrid>
      <w:tr w:rsidR="00F03BF7" w:rsidRPr="00F03BF7" w14:paraId="684C92AC" w14:textId="7777777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C26D1D5"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w:t>
            </w:r>
          </w:p>
        </w:tc>
      </w:tr>
      <w:tr w:rsidR="00F03BF7" w:rsidRPr="00F03BF7" w14:paraId="7E839326" w14:textId="7777777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CA3B676"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F9BAEE0"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2909154"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F242811"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9220B3E"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A15EEAF"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672B360"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695830D4"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75635B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4158961C"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14:paraId="3CC90F7E"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B116F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198/2023</w:t>
            </w:r>
          </w:p>
        </w:tc>
        <w:tc>
          <w:tcPr>
            <w:tcW w:w="0" w:type="auto"/>
            <w:tcBorders>
              <w:top w:val="nil"/>
              <w:left w:val="nil"/>
              <w:bottom w:val="single" w:sz="4" w:space="0" w:color="auto"/>
              <w:right w:val="single" w:sz="4" w:space="0" w:color="auto"/>
            </w:tcBorders>
            <w:noWrap/>
            <w:vAlign w:val="center"/>
            <w:hideMark/>
          </w:tcPr>
          <w:p w14:paraId="5CCB96E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09687E6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shd w:val="clear" w:color="000000" w:fill="FFFFFF"/>
            <w:noWrap/>
            <w:vAlign w:val="center"/>
            <w:hideMark/>
          </w:tcPr>
          <w:p w14:paraId="08C5D32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4.055,79   </w:t>
            </w:r>
          </w:p>
        </w:tc>
        <w:tc>
          <w:tcPr>
            <w:tcW w:w="0" w:type="auto"/>
            <w:tcBorders>
              <w:top w:val="nil"/>
              <w:left w:val="nil"/>
              <w:bottom w:val="single" w:sz="4" w:space="0" w:color="auto"/>
              <w:right w:val="single" w:sz="4" w:space="0" w:color="auto"/>
            </w:tcBorders>
            <w:shd w:val="clear" w:color="000000" w:fill="FFFFFF"/>
            <w:noWrap/>
            <w:vAlign w:val="center"/>
            <w:hideMark/>
          </w:tcPr>
          <w:p w14:paraId="2842D05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283,91   </w:t>
            </w:r>
          </w:p>
        </w:tc>
        <w:tc>
          <w:tcPr>
            <w:tcW w:w="0" w:type="auto"/>
            <w:tcBorders>
              <w:top w:val="nil"/>
              <w:left w:val="nil"/>
              <w:bottom w:val="single" w:sz="4" w:space="0" w:color="auto"/>
              <w:right w:val="single" w:sz="4" w:space="0" w:color="auto"/>
            </w:tcBorders>
            <w:shd w:val="clear" w:color="000000" w:fill="FFFFFF"/>
            <w:noWrap/>
            <w:vAlign w:val="center"/>
            <w:hideMark/>
          </w:tcPr>
          <w:p w14:paraId="2640856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4.339,70   </w:t>
            </w:r>
          </w:p>
        </w:tc>
        <w:tc>
          <w:tcPr>
            <w:tcW w:w="0" w:type="auto"/>
            <w:tcBorders>
              <w:top w:val="nil"/>
              <w:left w:val="nil"/>
              <w:bottom w:val="single" w:sz="4" w:space="0" w:color="auto"/>
              <w:right w:val="single" w:sz="4" w:space="0" w:color="auto"/>
            </w:tcBorders>
            <w:shd w:val="clear" w:color="000000" w:fill="FFFFFF"/>
            <w:vAlign w:val="center"/>
            <w:hideMark/>
          </w:tcPr>
          <w:p w14:paraId="1449D54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 de acondicionamiento en la sala denominada Gabinete de Apoyo a la Dirección en 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14:paraId="6F879BA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Obras</w:t>
            </w:r>
          </w:p>
        </w:tc>
        <w:tc>
          <w:tcPr>
            <w:tcW w:w="0" w:type="auto"/>
            <w:tcBorders>
              <w:top w:val="nil"/>
              <w:left w:val="nil"/>
              <w:bottom w:val="single" w:sz="4" w:space="0" w:color="auto"/>
              <w:right w:val="single" w:sz="4" w:space="0" w:color="auto"/>
            </w:tcBorders>
            <w:shd w:val="clear" w:color="000000" w:fill="FFFFFF"/>
            <w:noWrap/>
            <w:vAlign w:val="center"/>
            <w:hideMark/>
          </w:tcPr>
          <w:p w14:paraId="406AF22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D829D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14:paraId="394DE549"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64231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199/2023</w:t>
            </w:r>
          </w:p>
        </w:tc>
        <w:tc>
          <w:tcPr>
            <w:tcW w:w="0" w:type="auto"/>
            <w:tcBorders>
              <w:top w:val="nil"/>
              <w:left w:val="nil"/>
              <w:bottom w:val="single" w:sz="4" w:space="0" w:color="auto"/>
              <w:right w:val="single" w:sz="4" w:space="0" w:color="auto"/>
            </w:tcBorders>
            <w:noWrap/>
            <w:vAlign w:val="center"/>
            <w:hideMark/>
          </w:tcPr>
          <w:p w14:paraId="04A262A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B35804426</w:t>
            </w:r>
          </w:p>
        </w:tc>
        <w:tc>
          <w:tcPr>
            <w:tcW w:w="0" w:type="auto"/>
            <w:tcBorders>
              <w:top w:val="nil"/>
              <w:left w:val="nil"/>
              <w:bottom w:val="single" w:sz="4" w:space="0" w:color="auto"/>
              <w:right w:val="single" w:sz="4" w:space="0" w:color="auto"/>
            </w:tcBorders>
            <w:vAlign w:val="center"/>
            <w:hideMark/>
          </w:tcPr>
          <w:p w14:paraId="64AE5BF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Orvecame Gran Canaria, S.L.</w:t>
            </w:r>
          </w:p>
        </w:tc>
        <w:tc>
          <w:tcPr>
            <w:tcW w:w="0" w:type="auto"/>
            <w:tcBorders>
              <w:top w:val="nil"/>
              <w:left w:val="nil"/>
              <w:bottom w:val="single" w:sz="4" w:space="0" w:color="auto"/>
              <w:right w:val="single" w:sz="4" w:space="0" w:color="auto"/>
            </w:tcBorders>
            <w:shd w:val="clear" w:color="000000" w:fill="FFFFFF"/>
            <w:noWrap/>
            <w:vAlign w:val="center"/>
            <w:hideMark/>
          </w:tcPr>
          <w:p w14:paraId="100B8D7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2.617,20   </w:t>
            </w:r>
          </w:p>
        </w:tc>
        <w:tc>
          <w:tcPr>
            <w:tcW w:w="0" w:type="auto"/>
            <w:tcBorders>
              <w:top w:val="nil"/>
              <w:left w:val="nil"/>
              <w:bottom w:val="single" w:sz="4" w:space="0" w:color="auto"/>
              <w:right w:val="single" w:sz="4" w:space="0" w:color="auto"/>
            </w:tcBorders>
            <w:shd w:val="clear" w:color="000000" w:fill="FFFFFF"/>
            <w:noWrap/>
            <w:vAlign w:val="center"/>
            <w:hideMark/>
          </w:tcPr>
          <w:p w14:paraId="263DF90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183,20   </w:t>
            </w:r>
          </w:p>
        </w:tc>
        <w:tc>
          <w:tcPr>
            <w:tcW w:w="0" w:type="auto"/>
            <w:tcBorders>
              <w:top w:val="nil"/>
              <w:left w:val="nil"/>
              <w:bottom w:val="single" w:sz="4" w:space="0" w:color="auto"/>
              <w:right w:val="single" w:sz="4" w:space="0" w:color="auto"/>
            </w:tcBorders>
            <w:shd w:val="clear" w:color="000000" w:fill="FFFFFF"/>
            <w:noWrap/>
            <w:vAlign w:val="center"/>
            <w:hideMark/>
          </w:tcPr>
          <w:p w14:paraId="328828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2.800,40   </w:t>
            </w:r>
          </w:p>
        </w:tc>
        <w:tc>
          <w:tcPr>
            <w:tcW w:w="0" w:type="auto"/>
            <w:tcBorders>
              <w:top w:val="nil"/>
              <w:left w:val="nil"/>
              <w:bottom w:val="single" w:sz="4" w:space="0" w:color="auto"/>
              <w:right w:val="single" w:sz="4" w:space="0" w:color="auto"/>
            </w:tcBorders>
            <w:shd w:val="clear" w:color="000000" w:fill="FFFFFF"/>
            <w:vAlign w:val="center"/>
            <w:hideMark/>
          </w:tcPr>
          <w:p w14:paraId="2C908DC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Pintado integral de carrocería de dos vehículos auxiliares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09C6D2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C13504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FC4E2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14:paraId="7503B357"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C61FC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200/2023</w:t>
            </w:r>
          </w:p>
        </w:tc>
        <w:tc>
          <w:tcPr>
            <w:tcW w:w="0" w:type="auto"/>
            <w:tcBorders>
              <w:top w:val="nil"/>
              <w:left w:val="nil"/>
              <w:bottom w:val="single" w:sz="4" w:space="0" w:color="auto"/>
              <w:right w:val="single" w:sz="4" w:space="0" w:color="auto"/>
            </w:tcBorders>
            <w:noWrap/>
            <w:vAlign w:val="center"/>
            <w:hideMark/>
          </w:tcPr>
          <w:p w14:paraId="561468A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80060F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7195567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3.266,78   </w:t>
            </w:r>
          </w:p>
        </w:tc>
        <w:tc>
          <w:tcPr>
            <w:tcW w:w="0" w:type="auto"/>
            <w:tcBorders>
              <w:top w:val="nil"/>
              <w:left w:val="nil"/>
              <w:bottom w:val="single" w:sz="4" w:space="0" w:color="auto"/>
              <w:right w:val="single" w:sz="4" w:space="0" w:color="auto"/>
            </w:tcBorders>
            <w:shd w:val="clear" w:color="000000" w:fill="FFFFFF"/>
            <w:noWrap/>
            <w:vAlign w:val="center"/>
            <w:hideMark/>
          </w:tcPr>
          <w:p w14:paraId="092433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228,67   </w:t>
            </w:r>
          </w:p>
        </w:tc>
        <w:tc>
          <w:tcPr>
            <w:tcW w:w="0" w:type="auto"/>
            <w:tcBorders>
              <w:top w:val="nil"/>
              <w:left w:val="nil"/>
              <w:bottom w:val="single" w:sz="4" w:space="0" w:color="auto"/>
              <w:right w:val="single" w:sz="4" w:space="0" w:color="auto"/>
            </w:tcBorders>
            <w:shd w:val="clear" w:color="000000" w:fill="FFFFFF"/>
            <w:noWrap/>
            <w:vAlign w:val="center"/>
            <w:hideMark/>
          </w:tcPr>
          <w:p w14:paraId="4CE2696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3.495,45   </w:t>
            </w:r>
          </w:p>
        </w:tc>
        <w:tc>
          <w:tcPr>
            <w:tcW w:w="0" w:type="auto"/>
            <w:tcBorders>
              <w:top w:val="nil"/>
              <w:left w:val="nil"/>
              <w:bottom w:val="single" w:sz="4" w:space="0" w:color="auto"/>
              <w:right w:val="single" w:sz="4" w:space="0" w:color="auto"/>
            </w:tcBorders>
            <w:shd w:val="clear" w:color="000000" w:fill="FFFFFF"/>
            <w:vAlign w:val="center"/>
            <w:hideMark/>
          </w:tcPr>
          <w:p w14:paraId="24F34D2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610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E44AE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51A696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4AFE1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14:paraId="0725E26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0406C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201/2023</w:t>
            </w:r>
          </w:p>
        </w:tc>
        <w:tc>
          <w:tcPr>
            <w:tcW w:w="0" w:type="auto"/>
            <w:tcBorders>
              <w:top w:val="nil"/>
              <w:left w:val="nil"/>
              <w:bottom w:val="single" w:sz="4" w:space="0" w:color="auto"/>
              <w:right w:val="single" w:sz="4" w:space="0" w:color="auto"/>
            </w:tcBorders>
            <w:noWrap/>
            <w:vAlign w:val="center"/>
            <w:hideMark/>
          </w:tcPr>
          <w:p w14:paraId="7784784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00704E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1854B65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1.962,89   </w:t>
            </w:r>
          </w:p>
        </w:tc>
        <w:tc>
          <w:tcPr>
            <w:tcW w:w="0" w:type="auto"/>
            <w:tcBorders>
              <w:top w:val="nil"/>
              <w:left w:val="nil"/>
              <w:bottom w:val="single" w:sz="4" w:space="0" w:color="auto"/>
              <w:right w:val="single" w:sz="4" w:space="0" w:color="auto"/>
            </w:tcBorders>
            <w:shd w:val="clear" w:color="000000" w:fill="FFFFFF"/>
            <w:noWrap/>
            <w:vAlign w:val="center"/>
            <w:hideMark/>
          </w:tcPr>
          <w:p w14:paraId="04E4E57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137,40   </w:t>
            </w:r>
          </w:p>
        </w:tc>
        <w:tc>
          <w:tcPr>
            <w:tcW w:w="0" w:type="auto"/>
            <w:tcBorders>
              <w:top w:val="nil"/>
              <w:left w:val="nil"/>
              <w:bottom w:val="single" w:sz="4" w:space="0" w:color="auto"/>
              <w:right w:val="single" w:sz="4" w:space="0" w:color="auto"/>
            </w:tcBorders>
            <w:shd w:val="clear" w:color="000000" w:fill="FFFFFF"/>
            <w:noWrap/>
            <w:vAlign w:val="center"/>
            <w:hideMark/>
          </w:tcPr>
          <w:p w14:paraId="5C435A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2.100,29   </w:t>
            </w:r>
          </w:p>
        </w:tc>
        <w:tc>
          <w:tcPr>
            <w:tcW w:w="0" w:type="auto"/>
            <w:tcBorders>
              <w:top w:val="nil"/>
              <w:left w:val="nil"/>
              <w:bottom w:val="single" w:sz="4" w:space="0" w:color="auto"/>
              <w:right w:val="single" w:sz="4" w:space="0" w:color="auto"/>
            </w:tcBorders>
            <w:shd w:val="clear" w:color="000000" w:fill="FFFFFF"/>
            <w:vAlign w:val="center"/>
            <w:hideMark/>
          </w:tcPr>
          <w:p w14:paraId="1EF58AA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instalación eléctrica y sensores de la articulación central de la unidad 743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CD5ABD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C2E629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8A4FD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65AA15E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6AF6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202/2023</w:t>
            </w:r>
          </w:p>
        </w:tc>
        <w:tc>
          <w:tcPr>
            <w:tcW w:w="0" w:type="auto"/>
            <w:tcBorders>
              <w:top w:val="nil"/>
              <w:left w:val="nil"/>
              <w:bottom w:val="single" w:sz="4" w:space="0" w:color="auto"/>
              <w:right w:val="single" w:sz="4" w:space="0" w:color="auto"/>
            </w:tcBorders>
            <w:noWrap/>
            <w:vAlign w:val="center"/>
            <w:hideMark/>
          </w:tcPr>
          <w:p w14:paraId="498967E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B35578640</w:t>
            </w:r>
          </w:p>
        </w:tc>
        <w:tc>
          <w:tcPr>
            <w:tcW w:w="0" w:type="auto"/>
            <w:tcBorders>
              <w:top w:val="nil"/>
              <w:left w:val="nil"/>
              <w:bottom w:val="single" w:sz="4" w:space="0" w:color="auto"/>
              <w:right w:val="single" w:sz="4" w:space="0" w:color="auto"/>
            </w:tcBorders>
            <w:vAlign w:val="center"/>
            <w:hideMark/>
          </w:tcPr>
          <w:p w14:paraId="3764440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000000" w:fill="FFFFFF"/>
            <w:noWrap/>
            <w:vAlign w:val="center"/>
            <w:hideMark/>
          </w:tcPr>
          <w:p w14:paraId="1C9216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4.949,00   </w:t>
            </w:r>
          </w:p>
        </w:tc>
        <w:tc>
          <w:tcPr>
            <w:tcW w:w="0" w:type="auto"/>
            <w:tcBorders>
              <w:top w:val="nil"/>
              <w:left w:val="nil"/>
              <w:bottom w:val="single" w:sz="4" w:space="0" w:color="auto"/>
              <w:right w:val="single" w:sz="4" w:space="0" w:color="auto"/>
            </w:tcBorders>
            <w:shd w:val="clear" w:color="000000" w:fill="FFFFFF"/>
            <w:noWrap/>
            <w:vAlign w:val="center"/>
            <w:hideMark/>
          </w:tcPr>
          <w:p w14:paraId="2B6DB74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346,43   </w:t>
            </w:r>
          </w:p>
        </w:tc>
        <w:tc>
          <w:tcPr>
            <w:tcW w:w="0" w:type="auto"/>
            <w:tcBorders>
              <w:top w:val="nil"/>
              <w:left w:val="nil"/>
              <w:bottom w:val="single" w:sz="4" w:space="0" w:color="auto"/>
              <w:right w:val="single" w:sz="4" w:space="0" w:color="auto"/>
            </w:tcBorders>
            <w:shd w:val="clear" w:color="000000" w:fill="FFFFFF"/>
            <w:noWrap/>
            <w:vAlign w:val="center"/>
            <w:hideMark/>
          </w:tcPr>
          <w:p w14:paraId="2B1CE0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5.295,43   </w:t>
            </w:r>
          </w:p>
        </w:tc>
        <w:tc>
          <w:tcPr>
            <w:tcW w:w="0" w:type="auto"/>
            <w:tcBorders>
              <w:top w:val="nil"/>
              <w:left w:val="nil"/>
              <w:bottom w:val="single" w:sz="4" w:space="0" w:color="auto"/>
              <w:right w:val="single" w:sz="4" w:space="0" w:color="auto"/>
            </w:tcBorders>
            <w:shd w:val="clear" w:color="000000" w:fill="FFFFFF"/>
            <w:vAlign w:val="center"/>
            <w:hideMark/>
          </w:tcPr>
          <w:p w14:paraId="0DE07A0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Realización y análisis de los datos de la encuesta de clima laboral dirigida a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B6972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2D215A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40966B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0A805AB0"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16686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203/2023</w:t>
            </w:r>
          </w:p>
        </w:tc>
        <w:tc>
          <w:tcPr>
            <w:tcW w:w="0" w:type="auto"/>
            <w:tcBorders>
              <w:top w:val="nil"/>
              <w:left w:val="nil"/>
              <w:bottom w:val="single" w:sz="4" w:space="0" w:color="auto"/>
              <w:right w:val="single" w:sz="4" w:space="0" w:color="auto"/>
            </w:tcBorders>
            <w:noWrap/>
            <w:vAlign w:val="center"/>
            <w:hideMark/>
          </w:tcPr>
          <w:p w14:paraId="7BAF0C9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0582849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Vecamar, S.L.</w:t>
            </w:r>
          </w:p>
        </w:tc>
        <w:tc>
          <w:tcPr>
            <w:tcW w:w="0" w:type="auto"/>
            <w:tcBorders>
              <w:top w:val="nil"/>
              <w:left w:val="nil"/>
              <w:bottom w:val="single" w:sz="4" w:space="0" w:color="auto"/>
              <w:right w:val="single" w:sz="4" w:space="0" w:color="auto"/>
            </w:tcBorders>
            <w:shd w:val="clear" w:color="000000" w:fill="FFFFFF"/>
            <w:noWrap/>
            <w:vAlign w:val="center"/>
            <w:hideMark/>
          </w:tcPr>
          <w:p w14:paraId="7B24CA2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4.039,25   </w:t>
            </w:r>
          </w:p>
        </w:tc>
        <w:tc>
          <w:tcPr>
            <w:tcW w:w="0" w:type="auto"/>
            <w:tcBorders>
              <w:top w:val="nil"/>
              <w:left w:val="nil"/>
              <w:bottom w:val="single" w:sz="4" w:space="0" w:color="auto"/>
              <w:right w:val="single" w:sz="4" w:space="0" w:color="auto"/>
            </w:tcBorders>
            <w:shd w:val="clear" w:color="000000" w:fill="FFFFFF"/>
            <w:noWrap/>
            <w:vAlign w:val="center"/>
            <w:hideMark/>
          </w:tcPr>
          <w:p w14:paraId="4D6C105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282,75   </w:t>
            </w:r>
          </w:p>
        </w:tc>
        <w:tc>
          <w:tcPr>
            <w:tcW w:w="0" w:type="auto"/>
            <w:tcBorders>
              <w:top w:val="nil"/>
              <w:left w:val="nil"/>
              <w:bottom w:val="single" w:sz="4" w:space="0" w:color="auto"/>
              <w:right w:val="single" w:sz="4" w:space="0" w:color="auto"/>
            </w:tcBorders>
            <w:shd w:val="clear" w:color="000000" w:fill="FFFFFF"/>
            <w:noWrap/>
            <w:vAlign w:val="center"/>
            <w:hideMark/>
          </w:tcPr>
          <w:p w14:paraId="45BB88E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4.322,00   </w:t>
            </w:r>
          </w:p>
        </w:tc>
        <w:tc>
          <w:tcPr>
            <w:tcW w:w="0" w:type="auto"/>
            <w:tcBorders>
              <w:top w:val="nil"/>
              <w:left w:val="nil"/>
              <w:bottom w:val="single" w:sz="4" w:space="0" w:color="auto"/>
              <w:right w:val="single" w:sz="4" w:space="0" w:color="auto"/>
            </w:tcBorders>
            <w:shd w:val="clear" w:color="000000" w:fill="FFFFFF"/>
            <w:vAlign w:val="center"/>
            <w:hideMark/>
          </w:tcPr>
          <w:p w14:paraId="467F378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Instalación de sonda de nivel en el depósito de líquido refrigerante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982A97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4ACD9A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626D3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00DA4578"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23D6A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204/2023</w:t>
            </w:r>
          </w:p>
        </w:tc>
        <w:tc>
          <w:tcPr>
            <w:tcW w:w="0" w:type="auto"/>
            <w:tcBorders>
              <w:top w:val="nil"/>
              <w:left w:val="nil"/>
              <w:bottom w:val="single" w:sz="4" w:space="0" w:color="auto"/>
              <w:right w:val="single" w:sz="4" w:space="0" w:color="auto"/>
            </w:tcBorders>
            <w:noWrap/>
            <w:vAlign w:val="center"/>
            <w:hideMark/>
          </w:tcPr>
          <w:p w14:paraId="6EEE676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000000" w:fill="FFFFFF"/>
            <w:vAlign w:val="center"/>
            <w:hideMark/>
          </w:tcPr>
          <w:p w14:paraId="4B02F1F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4B08F56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14.212,12   </w:t>
            </w:r>
          </w:p>
        </w:tc>
        <w:tc>
          <w:tcPr>
            <w:tcW w:w="0" w:type="auto"/>
            <w:tcBorders>
              <w:top w:val="nil"/>
              <w:left w:val="nil"/>
              <w:bottom w:val="single" w:sz="4" w:space="0" w:color="auto"/>
              <w:right w:val="single" w:sz="4" w:space="0" w:color="auto"/>
            </w:tcBorders>
            <w:shd w:val="clear" w:color="000000" w:fill="FFFFFF"/>
            <w:noWrap/>
            <w:vAlign w:val="center"/>
            <w:hideMark/>
          </w:tcPr>
          <w:p w14:paraId="31BA7EF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994,85   </w:t>
            </w:r>
          </w:p>
        </w:tc>
        <w:tc>
          <w:tcPr>
            <w:tcW w:w="0" w:type="auto"/>
            <w:tcBorders>
              <w:top w:val="nil"/>
              <w:left w:val="nil"/>
              <w:bottom w:val="single" w:sz="4" w:space="0" w:color="auto"/>
              <w:right w:val="single" w:sz="4" w:space="0" w:color="auto"/>
            </w:tcBorders>
            <w:shd w:val="clear" w:color="000000" w:fill="FFFFFF"/>
            <w:noWrap/>
            <w:vAlign w:val="center"/>
            <w:hideMark/>
          </w:tcPr>
          <w:p w14:paraId="5AA6168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15.206,97   </w:t>
            </w:r>
          </w:p>
        </w:tc>
        <w:tc>
          <w:tcPr>
            <w:tcW w:w="0" w:type="auto"/>
            <w:tcBorders>
              <w:top w:val="nil"/>
              <w:left w:val="nil"/>
              <w:bottom w:val="single" w:sz="4" w:space="0" w:color="auto"/>
              <w:right w:val="single" w:sz="4" w:space="0" w:color="auto"/>
            </w:tcBorders>
            <w:shd w:val="clear" w:color="000000" w:fill="FFFFFF"/>
            <w:vAlign w:val="center"/>
            <w:hideMark/>
          </w:tcPr>
          <w:p w14:paraId="30BA635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la caja de velocidades de la unidad 651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98148C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FD2147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691F1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04A72FA9"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A7C21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205/2023</w:t>
            </w:r>
          </w:p>
        </w:tc>
        <w:tc>
          <w:tcPr>
            <w:tcW w:w="0" w:type="auto"/>
            <w:tcBorders>
              <w:top w:val="nil"/>
              <w:left w:val="nil"/>
              <w:bottom w:val="single" w:sz="4" w:space="0" w:color="auto"/>
              <w:right w:val="single" w:sz="4" w:space="0" w:color="auto"/>
            </w:tcBorders>
            <w:noWrap/>
            <w:vAlign w:val="center"/>
            <w:hideMark/>
          </w:tcPr>
          <w:p w14:paraId="4ECDE0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32DB8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791C4DA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8.684,55   </w:t>
            </w:r>
          </w:p>
        </w:tc>
        <w:tc>
          <w:tcPr>
            <w:tcW w:w="0" w:type="auto"/>
            <w:tcBorders>
              <w:top w:val="nil"/>
              <w:left w:val="nil"/>
              <w:bottom w:val="single" w:sz="4" w:space="0" w:color="auto"/>
              <w:right w:val="single" w:sz="4" w:space="0" w:color="auto"/>
            </w:tcBorders>
            <w:shd w:val="clear" w:color="000000" w:fill="FFFFFF"/>
            <w:noWrap/>
            <w:vAlign w:val="center"/>
            <w:hideMark/>
          </w:tcPr>
          <w:p w14:paraId="4DDB5BA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607,92   </w:t>
            </w:r>
          </w:p>
        </w:tc>
        <w:tc>
          <w:tcPr>
            <w:tcW w:w="0" w:type="auto"/>
            <w:tcBorders>
              <w:top w:val="nil"/>
              <w:left w:val="nil"/>
              <w:bottom w:val="single" w:sz="4" w:space="0" w:color="auto"/>
              <w:right w:val="single" w:sz="4" w:space="0" w:color="auto"/>
            </w:tcBorders>
            <w:shd w:val="clear" w:color="000000" w:fill="FFFFFF"/>
            <w:noWrap/>
            <w:vAlign w:val="center"/>
            <w:hideMark/>
          </w:tcPr>
          <w:p w14:paraId="7356FB3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9.292,47   </w:t>
            </w:r>
          </w:p>
        </w:tc>
        <w:tc>
          <w:tcPr>
            <w:tcW w:w="0" w:type="auto"/>
            <w:tcBorders>
              <w:top w:val="nil"/>
              <w:left w:val="nil"/>
              <w:bottom w:val="single" w:sz="4" w:space="0" w:color="auto"/>
              <w:right w:val="single" w:sz="4" w:space="0" w:color="auto"/>
            </w:tcBorders>
            <w:shd w:val="clear" w:color="000000" w:fill="FFFFFF"/>
            <w:vAlign w:val="center"/>
            <w:hideMark/>
          </w:tcPr>
          <w:p w14:paraId="6AF1458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504208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A60E3F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15429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4D9E9184"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DC13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206/2023</w:t>
            </w:r>
          </w:p>
        </w:tc>
        <w:tc>
          <w:tcPr>
            <w:tcW w:w="0" w:type="auto"/>
            <w:tcBorders>
              <w:top w:val="nil"/>
              <w:left w:val="nil"/>
              <w:bottom w:val="single" w:sz="4" w:space="0" w:color="auto"/>
              <w:right w:val="single" w:sz="4" w:space="0" w:color="auto"/>
            </w:tcBorders>
            <w:noWrap/>
            <w:vAlign w:val="center"/>
            <w:hideMark/>
          </w:tcPr>
          <w:p w14:paraId="41DF53E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FA39FC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33363E7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1.461,04   </w:t>
            </w:r>
          </w:p>
        </w:tc>
        <w:tc>
          <w:tcPr>
            <w:tcW w:w="0" w:type="auto"/>
            <w:tcBorders>
              <w:top w:val="nil"/>
              <w:left w:val="nil"/>
              <w:bottom w:val="single" w:sz="4" w:space="0" w:color="auto"/>
              <w:right w:val="single" w:sz="4" w:space="0" w:color="auto"/>
            </w:tcBorders>
            <w:shd w:val="clear" w:color="000000" w:fill="FFFFFF"/>
            <w:noWrap/>
            <w:vAlign w:val="center"/>
            <w:hideMark/>
          </w:tcPr>
          <w:p w14:paraId="4306F7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102,27   </w:t>
            </w:r>
          </w:p>
        </w:tc>
        <w:tc>
          <w:tcPr>
            <w:tcW w:w="0" w:type="auto"/>
            <w:tcBorders>
              <w:top w:val="nil"/>
              <w:left w:val="nil"/>
              <w:bottom w:val="single" w:sz="4" w:space="0" w:color="auto"/>
              <w:right w:val="single" w:sz="4" w:space="0" w:color="auto"/>
            </w:tcBorders>
            <w:shd w:val="clear" w:color="000000" w:fill="FFFFFF"/>
            <w:noWrap/>
            <w:vAlign w:val="center"/>
            <w:hideMark/>
          </w:tcPr>
          <w:p w14:paraId="7D45700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1.563,31   </w:t>
            </w:r>
          </w:p>
        </w:tc>
        <w:tc>
          <w:tcPr>
            <w:tcW w:w="0" w:type="auto"/>
            <w:tcBorders>
              <w:top w:val="nil"/>
              <w:left w:val="nil"/>
              <w:bottom w:val="single" w:sz="4" w:space="0" w:color="auto"/>
              <w:right w:val="single" w:sz="4" w:space="0" w:color="auto"/>
            </w:tcBorders>
            <w:shd w:val="clear" w:color="000000" w:fill="FFFFFF"/>
            <w:vAlign w:val="center"/>
            <w:hideMark/>
          </w:tcPr>
          <w:p w14:paraId="6BE7D85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Reparar diversos golpes en la carrocería y colocar mampara interior de las puertas traseras en la unidad 809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8628D8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7DCD9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92B7B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3EEA5586"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414AF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207/2023</w:t>
            </w:r>
          </w:p>
        </w:tc>
        <w:tc>
          <w:tcPr>
            <w:tcW w:w="0" w:type="auto"/>
            <w:tcBorders>
              <w:top w:val="nil"/>
              <w:left w:val="nil"/>
              <w:bottom w:val="single" w:sz="4" w:space="0" w:color="auto"/>
              <w:right w:val="single" w:sz="4" w:space="0" w:color="auto"/>
            </w:tcBorders>
            <w:noWrap/>
            <w:vAlign w:val="center"/>
            <w:hideMark/>
          </w:tcPr>
          <w:p w14:paraId="7EE5FA0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7B530D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shd w:val="clear" w:color="000000" w:fill="FFFFFF"/>
            <w:noWrap/>
            <w:vAlign w:val="center"/>
            <w:hideMark/>
          </w:tcPr>
          <w:p w14:paraId="5D1F635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shd w:val="clear" w:color="000000" w:fill="FFFFFF"/>
            <w:noWrap/>
            <w:vAlign w:val="center"/>
            <w:hideMark/>
          </w:tcPr>
          <w:p w14:paraId="183427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shd w:val="clear" w:color="000000" w:fill="FFFFFF"/>
            <w:noWrap/>
            <w:vAlign w:val="center"/>
            <w:hideMark/>
          </w:tcPr>
          <w:p w14:paraId="23D67A7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single" w:sz="4" w:space="0" w:color="auto"/>
            </w:tcBorders>
            <w:shd w:val="clear" w:color="000000" w:fill="FFFFFF"/>
            <w:vAlign w:val="center"/>
            <w:hideMark/>
          </w:tcPr>
          <w:p w14:paraId="7626029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y cambio del diseño de las fichas de horarios de la red de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B3E84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876584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F25F9B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47BFD34B"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DFC04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208/2023</w:t>
            </w:r>
          </w:p>
        </w:tc>
        <w:tc>
          <w:tcPr>
            <w:tcW w:w="0" w:type="auto"/>
            <w:tcBorders>
              <w:top w:val="nil"/>
              <w:left w:val="nil"/>
              <w:bottom w:val="single" w:sz="4" w:space="0" w:color="auto"/>
              <w:right w:val="single" w:sz="4" w:space="0" w:color="auto"/>
            </w:tcBorders>
            <w:noWrap/>
            <w:vAlign w:val="center"/>
            <w:hideMark/>
          </w:tcPr>
          <w:p w14:paraId="28E16D3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6B28B57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000000" w:fill="FFFFFF"/>
            <w:noWrap/>
            <w:vAlign w:val="center"/>
            <w:hideMark/>
          </w:tcPr>
          <w:p w14:paraId="13C7980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shd w:val="clear" w:color="000000" w:fill="FFFFFF"/>
            <w:noWrap/>
            <w:vAlign w:val="center"/>
            <w:hideMark/>
          </w:tcPr>
          <w:p w14:paraId="6B20757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228,00   </w:t>
            </w:r>
          </w:p>
        </w:tc>
        <w:tc>
          <w:tcPr>
            <w:tcW w:w="0" w:type="auto"/>
            <w:tcBorders>
              <w:top w:val="nil"/>
              <w:left w:val="nil"/>
              <w:bottom w:val="single" w:sz="4" w:space="0" w:color="auto"/>
              <w:right w:val="single" w:sz="4" w:space="0" w:color="auto"/>
            </w:tcBorders>
            <w:shd w:val="clear" w:color="000000" w:fill="FFFFFF"/>
            <w:noWrap/>
            <w:vAlign w:val="center"/>
            <w:hideMark/>
          </w:tcPr>
          <w:p w14:paraId="574690F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14:paraId="493566C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Dirección de arte, diseño gráfico, maquetación de contenido, diseño de tablas y gráficas del Informe de Sostenibilidad 2022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0B46F2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5181D7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92FBF0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14:paraId="7D3EF87F"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19D21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209/2023</w:t>
            </w:r>
          </w:p>
        </w:tc>
        <w:tc>
          <w:tcPr>
            <w:tcW w:w="0" w:type="auto"/>
            <w:tcBorders>
              <w:top w:val="nil"/>
              <w:left w:val="nil"/>
              <w:bottom w:val="single" w:sz="4" w:space="0" w:color="auto"/>
              <w:right w:val="single" w:sz="4" w:space="0" w:color="auto"/>
            </w:tcBorders>
            <w:noWrap/>
            <w:vAlign w:val="center"/>
            <w:hideMark/>
          </w:tcPr>
          <w:p w14:paraId="6A9DA12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vAlign w:val="center"/>
            <w:hideMark/>
          </w:tcPr>
          <w:p w14:paraId="3C3B7AF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CAINSER Canarias Informática de Servicios</w:t>
            </w:r>
          </w:p>
        </w:tc>
        <w:tc>
          <w:tcPr>
            <w:tcW w:w="0" w:type="auto"/>
            <w:tcBorders>
              <w:top w:val="nil"/>
              <w:left w:val="nil"/>
              <w:bottom w:val="single" w:sz="4" w:space="0" w:color="auto"/>
              <w:right w:val="single" w:sz="4" w:space="0" w:color="auto"/>
            </w:tcBorders>
            <w:shd w:val="clear" w:color="000000" w:fill="FFFFFF"/>
            <w:noWrap/>
            <w:vAlign w:val="center"/>
            <w:hideMark/>
          </w:tcPr>
          <w:p w14:paraId="50E8C82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14.970,00   </w:t>
            </w:r>
          </w:p>
        </w:tc>
        <w:tc>
          <w:tcPr>
            <w:tcW w:w="0" w:type="auto"/>
            <w:tcBorders>
              <w:top w:val="nil"/>
              <w:left w:val="nil"/>
              <w:bottom w:val="single" w:sz="4" w:space="0" w:color="auto"/>
              <w:right w:val="single" w:sz="4" w:space="0" w:color="auto"/>
            </w:tcBorders>
            <w:shd w:val="clear" w:color="000000" w:fill="FFFFFF"/>
            <w:noWrap/>
            <w:vAlign w:val="center"/>
            <w:hideMark/>
          </w:tcPr>
          <w:p w14:paraId="0D53F82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1.047,90   </w:t>
            </w:r>
          </w:p>
        </w:tc>
        <w:tc>
          <w:tcPr>
            <w:tcW w:w="0" w:type="auto"/>
            <w:tcBorders>
              <w:top w:val="nil"/>
              <w:left w:val="nil"/>
              <w:bottom w:val="single" w:sz="4" w:space="0" w:color="auto"/>
              <w:right w:val="single" w:sz="4" w:space="0" w:color="auto"/>
            </w:tcBorders>
            <w:shd w:val="clear" w:color="000000" w:fill="FFFFFF"/>
            <w:noWrap/>
            <w:vAlign w:val="center"/>
            <w:hideMark/>
          </w:tcPr>
          <w:p w14:paraId="6964DF6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14:paraId="5DDAE1A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 de 15 cuadros de automatización para el nuevo sistema de billetería en empresas de trasnporte.</w:t>
            </w:r>
          </w:p>
        </w:tc>
        <w:tc>
          <w:tcPr>
            <w:tcW w:w="0" w:type="auto"/>
            <w:tcBorders>
              <w:top w:val="nil"/>
              <w:left w:val="nil"/>
              <w:bottom w:val="single" w:sz="4" w:space="0" w:color="auto"/>
              <w:right w:val="single" w:sz="4" w:space="0" w:color="auto"/>
            </w:tcBorders>
            <w:shd w:val="clear" w:color="000000" w:fill="FFFFFF"/>
            <w:vAlign w:val="center"/>
            <w:hideMark/>
          </w:tcPr>
          <w:p w14:paraId="310EE9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4278C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C3D78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14:paraId="7C66CA32"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D01E3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210/2023</w:t>
            </w:r>
          </w:p>
        </w:tc>
        <w:tc>
          <w:tcPr>
            <w:tcW w:w="0" w:type="auto"/>
            <w:tcBorders>
              <w:top w:val="nil"/>
              <w:left w:val="nil"/>
              <w:bottom w:val="single" w:sz="4" w:space="0" w:color="auto"/>
              <w:right w:val="single" w:sz="4" w:space="0" w:color="auto"/>
            </w:tcBorders>
            <w:noWrap/>
            <w:vAlign w:val="center"/>
            <w:hideMark/>
          </w:tcPr>
          <w:p w14:paraId="1224FEF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B67671255</w:t>
            </w:r>
          </w:p>
        </w:tc>
        <w:tc>
          <w:tcPr>
            <w:tcW w:w="0" w:type="auto"/>
            <w:tcBorders>
              <w:top w:val="nil"/>
              <w:left w:val="nil"/>
              <w:bottom w:val="single" w:sz="4" w:space="0" w:color="auto"/>
              <w:right w:val="single" w:sz="4" w:space="0" w:color="auto"/>
            </w:tcBorders>
            <w:vAlign w:val="center"/>
            <w:hideMark/>
          </w:tcPr>
          <w:p w14:paraId="3056773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SYRUP, S.L.</w:t>
            </w:r>
          </w:p>
        </w:tc>
        <w:tc>
          <w:tcPr>
            <w:tcW w:w="0" w:type="auto"/>
            <w:tcBorders>
              <w:top w:val="nil"/>
              <w:left w:val="nil"/>
              <w:bottom w:val="single" w:sz="4" w:space="0" w:color="auto"/>
              <w:right w:val="single" w:sz="4" w:space="0" w:color="auto"/>
            </w:tcBorders>
            <w:shd w:val="clear" w:color="000000" w:fill="FFFFFF"/>
            <w:noWrap/>
            <w:vAlign w:val="center"/>
            <w:hideMark/>
          </w:tcPr>
          <w:p w14:paraId="0027596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14.990,00   </w:t>
            </w:r>
          </w:p>
        </w:tc>
        <w:tc>
          <w:tcPr>
            <w:tcW w:w="0" w:type="auto"/>
            <w:tcBorders>
              <w:top w:val="nil"/>
              <w:left w:val="nil"/>
              <w:bottom w:val="single" w:sz="4" w:space="0" w:color="auto"/>
              <w:right w:val="single" w:sz="4" w:space="0" w:color="auto"/>
            </w:tcBorders>
            <w:shd w:val="clear" w:color="000000" w:fill="FFFFFF"/>
            <w:noWrap/>
            <w:vAlign w:val="center"/>
            <w:hideMark/>
          </w:tcPr>
          <w:p w14:paraId="009CE27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1.049,30   </w:t>
            </w:r>
          </w:p>
        </w:tc>
        <w:tc>
          <w:tcPr>
            <w:tcW w:w="0" w:type="auto"/>
            <w:tcBorders>
              <w:top w:val="nil"/>
              <w:left w:val="nil"/>
              <w:bottom w:val="single" w:sz="4" w:space="0" w:color="auto"/>
              <w:right w:val="single" w:sz="4" w:space="0" w:color="auto"/>
            </w:tcBorders>
            <w:shd w:val="clear" w:color="000000" w:fill="FFFFFF"/>
            <w:noWrap/>
            <w:vAlign w:val="center"/>
            <w:hideMark/>
          </w:tcPr>
          <w:p w14:paraId="1DA99FB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16.039,30   </w:t>
            </w:r>
          </w:p>
        </w:tc>
        <w:tc>
          <w:tcPr>
            <w:tcW w:w="0" w:type="auto"/>
            <w:tcBorders>
              <w:top w:val="nil"/>
              <w:left w:val="nil"/>
              <w:bottom w:val="single" w:sz="4" w:space="0" w:color="auto"/>
              <w:right w:val="single" w:sz="4" w:space="0" w:color="auto"/>
            </w:tcBorders>
            <w:shd w:val="clear" w:color="000000" w:fill="FFFFFF"/>
            <w:vAlign w:val="center"/>
            <w:hideMark/>
          </w:tcPr>
          <w:p w14:paraId="0F62051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Nuevos títulos turísticos en App para móvil para validar mediante código QR. </w:t>
            </w:r>
          </w:p>
        </w:tc>
        <w:tc>
          <w:tcPr>
            <w:tcW w:w="0" w:type="auto"/>
            <w:tcBorders>
              <w:top w:val="nil"/>
              <w:left w:val="nil"/>
              <w:bottom w:val="single" w:sz="4" w:space="0" w:color="auto"/>
              <w:right w:val="single" w:sz="4" w:space="0" w:color="auto"/>
            </w:tcBorders>
            <w:shd w:val="clear" w:color="000000" w:fill="FFFFFF"/>
            <w:vAlign w:val="center"/>
            <w:hideMark/>
          </w:tcPr>
          <w:p w14:paraId="3E692F7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44E132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2242EC0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Pendiente</w:t>
            </w:r>
          </w:p>
        </w:tc>
      </w:tr>
      <w:tr w:rsidR="00F03BF7" w:rsidRPr="00F03BF7" w14:paraId="0B02BB2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67DCB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211/2023</w:t>
            </w:r>
          </w:p>
        </w:tc>
        <w:tc>
          <w:tcPr>
            <w:tcW w:w="0" w:type="auto"/>
            <w:tcBorders>
              <w:top w:val="nil"/>
              <w:left w:val="nil"/>
              <w:bottom w:val="single" w:sz="4" w:space="0" w:color="auto"/>
              <w:right w:val="single" w:sz="4" w:space="0" w:color="auto"/>
            </w:tcBorders>
            <w:noWrap/>
            <w:vAlign w:val="center"/>
            <w:hideMark/>
          </w:tcPr>
          <w:p w14:paraId="418A6E4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B76550599</w:t>
            </w:r>
          </w:p>
        </w:tc>
        <w:tc>
          <w:tcPr>
            <w:tcW w:w="0" w:type="auto"/>
            <w:tcBorders>
              <w:top w:val="nil"/>
              <w:left w:val="nil"/>
              <w:bottom w:val="single" w:sz="4" w:space="0" w:color="auto"/>
              <w:right w:val="single" w:sz="4" w:space="0" w:color="auto"/>
            </w:tcBorders>
            <w:vAlign w:val="center"/>
            <w:hideMark/>
          </w:tcPr>
          <w:p w14:paraId="76B697C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Canarias Blue Crea S.L.</w:t>
            </w:r>
          </w:p>
        </w:tc>
        <w:tc>
          <w:tcPr>
            <w:tcW w:w="0" w:type="auto"/>
            <w:tcBorders>
              <w:top w:val="nil"/>
              <w:left w:val="nil"/>
              <w:bottom w:val="single" w:sz="4" w:space="0" w:color="auto"/>
              <w:right w:val="single" w:sz="4" w:space="0" w:color="auto"/>
            </w:tcBorders>
            <w:shd w:val="clear" w:color="000000" w:fill="FFFFFF"/>
            <w:noWrap/>
            <w:vAlign w:val="center"/>
            <w:hideMark/>
          </w:tcPr>
          <w:p w14:paraId="55E987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2.591,80   </w:t>
            </w:r>
          </w:p>
        </w:tc>
        <w:tc>
          <w:tcPr>
            <w:tcW w:w="0" w:type="auto"/>
            <w:tcBorders>
              <w:top w:val="nil"/>
              <w:left w:val="nil"/>
              <w:bottom w:val="single" w:sz="4" w:space="0" w:color="auto"/>
              <w:right w:val="single" w:sz="4" w:space="0" w:color="auto"/>
            </w:tcBorders>
            <w:shd w:val="clear" w:color="000000" w:fill="FFFFFF"/>
            <w:noWrap/>
            <w:vAlign w:val="center"/>
            <w:hideMark/>
          </w:tcPr>
          <w:p w14:paraId="7AF7B4D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99,27   </w:t>
            </w:r>
          </w:p>
        </w:tc>
        <w:tc>
          <w:tcPr>
            <w:tcW w:w="0" w:type="auto"/>
            <w:tcBorders>
              <w:top w:val="nil"/>
              <w:left w:val="nil"/>
              <w:bottom w:val="single" w:sz="4" w:space="0" w:color="auto"/>
              <w:right w:val="single" w:sz="4" w:space="0" w:color="auto"/>
            </w:tcBorders>
            <w:shd w:val="clear" w:color="000000" w:fill="FFFFFF"/>
            <w:noWrap/>
            <w:vAlign w:val="center"/>
            <w:hideMark/>
          </w:tcPr>
          <w:p w14:paraId="0BE1743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2.691,07   </w:t>
            </w:r>
          </w:p>
        </w:tc>
        <w:tc>
          <w:tcPr>
            <w:tcW w:w="0" w:type="auto"/>
            <w:tcBorders>
              <w:top w:val="nil"/>
              <w:left w:val="nil"/>
              <w:bottom w:val="single" w:sz="4" w:space="0" w:color="auto"/>
              <w:right w:val="single" w:sz="4" w:space="0" w:color="auto"/>
            </w:tcBorders>
            <w:shd w:val="clear" w:color="000000" w:fill="FFFFFF"/>
            <w:vAlign w:val="center"/>
            <w:hideMark/>
          </w:tcPr>
          <w:p w14:paraId="6334798F"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 de camisetas para promoción de eventos deportivos (Campus de Verano) por parte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F284E6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785464A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8A69DD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14:paraId="4D2C482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D2331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212/2023</w:t>
            </w:r>
          </w:p>
        </w:tc>
        <w:tc>
          <w:tcPr>
            <w:tcW w:w="0" w:type="auto"/>
            <w:tcBorders>
              <w:top w:val="nil"/>
              <w:left w:val="nil"/>
              <w:bottom w:val="single" w:sz="4" w:space="0" w:color="auto"/>
              <w:right w:val="single" w:sz="4" w:space="0" w:color="auto"/>
            </w:tcBorders>
            <w:noWrap/>
            <w:vAlign w:val="center"/>
            <w:hideMark/>
          </w:tcPr>
          <w:p w14:paraId="54FEB91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4B10A3D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586A6E2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8.800,00   </w:t>
            </w:r>
          </w:p>
        </w:tc>
        <w:tc>
          <w:tcPr>
            <w:tcW w:w="0" w:type="auto"/>
            <w:tcBorders>
              <w:top w:val="nil"/>
              <w:left w:val="nil"/>
              <w:bottom w:val="single" w:sz="4" w:space="0" w:color="auto"/>
              <w:right w:val="single" w:sz="4" w:space="0" w:color="auto"/>
            </w:tcBorders>
            <w:shd w:val="clear" w:color="000000" w:fill="FFFFFF"/>
            <w:noWrap/>
            <w:vAlign w:val="center"/>
            <w:hideMark/>
          </w:tcPr>
          <w:p w14:paraId="0611DD5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616,00   </w:t>
            </w:r>
          </w:p>
        </w:tc>
        <w:tc>
          <w:tcPr>
            <w:tcW w:w="0" w:type="auto"/>
            <w:tcBorders>
              <w:top w:val="nil"/>
              <w:left w:val="nil"/>
              <w:bottom w:val="single" w:sz="4" w:space="0" w:color="auto"/>
              <w:right w:val="single" w:sz="4" w:space="0" w:color="auto"/>
            </w:tcBorders>
            <w:shd w:val="clear" w:color="000000" w:fill="FFFFFF"/>
            <w:noWrap/>
            <w:vAlign w:val="center"/>
            <w:hideMark/>
          </w:tcPr>
          <w:p w14:paraId="7664108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9.416,00   </w:t>
            </w:r>
          </w:p>
        </w:tc>
        <w:tc>
          <w:tcPr>
            <w:tcW w:w="0" w:type="auto"/>
            <w:tcBorders>
              <w:top w:val="nil"/>
              <w:left w:val="nil"/>
              <w:bottom w:val="single" w:sz="4" w:space="0" w:color="auto"/>
              <w:right w:val="single" w:sz="4" w:space="0" w:color="auto"/>
            </w:tcBorders>
            <w:shd w:val="clear" w:color="000000" w:fill="FFFFFF"/>
            <w:vAlign w:val="center"/>
            <w:hideMark/>
          </w:tcPr>
          <w:p w14:paraId="77DB6D1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Campaña de sostenibilidad "Seis ejes, seis causas", vinculada a la adhesión al Pacto Mundial de Naciones Unidas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7F558B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A59F97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8C51E6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bl>
    <w:p w14:paraId="36D81DB7" w14:textId="77777777" w:rsidR="00F03BF7" w:rsidRDefault="00F03BF7" w:rsidP="004F0657">
      <w:pPr>
        <w:spacing w:before="85"/>
        <w:ind w:left="284"/>
        <w:rPr>
          <w:color w:val="1F2A47"/>
          <w:sz w:val="24"/>
          <w:szCs w:val="24"/>
        </w:rPr>
      </w:pPr>
    </w:p>
    <w:p w14:paraId="1BF8B566" w14:textId="77777777" w:rsidR="00F03BF7" w:rsidRDefault="00F03BF7" w:rsidP="004F0657">
      <w:pPr>
        <w:spacing w:before="85"/>
        <w:ind w:left="284"/>
        <w:rPr>
          <w:color w:val="1F2A47"/>
          <w:sz w:val="24"/>
          <w:szCs w:val="24"/>
        </w:rPr>
      </w:pPr>
    </w:p>
    <w:p w14:paraId="2F53BB36" w14:textId="77777777"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(VII)</w:t>
      </w:r>
    </w:p>
    <w:p w14:paraId="3A41C016" w14:textId="77777777"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77"/>
        <w:gridCol w:w="2013"/>
        <w:gridCol w:w="1119"/>
        <w:gridCol w:w="1119"/>
        <w:gridCol w:w="1119"/>
        <w:gridCol w:w="5465"/>
        <w:gridCol w:w="896"/>
        <w:gridCol w:w="1252"/>
        <w:gridCol w:w="763"/>
      </w:tblGrid>
      <w:tr w:rsidR="00F03BF7" w:rsidRPr="00F03BF7" w14:paraId="5FBC78F8" w14:textId="7777777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772F20C"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(VII)</w:t>
            </w:r>
          </w:p>
        </w:tc>
      </w:tr>
      <w:tr w:rsidR="00F03BF7" w:rsidRPr="00F03BF7" w14:paraId="2C944B5F" w14:textId="7777777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C79AE4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32031D0"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523C5B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865C0F3"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2A7E339"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DC4DD58"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46C586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0B89372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A166A34"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8F510D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14:paraId="0EAF7F30"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1C3CA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213/2023</w:t>
            </w:r>
          </w:p>
        </w:tc>
        <w:tc>
          <w:tcPr>
            <w:tcW w:w="0" w:type="auto"/>
            <w:tcBorders>
              <w:top w:val="nil"/>
              <w:left w:val="nil"/>
              <w:bottom w:val="single" w:sz="4" w:space="0" w:color="auto"/>
              <w:right w:val="single" w:sz="4" w:space="0" w:color="auto"/>
            </w:tcBorders>
            <w:noWrap/>
            <w:vAlign w:val="center"/>
            <w:hideMark/>
          </w:tcPr>
          <w:p w14:paraId="664E9A0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078829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A37D37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5.719,80   </w:t>
            </w:r>
          </w:p>
        </w:tc>
        <w:tc>
          <w:tcPr>
            <w:tcW w:w="0" w:type="auto"/>
            <w:tcBorders>
              <w:top w:val="nil"/>
              <w:left w:val="nil"/>
              <w:bottom w:val="single" w:sz="4" w:space="0" w:color="auto"/>
              <w:right w:val="single" w:sz="4" w:space="0" w:color="auto"/>
            </w:tcBorders>
            <w:shd w:val="clear" w:color="000000" w:fill="FFFFFF"/>
            <w:noWrap/>
            <w:vAlign w:val="center"/>
            <w:hideMark/>
          </w:tcPr>
          <w:p w14:paraId="2AB7938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400,39   </w:t>
            </w:r>
          </w:p>
        </w:tc>
        <w:tc>
          <w:tcPr>
            <w:tcW w:w="0" w:type="auto"/>
            <w:tcBorders>
              <w:top w:val="nil"/>
              <w:left w:val="nil"/>
              <w:bottom w:val="single" w:sz="4" w:space="0" w:color="auto"/>
              <w:right w:val="single" w:sz="4" w:space="0" w:color="auto"/>
            </w:tcBorders>
            <w:shd w:val="clear" w:color="000000" w:fill="FFFFFF"/>
            <w:noWrap/>
            <w:vAlign w:val="center"/>
            <w:hideMark/>
          </w:tcPr>
          <w:p w14:paraId="5FA491F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6.120,19   </w:t>
            </w:r>
          </w:p>
        </w:tc>
        <w:tc>
          <w:tcPr>
            <w:tcW w:w="0" w:type="auto"/>
            <w:tcBorders>
              <w:top w:val="nil"/>
              <w:left w:val="nil"/>
              <w:bottom w:val="single" w:sz="4" w:space="0" w:color="auto"/>
              <w:right w:val="single" w:sz="4" w:space="0" w:color="auto"/>
            </w:tcBorders>
            <w:shd w:val="clear" w:color="000000" w:fill="FFFFFF"/>
            <w:vAlign w:val="center"/>
            <w:hideMark/>
          </w:tcPr>
          <w:p w14:paraId="477F9ED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y sustitución del parabrisas delantero de la unidad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FDAB9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FABD77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7662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14:paraId="5E5DB3F8"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AEFE3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214/2023</w:t>
            </w:r>
          </w:p>
        </w:tc>
        <w:tc>
          <w:tcPr>
            <w:tcW w:w="0" w:type="auto"/>
            <w:tcBorders>
              <w:top w:val="nil"/>
              <w:left w:val="nil"/>
              <w:bottom w:val="single" w:sz="4" w:space="0" w:color="auto"/>
              <w:right w:val="single" w:sz="4" w:space="0" w:color="auto"/>
            </w:tcBorders>
            <w:noWrap/>
            <w:vAlign w:val="center"/>
            <w:hideMark/>
          </w:tcPr>
          <w:p w14:paraId="3D5C9E5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53429C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D33A8E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6.518,23   </w:t>
            </w:r>
          </w:p>
        </w:tc>
        <w:tc>
          <w:tcPr>
            <w:tcW w:w="0" w:type="auto"/>
            <w:tcBorders>
              <w:top w:val="nil"/>
              <w:left w:val="nil"/>
              <w:bottom w:val="single" w:sz="4" w:space="0" w:color="auto"/>
              <w:right w:val="single" w:sz="4" w:space="0" w:color="auto"/>
            </w:tcBorders>
            <w:shd w:val="clear" w:color="000000" w:fill="FFFFFF"/>
            <w:noWrap/>
            <w:vAlign w:val="center"/>
            <w:hideMark/>
          </w:tcPr>
          <w:p w14:paraId="21E2CE0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456,28   </w:t>
            </w:r>
          </w:p>
        </w:tc>
        <w:tc>
          <w:tcPr>
            <w:tcW w:w="0" w:type="auto"/>
            <w:tcBorders>
              <w:top w:val="nil"/>
              <w:left w:val="nil"/>
              <w:bottom w:val="single" w:sz="4" w:space="0" w:color="auto"/>
              <w:right w:val="single" w:sz="4" w:space="0" w:color="auto"/>
            </w:tcBorders>
            <w:shd w:val="clear" w:color="000000" w:fill="FFFFFF"/>
            <w:noWrap/>
            <w:vAlign w:val="center"/>
            <w:hideMark/>
          </w:tcPr>
          <w:p w14:paraId="1506B9E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6.974,51   </w:t>
            </w:r>
          </w:p>
        </w:tc>
        <w:tc>
          <w:tcPr>
            <w:tcW w:w="0" w:type="auto"/>
            <w:tcBorders>
              <w:top w:val="nil"/>
              <w:left w:val="nil"/>
              <w:bottom w:val="single" w:sz="4" w:space="0" w:color="auto"/>
              <w:right w:val="single" w:sz="4" w:space="0" w:color="auto"/>
            </w:tcBorders>
            <w:shd w:val="clear" w:color="000000" w:fill="FFFFFF"/>
            <w:vAlign w:val="center"/>
            <w:hideMark/>
          </w:tcPr>
          <w:p w14:paraId="3E16F18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ocasionados por un golpe en la unidad 797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3D296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26B22D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23C58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14:paraId="51D02AA9"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CE087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215/2023</w:t>
            </w:r>
          </w:p>
        </w:tc>
        <w:tc>
          <w:tcPr>
            <w:tcW w:w="0" w:type="auto"/>
            <w:tcBorders>
              <w:top w:val="nil"/>
              <w:left w:val="nil"/>
              <w:bottom w:val="single" w:sz="4" w:space="0" w:color="auto"/>
              <w:right w:val="single" w:sz="4" w:space="0" w:color="auto"/>
            </w:tcBorders>
            <w:noWrap/>
            <w:vAlign w:val="center"/>
            <w:hideMark/>
          </w:tcPr>
          <w:p w14:paraId="3A2768C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4EAEF2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3E4D39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3.955,85   </w:t>
            </w:r>
          </w:p>
        </w:tc>
        <w:tc>
          <w:tcPr>
            <w:tcW w:w="0" w:type="auto"/>
            <w:tcBorders>
              <w:top w:val="nil"/>
              <w:left w:val="nil"/>
              <w:bottom w:val="single" w:sz="4" w:space="0" w:color="auto"/>
              <w:right w:val="single" w:sz="4" w:space="0" w:color="auto"/>
            </w:tcBorders>
            <w:shd w:val="clear" w:color="000000" w:fill="FFFFFF"/>
            <w:noWrap/>
            <w:vAlign w:val="center"/>
            <w:hideMark/>
          </w:tcPr>
          <w:p w14:paraId="4C95A1A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276,91   </w:t>
            </w:r>
          </w:p>
        </w:tc>
        <w:tc>
          <w:tcPr>
            <w:tcW w:w="0" w:type="auto"/>
            <w:tcBorders>
              <w:top w:val="nil"/>
              <w:left w:val="nil"/>
              <w:bottom w:val="single" w:sz="4" w:space="0" w:color="auto"/>
              <w:right w:val="single" w:sz="4" w:space="0" w:color="auto"/>
            </w:tcBorders>
            <w:shd w:val="clear" w:color="000000" w:fill="FFFFFF"/>
            <w:noWrap/>
            <w:vAlign w:val="center"/>
            <w:hideMark/>
          </w:tcPr>
          <w:p w14:paraId="2366F8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4.232,76   </w:t>
            </w:r>
          </w:p>
        </w:tc>
        <w:tc>
          <w:tcPr>
            <w:tcW w:w="0" w:type="auto"/>
            <w:tcBorders>
              <w:top w:val="nil"/>
              <w:left w:val="nil"/>
              <w:bottom w:val="single" w:sz="4" w:space="0" w:color="auto"/>
              <w:right w:val="single" w:sz="4" w:space="0" w:color="auto"/>
            </w:tcBorders>
            <w:shd w:val="clear" w:color="000000" w:fill="FFFFFF"/>
            <w:vAlign w:val="center"/>
            <w:hideMark/>
          </w:tcPr>
          <w:p w14:paraId="4052847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8B189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DF6AD6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6737B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14:paraId="3849E160"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01796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216/2023</w:t>
            </w:r>
          </w:p>
        </w:tc>
        <w:tc>
          <w:tcPr>
            <w:tcW w:w="0" w:type="auto"/>
            <w:tcBorders>
              <w:top w:val="nil"/>
              <w:left w:val="nil"/>
              <w:bottom w:val="single" w:sz="4" w:space="0" w:color="auto"/>
              <w:right w:val="single" w:sz="4" w:space="0" w:color="auto"/>
            </w:tcBorders>
            <w:noWrap/>
            <w:vAlign w:val="center"/>
            <w:hideMark/>
          </w:tcPr>
          <w:p w14:paraId="659C10E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vAlign w:val="center"/>
            <w:hideMark/>
          </w:tcPr>
          <w:p w14:paraId="2F40701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Sebastián Franco Rodriguez</w:t>
            </w:r>
          </w:p>
        </w:tc>
        <w:tc>
          <w:tcPr>
            <w:tcW w:w="0" w:type="auto"/>
            <w:tcBorders>
              <w:top w:val="nil"/>
              <w:left w:val="nil"/>
              <w:bottom w:val="single" w:sz="4" w:space="0" w:color="auto"/>
              <w:right w:val="single" w:sz="4" w:space="0" w:color="auto"/>
            </w:tcBorders>
            <w:shd w:val="clear" w:color="000000" w:fill="FFFFFF"/>
            <w:noWrap/>
            <w:vAlign w:val="center"/>
            <w:hideMark/>
          </w:tcPr>
          <w:p w14:paraId="5619E35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shd w:val="clear" w:color="000000" w:fill="FFFFFF"/>
            <w:noWrap/>
            <w:vAlign w:val="center"/>
            <w:hideMark/>
          </w:tcPr>
          <w:p w14:paraId="3A33ACD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1.015,00   </w:t>
            </w:r>
          </w:p>
        </w:tc>
        <w:tc>
          <w:tcPr>
            <w:tcW w:w="0" w:type="auto"/>
            <w:tcBorders>
              <w:top w:val="nil"/>
              <w:left w:val="nil"/>
              <w:bottom w:val="single" w:sz="4" w:space="0" w:color="auto"/>
              <w:right w:val="single" w:sz="4" w:space="0" w:color="auto"/>
            </w:tcBorders>
            <w:shd w:val="clear" w:color="000000" w:fill="FFFFFF"/>
            <w:noWrap/>
            <w:vAlign w:val="center"/>
            <w:hideMark/>
          </w:tcPr>
          <w:p w14:paraId="6B7B8AD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15.515,00   </w:t>
            </w:r>
          </w:p>
        </w:tc>
        <w:tc>
          <w:tcPr>
            <w:tcW w:w="0" w:type="auto"/>
            <w:tcBorders>
              <w:top w:val="nil"/>
              <w:left w:val="nil"/>
              <w:bottom w:val="single" w:sz="4" w:space="0" w:color="auto"/>
              <w:right w:val="single" w:sz="4" w:space="0" w:color="auto"/>
            </w:tcBorders>
            <w:shd w:val="clear" w:color="000000" w:fill="FFFFFF"/>
            <w:vAlign w:val="center"/>
            <w:hideMark/>
          </w:tcPr>
          <w:p w14:paraId="7D89BA1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Evaluación estructural, redacción de proyecto y dirección de obra para la rehabilitación del pilar en rampa de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7B5AEF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0054D9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667F2F6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22/06/23</w:t>
            </w:r>
          </w:p>
        </w:tc>
      </w:tr>
      <w:tr w:rsidR="00F03BF7" w:rsidRPr="00F03BF7" w14:paraId="5F2FA0E8"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58039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217/2023</w:t>
            </w:r>
          </w:p>
        </w:tc>
        <w:tc>
          <w:tcPr>
            <w:tcW w:w="0" w:type="auto"/>
            <w:tcBorders>
              <w:top w:val="nil"/>
              <w:left w:val="nil"/>
              <w:bottom w:val="single" w:sz="4" w:space="0" w:color="auto"/>
              <w:right w:val="single" w:sz="4" w:space="0" w:color="auto"/>
            </w:tcBorders>
            <w:noWrap/>
            <w:vAlign w:val="center"/>
            <w:hideMark/>
          </w:tcPr>
          <w:p w14:paraId="1C8F221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3A1B522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Cartplan Planols, S.L.U.</w:t>
            </w:r>
          </w:p>
        </w:tc>
        <w:tc>
          <w:tcPr>
            <w:tcW w:w="0" w:type="auto"/>
            <w:tcBorders>
              <w:top w:val="nil"/>
              <w:left w:val="nil"/>
              <w:bottom w:val="single" w:sz="4" w:space="0" w:color="auto"/>
              <w:right w:val="single" w:sz="4" w:space="0" w:color="auto"/>
            </w:tcBorders>
            <w:shd w:val="clear" w:color="000000" w:fill="FFFFFF"/>
            <w:noWrap/>
            <w:vAlign w:val="center"/>
            <w:hideMark/>
          </w:tcPr>
          <w:p w14:paraId="452A6EF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3.975,00   </w:t>
            </w:r>
          </w:p>
        </w:tc>
        <w:tc>
          <w:tcPr>
            <w:tcW w:w="0" w:type="auto"/>
            <w:tcBorders>
              <w:top w:val="nil"/>
              <w:left w:val="nil"/>
              <w:bottom w:val="single" w:sz="4" w:space="0" w:color="auto"/>
              <w:right w:val="single" w:sz="4" w:space="0" w:color="auto"/>
            </w:tcBorders>
            <w:shd w:val="clear" w:color="000000" w:fill="FFFFFF"/>
            <w:noWrap/>
            <w:vAlign w:val="center"/>
            <w:hideMark/>
          </w:tcPr>
          <w:p w14:paraId="07EEDAD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278,25   </w:t>
            </w:r>
          </w:p>
        </w:tc>
        <w:tc>
          <w:tcPr>
            <w:tcW w:w="0" w:type="auto"/>
            <w:tcBorders>
              <w:top w:val="nil"/>
              <w:left w:val="nil"/>
              <w:bottom w:val="single" w:sz="4" w:space="0" w:color="auto"/>
              <w:right w:val="single" w:sz="4" w:space="0" w:color="auto"/>
            </w:tcBorders>
            <w:shd w:val="clear" w:color="000000" w:fill="FFFFFF"/>
            <w:noWrap/>
            <w:vAlign w:val="center"/>
            <w:hideMark/>
          </w:tcPr>
          <w:p w14:paraId="714D071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4.253,25   </w:t>
            </w:r>
          </w:p>
        </w:tc>
        <w:tc>
          <w:tcPr>
            <w:tcW w:w="0" w:type="auto"/>
            <w:tcBorders>
              <w:top w:val="nil"/>
              <w:left w:val="nil"/>
              <w:bottom w:val="single" w:sz="4" w:space="0" w:color="auto"/>
              <w:right w:val="single" w:sz="4" w:space="0" w:color="auto"/>
            </w:tcBorders>
            <w:shd w:val="clear" w:color="000000" w:fill="FFFFFF"/>
            <w:vAlign w:val="center"/>
            <w:hideMark/>
          </w:tcPr>
          <w:p w14:paraId="33152F8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de las fichas de horario y termómetros de la red de paradas de Guaguas Municipales, S.A. por el cambio de temporada a verano</w:t>
            </w:r>
          </w:p>
        </w:tc>
        <w:tc>
          <w:tcPr>
            <w:tcW w:w="0" w:type="auto"/>
            <w:tcBorders>
              <w:top w:val="nil"/>
              <w:left w:val="nil"/>
              <w:bottom w:val="single" w:sz="4" w:space="0" w:color="auto"/>
              <w:right w:val="single" w:sz="4" w:space="0" w:color="auto"/>
            </w:tcBorders>
            <w:shd w:val="clear" w:color="000000" w:fill="FFFFFF"/>
            <w:vAlign w:val="center"/>
            <w:hideMark/>
          </w:tcPr>
          <w:p w14:paraId="4ECC4C5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E9995B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510C3A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14:paraId="0428C999"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3CD50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218/2023</w:t>
            </w:r>
          </w:p>
        </w:tc>
        <w:tc>
          <w:tcPr>
            <w:tcW w:w="0" w:type="auto"/>
            <w:tcBorders>
              <w:top w:val="nil"/>
              <w:left w:val="nil"/>
              <w:bottom w:val="single" w:sz="4" w:space="0" w:color="auto"/>
              <w:right w:val="single" w:sz="4" w:space="0" w:color="auto"/>
            </w:tcBorders>
            <w:noWrap/>
            <w:vAlign w:val="center"/>
            <w:hideMark/>
          </w:tcPr>
          <w:p w14:paraId="55C6155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B2E48C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29AA084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13.194,72   </w:t>
            </w:r>
          </w:p>
        </w:tc>
        <w:tc>
          <w:tcPr>
            <w:tcW w:w="0" w:type="auto"/>
            <w:tcBorders>
              <w:top w:val="nil"/>
              <w:left w:val="nil"/>
              <w:bottom w:val="single" w:sz="4" w:space="0" w:color="auto"/>
              <w:right w:val="single" w:sz="4" w:space="0" w:color="auto"/>
            </w:tcBorders>
            <w:shd w:val="clear" w:color="000000" w:fill="FFFFFF"/>
            <w:noWrap/>
            <w:vAlign w:val="center"/>
            <w:hideMark/>
          </w:tcPr>
          <w:p w14:paraId="7B0B6DE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923,63   </w:t>
            </w:r>
          </w:p>
        </w:tc>
        <w:tc>
          <w:tcPr>
            <w:tcW w:w="0" w:type="auto"/>
            <w:tcBorders>
              <w:top w:val="nil"/>
              <w:left w:val="nil"/>
              <w:bottom w:val="single" w:sz="4" w:space="0" w:color="auto"/>
              <w:right w:val="single" w:sz="4" w:space="0" w:color="auto"/>
            </w:tcBorders>
            <w:shd w:val="clear" w:color="000000" w:fill="FFFFFF"/>
            <w:noWrap/>
            <w:vAlign w:val="center"/>
            <w:hideMark/>
          </w:tcPr>
          <w:p w14:paraId="0084B51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14.118,35   </w:t>
            </w:r>
          </w:p>
        </w:tc>
        <w:tc>
          <w:tcPr>
            <w:tcW w:w="0" w:type="auto"/>
            <w:tcBorders>
              <w:top w:val="nil"/>
              <w:left w:val="nil"/>
              <w:bottom w:val="single" w:sz="4" w:space="0" w:color="auto"/>
              <w:right w:val="single" w:sz="4" w:space="0" w:color="auto"/>
            </w:tcBorders>
            <w:shd w:val="clear" w:color="000000" w:fill="FFFFFF"/>
            <w:vAlign w:val="center"/>
            <w:hideMark/>
          </w:tcPr>
          <w:p w14:paraId="7E23788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la caja de velocidades de la unidad 672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1D4096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E7A379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1B3A76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14:paraId="476B444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CA9D2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219/2023</w:t>
            </w:r>
          </w:p>
        </w:tc>
        <w:tc>
          <w:tcPr>
            <w:tcW w:w="0" w:type="auto"/>
            <w:tcBorders>
              <w:top w:val="nil"/>
              <w:left w:val="nil"/>
              <w:bottom w:val="single" w:sz="4" w:space="0" w:color="auto"/>
              <w:right w:val="single" w:sz="4" w:space="0" w:color="auto"/>
            </w:tcBorders>
            <w:noWrap/>
            <w:vAlign w:val="center"/>
            <w:hideMark/>
          </w:tcPr>
          <w:p w14:paraId="16FB4E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41FFC8A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Maquinas Opein, S.L.U</w:t>
            </w:r>
          </w:p>
        </w:tc>
        <w:tc>
          <w:tcPr>
            <w:tcW w:w="0" w:type="auto"/>
            <w:tcBorders>
              <w:top w:val="nil"/>
              <w:left w:val="nil"/>
              <w:bottom w:val="single" w:sz="4" w:space="0" w:color="auto"/>
              <w:right w:val="single" w:sz="4" w:space="0" w:color="auto"/>
            </w:tcBorders>
            <w:shd w:val="clear" w:color="000000" w:fill="FFFFFF"/>
            <w:noWrap/>
            <w:vAlign w:val="center"/>
            <w:hideMark/>
          </w:tcPr>
          <w:p w14:paraId="0CC1E9C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4.372,00   </w:t>
            </w:r>
          </w:p>
        </w:tc>
        <w:tc>
          <w:tcPr>
            <w:tcW w:w="0" w:type="auto"/>
            <w:tcBorders>
              <w:top w:val="nil"/>
              <w:left w:val="nil"/>
              <w:bottom w:val="single" w:sz="4" w:space="0" w:color="auto"/>
              <w:right w:val="single" w:sz="4" w:space="0" w:color="auto"/>
            </w:tcBorders>
            <w:shd w:val="clear" w:color="000000" w:fill="FFFFFF"/>
            <w:noWrap/>
            <w:vAlign w:val="center"/>
            <w:hideMark/>
          </w:tcPr>
          <w:p w14:paraId="0631CD0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306,04   </w:t>
            </w:r>
          </w:p>
        </w:tc>
        <w:tc>
          <w:tcPr>
            <w:tcW w:w="0" w:type="auto"/>
            <w:tcBorders>
              <w:top w:val="nil"/>
              <w:left w:val="nil"/>
              <w:bottom w:val="single" w:sz="4" w:space="0" w:color="auto"/>
              <w:right w:val="single" w:sz="4" w:space="0" w:color="auto"/>
            </w:tcBorders>
            <w:shd w:val="clear" w:color="000000" w:fill="FFFFFF"/>
            <w:noWrap/>
            <w:vAlign w:val="center"/>
            <w:hideMark/>
          </w:tcPr>
          <w:p w14:paraId="3F939B0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4.678,04   </w:t>
            </w:r>
          </w:p>
        </w:tc>
        <w:tc>
          <w:tcPr>
            <w:tcW w:w="0" w:type="auto"/>
            <w:tcBorders>
              <w:top w:val="nil"/>
              <w:left w:val="nil"/>
              <w:bottom w:val="single" w:sz="4" w:space="0" w:color="auto"/>
              <w:right w:val="single" w:sz="4" w:space="0" w:color="auto"/>
            </w:tcBorders>
            <w:shd w:val="clear" w:color="000000" w:fill="FFFFFF"/>
            <w:vAlign w:val="center"/>
            <w:hideMark/>
          </w:tcPr>
          <w:p w14:paraId="1CAF1D5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Alquiler de tres contenedores para guardar documentación y material ubicados en cuartos a demoler durante la reforma de la rampa ubicada en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050BC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2DA209E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3C63456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14:paraId="01C066B9"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2673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220/2023</w:t>
            </w:r>
          </w:p>
        </w:tc>
        <w:tc>
          <w:tcPr>
            <w:tcW w:w="0" w:type="auto"/>
            <w:tcBorders>
              <w:top w:val="nil"/>
              <w:left w:val="nil"/>
              <w:bottom w:val="single" w:sz="4" w:space="0" w:color="auto"/>
              <w:right w:val="single" w:sz="4" w:space="0" w:color="auto"/>
            </w:tcBorders>
            <w:noWrap/>
            <w:vAlign w:val="center"/>
            <w:hideMark/>
          </w:tcPr>
          <w:p w14:paraId="5333ED3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0A20F82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shd w:val="clear" w:color="000000" w:fill="FFFFFF"/>
            <w:noWrap/>
            <w:vAlign w:val="center"/>
            <w:hideMark/>
          </w:tcPr>
          <w:p w14:paraId="2DDBE1F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2.460,00   </w:t>
            </w:r>
          </w:p>
        </w:tc>
        <w:tc>
          <w:tcPr>
            <w:tcW w:w="0" w:type="auto"/>
            <w:tcBorders>
              <w:top w:val="nil"/>
              <w:left w:val="nil"/>
              <w:bottom w:val="single" w:sz="4" w:space="0" w:color="auto"/>
              <w:right w:val="single" w:sz="4" w:space="0" w:color="auto"/>
            </w:tcBorders>
            <w:shd w:val="clear" w:color="000000" w:fill="FFFFFF"/>
            <w:noWrap/>
            <w:vAlign w:val="center"/>
            <w:hideMark/>
          </w:tcPr>
          <w:p w14:paraId="677830E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172,20   </w:t>
            </w:r>
          </w:p>
        </w:tc>
        <w:tc>
          <w:tcPr>
            <w:tcW w:w="0" w:type="auto"/>
            <w:tcBorders>
              <w:top w:val="nil"/>
              <w:left w:val="nil"/>
              <w:bottom w:val="single" w:sz="4" w:space="0" w:color="auto"/>
              <w:right w:val="single" w:sz="4" w:space="0" w:color="auto"/>
            </w:tcBorders>
            <w:shd w:val="clear" w:color="000000" w:fill="FFFFFF"/>
            <w:noWrap/>
            <w:vAlign w:val="center"/>
            <w:hideMark/>
          </w:tcPr>
          <w:p w14:paraId="08F99B1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2.632,20   </w:t>
            </w:r>
          </w:p>
        </w:tc>
        <w:tc>
          <w:tcPr>
            <w:tcW w:w="0" w:type="auto"/>
            <w:tcBorders>
              <w:top w:val="nil"/>
              <w:left w:val="nil"/>
              <w:bottom w:val="single" w:sz="4" w:space="0" w:color="auto"/>
              <w:right w:val="single" w:sz="4" w:space="0" w:color="auto"/>
            </w:tcBorders>
            <w:shd w:val="clear" w:color="000000" w:fill="FFFFFF"/>
            <w:vAlign w:val="center"/>
            <w:hideMark/>
          </w:tcPr>
          <w:p w14:paraId="6ABE79A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los extintores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84E928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959079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1785C41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14:paraId="3CC43190"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317B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221/2023</w:t>
            </w:r>
          </w:p>
        </w:tc>
        <w:tc>
          <w:tcPr>
            <w:tcW w:w="0" w:type="auto"/>
            <w:tcBorders>
              <w:top w:val="nil"/>
              <w:left w:val="nil"/>
              <w:bottom w:val="single" w:sz="4" w:space="0" w:color="auto"/>
              <w:right w:val="single" w:sz="4" w:space="0" w:color="auto"/>
            </w:tcBorders>
            <w:noWrap/>
            <w:vAlign w:val="center"/>
            <w:hideMark/>
          </w:tcPr>
          <w:p w14:paraId="7E677B4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2F25EA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0725846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4.214,90   </w:t>
            </w:r>
          </w:p>
        </w:tc>
        <w:tc>
          <w:tcPr>
            <w:tcW w:w="0" w:type="auto"/>
            <w:tcBorders>
              <w:top w:val="nil"/>
              <w:left w:val="nil"/>
              <w:bottom w:val="single" w:sz="4" w:space="0" w:color="auto"/>
              <w:right w:val="single" w:sz="4" w:space="0" w:color="auto"/>
            </w:tcBorders>
            <w:shd w:val="clear" w:color="000000" w:fill="FFFFFF"/>
            <w:noWrap/>
            <w:vAlign w:val="center"/>
            <w:hideMark/>
          </w:tcPr>
          <w:p w14:paraId="45565B6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283,81   </w:t>
            </w:r>
          </w:p>
        </w:tc>
        <w:tc>
          <w:tcPr>
            <w:tcW w:w="0" w:type="auto"/>
            <w:tcBorders>
              <w:top w:val="nil"/>
              <w:left w:val="nil"/>
              <w:bottom w:val="single" w:sz="4" w:space="0" w:color="auto"/>
              <w:right w:val="single" w:sz="4" w:space="0" w:color="auto"/>
            </w:tcBorders>
            <w:shd w:val="clear" w:color="000000" w:fill="FFFFFF"/>
            <w:noWrap/>
            <w:vAlign w:val="center"/>
            <w:hideMark/>
          </w:tcPr>
          <w:p w14:paraId="1CFD90C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4.498,71   </w:t>
            </w:r>
          </w:p>
        </w:tc>
        <w:tc>
          <w:tcPr>
            <w:tcW w:w="0" w:type="auto"/>
            <w:tcBorders>
              <w:top w:val="nil"/>
              <w:left w:val="nil"/>
              <w:bottom w:val="single" w:sz="4" w:space="0" w:color="auto"/>
              <w:right w:val="single" w:sz="4" w:space="0" w:color="auto"/>
            </w:tcBorders>
            <w:shd w:val="clear" w:color="000000" w:fill="FFFFFF"/>
            <w:vAlign w:val="center"/>
            <w:hideMark/>
          </w:tcPr>
          <w:p w14:paraId="46A70C2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715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89744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13DBDC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A63E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14:paraId="1B6792D6"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AE3B2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222/2023</w:t>
            </w:r>
          </w:p>
        </w:tc>
        <w:tc>
          <w:tcPr>
            <w:tcW w:w="0" w:type="auto"/>
            <w:tcBorders>
              <w:top w:val="nil"/>
              <w:left w:val="nil"/>
              <w:bottom w:val="single" w:sz="4" w:space="0" w:color="auto"/>
              <w:right w:val="single" w:sz="4" w:space="0" w:color="auto"/>
            </w:tcBorders>
            <w:noWrap/>
            <w:vAlign w:val="center"/>
            <w:hideMark/>
          </w:tcPr>
          <w:p w14:paraId="302018D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A65C97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0DEFDB5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1.182,54   </w:t>
            </w:r>
          </w:p>
        </w:tc>
        <w:tc>
          <w:tcPr>
            <w:tcW w:w="0" w:type="auto"/>
            <w:tcBorders>
              <w:top w:val="nil"/>
              <w:left w:val="nil"/>
              <w:bottom w:val="single" w:sz="4" w:space="0" w:color="auto"/>
              <w:right w:val="single" w:sz="4" w:space="0" w:color="auto"/>
            </w:tcBorders>
            <w:shd w:val="clear" w:color="000000" w:fill="FFFFFF"/>
            <w:noWrap/>
            <w:vAlign w:val="center"/>
            <w:hideMark/>
          </w:tcPr>
          <w:p w14:paraId="45BF4A8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82,78   </w:t>
            </w:r>
          </w:p>
        </w:tc>
        <w:tc>
          <w:tcPr>
            <w:tcW w:w="0" w:type="auto"/>
            <w:tcBorders>
              <w:top w:val="nil"/>
              <w:left w:val="nil"/>
              <w:bottom w:val="single" w:sz="4" w:space="0" w:color="auto"/>
              <w:right w:val="single" w:sz="4" w:space="0" w:color="auto"/>
            </w:tcBorders>
            <w:shd w:val="clear" w:color="000000" w:fill="FFFFFF"/>
            <w:noWrap/>
            <w:vAlign w:val="center"/>
            <w:hideMark/>
          </w:tcPr>
          <w:p w14:paraId="569B5C1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1.265,32   </w:t>
            </w:r>
          </w:p>
        </w:tc>
        <w:tc>
          <w:tcPr>
            <w:tcW w:w="0" w:type="auto"/>
            <w:tcBorders>
              <w:top w:val="nil"/>
              <w:left w:val="nil"/>
              <w:bottom w:val="single" w:sz="4" w:space="0" w:color="auto"/>
              <w:right w:val="single" w:sz="4" w:space="0" w:color="auto"/>
            </w:tcBorders>
            <w:shd w:val="clear" w:color="000000" w:fill="FFFFFF"/>
            <w:vAlign w:val="center"/>
            <w:hideMark/>
          </w:tcPr>
          <w:p w14:paraId="21297F0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la suspensión trasera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FFC109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415DFF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63D5E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35F11C14"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78D4F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223/2023</w:t>
            </w:r>
          </w:p>
        </w:tc>
        <w:tc>
          <w:tcPr>
            <w:tcW w:w="0" w:type="auto"/>
            <w:tcBorders>
              <w:top w:val="nil"/>
              <w:left w:val="nil"/>
              <w:bottom w:val="single" w:sz="4" w:space="0" w:color="auto"/>
              <w:right w:val="single" w:sz="4" w:space="0" w:color="auto"/>
            </w:tcBorders>
            <w:noWrap/>
            <w:vAlign w:val="center"/>
            <w:hideMark/>
          </w:tcPr>
          <w:p w14:paraId="098FBF1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6AA1717F"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FALCK SCI, S.A.</w:t>
            </w:r>
          </w:p>
        </w:tc>
        <w:tc>
          <w:tcPr>
            <w:tcW w:w="0" w:type="auto"/>
            <w:tcBorders>
              <w:top w:val="nil"/>
              <w:left w:val="nil"/>
              <w:bottom w:val="single" w:sz="4" w:space="0" w:color="auto"/>
              <w:right w:val="single" w:sz="4" w:space="0" w:color="auto"/>
            </w:tcBorders>
            <w:shd w:val="clear" w:color="000000" w:fill="FFFFFF"/>
            <w:noWrap/>
            <w:vAlign w:val="center"/>
            <w:hideMark/>
          </w:tcPr>
          <w:p w14:paraId="4E8C072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1.455,00   </w:t>
            </w:r>
          </w:p>
        </w:tc>
        <w:tc>
          <w:tcPr>
            <w:tcW w:w="0" w:type="auto"/>
            <w:tcBorders>
              <w:top w:val="nil"/>
              <w:left w:val="nil"/>
              <w:bottom w:val="single" w:sz="4" w:space="0" w:color="auto"/>
              <w:right w:val="single" w:sz="4" w:space="0" w:color="auto"/>
            </w:tcBorders>
            <w:shd w:val="clear" w:color="000000" w:fill="FFFFFF"/>
            <w:noWrap/>
            <w:vAlign w:val="center"/>
            <w:hideMark/>
          </w:tcPr>
          <w:p w14:paraId="6CFC34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14:paraId="227F5B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1.556,85   </w:t>
            </w:r>
          </w:p>
        </w:tc>
        <w:tc>
          <w:tcPr>
            <w:tcW w:w="0" w:type="auto"/>
            <w:tcBorders>
              <w:top w:val="nil"/>
              <w:left w:val="nil"/>
              <w:bottom w:val="single" w:sz="4" w:space="0" w:color="auto"/>
              <w:right w:val="single" w:sz="4" w:space="0" w:color="auto"/>
            </w:tcBorders>
            <w:shd w:val="clear" w:color="000000" w:fill="FFFFFF"/>
            <w:vAlign w:val="center"/>
            <w:hideMark/>
          </w:tcPr>
          <w:p w14:paraId="0AF367F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Curso de Protección Contra Incendios para Equipos de Primera Intervención para el personal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6E8BAF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95A353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B8F0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43A0DDEA"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CEF05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224/2023</w:t>
            </w:r>
          </w:p>
        </w:tc>
        <w:tc>
          <w:tcPr>
            <w:tcW w:w="0" w:type="auto"/>
            <w:tcBorders>
              <w:top w:val="nil"/>
              <w:left w:val="nil"/>
              <w:bottom w:val="single" w:sz="4" w:space="0" w:color="auto"/>
              <w:right w:val="single" w:sz="4" w:space="0" w:color="auto"/>
            </w:tcBorders>
            <w:noWrap/>
            <w:vAlign w:val="center"/>
            <w:hideMark/>
          </w:tcPr>
          <w:p w14:paraId="06E7724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818EA6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6EE684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1.477,61   </w:t>
            </w:r>
          </w:p>
        </w:tc>
        <w:tc>
          <w:tcPr>
            <w:tcW w:w="0" w:type="auto"/>
            <w:tcBorders>
              <w:top w:val="nil"/>
              <w:left w:val="nil"/>
              <w:bottom w:val="single" w:sz="4" w:space="0" w:color="auto"/>
              <w:right w:val="single" w:sz="4" w:space="0" w:color="auto"/>
            </w:tcBorders>
            <w:shd w:val="clear" w:color="000000" w:fill="FFFFFF"/>
            <w:noWrap/>
            <w:vAlign w:val="center"/>
            <w:hideMark/>
          </w:tcPr>
          <w:p w14:paraId="1C82B76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103,43   </w:t>
            </w:r>
          </w:p>
        </w:tc>
        <w:tc>
          <w:tcPr>
            <w:tcW w:w="0" w:type="auto"/>
            <w:tcBorders>
              <w:top w:val="nil"/>
              <w:left w:val="nil"/>
              <w:bottom w:val="single" w:sz="4" w:space="0" w:color="auto"/>
              <w:right w:val="single" w:sz="4" w:space="0" w:color="auto"/>
            </w:tcBorders>
            <w:shd w:val="clear" w:color="000000" w:fill="FFFFFF"/>
            <w:noWrap/>
            <w:vAlign w:val="center"/>
            <w:hideMark/>
          </w:tcPr>
          <w:p w14:paraId="5DC36E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1.581,04   </w:t>
            </w:r>
          </w:p>
        </w:tc>
        <w:tc>
          <w:tcPr>
            <w:tcW w:w="0" w:type="auto"/>
            <w:tcBorders>
              <w:top w:val="nil"/>
              <w:left w:val="nil"/>
              <w:bottom w:val="single" w:sz="4" w:space="0" w:color="auto"/>
              <w:right w:val="single" w:sz="4" w:space="0" w:color="auto"/>
            </w:tcBorders>
            <w:shd w:val="clear" w:color="000000" w:fill="FFFFFF"/>
            <w:vAlign w:val="center"/>
            <w:hideMark/>
          </w:tcPr>
          <w:p w14:paraId="2D674457"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DB57EB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6CB2C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811F7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1049337B"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6E310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225/2023</w:t>
            </w:r>
          </w:p>
        </w:tc>
        <w:tc>
          <w:tcPr>
            <w:tcW w:w="0" w:type="auto"/>
            <w:tcBorders>
              <w:top w:val="nil"/>
              <w:left w:val="nil"/>
              <w:bottom w:val="single" w:sz="4" w:space="0" w:color="auto"/>
              <w:right w:val="single" w:sz="4" w:space="0" w:color="auto"/>
            </w:tcBorders>
            <w:noWrap/>
            <w:vAlign w:val="center"/>
            <w:hideMark/>
          </w:tcPr>
          <w:p w14:paraId="575AA26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15BF6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C5CDF2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2.334,76   </w:t>
            </w:r>
          </w:p>
        </w:tc>
        <w:tc>
          <w:tcPr>
            <w:tcW w:w="0" w:type="auto"/>
            <w:tcBorders>
              <w:top w:val="nil"/>
              <w:left w:val="nil"/>
              <w:bottom w:val="single" w:sz="4" w:space="0" w:color="auto"/>
              <w:right w:val="single" w:sz="4" w:space="0" w:color="auto"/>
            </w:tcBorders>
            <w:shd w:val="clear" w:color="000000" w:fill="FFFFFF"/>
            <w:noWrap/>
            <w:vAlign w:val="center"/>
            <w:hideMark/>
          </w:tcPr>
          <w:p w14:paraId="31E8F9D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163,43   </w:t>
            </w:r>
          </w:p>
        </w:tc>
        <w:tc>
          <w:tcPr>
            <w:tcW w:w="0" w:type="auto"/>
            <w:tcBorders>
              <w:top w:val="nil"/>
              <w:left w:val="nil"/>
              <w:bottom w:val="single" w:sz="4" w:space="0" w:color="auto"/>
              <w:right w:val="single" w:sz="4" w:space="0" w:color="auto"/>
            </w:tcBorders>
            <w:shd w:val="clear" w:color="000000" w:fill="FFFFFF"/>
            <w:noWrap/>
            <w:vAlign w:val="center"/>
            <w:hideMark/>
          </w:tcPr>
          <w:p w14:paraId="51C5627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2.498,19   </w:t>
            </w:r>
          </w:p>
        </w:tc>
        <w:tc>
          <w:tcPr>
            <w:tcW w:w="0" w:type="auto"/>
            <w:tcBorders>
              <w:top w:val="nil"/>
              <w:left w:val="nil"/>
              <w:bottom w:val="single" w:sz="4" w:space="0" w:color="auto"/>
              <w:right w:val="single" w:sz="4" w:space="0" w:color="auto"/>
            </w:tcBorders>
            <w:shd w:val="clear" w:color="000000" w:fill="FFFFFF"/>
            <w:vAlign w:val="center"/>
            <w:hideMark/>
          </w:tcPr>
          <w:p w14:paraId="1C5EE29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825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26BA2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BBF5B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2923A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4B8E97C2"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48B4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226/2023</w:t>
            </w:r>
          </w:p>
        </w:tc>
        <w:tc>
          <w:tcPr>
            <w:tcW w:w="0" w:type="auto"/>
            <w:tcBorders>
              <w:top w:val="nil"/>
              <w:left w:val="nil"/>
              <w:bottom w:val="single" w:sz="4" w:space="0" w:color="auto"/>
              <w:right w:val="single" w:sz="4" w:space="0" w:color="auto"/>
            </w:tcBorders>
            <w:noWrap/>
            <w:vAlign w:val="center"/>
            <w:hideMark/>
          </w:tcPr>
          <w:p w14:paraId="774347E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B2A827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58DB304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14:paraId="6BD8A83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14:paraId="71B9AF8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14:paraId="7B8EAED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BD588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9EB2AB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D1FAC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14:paraId="7C50F09D"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60C3C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227/2023</w:t>
            </w:r>
          </w:p>
        </w:tc>
        <w:tc>
          <w:tcPr>
            <w:tcW w:w="0" w:type="auto"/>
            <w:tcBorders>
              <w:top w:val="nil"/>
              <w:left w:val="nil"/>
              <w:bottom w:val="single" w:sz="4" w:space="0" w:color="auto"/>
              <w:right w:val="single" w:sz="4" w:space="0" w:color="auto"/>
            </w:tcBorders>
            <w:noWrap/>
            <w:vAlign w:val="center"/>
            <w:hideMark/>
          </w:tcPr>
          <w:p w14:paraId="7344262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1879679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Surdiesel Quality Systems, S.L.</w:t>
            </w:r>
          </w:p>
        </w:tc>
        <w:tc>
          <w:tcPr>
            <w:tcW w:w="0" w:type="auto"/>
            <w:tcBorders>
              <w:top w:val="nil"/>
              <w:left w:val="nil"/>
              <w:bottom w:val="single" w:sz="4" w:space="0" w:color="auto"/>
              <w:right w:val="single" w:sz="4" w:space="0" w:color="auto"/>
            </w:tcBorders>
            <w:shd w:val="clear" w:color="000000" w:fill="FFFFFF"/>
            <w:noWrap/>
            <w:vAlign w:val="center"/>
            <w:hideMark/>
          </w:tcPr>
          <w:p w14:paraId="0488AE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4.460,00   </w:t>
            </w:r>
          </w:p>
        </w:tc>
        <w:tc>
          <w:tcPr>
            <w:tcW w:w="0" w:type="auto"/>
            <w:tcBorders>
              <w:top w:val="nil"/>
              <w:left w:val="nil"/>
              <w:bottom w:val="single" w:sz="4" w:space="0" w:color="auto"/>
              <w:right w:val="single" w:sz="4" w:space="0" w:color="auto"/>
            </w:tcBorders>
            <w:shd w:val="clear" w:color="000000" w:fill="FFFFFF"/>
            <w:noWrap/>
            <w:vAlign w:val="center"/>
            <w:hideMark/>
          </w:tcPr>
          <w:p w14:paraId="0AA6D43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312,20   </w:t>
            </w:r>
          </w:p>
        </w:tc>
        <w:tc>
          <w:tcPr>
            <w:tcW w:w="0" w:type="auto"/>
            <w:tcBorders>
              <w:top w:val="nil"/>
              <w:left w:val="nil"/>
              <w:bottom w:val="single" w:sz="4" w:space="0" w:color="auto"/>
              <w:right w:val="single" w:sz="4" w:space="0" w:color="auto"/>
            </w:tcBorders>
            <w:shd w:val="clear" w:color="000000" w:fill="FFFFFF"/>
            <w:noWrap/>
            <w:vAlign w:val="center"/>
            <w:hideMark/>
          </w:tcPr>
          <w:p w14:paraId="3D28822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4.772,20   </w:t>
            </w:r>
          </w:p>
        </w:tc>
        <w:tc>
          <w:tcPr>
            <w:tcW w:w="0" w:type="auto"/>
            <w:tcBorders>
              <w:top w:val="nil"/>
              <w:left w:val="nil"/>
              <w:bottom w:val="single" w:sz="4" w:space="0" w:color="auto"/>
              <w:right w:val="single" w:sz="4" w:space="0" w:color="auto"/>
            </w:tcBorders>
            <w:shd w:val="clear" w:color="000000" w:fill="FFFFFF"/>
            <w:vAlign w:val="center"/>
            <w:hideMark/>
          </w:tcPr>
          <w:p w14:paraId="5616A84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estación de recarga de aire acondicionado para sistemas de alta capacidad para las instalaciones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E43756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CFBCB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C1B5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14:paraId="3ED1B3DB"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2BB2B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228/2023</w:t>
            </w:r>
          </w:p>
        </w:tc>
        <w:tc>
          <w:tcPr>
            <w:tcW w:w="0" w:type="auto"/>
            <w:tcBorders>
              <w:top w:val="nil"/>
              <w:left w:val="nil"/>
              <w:bottom w:val="single" w:sz="4" w:space="0" w:color="auto"/>
              <w:right w:val="single" w:sz="4" w:space="0" w:color="auto"/>
            </w:tcBorders>
            <w:noWrap/>
            <w:vAlign w:val="center"/>
            <w:hideMark/>
          </w:tcPr>
          <w:p w14:paraId="4F74F8A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574833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71DA15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14:paraId="5678489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14:paraId="5F848D7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14:paraId="7B33B6D7"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9FA41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0A34AE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7DDE9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bl>
    <w:p w14:paraId="0DEDA06B" w14:textId="77777777" w:rsidR="00F03BF7" w:rsidRDefault="00F03BF7" w:rsidP="004F0657">
      <w:pPr>
        <w:spacing w:before="85"/>
        <w:ind w:left="284"/>
        <w:rPr>
          <w:color w:val="1F2A47"/>
          <w:sz w:val="24"/>
          <w:szCs w:val="24"/>
        </w:rPr>
      </w:pPr>
    </w:p>
    <w:p w14:paraId="702FE3C3" w14:textId="77777777" w:rsidR="00F03BF7" w:rsidRDefault="00F03BF7" w:rsidP="004F0657">
      <w:pPr>
        <w:spacing w:before="85"/>
        <w:ind w:left="284"/>
        <w:rPr>
          <w:color w:val="1F2A47"/>
          <w:sz w:val="24"/>
          <w:szCs w:val="24"/>
        </w:rPr>
      </w:pPr>
    </w:p>
    <w:p w14:paraId="7841A733" w14:textId="77777777"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w:t>
      </w:r>
    </w:p>
    <w:p w14:paraId="09B83702" w14:textId="77777777"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3751"/>
        <w:gridCol w:w="1219"/>
        <w:gridCol w:w="941"/>
        <w:gridCol w:w="1239"/>
        <w:gridCol w:w="4086"/>
        <w:gridCol w:w="710"/>
        <w:gridCol w:w="1145"/>
        <w:gridCol w:w="763"/>
      </w:tblGrid>
      <w:tr w:rsidR="004F0657" w:rsidRPr="004F0657" w14:paraId="072B95A7" w14:textId="7777777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7B22F55B"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w:t>
            </w:r>
          </w:p>
        </w:tc>
      </w:tr>
      <w:tr w:rsidR="004F0657" w:rsidRPr="004F0657" w14:paraId="7FECEC25" w14:textId="7777777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2E18E93B"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0CB853CE"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1673B15F"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F685171"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1009444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4E8D24BE"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17C77BC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5AE3F9E0"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76F5E0E3"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1C14E7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14:paraId="732C9C62"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F2C465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01/2023</w:t>
            </w:r>
          </w:p>
        </w:tc>
        <w:tc>
          <w:tcPr>
            <w:tcW w:w="0" w:type="auto"/>
            <w:tcBorders>
              <w:top w:val="nil"/>
              <w:left w:val="nil"/>
              <w:bottom w:val="single" w:sz="4" w:space="0" w:color="auto"/>
              <w:right w:val="single" w:sz="4" w:space="0" w:color="auto"/>
            </w:tcBorders>
            <w:noWrap/>
            <w:vAlign w:val="center"/>
            <w:hideMark/>
          </w:tcPr>
          <w:p w14:paraId="209478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7AF1560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177E0A2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2.412,81   </w:t>
            </w:r>
          </w:p>
        </w:tc>
        <w:tc>
          <w:tcPr>
            <w:tcW w:w="0" w:type="auto"/>
            <w:tcBorders>
              <w:top w:val="nil"/>
              <w:left w:val="nil"/>
              <w:bottom w:val="single" w:sz="4" w:space="0" w:color="auto"/>
              <w:right w:val="single" w:sz="4" w:space="0" w:color="auto"/>
            </w:tcBorders>
            <w:noWrap/>
            <w:vAlign w:val="center"/>
            <w:hideMark/>
          </w:tcPr>
          <w:p w14:paraId="595882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168,90   </w:t>
            </w:r>
          </w:p>
        </w:tc>
        <w:tc>
          <w:tcPr>
            <w:tcW w:w="0" w:type="auto"/>
            <w:tcBorders>
              <w:top w:val="nil"/>
              <w:left w:val="nil"/>
              <w:bottom w:val="single" w:sz="4" w:space="0" w:color="auto"/>
              <w:right w:val="single" w:sz="4" w:space="0" w:color="auto"/>
            </w:tcBorders>
            <w:noWrap/>
            <w:vAlign w:val="center"/>
            <w:hideMark/>
          </w:tcPr>
          <w:p w14:paraId="339791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2.581,71   </w:t>
            </w:r>
          </w:p>
        </w:tc>
        <w:tc>
          <w:tcPr>
            <w:tcW w:w="0" w:type="auto"/>
            <w:tcBorders>
              <w:top w:val="nil"/>
              <w:left w:val="nil"/>
              <w:bottom w:val="single" w:sz="4" w:space="0" w:color="auto"/>
              <w:right w:val="single" w:sz="4" w:space="0" w:color="auto"/>
            </w:tcBorders>
            <w:vAlign w:val="center"/>
            <w:hideMark/>
          </w:tcPr>
          <w:p w14:paraId="58C7446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Actuación correctiva en el compresor Ingersoll Rand que da servicio al taller de Guaguas Municipales S.A.</w:t>
            </w:r>
          </w:p>
        </w:tc>
        <w:tc>
          <w:tcPr>
            <w:tcW w:w="0" w:type="auto"/>
            <w:tcBorders>
              <w:top w:val="nil"/>
              <w:left w:val="nil"/>
              <w:bottom w:val="single" w:sz="4" w:space="0" w:color="auto"/>
              <w:right w:val="single" w:sz="4" w:space="0" w:color="auto"/>
            </w:tcBorders>
            <w:vAlign w:val="center"/>
            <w:hideMark/>
          </w:tcPr>
          <w:p w14:paraId="6F994DC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48F9D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75A5C2B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02/01/23</w:t>
            </w:r>
          </w:p>
        </w:tc>
      </w:tr>
      <w:tr w:rsidR="004F0657" w:rsidRPr="004F0657" w14:paraId="7288226E"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11783FA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02/2023</w:t>
            </w:r>
          </w:p>
        </w:tc>
        <w:tc>
          <w:tcPr>
            <w:tcW w:w="0" w:type="auto"/>
            <w:tcBorders>
              <w:top w:val="nil"/>
              <w:left w:val="nil"/>
              <w:bottom w:val="single" w:sz="4" w:space="0" w:color="auto"/>
              <w:right w:val="single" w:sz="4" w:space="0" w:color="auto"/>
            </w:tcBorders>
            <w:noWrap/>
            <w:vAlign w:val="center"/>
            <w:hideMark/>
          </w:tcPr>
          <w:p w14:paraId="4D2DF03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noWrap/>
            <w:vAlign w:val="center"/>
            <w:hideMark/>
          </w:tcPr>
          <w:p w14:paraId="7665109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14:paraId="1E3A944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14:paraId="4857216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14:paraId="51A9AD2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vAlign w:val="center"/>
            <w:hideMark/>
          </w:tcPr>
          <w:p w14:paraId="7563D21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contenidos de las pantallas interiores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117F5C9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0F517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B40D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04/01/23</w:t>
            </w:r>
          </w:p>
        </w:tc>
      </w:tr>
      <w:tr w:rsidR="004F0657" w:rsidRPr="004F0657" w14:paraId="57576F90"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6B9DB92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03/2023</w:t>
            </w:r>
          </w:p>
        </w:tc>
        <w:tc>
          <w:tcPr>
            <w:tcW w:w="0" w:type="auto"/>
            <w:tcBorders>
              <w:top w:val="nil"/>
              <w:left w:val="nil"/>
              <w:bottom w:val="single" w:sz="4" w:space="0" w:color="auto"/>
              <w:right w:val="single" w:sz="4" w:space="0" w:color="auto"/>
            </w:tcBorders>
            <w:noWrap/>
            <w:vAlign w:val="center"/>
            <w:hideMark/>
          </w:tcPr>
          <w:p w14:paraId="1CD56CF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B35626829</w:t>
            </w:r>
          </w:p>
        </w:tc>
        <w:tc>
          <w:tcPr>
            <w:tcW w:w="0" w:type="auto"/>
            <w:tcBorders>
              <w:top w:val="nil"/>
              <w:left w:val="nil"/>
              <w:bottom w:val="single" w:sz="4" w:space="0" w:color="auto"/>
              <w:right w:val="single" w:sz="4" w:space="0" w:color="auto"/>
            </w:tcBorders>
            <w:noWrap/>
            <w:vAlign w:val="center"/>
            <w:hideMark/>
          </w:tcPr>
          <w:p w14:paraId="42C2A23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Praxis, abogados y economistas, S.L.P.</w:t>
            </w:r>
          </w:p>
        </w:tc>
        <w:tc>
          <w:tcPr>
            <w:tcW w:w="0" w:type="auto"/>
            <w:tcBorders>
              <w:top w:val="nil"/>
              <w:left w:val="nil"/>
              <w:bottom w:val="single" w:sz="4" w:space="0" w:color="auto"/>
              <w:right w:val="single" w:sz="4" w:space="0" w:color="auto"/>
            </w:tcBorders>
            <w:noWrap/>
            <w:vAlign w:val="center"/>
            <w:hideMark/>
          </w:tcPr>
          <w:p w14:paraId="3FD6DBD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4.500,00   </w:t>
            </w:r>
          </w:p>
        </w:tc>
        <w:tc>
          <w:tcPr>
            <w:tcW w:w="0" w:type="auto"/>
            <w:tcBorders>
              <w:top w:val="nil"/>
              <w:left w:val="nil"/>
              <w:bottom w:val="single" w:sz="4" w:space="0" w:color="auto"/>
              <w:right w:val="single" w:sz="4" w:space="0" w:color="auto"/>
            </w:tcBorders>
            <w:noWrap/>
            <w:vAlign w:val="center"/>
            <w:hideMark/>
          </w:tcPr>
          <w:p w14:paraId="30BBE31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315,00   </w:t>
            </w:r>
          </w:p>
        </w:tc>
        <w:tc>
          <w:tcPr>
            <w:tcW w:w="0" w:type="auto"/>
            <w:tcBorders>
              <w:top w:val="nil"/>
              <w:left w:val="nil"/>
              <w:bottom w:val="single" w:sz="4" w:space="0" w:color="auto"/>
              <w:right w:val="single" w:sz="4" w:space="0" w:color="auto"/>
            </w:tcBorders>
            <w:noWrap/>
            <w:vAlign w:val="center"/>
            <w:hideMark/>
          </w:tcPr>
          <w:p w14:paraId="33033D4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4.815,00   </w:t>
            </w:r>
          </w:p>
        </w:tc>
        <w:tc>
          <w:tcPr>
            <w:tcW w:w="0" w:type="auto"/>
            <w:tcBorders>
              <w:top w:val="nil"/>
              <w:left w:val="nil"/>
              <w:bottom w:val="single" w:sz="4" w:space="0" w:color="auto"/>
              <w:right w:val="nil"/>
            </w:tcBorders>
            <w:vAlign w:val="center"/>
            <w:hideMark/>
          </w:tcPr>
          <w:p w14:paraId="1E536DF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Asistencia técnica y jurídica para la negociación y elaboración del contrato de liquidación de laTarjeta Única de Pago (Tarjeta Monedero de la AUTGC).</w:t>
            </w:r>
          </w:p>
        </w:tc>
        <w:tc>
          <w:tcPr>
            <w:tcW w:w="0" w:type="auto"/>
            <w:tcBorders>
              <w:top w:val="nil"/>
              <w:left w:val="single" w:sz="4" w:space="0" w:color="auto"/>
              <w:bottom w:val="single" w:sz="4" w:space="0" w:color="auto"/>
              <w:right w:val="single" w:sz="4" w:space="0" w:color="auto"/>
            </w:tcBorders>
            <w:vAlign w:val="center"/>
            <w:hideMark/>
          </w:tcPr>
          <w:p w14:paraId="01AD8E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41413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470682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05/01/23</w:t>
            </w:r>
          </w:p>
        </w:tc>
      </w:tr>
      <w:tr w:rsidR="004F0657" w:rsidRPr="004F0657" w14:paraId="2A746D6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05FBC4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04/2023</w:t>
            </w:r>
          </w:p>
        </w:tc>
        <w:tc>
          <w:tcPr>
            <w:tcW w:w="0" w:type="auto"/>
            <w:tcBorders>
              <w:top w:val="nil"/>
              <w:left w:val="nil"/>
              <w:bottom w:val="single" w:sz="4" w:space="0" w:color="auto"/>
              <w:right w:val="single" w:sz="4" w:space="0" w:color="auto"/>
            </w:tcBorders>
            <w:noWrap/>
            <w:vAlign w:val="center"/>
            <w:hideMark/>
          </w:tcPr>
          <w:p w14:paraId="03C6EF4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01D51C9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7B71C2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76C1018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565843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028D4351" w14:textId="77777777"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vAlign w:val="center"/>
            <w:hideMark/>
          </w:tcPr>
          <w:p w14:paraId="005C230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9B8FB5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788F3F1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14:paraId="7927B9E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F95379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05/2023</w:t>
            </w:r>
          </w:p>
        </w:tc>
        <w:tc>
          <w:tcPr>
            <w:tcW w:w="0" w:type="auto"/>
            <w:tcBorders>
              <w:top w:val="nil"/>
              <w:left w:val="nil"/>
              <w:bottom w:val="single" w:sz="4" w:space="0" w:color="auto"/>
              <w:right w:val="single" w:sz="4" w:space="0" w:color="auto"/>
            </w:tcBorders>
            <w:noWrap/>
            <w:vAlign w:val="center"/>
            <w:hideMark/>
          </w:tcPr>
          <w:p w14:paraId="2A81B6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4D39A9C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383288F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05BE220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A2B873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22EFE0D7" w14:textId="77777777"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vAlign w:val="center"/>
            <w:hideMark/>
          </w:tcPr>
          <w:p w14:paraId="67915BF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4E82E87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0F1D7BE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14:paraId="720A2774"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0414342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06/2023</w:t>
            </w:r>
          </w:p>
        </w:tc>
        <w:tc>
          <w:tcPr>
            <w:tcW w:w="0" w:type="auto"/>
            <w:tcBorders>
              <w:top w:val="nil"/>
              <w:left w:val="nil"/>
              <w:bottom w:val="single" w:sz="4" w:space="0" w:color="auto"/>
              <w:right w:val="single" w:sz="4" w:space="0" w:color="auto"/>
            </w:tcBorders>
            <w:noWrap/>
            <w:vAlign w:val="center"/>
            <w:hideMark/>
          </w:tcPr>
          <w:p w14:paraId="162196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219B9B5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9A41D9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1.464,57   </w:t>
            </w:r>
          </w:p>
        </w:tc>
        <w:tc>
          <w:tcPr>
            <w:tcW w:w="0" w:type="auto"/>
            <w:tcBorders>
              <w:top w:val="nil"/>
              <w:left w:val="nil"/>
              <w:bottom w:val="single" w:sz="4" w:space="0" w:color="auto"/>
              <w:right w:val="single" w:sz="4" w:space="0" w:color="auto"/>
            </w:tcBorders>
            <w:noWrap/>
            <w:vAlign w:val="center"/>
            <w:hideMark/>
          </w:tcPr>
          <w:p w14:paraId="580F3B4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102,52   </w:t>
            </w:r>
          </w:p>
        </w:tc>
        <w:tc>
          <w:tcPr>
            <w:tcW w:w="0" w:type="auto"/>
            <w:tcBorders>
              <w:top w:val="nil"/>
              <w:left w:val="nil"/>
              <w:bottom w:val="single" w:sz="4" w:space="0" w:color="auto"/>
              <w:right w:val="single" w:sz="4" w:space="0" w:color="auto"/>
            </w:tcBorders>
            <w:noWrap/>
            <w:vAlign w:val="center"/>
            <w:hideMark/>
          </w:tcPr>
          <w:p w14:paraId="5B614F4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1.567,09   </w:t>
            </w:r>
          </w:p>
        </w:tc>
        <w:tc>
          <w:tcPr>
            <w:tcW w:w="0" w:type="auto"/>
            <w:tcBorders>
              <w:top w:val="nil"/>
              <w:left w:val="nil"/>
              <w:bottom w:val="single" w:sz="4" w:space="0" w:color="auto"/>
              <w:right w:val="nil"/>
            </w:tcBorders>
            <w:vAlign w:val="center"/>
            <w:hideMark/>
          </w:tcPr>
          <w:p w14:paraId="3F2B641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del parabrisas delantero y reparación de los daños ocasionados en la carrocería de la unidad 819 de la flota de Guaguas Municipales, S.A., debido a un golpe delantero.</w:t>
            </w:r>
          </w:p>
        </w:tc>
        <w:tc>
          <w:tcPr>
            <w:tcW w:w="0" w:type="auto"/>
            <w:tcBorders>
              <w:top w:val="nil"/>
              <w:left w:val="single" w:sz="4" w:space="0" w:color="auto"/>
              <w:bottom w:val="single" w:sz="4" w:space="0" w:color="auto"/>
              <w:right w:val="single" w:sz="4" w:space="0" w:color="auto"/>
            </w:tcBorders>
            <w:vAlign w:val="center"/>
            <w:hideMark/>
          </w:tcPr>
          <w:p w14:paraId="7EAC4FA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7980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54FA1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06/01/23</w:t>
            </w:r>
          </w:p>
        </w:tc>
      </w:tr>
      <w:tr w:rsidR="004F0657" w:rsidRPr="004F0657" w14:paraId="1C0D40FE"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0A987FB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07/2023</w:t>
            </w:r>
          </w:p>
        </w:tc>
        <w:tc>
          <w:tcPr>
            <w:tcW w:w="0" w:type="auto"/>
            <w:tcBorders>
              <w:top w:val="nil"/>
              <w:left w:val="nil"/>
              <w:bottom w:val="single" w:sz="4" w:space="0" w:color="auto"/>
              <w:right w:val="single" w:sz="4" w:space="0" w:color="auto"/>
            </w:tcBorders>
            <w:noWrap/>
            <w:vAlign w:val="center"/>
            <w:hideMark/>
          </w:tcPr>
          <w:p w14:paraId="176812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E9116B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F22234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4.246,69   </w:t>
            </w:r>
          </w:p>
        </w:tc>
        <w:tc>
          <w:tcPr>
            <w:tcW w:w="0" w:type="auto"/>
            <w:tcBorders>
              <w:top w:val="nil"/>
              <w:left w:val="nil"/>
              <w:bottom w:val="single" w:sz="4" w:space="0" w:color="auto"/>
              <w:right w:val="single" w:sz="4" w:space="0" w:color="auto"/>
            </w:tcBorders>
            <w:noWrap/>
            <w:vAlign w:val="center"/>
            <w:hideMark/>
          </w:tcPr>
          <w:p w14:paraId="0BB14E9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297,27   </w:t>
            </w:r>
          </w:p>
        </w:tc>
        <w:tc>
          <w:tcPr>
            <w:tcW w:w="0" w:type="auto"/>
            <w:tcBorders>
              <w:top w:val="nil"/>
              <w:left w:val="nil"/>
              <w:bottom w:val="single" w:sz="4" w:space="0" w:color="auto"/>
              <w:right w:val="single" w:sz="4" w:space="0" w:color="auto"/>
            </w:tcBorders>
            <w:noWrap/>
            <w:vAlign w:val="center"/>
            <w:hideMark/>
          </w:tcPr>
          <w:p w14:paraId="2C20B6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4.543,96   </w:t>
            </w:r>
          </w:p>
        </w:tc>
        <w:tc>
          <w:tcPr>
            <w:tcW w:w="0" w:type="auto"/>
            <w:tcBorders>
              <w:top w:val="nil"/>
              <w:left w:val="nil"/>
              <w:bottom w:val="single" w:sz="4" w:space="0" w:color="auto"/>
              <w:right w:val="nil"/>
            </w:tcBorders>
            <w:vAlign w:val="center"/>
            <w:hideMark/>
          </w:tcPr>
          <w:p w14:paraId="7DF3BC5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roces en la carrocería y pintado de la unidad 732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0A8E918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72D6F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2ADAE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12/01/23</w:t>
            </w:r>
          </w:p>
        </w:tc>
      </w:tr>
      <w:tr w:rsidR="004F0657" w:rsidRPr="004F0657" w14:paraId="00F8E3F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38322D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08/2023</w:t>
            </w:r>
          </w:p>
        </w:tc>
        <w:tc>
          <w:tcPr>
            <w:tcW w:w="0" w:type="auto"/>
            <w:tcBorders>
              <w:top w:val="nil"/>
              <w:left w:val="nil"/>
              <w:bottom w:val="single" w:sz="4" w:space="0" w:color="auto"/>
              <w:right w:val="single" w:sz="4" w:space="0" w:color="auto"/>
            </w:tcBorders>
            <w:noWrap/>
            <w:vAlign w:val="center"/>
            <w:hideMark/>
          </w:tcPr>
          <w:p w14:paraId="18DC98C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noWrap/>
            <w:vAlign w:val="center"/>
            <w:hideMark/>
          </w:tcPr>
          <w:p w14:paraId="61DCE73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72A0527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single" w:sz="4" w:space="0" w:color="auto"/>
            </w:tcBorders>
            <w:noWrap/>
            <w:vAlign w:val="center"/>
            <w:hideMark/>
          </w:tcPr>
          <w:p w14:paraId="0B89C0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EADE41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nil"/>
            </w:tcBorders>
            <w:vAlign w:val="center"/>
            <w:hideMark/>
          </w:tcPr>
          <w:p w14:paraId="3013A5D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y asistencia técnica para el estudio de mejoras en la red de líneas de Guaguas Municipales, S.A.</w:t>
            </w:r>
          </w:p>
        </w:tc>
        <w:tc>
          <w:tcPr>
            <w:tcW w:w="0" w:type="auto"/>
            <w:tcBorders>
              <w:top w:val="nil"/>
              <w:left w:val="single" w:sz="4" w:space="0" w:color="auto"/>
              <w:bottom w:val="single" w:sz="4" w:space="0" w:color="auto"/>
              <w:right w:val="single" w:sz="4" w:space="0" w:color="auto"/>
            </w:tcBorders>
            <w:vAlign w:val="center"/>
            <w:hideMark/>
          </w:tcPr>
          <w:p w14:paraId="7CCDE3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8B46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723517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14:paraId="50ADB93B"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74DBC8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09/2023</w:t>
            </w:r>
          </w:p>
        </w:tc>
        <w:tc>
          <w:tcPr>
            <w:tcW w:w="0" w:type="auto"/>
            <w:tcBorders>
              <w:top w:val="nil"/>
              <w:left w:val="nil"/>
              <w:bottom w:val="single" w:sz="4" w:space="0" w:color="auto"/>
              <w:right w:val="single" w:sz="4" w:space="0" w:color="auto"/>
            </w:tcBorders>
            <w:noWrap/>
            <w:vAlign w:val="center"/>
            <w:hideMark/>
          </w:tcPr>
          <w:p w14:paraId="2C46DD1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14:paraId="359D84D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76FD134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14.015,00   </w:t>
            </w:r>
          </w:p>
        </w:tc>
        <w:tc>
          <w:tcPr>
            <w:tcW w:w="0" w:type="auto"/>
            <w:tcBorders>
              <w:top w:val="nil"/>
              <w:left w:val="nil"/>
              <w:bottom w:val="single" w:sz="4" w:space="0" w:color="auto"/>
              <w:right w:val="single" w:sz="4" w:space="0" w:color="auto"/>
            </w:tcBorders>
            <w:noWrap/>
            <w:vAlign w:val="center"/>
            <w:hideMark/>
          </w:tcPr>
          <w:p w14:paraId="65D8697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981,05   </w:t>
            </w:r>
          </w:p>
        </w:tc>
        <w:tc>
          <w:tcPr>
            <w:tcW w:w="0" w:type="auto"/>
            <w:tcBorders>
              <w:top w:val="nil"/>
              <w:left w:val="nil"/>
              <w:bottom w:val="single" w:sz="4" w:space="0" w:color="auto"/>
              <w:right w:val="single" w:sz="4" w:space="0" w:color="auto"/>
            </w:tcBorders>
            <w:noWrap/>
            <w:vAlign w:val="center"/>
            <w:hideMark/>
          </w:tcPr>
          <w:p w14:paraId="3A531E1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14.996,05   </w:t>
            </w:r>
          </w:p>
        </w:tc>
        <w:tc>
          <w:tcPr>
            <w:tcW w:w="0" w:type="auto"/>
            <w:tcBorders>
              <w:top w:val="nil"/>
              <w:left w:val="nil"/>
              <w:bottom w:val="single" w:sz="4" w:space="0" w:color="auto"/>
              <w:right w:val="nil"/>
            </w:tcBorders>
            <w:vAlign w:val="center"/>
            <w:hideMark/>
          </w:tcPr>
          <w:p w14:paraId="21B6887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la página web de Guaguas Municipales, S.A. </w:t>
            </w:r>
          </w:p>
        </w:tc>
        <w:tc>
          <w:tcPr>
            <w:tcW w:w="0" w:type="auto"/>
            <w:tcBorders>
              <w:top w:val="nil"/>
              <w:left w:val="single" w:sz="4" w:space="0" w:color="auto"/>
              <w:bottom w:val="single" w:sz="4" w:space="0" w:color="auto"/>
              <w:right w:val="single" w:sz="4" w:space="0" w:color="auto"/>
            </w:tcBorders>
            <w:vAlign w:val="center"/>
            <w:hideMark/>
          </w:tcPr>
          <w:p w14:paraId="729D04F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CD4F84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6145DFF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14:paraId="18167A2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3A7F6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10/2023</w:t>
            </w:r>
          </w:p>
        </w:tc>
        <w:tc>
          <w:tcPr>
            <w:tcW w:w="0" w:type="auto"/>
            <w:tcBorders>
              <w:top w:val="nil"/>
              <w:left w:val="nil"/>
              <w:bottom w:val="single" w:sz="4" w:space="0" w:color="auto"/>
              <w:right w:val="single" w:sz="4" w:space="0" w:color="auto"/>
            </w:tcBorders>
            <w:noWrap/>
            <w:vAlign w:val="center"/>
            <w:hideMark/>
          </w:tcPr>
          <w:p w14:paraId="4DAC80E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noWrap/>
            <w:vAlign w:val="center"/>
            <w:hideMark/>
          </w:tcPr>
          <w:p w14:paraId="6DDA33F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Mientrastanto Agencia de Publicidad Creativa, S.L.</w:t>
            </w:r>
          </w:p>
        </w:tc>
        <w:tc>
          <w:tcPr>
            <w:tcW w:w="0" w:type="auto"/>
            <w:tcBorders>
              <w:top w:val="nil"/>
              <w:left w:val="nil"/>
              <w:bottom w:val="single" w:sz="4" w:space="0" w:color="auto"/>
              <w:right w:val="single" w:sz="4" w:space="0" w:color="auto"/>
            </w:tcBorders>
            <w:noWrap/>
            <w:vAlign w:val="center"/>
            <w:hideMark/>
          </w:tcPr>
          <w:p w14:paraId="6709B72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14:paraId="7AC4DE6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14:paraId="6D96452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14:paraId="38E7DAA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creativa y dirección de campaña del proyecto MetroGuagua.</w:t>
            </w:r>
          </w:p>
        </w:tc>
        <w:tc>
          <w:tcPr>
            <w:tcW w:w="0" w:type="auto"/>
            <w:tcBorders>
              <w:top w:val="nil"/>
              <w:left w:val="nil"/>
              <w:bottom w:val="single" w:sz="4" w:space="0" w:color="auto"/>
              <w:right w:val="single" w:sz="4" w:space="0" w:color="auto"/>
            </w:tcBorders>
            <w:vAlign w:val="center"/>
            <w:hideMark/>
          </w:tcPr>
          <w:p w14:paraId="31BD4C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630B8C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62D049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14:paraId="2B6BFAC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15863A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11/2023</w:t>
            </w:r>
          </w:p>
        </w:tc>
        <w:tc>
          <w:tcPr>
            <w:tcW w:w="0" w:type="auto"/>
            <w:tcBorders>
              <w:top w:val="nil"/>
              <w:left w:val="nil"/>
              <w:bottom w:val="single" w:sz="4" w:space="0" w:color="auto"/>
              <w:right w:val="single" w:sz="4" w:space="0" w:color="auto"/>
            </w:tcBorders>
            <w:noWrap/>
            <w:vAlign w:val="center"/>
            <w:hideMark/>
          </w:tcPr>
          <w:p w14:paraId="26F4272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44320005V</w:t>
            </w:r>
          </w:p>
        </w:tc>
        <w:tc>
          <w:tcPr>
            <w:tcW w:w="0" w:type="auto"/>
            <w:tcBorders>
              <w:top w:val="nil"/>
              <w:left w:val="nil"/>
              <w:bottom w:val="single" w:sz="4" w:space="0" w:color="auto"/>
              <w:right w:val="single" w:sz="4" w:space="0" w:color="auto"/>
            </w:tcBorders>
            <w:noWrap/>
            <w:vAlign w:val="center"/>
            <w:hideMark/>
          </w:tcPr>
          <w:p w14:paraId="7F8EFE6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Adolfo Peña Delgado</w:t>
            </w:r>
          </w:p>
        </w:tc>
        <w:tc>
          <w:tcPr>
            <w:tcW w:w="0" w:type="auto"/>
            <w:tcBorders>
              <w:top w:val="nil"/>
              <w:left w:val="nil"/>
              <w:bottom w:val="single" w:sz="4" w:space="0" w:color="auto"/>
              <w:right w:val="single" w:sz="4" w:space="0" w:color="auto"/>
            </w:tcBorders>
            <w:noWrap/>
            <w:vAlign w:val="center"/>
            <w:hideMark/>
          </w:tcPr>
          <w:p w14:paraId="2BC36DB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14.130,44   </w:t>
            </w:r>
          </w:p>
        </w:tc>
        <w:tc>
          <w:tcPr>
            <w:tcW w:w="0" w:type="auto"/>
            <w:tcBorders>
              <w:top w:val="nil"/>
              <w:left w:val="nil"/>
              <w:bottom w:val="single" w:sz="4" w:space="0" w:color="auto"/>
              <w:right w:val="single" w:sz="4" w:space="0" w:color="auto"/>
            </w:tcBorders>
            <w:noWrap/>
            <w:vAlign w:val="center"/>
            <w:hideMark/>
          </w:tcPr>
          <w:p w14:paraId="035508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989,13   </w:t>
            </w:r>
          </w:p>
        </w:tc>
        <w:tc>
          <w:tcPr>
            <w:tcW w:w="0" w:type="auto"/>
            <w:tcBorders>
              <w:top w:val="nil"/>
              <w:left w:val="nil"/>
              <w:bottom w:val="single" w:sz="4" w:space="0" w:color="auto"/>
              <w:right w:val="single" w:sz="4" w:space="0" w:color="auto"/>
            </w:tcBorders>
            <w:noWrap/>
            <w:vAlign w:val="center"/>
            <w:hideMark/>
          </w:tcPr>
          <w:p w14:paraId="703AD71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15.119,57   </w:t>
            </w:r>
          </w:p>
        </w:tc>
        <w:tc>
          <w:tcPr>
            <w:tcW w:w="0" w:type="auto"/>
            <w:tcBorders>
              <w:top w:val="nil"/>
              <w:left w:val="nil"/>
              <w:bottom w:val="single" w:sz="4" w:space="0" w:color="auto"/>
              <w:right w:val="single" w:sz="4" w:space="0" w:color="auto"/>
            </w:tcBorders>
            <w:vAlign w:val="center"/>
            <w:hideMark/>
          </w:tcPr>
          <w:p w14:paraId="1C59C1E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Producción de material audiovisual para la campaña de la MetroGuagua</w:t>
            </w:r>
          </w:p>
        </w:tc>
        <w:tc>
          <w:tcPr>
            <w:tcW w:w="0" w:type="auto"/>
            <w:tcBorders>
              <w:top w:val="nil"/>
              <w:left w:val="nil"/>
              <w:bottom w:val="single" w:sz="4" w:space="0" w:color="auto"/>
              <w:right w:val="single" w:sz="4" w:space="0" w:color="auto"/>
            </w:tcBorders>
            <w:vAlign w:val="center"/>
            <w:hideMark/>
          </w:tcPr>
          <w:p w14:paraId="3A70AF2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FB7AA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3D9C2CB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14:paraId="655E4536"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87FF0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12/2023</w:t>
            </w:r>
          </w:p>
        </w:tc>
        <w:tc>
          <w:tcPr>
            <w:tcW w:w="0" w:type="auto"/>
            <w:tcBorders>
              <w:top w:val="nil"/>
              <w:left w:val="nil"/>
              <w:bottom w:val="single" w:sz="4" w:space="0" w:color="auto"/>
              <w:right w:val="single" w:sz="4" w:space="0" w:color="auto"/>
            </w:tcBorders>
            <w:noWrap/>
            <w:vAlign w:val="center"/>
            <w:hideMark/>
          </w:tcPr>
          <w:p w14:paraId="0F4C23A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7701658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BA204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11.823,63   </w:t>
            </w:r>
          </w:p>
        </w:tc>
        <w:tc>
          <w:tcPr>
            <w:tcW w:w="0" w:type="auto"/>
            <w:tcBorders>
              <w:top w:val="nil"/>
              <w:left w:val="nil"/>
              <w:bottom w:val="single" w:sz="4" w:space="0" w:color="auto"/>
              <w:right w:val="single" w:sz="4" w:space="0" w:color="auto"/>
            </w:tcBorders>
            <w:noWrap/>
            <w:vAlign w:val="center"/>
            <w:hideMark/>
          </w:tcPr>
          <w:p w14:paraId="6189FB4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827,65   </w:t>
            </w:r>
          </w:p>
        </w:tc>
        <w:tc>
          <w:tcPr>
            <w:tcW w:w="0" w:type="auto"/>
            <w:tcBorders>
              <w:top w:val="nil"/>
              <w:left w:val="nil"/>
              <w:bottom w:val="single" w:sz="4" w:space="0" w:color="auto"/>
              <w:right w:val="single" w:sz="4" w:space="0" w:color="auto"/>
            </w:tcBorders>
            <w:noWrap/>
            <w:vAlign w:val="center"/>
            <w:hideMark/>
          </w:tcPr>
          <w:p w14:paraId="05794EC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12.651,28   </w:t>
            </w:r>
          </w:p>
        </w:tc>
        <w:tc>
          <w:tcPr>
            <w:tcW w:w="0" w:type="auto"/>
            <w:tcBorders>
              <w:top w:val="nil"/>
              <w:left w:val="nil"/>
              <w:bottom w:val="single" w:sz="4" w:space="0" w:color="auto"/>
              <w:right w:val="single" w:sz="4" w:space="0" w:color="auto"/>
            </w:tcBorders>
            <w:vAlign w:val="center"/>
            <w:hideMark/>
          </w:tcPr>
          <w:p w14:paraId="19CED69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633 de la flota de Guaguas Municipales, S.A. </w:t>
            </w:r>
          </w:p>
        </w:tc>
        <w:tc>
          <w:tcPr>
            <w:tcW w:w="0" w:type="auto"/>
            <w:tcBorders>
              <w:top w:val="nil"/>
              <w:left w:val="nil"/>
              <w:bottom w:val="single" w:sz="4" w:space="0" w:color="auto"/>
              <w:right w:val="single" w:sz="4" w:space="0" w:color="auto"/>
            </w:tcBorders>
            <w:vAlign w:val="center"/>
            <w:hideMark/>
          </w:tcPr>
          <w:p w14:paraId="2F0A691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6D9CB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214B9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14:paraId="584EC9AD"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C9202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13/2023</w:t>
            </w:r>
          </w:p>
        </w:tc>
        <w:tc>
          <w:tcPr>
            <w:tcW w:w="0" w:type="auto"/>
            <w:tcBorders>
              <w:top w:val="nil"/>
              <w:left w:val="nil"/>
              <w:bottom w:val="single" w:sz="4" w:space="0" w:color="auto"/>
              <w:right w:val="single" w:sz="4" w:space="0" w:color="auto"/>
            </w:tcBorders>
            <w:noWrap/>
            <w:vAlign w:val="center"/>
            <w:hideMark/>
          </w:tcPr>
          <w:p w14:paraId="3877F40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14:paraId="6CDA45B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Vecamar, S.L.</w:t>
            </w:r>
          </w:p>
        </w:tc>
        <w:tc>
          <w:tcPr>
            <w:tcW w:w="0" w:type="auto"/>
            <w:tcBorders>
              <w:top w:val="nil"/>
              <w:left w:val="nil"/>
              <w:bottom w:val="single" w:sz="4" w:space="0" w:color="auto"/>
              <w:right w:val="single" w:sz="4" w:space="0" w:color="auto"/>
            </w:tcBorders>
            <w:noWrap/>
            <w:vAlign w:val="center"/>
            <w:hideMark/>
          </w:tcPr>
          <w:p w14:paraId="0CB0DFF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2.782,12   </w:t>
            </w:r>
          </w:p>
        </w:tc>
        <w:tc>
          <w:tcPr>
            <w:tcW w:w="0" w:type="auto"/>
            <w:tcBorders>
              <w:top w:val="nil"/>
              <w:left w:val="nil"/>
              <w:bottom w:val="single" w:sz="4" w:space="0" w:color="auto"/>
              <w:right w:val="single" w:sz="4" w:space="0" w:color="auto"/>
            </w:tcBorders>
            <w:noWrap/>
            <w:vAlign w:val="center"/>
            <w:hideMark/>
          </w:tcPr>
          <w:p w14:paraId="788CA4A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194,75   </w:t>
            </w:r>
          </w:p>
        </w:tc>
        <w:tc>
          <w:tcPr>
            <w:tcW w:w="0" w:type="auto"/>
            <w:tcBorders>
              <w:top w:val="nil"/>
              <w:left w:val="nil"/>
              <w:bottom w:val="single" w:sz="4" w:space="0" w:color="auto"/>
              <w:right w:val="single" w:sz="4" w:space="0" w:color="auto"/>
            </w:tcBorders>
            <w:noWrap/>
            <w:vAlign w:val="center"/>
            <w:hideMark/>
          </w:tcPr>
          <w:p w14:paraId="46947A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2.976,87   </w:t>
            </w:r>
          </w:p>
        </w:tc>
        <w:tc>
          <w:tcPr>
            <w:tcW w:w="0" w:type="auto"/>
            <w:tcBorders>
              <w:top w:val="nil"/>
              <w:left w:val="nil"/>
              <w:bottom w:val="single" w:sz="4" w:space="0" w:color="auto"/>
              <w:right w:val="single" w:sz="4" w:space="0" w:color="auto"/>
            </w:tcBorders>
            <w:vAlign w:val="center"/>
            <w:hideMark/>
          </w:tcPr>
          <w:p w14:paraId="491FC12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tapa de pavimento de boca de hombre del depósito de gasoil en la cochera de Guaguas Municipales, S.A. </w:t>
            </w:r>
          </w:p>
        </w:tc>
        <w:tc>
          <w:tcPr>
            <w:tcW w:w="0" w:type="auto"/>
            <w:tcBorders>
              <w:top w:val="nil"/>
              <w:left w:val="nil"/>
              <w:bottom w:val="single" w:sz="4" w:space="0" w:color="auto"/>
              <w:right w:val="single" w:sz="4" w:space="0" w:color="auto"/>
            </w:tcBorders>
            <w:vAlign w:val="center"/>
            <w:hideMark/>
          </w:tcPr>
          <w:p w14:paraId="6240CBF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DE307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F69F6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14:paraId="2233BE21"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19BCAB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14/2023</w:t>
            </w:r>
          </w:p>
        </w:tc>
        <w:tc>
          <w:tcPr>
            <w:tcW w:w="0" w:type="auto"/>
            <w:tcBorders>
              <w:top w:val="nil"/>
              <w:left w:val="nil"/>
              <w:bottom w:val="single" w:sz="4" w:space="0" w:color="auto"/>
              <w:right w:val="single" w:sz="4" w:space="0" w:color="auto"/>
            </w:tcBorders>
            <w:noWrap/>
            <w:vAlign w:val="center"/>
            <w:hideMark/>
          </w:tcPr>
          <w:p w14:paraId="30BC924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4D45097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6C89A36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774E79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189B615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1BF0EA3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Publicacion en prensa local en el suplemento especial "Apoyo a lo canario"</w:t>
            </w:r>
          </w:p>
        </w:tc>
        <w:tc>
          <w:tcPr>
            <w:tcW w:w="0" w:type="auto"/>
            <w:tcBorders>
              <w:top w:val="nil"/>
              <w:left w:val="nil"/>
              <w:bottom w:val="single" w:sz="4" w:space="0" w:color="auto"/>
              <w:right w:val="single" w:sz="4" w:space="0" w:color="auto"/>
            </w:tcBorders>
            <w:vAlign w:val="center"/>
            <w:hideMark/>
          </w:tcPr>
          <w:p w14:paraId="04571E8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D39BD0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B15E66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14:paraId="64D561BF"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611B5E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15/2023</w:t>
            </w:r>
          </w:p>
        </w:tc>
        <w:tc>
          <w:tcPr>
            <w:tcW w:w="0" w:type="auto"/>
            <w:tcBorders>
              <w:top w:val="nil"/>
              <w:left w:val="nil"/>
              <w:bottom w:val="single" w:sz="4" w:space="0" w:color="auto"/>
              <w:right w:val="single" w:sz="4" w:space="0" w:color="auto"/>
            </w:tcBorders>
            <w:noWrap/>
            <w:vAlign w:val="center"/>
            <w:hideMark/>
          </w:tcPr>
          <w:p w14:paraId="607B53E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B06851281</w:t>
            </w:r>
          </w:p>
        </w:tc>
        <w:tc>
          <w:tcPr>
            <w:tcW w:w="0" w:type="auto"/>
            <w:tcBorders>
              <w:top w:val="nil"/>
              <w:left w:val="nil"/>
              <w:bottom w:val="single" w:sz="4" w:space="0" w:color="auto"/>
              <w:right w:val="single" w:sz="4" w:space="0" w:color="auto"/>
            </w:tcBorders>
            <w:noWrap/>
            <w:vAlign w:val="center"/>
            <w:hideMark/>
          </w:tcPr>
          <w:p w14:paraId="764F871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Infustriales, S.L.U.</w:t>
            </w:r>
          </w:p>
        </w:tc>
        <w:tc>
          <w:tcPr>
            <w:tcW w:w="0" w:type="auto"/>
            <w:tcBorders>
              <w:top w:val="nil"/>
              <w:left w:val="nil"/>
              <w:bottom w:val="single" w:sz="4" w:space="0" w:color="auto"/>
              <w:right w:val="single" w:sz="4" w:space="0" w:color="auto"/>
            </w:tcBorders>
            <w:noWrap/>
            <w:vAlign w:val="center"/>
            <w:hideMark/>
          </w:tcPr>
          <w:p w14:paraId="63FF191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2.115,94   </w:t>
            </w:r>
          </w:p>
        </w:tc>
        <w:tc>
          <w:tcPr>
            <w:tcW w:w="0" w:type="auto"/>
            <w:tcBorders>
              <w:top w:val="nil"/>
              <w:left w:val="nil"/>
              <w:bottom w:val="single" w:sz="4" w:space="0" w:color="auto"/>
              <w:right w:val="single" w:sz="4" w:space="0" w:color="auto"/>
            </w:tcBorders>
            <w:noWrap/>
            <w:vAlign w:val="center"/>
            <w:hideMark/>
          </w:tcPr>
          <w:p w14:paraId="4C731C3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148,12   </w:t>
            </w:r>
          </w:p>
        </w:tc>
        <w:tc>
          <w:tcPr>
            <w:tcW w:w="0" w:type="auto"/>
            <w:tcBorders>
              <w:top w:val="nil"/>
              <w:left w:val="nil"/>
              <w:bottom w:val="single" w:sz="4" w:space="0" w:color="auto"/>
              <w:right w:val="single" w:sz="4" w:space="0" w:color="auto"/>
            </w:tcBorders>
            <w:noWrap/>
            <w:vAlign w:val="center"/>
            <w:hideMark/>
          </w:tcPr>
          <w:p w14:paraId="770E4A0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2.264,06   </w:t>
            </w:r>
          </w:p>
        </w:tc>
        <w:tc>
          <w:tcPr>
            <w:tcW w:w="0" w:type="auto"/>
            <w:tcBorders>
              <w:top w:val="nil"/>
              <w:left w:val="nil"/>
              <w:bottom w:val="single" w:sz="4" w:space="0" w:color="auto"/>
              <w:right w:val="single" w:sz="4" w:space="0" w:color="auto"/>
            </w:tcBorders>
            <w:vAlign w:val="center"/>
            <w:hideMark/>
          </w:tcPr>
          <w:p w14:paraId="7A3B363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de la unidad 728 de la flota de Guaguas Municipales, S.A. </w:t>
            </w:r>
          </w:p>
        </w:tc>
        <w:tc>
          <w:tcPr>
            <w:tcW w:w="0" w:type="auto"/>
            <w:tcBorders>
              <w:top w:val="nil"/>
              <w:left w:val="nil"/>
              <w:bottom w:val="single" w:sz="4" w:space="0" w:color="auto"/>
              <w:right w:val="nil"/>
            </w:tcBorders>
            <w:vAlign w:val="center"/>
            <w:hideMark/>
          </w:tcPr>
          <w:p w14:paraId="4C9C2BC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1E477F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F2488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14:paraId="3F9CCA6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913BC2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16/2023</w:t>
            </w:r>
          </w:p>
        </w:tc>
        <w:tc>
          <w:tcPr>
            <w:tcW w:w="0" w:type="auto"/>
            <w:tcBorders>
              <w:top w:val="nil"/>
              <w:left w:val="nil"/>
              <w:bottom w:val="single" w:sz="4" w:space="0" w:color="auto"/>
              <w:right w:val="single" w:sz="4" w:space="0" w:color="auto"/>
            </w:tcBorders>
            <w:noWrap/>
            <w:vAlign w:val="center"/>
            <w:hideMark/>
          </w:tcPr>
          <w:p w14:paraId="3525B6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02D81FC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3847DAC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6.278,63   </w:t>
            </w:r>
          </w:p>
        </w:tc>
        <w:tc>
          <w:tcPr>
            <w:tcW w:w="0" w:type="auto"/>
            <w:tcBorders>
              <w:top w:val="nil"/>
              <w:left w:val="nil"/>
              <w:bottom w:val="single" w:sz="4" w:space="0" w:color="auto"/>
              <w:right w:val="single" w:sz="4" w:space="0" w:color="auto"/>
            </w:tcBorders>
            <w:noWrap/>
            <w:vAlign w:val="center"/>
            <w:hideMark/>
          </w:tcPr>
          <w:p w14:paraId="379FE03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439,50   </w:t>
            </w:r>
          </w:p>
        </w:tc>
        <w:tc>
          <w:tcPr>
            <w:tcW w:w="0" w:type="auto"/>
            <w:tcBorders>
              <w:top w:val="nil"/>
              <w:left w:val="nil"/>
              <w:bottom w:val="single" w:sz="4" w:space="0" w:color="auto"/>
              <w:right w:val="single" w:sz="4" w:space="0" w:color="auto"/>
            </w:tcBorders>
            <w:noWrap/>
            <w:vAlign w:val="center"/>
            <w:hideMark/>
          </w:tcPr>
          <w:p w14:paraId="0B68FD5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6.718,13   </w:t>
            </w:r>
          </w:p>
        </w:tc>
        <w:tc>
          <w:tcPr>
            <w:tcW w:w="0" w:type="auto"/>
            <w:tcBorders>
              <w:top w:val="nil"/>
              <w:left w:val="nil"/>
              <w:bottom w:val="single" w:sz="4" w:space="0" w:color="auto"/>
              <w:right w:val="single" w:sz="4" w:space="0" w:color="auto"/>
            </w:tcBorders>
            <w:vAlign w:val="center"/>
            <w:hideMark/>
          </w:tcPr>
          <w:p w14:paraId="55CAB86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por deterioro de los raíles del puente de lavado número uno de las instalaciones de Guaguas Municipales S.A. </w:t>
            </w:r>
          </w:p>
        </w:tc>
        <w:tc>
          <w:tcPr>
            <w:tcW w:w="0" w:type="auto"/>
            <w:tcBorders>
              <w:top w:val="nil"/>
              <w:left w:val="nil"/>
              <w:bottom w:val="single" w:sz="4" w:space="0" w:color="auto"/>
              <w:right w:val="nil"/>
            </w:tcBorders>
            <w:vAlign w:val="center"/>
            <w:hideMark/>
          </w:tcPr>
          <w:p w14:paraId="5D115F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7E8A672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1EA51ED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14:paraId="399D40E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D0D1F3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17/2023</w:t>
            </w:r>
          </w:p>
        </w:tc>
        <w:tc>
          <w:tcPr>
            <w:tcW w:w="0" w:type="auto"/>
            <w:tcBorders>
              <w:top w:val="nil"/>
              <w:left w:val="nil"/>
              <w:bottom w:val="single" w:sz="4" w:space="0" w:color="auto"/>
              <w:right w:val="single" w:sz="4" w:space="0" w:color="auto"/>
            </w:tcBorders>
            <w:noWrap/>
            <w:vAlign w:val="center"/>
            <w:hideMark/>
          </w:tcPr>
          <w:p w14:paraId="7B73665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152AA81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208078D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7.584,43   </w:t>
            </w:r>
          </w:p>
        </w:tc>
        <w:tc>
          <w:tcPr>
            <w:tcW w:w="0" w:type="auto"/>
            <w:tcBorders>
              <w:top w:val="nil"/>
              <w:left w:val="nil"/>
              <w:bottom w:val="single" w:sz="4" w:space="0" w:color="auto"/>
              <w:right w:val="single" w:sz="4" w:space="0" w:color="auto"/>
            </w:tcBorders>
            <w:noWrap/>
            <w:vAlign w:val="center"/>
            <w:hideMark/>
          </w:tcPr>
          <w:p w14:paraId="7BA99AB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530,91   </w:t>
            </w:r>
          </w:p>
        </w:tc>
        <w:tc>
          <w:tcPr>
            <w:tcW w:w="0" w:type="auto"/>
            <w:tcBorders>
              <w:top w:val="nil"/>
              <w:left w:val="nil"/>
              <w:bottom w:val="single" w:sz="4" w:space="0" w:color="auto"/>
              <w:right w:val="single" w:sz="4" w:space="0" w:color="auto"/>
            </w:tcBorders>
            <w:noWrap/>
            <w:vAlign w:val="center"/>
            <w:hideMark/>
          </w:tcPr>
          <w:p w14:paraId="34A03B1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8.115,34   </w:t>
            </w:r>
          </w:p>
        </w:tc>
        <w:tc>
          <w:tcPr>
            <w:tcW w:w="0" w:type="auto"/>
            <w:tcBorders>
              <w:top w:val="nil"/>
              <w:left w:val="nil"/>
              <w:bottom w:val="single" w:sz="4" w:space="0" w:color="auto"/>
              <w:right w:val="single" w:sz="4" w:space="0" w:color="auto"/>
            </w:tcBorders>
            <w:vAlign w:val="center"/>
            <w:hideMark/>
          </w:tcPr>
          <w:p w14:paraId="0206A8A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Acondicionamiento de la oficina del departamento de gestión y desarrollo de personas de Guaguas Municipales S.A. </w:t>
            </w:r>
          </w:p>
        </w:tc>
        <w:tc>
          <w:tcPr>
            <w:tcW w:w="0" w:type="auto"/>
            <w:tcBorders>
              <w:top w:val="nil"/>
              <w:left w:val="nil"/>
              <w:bottom w:val="single" w:sz="4" w:space="0" w:color="auto"/>
              <w:right w:val="single" w:sz="4" w:space="0" w:color="auto"/>
            </w:tcBorders>
            <w:vAlign w:val="center"/>
            <w:hideMark/>
          </w:tcPr>
          <w:p w14:paraId="548118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Obras</w:t>
            </w:r>
          </w:p>
        </w:tc>
        <w:tc>
          <w:tcPr>
            <w:tcW w:w="0" w:type="auto"/>
            <w:tcBorders>
              <w:top w:val="nil"/>
              <w:left w:val="nil"/>
              <w:bottom w:val="single" w:sz="4" w:space="0" w:color="auto"/>
              <w:right w:val="single" w:sz="4" w:space="0" w:color="auto"/>
            </w:tcBorders>
            <w:noWrap/>
            <w:vAlign w:val="center"/>
            <w:hideMark/>
          </w:tcPr>
          <w:p w14:paraId="779CE1B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88D23A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bl>
    <w:p w14:paraId="60CF3D66" w14:textId="77777777"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w:t>
      </w:r>
    </w:p>
    <w:p w14:paraId="09735257" w14:textId="77777777"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809"/>
        <w:gridCol w:w="1245"/>
        <w:gridCol w:w="941"/>
        <w:gridCol w:w="1271"/>
        <w:gridCol w:w="4924"/>
        <w:gridCol w:w="710"/>
        <w:gridCol w:w="1191"/>
        <w:gridCol w:w="763"/>
      </w:tblGrid>
      <w:tr w:rsidR="004F0657" w:rsidRPr="004F0657" w14:paraId="04E5C747" w14:textId="7777777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282A96BE"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w:t>
            </w:r>
          </w:p>
        </w:tc>
      </w:tr>
      <w:tr w:rsidR="004F0657" w:rsidRPr="004F0657" w14:paraId="5637404F" w14:textId="7777777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7E1A9082"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5C26C163"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5D5DE09"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08B3EEC4"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79DB937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77B53A42"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7E88E3E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649BB403"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4455BF9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28A4D2C9"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14:paraId="716E7B99"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20AB07F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18/2023</w:t>
            </w:r>
          </w:p>
        </w:tc>
        <w:tc>
          <w:tcPr>
            <w:tcW w:w="0" w:type="auto"/>
            <w:tcBorders>
              <w:top w:val="nil"/>
              <w:left w:val="nil"/>
              <w:bottom w:val="single" w:sz="4" w:space="0" w:color="auto"/>
              <w:right w:val="single" w:sz="4" w:space="0" w:color="auto"/>
            </w:tcBorders>
            <w:noWrap/>
            <w:vAlign w:val="center"/>
            <w:hideMark/>
          </w:tcPr>
          <w:p w14:paraId="5C5E675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2CAEC30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77BCDC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14:paraId="739187D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14:paraId="3115CA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vAlign w:val="center"/>
            <w:hideMark/>
          </w:tcPr>
          <w:p w14:paraId="2C05962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desarrollo y producción de un spot para una acción promocional en las redes sociales de Guaguas Municipales, S.A.</w:t>
            </w:r>
          </w:p>
        </w:tc>
        <w:tc>
          <w:tcPr>
            <w:tcW w:w="0" w:type="auto"/>
            <w:tcBorders>
              <w:top w:val="nil"/>
              <w:left w:val="nil"/>
              <w:bottom w:val="single" w:sz="4" w:space="0" w:color="auto"/>
              <w:right w:val="single" w:sz="4" w:space="0" w:color="auto"/>
            </w:tcBorders>
            <w:vAlign w:val="center"/>
            <w:hideMark/>
          </w:tcPr>
          <w:p w14:paraId="6D5DCB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55DBD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2DF092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r w:rsidR="004F0657" w:rsidRPr="004F0657" w14:paraId="110A3519"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6888E6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19/2023</w:t>
            </w:r>
          </w:p>
        </w:tc>
        <w:tc>
          <w:tcPr>
            <w:tcW w:w="0" w:type="auto"/>
            <w:tcBorders>
              <w:top w:val="nil"/>
              <w:left w:val="nil"/>
              <w:bottom w:val="single" w:sz="4" w:space="0" w:color="auto"/>
              <w:right w:val="single" w:sz="4" w:space="0" w:color="auto"/>
            </w:tcBorders>
            <w:noWrap/>
            <w:vAlign w:val="center"/>
            <w:hideMark/>
          </w:tcPr>
          <w:p w14:paraId="2FCBB59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502808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C0A967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1.174,62   </w:t>
            </w:r>
          </w:p>
        </w:tc>
        <w:tc>
          <w:tcPr>
            <w:tcW w:w="0" w:type="auto"/>
            <w:tcBorders>
              <w:top w:val="nil"/>
              <w:left w:val="nil"/>
              <w:bottom w:val="single" w:sz="4" w:space="0" w:color="auto"/>
              <w:right w:val="single" w:sz="4" w:space="0" w:color="auto"/>
            </w:tcBorders>
            <w:noWrap/>
            <w:vAlign w:val="center"/>
            <w:hideMark/>
          </w:tcPr>
          <w:p w14:paraId="7D3BF72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82,22   </w:t>
            </w:r>
          </w:p>
        </w:tc>
        <w:tc>
          <w:tcPr>
            <w:tcW w:w="0" w:type="auto"/>
            <w:tcBorders>
              <w:top w:val="nil"/>
              <w:left w:val="nil"/>
              <w:bottom w:val="single" w:sz="4" w:space="0" w:color="auto"/>
              <w:right w:val="single" w:sz="4" w:space="0" w:color="auto"/>
            </w:tcBorders>
            <w:noWrap/>
            <w:vAlign w:val="center"/>
            <w:hideMark/>
          </w:tcPr>
          <w:p w14:paraId="0085606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1.256,84   </w:t>
            </w:r>
          </w:p>
        </w:tc>
        <w:tc>
          <w:tcPr>
            <w:tcW w:w="0" w:type="auto"/>
            <w:tcBorders>
              <w:top w:val="nil"/>
              <w:left w:val="nil"/>
              <w:bottom w:val="single" w:sz="4" w:space="0" w:color="auto"/>
              <w:right w:val="single" w:sz="4" w:space="0" w:color="auto"/>
            </w:tcBorders>
            <w:vAlign w:val="center"/>
            <w:hideMark/>
          </w:tcPr>
          <w:p w14:paraId="17D0CD34"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rotura de uno de los cristales laterales de la unidad 821 de la flota de Guaguas Municipales, S.A.</w:t>
            </w:r>
          </w:p>
        </w:tc>
        <w:tc>
          <w:tcPr>
            <w:tcW w:w="0" w:type="auto"/>
            <w:tcBorders>
              <w:top w:val="nil"/>
              <w:left w:val="nil"/>
              <w:bottom w:val="single" w:sz="4" w:space="0" w:color="auto"/>
              <w:right w:val="single" w:sz="4" w:space="0" w:color="auto"/>
            </w:tcBorders>
            <w:vAlign w:val="center"/>
            <w:hideMark/>
          </w:tcPr>
          <w:p w14:paraId="405CFF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C9BF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D651B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39109D74"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4FA3C27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20/2023</w:t>
            </w:r>
          </w:p>
        </w:tc>
        <w:tc>
          <w:tcPr>
            <w:tcW w:w="0" w:type="auto"/>
            <w:tcBorders>
              <w:top w:val="nil"/>
              <w:left w:val="nil"/>
              <w:bottom w:val="single" w:sz="4" w:space="0" w:color="auto"/>
              <w:right w:val="single" w:sz="4" w:space="0" w:color="auto"/>
            </w:tcBorders>
            <w:noWrap/>
            <w:vAlign w:val="center"/>
            <w:hideMark/>
          </w:tcPr>
          <w:p w14:paraId="58684CE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345A6B6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0BD6CDB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1.104,00   </w:t>
            </w:r>
          </w:p>
        </w:tc>
        <w:tc>
          <w:tcPr>
            <w:tcW w:w="0" w:type="auto"/>
            <w:tcBorders>
              <w:top w:val="nil"/>
              <w:left w:val="nil"/>
              <w:bottom w:val="single" w:sz="4" w:space="0" w:color="auto"/>
              <w:right w:val="single" w:sz="4" w:space="0" w:color="auto"/>
            </w:tcBorders>
            <w:noWrap/>
            <w:vAlign w:val="center"/>
            <w:hideMark/>
          </w:tcPr>
          <w:p w14:paraId="4A9FD9E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77,28   </w:t>
            </w:r>
          </w:p>
        </w:tc>
        <w:tc>
          <w:tcPr>
            <w:tcW w:w="0" w:type="auto"/>
            <w:tcBorders>
              <w:top w:val="nil"/>
              <w:left w:val="nil"/>
              <w:bottom w:val="single" w:sz="4" w:space="0" w:color="auto"/>
              <w:right w:val="single" w:sz="4" w:space="0" w:color="auto"/>
            </w:tcBorders>
            <w:noWrap/>
            <w:vAlign w:val="center"/>
            <w:hideMark/>
          </w:tcPr>
          <w:p w14:paraId="717636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1.181,28   </w:t>
            </w:r>
          </w:p>
        </w:tc>
        <w:tc>
          <w:tcPr>
            <w:tcW w:w="0" w:type="auto"/>
            <w:tcBorders>
              <w:top w:val="nil"/>
              <w:left w:val="nil"/>
              <w:bottom w:val="single" w:sz="4" w:space="0" w:color="auto"/>
              <w:right w:val="single" w:sz="4" w:space="0" w:color="auto"/>
            </w:tcBorders>
            <w:vAlign w:val="center"/>
            <w:hideMark/>
          </w:tcPr>
          <w:p w14:paraId="5F201FF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seis baños químicos para colocar en las terminales provisionales de Guaguas Municipales, S.A. durante la cabalgata de Carnaval de 2023. </w:t>
            </w:r>
          </w:p>
        </w:tc>
        <w:tc>
          <w:tcPr>
            <w:tcW w:w="0" w:type="auto"/>
            <w:tcBorders>
              <w:top w:val="nil"/>
              <w:left w:val="nil"/>
              <w:bottom w:val="single" w:sz="4" w:space="0" w:color="auto"/>
              <w:right w:val="single" w:sz="4" w:space="0" w:color="auto"/>
            </w:tcBorders>
            <w:vAlign w:val="center"/>
            <w:hideMark/>
          </w:tcPr>
          <w:p w14:paraId="6E7674D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6CFB2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EADC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6F642835"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D753DF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21/2023</w:t>
            </w:r>
          </w:p>
        </w:tc>
        <w:tc>
          <w:tcPr>
            <w:tcW w:w="0" w:type="auto"/>
            <w:tcBorders>
              <w:top w:val="nil"/>
              <w:left w:val="nil"/>
              <w:bottom w:val="single" w:sz="4" w:space="0" w:color="auto"/>
              <w:right w:val="single" w:sz="4" w:space="0" w:color="auto"/>
            </w:tcBorders>
            <w:noWrap/>
            <w:vAlign w:val="center"/>
            <w:hideMark/>
          </w:tcPr>
          <w:p w14:paraId="25D5EF0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1B3F233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037397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1.259,47   </w:t>
            </w:r>
          </w:p>
        </w:tc>
        <w:tc>
          <w:tcPr>
            <w:tcW w:w="0" w:type="auto"/>
            <w:tcBorders>
              <w:top w:val="nil"/>
              <w:left w:val="nil"/>
              <w:bottom w:val="single" w:sz="4" w:space="0" w:color="auto"/>
              <w:right w:val="single" w:sz="4" w:space="0" w:color="auto"/>
            </w:tcBorders>
            <w:noWrap/>
            <w:vAlign w:val="center"/>
            <w:hideMark/>
          </w:tcPr>
          <w:p w14:paraId="41A387E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88,16   </w:t>
            </w:r>
          </w:p>
        </w:tc>
        <w:tc>
          <w:tcPr>
            <w:tcW w:w="0" w:type="auto"/>
            <w:tcBorders>
              <w:top w:val="nil"/>
              <w:left w:val="nil"/>
              <w:bottom w:val="single" w:sz="4" w:space="0" w:color="auto"/>
              <w:right w:val="single" w:sz="4" w:space="0" w:color="auto"/>
            </w:tcBorders>
            <w:noWrap/>
            <w:vAlign w:val="center"/>
            <w:hideMark/>
          </w:tcPr>
          <w:p w14:paraId="39A294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1.347,63   </w:t>
            </w:r>
          </w:p>
        </w:tc>
        <w:tc>
          <w:tcPr>
            <w:tcW w:w="0" w:type="auto"/>
            <w:tcBorders>
              <w:top w:val="nil"/>
              <w:left w:val="nil"/>
              <w:bottom w:val="single" w:sz="4" w:space="0" w:color="auto"/>
              <w:right w:val="single" w:sz="4" w:space="0" w:color="auto"/>
            </w:tcBorders>
            <w:vAlign w:val="center"/>
            <w:hideMark/>
          </w:tcPr>
          <w:p w14:paraId="2D1B263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desperfectos en la chapa de la unidad 753 de la flota de Guaguas Municipales, S.A. derivados de golpes en la carrocería. </w:t>
            </w:r>
          </w:p>
        </w:tc>
        <w:tc>
          <w:tcPr>
            <w:tcW w:w="0" w:type="auto"/>
            <w:tcBorders>
              <w:top w:val="nil"/>
              <w:left w:val="nil"/>
              <w:bottom w:val="single" w:sz="4" w:space="0" w:color="auto"/>
              <w:right w:val="single" w:sz="4" w:space="0" w:color="auto"/>
            </w:tcBorders>
            <w:vAlign w:val="center"/>
            <w:hideMark/>
          </w:tcPr>
          <w:p w14:paraId="0596CC3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258D4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A9F68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4B7A1A55"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06760C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22/2023</w:t>
            </w:r>
          </w:p>
        </w:tc>
        <w:tc>
          <w:tcPr>
            <w:tcW w:w="0" w:type="auto"/>
            <w:tcBorders>
              <w:top w:val="nil"/>
              <w:left w:val="nil"/>
              <w:bottom w:val="single" w:sz="4" w:space="0" w:color="auto"/>
              <w:right w:val="single" w:sz="4" w:space="0" w:color="auto"/>
            </w:tcBorders>
            <w:noWrap/>
            <w:vAlign w:val="center"/>
            <w:hideMark/>
          </w:tcPr>
          <w:p w14:paraId="48F999E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A90F48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01A3D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3.026,23   </w:t>
            </w:r>
          </w:p>
        </w:tc>
        <w:tc>
          <w:tcPr>
            <w:tcW w:w="0" w:type="auto"/>
            <w:tcBorders>
              <w:top w:val="nil"/>
              <w:left w:val="nil"/>
              <w:bottom w:val="single" w:sz="4" w:space="0" w:color="auto"/>
              <w:right w:val="single" w:sz="4" w:space="0" w:color="auto"/>
            </w:tcBorders>
            <w:noWrap/>
            <w:vAlign w:val="center"/>
            <w:hideMark/>
          </w:tcPr>
          <w:p w14:paraId="57F6CC1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211,84   </w:t>
            </w:r>
          </w:p>
        </w:tc>
        <w:tc>
          <w:tcPr>
            <w:tcW w:w="0" w:type="auto"/>
            <w:tcBorders>
              <w:top w:val="nil"/>
              <w:left w:val="nil"/>
              <w:bottom w:val="single" w:sz="4" w:space="0" w:color="auto"/>
              <w:right w:val="single" w:sz="4" w:space="0" w:color="auto"/>
            </w:tcBorders>
            <w:noWrap/>
            <w:vAlign w:val="center"/>
            <w:hideMark/>
          </w:tcPr>
          <w:p w14:paraId="3201550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3.238,07   </w:t>
            </w:r>
          </w:p>
        </w:tc>
        <w:tc>
          <w:tcPr>
            <w:tcW w:w="0" w:type="auto"/>
            <w:tcBorders>
              <w:top w:val="nil"/>
              <w:left w:val="nil"/>
              <w:bottom w:val="single" w:sz="4" w:space="0" w:color="auto"/>
              <w:right w:val="single" w:sz="4" w:space="0" w:color="auto"/>
            </w:tcBorders>
            <w:vAlign w:val="center"/>
            <w:hideMark/>
          </w:tcPr>
          <w:p w14:paraId="78285F0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avería en la unidad 184 de la flota de Guaguas Municipales, S.A. </w:t>
            </w:r>
          </w:p>
        </w:tc>
        <w:tc>
          <w:tcPr>
            <w:tcW w:w="0" w:type="auto"/>
            <w:tcBorders>
              <w:top w:val="nil"/>
              <w:left w:val="nil"/>
              <w:bottom w:val="single" w:sz="4" w:space="0" w:color="auto"/>
              <w:right w:val="single" w:sz="4" w:space="0" w:color="auto"/>
            </w:tcBorders>
            <w:vAlign w:val="center"/>
            <w:hideMark/>
          </w:tcPr>
          <w:p w14:paraId="3FD2C6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16A5A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DE8AA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4922D8E6"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26511DC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23/2023</w:t>
            </w:r>
          </w:p>
        </w:tc>
        <w:tc>
          <w:tcPr>
            <w:tcW w:w="0" w:type="auto"/>
            <w:tcBorders>
              <w:top w:val="nil"/>
              <w:left w:val="nil"/>
              <w:bottom w:val="single" w:sz="4" w:space="0" w:color="auto"/>
              <w:right w:val="single" w:sz="4" w:space="0" w:color="auto"/>
            </w:tcBorders>
            <w:noWrap/>
            <w:vAlign w:val="center"/>
            <w:hideMark/>
          </w:tcPr>
          <w:p w14:paraId="10F0082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noWrap/>
            <w:vAlign w:val="center"/>
            <w:hideMark/>
          </w:tcPr>
          <w:p w14:paraId="6376789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Sidi Consultoría y Gestión, S.L.</w:t>
            </w:r>
          </w:p>
        </w:tc>
        <w:tc>
          <w:tcPr>
            <w:tcW w:w="0" w:type="auto"/>
            <w:tcBorders>
              <w:top w:val="nil"/>
              <w:left w:val="nil"/>
              <w:bottom w:val="single" w:sz="4" w:space="0" w:color="auto"/>
              <w:right w:val="single" w:sz="4" w:space="0" w:color="auto"/>
            </w:tcBorders>
            <w:noWrap/>
            <w:vAlign w:val="center"/>
            <w:hideMark/>
          </w:tcPr>
          <w:p w14:paraId="52FE30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14:paraId="7C8ADB9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14:paraId="7617980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vAlign w:val="center"/>
            <w:hideMark/>
          </w:tcPr>
          <w:p w14:paraId="02314DB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asistencia técnica y asesoramiento jurídico especializado en materia de contratación pública para la preparación de expedientes de contratación de Guaguas Municipales, S.A. </w:t>
            </w:r>
          </w:p>
        </w:tc>
        <w:tc>
          <w:tcPr>
            <w:tcW w:w="0" w:type="auto"/>
            <w:tcBorders>
              <w:top w:val="nil"/>
              <w:left w:val="nil"/>
              <w:bottom w:val="single" w:sz="4" w:space="0" w:color="auto"/>
              <w:right w:val="single" w:sz="4" w:space="0" w:color="auto"/>
            </w:tcBorders>
            <w:vAlign w:val="center"/>
            <w:hideMark/>
          </w:tcPr>
          <w:p w14:paraId="387E5BD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96071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09B193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14:paraId="0E5FD7BC"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8E7D6C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24/2023</w:t>
            </w:r>
          </w:p>
        </w:tc>
        <w:tc>
          <w:tcPr>
            <w:tcW w:w="0" w:type="auto"/>
            <w:tcBorders>
              <w:top w:val="nil"/>
              <w:left w:val="nil"/>
              <w:bottom w:val="single" w:sz="4" w:space="0" w:color="auto"/>
              <w:right w:val="single" w:sz="4" w:space="0" w:color="auto"/>
            </w:tcBorders>
            <w:noWrap/>
            <w:vAlign w:val="center"/>
            <w:hideMark/>
          </w:tcPr>
          <w:p w14:paraId="5128823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A18489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0A626D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1.919,23   </w:t>
            </w:r>
          </w:p>
        </w:tc>
        <w:tc>
          <w:tcPr>
            <w:tcW w:w="0" w:type="auto"/>
            <w:tcBorders>
              <w:top w:val="nil"/>
              <w:left w:val="nil"/>
              <w:bottom w:val="single" w:sz="4" w:space="0" w:color="auto"/>
              <w:right w:val="single" w:sz="4" w:space="0" w:color="auto"/>
            </w:tcBorders>
            <w:noWrap/>
            <w:vAlign w:val="center"/>
            <w:hideMark/>
          </w:tcPr>
          <w:p w14:paraId="712DF43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134,35   </w:t>
            </w:r>
          </w:p>
        </w:tc>
        <w:tc>
          <w:tcPr>
            <w:tcW w:w="0" w:type="auto"/>
            <w:tcBorders>
              <w:top w:val="nil"/>
              <w:left w:val="nil"/>
              <w:bottom w:val="single" w:sz="4" w:space="0" w:color="auto"/>
              <w:right w:val="single" w:sz="4" w:space="0" w:color="auto"/>
            </w:tcBorders>
            <w:noWrap/>
            <w:vAlign w:val="center"/>
            <w:hideMark/>
          </w:tcPr>
          <w:p w14:paraId="0AFE5BC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2.053,58   </w:t>
            </w:r>
          </w:p>
        </w:tc>
        <w:tc>
          <w:tcPr>
            <w:tcW w:w="0" w:type="auto"/>
            <w:tcBorders>
              <w:top w:val="nil"/>
              <w:left w:val="nil"/>
              <w:bottom w:val="single" w:sz="4" w:space="0" w:color="auto"/>
              <w:right w:val="single" w:sz="4" w:space="0" w:color="auto"/>
            </w:tcBorders>
            <w:vAlign w:val="center"/>
            <w:hideMark/>
          </w:tcPr>
          <w:p w14:paraId="5B131ED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Reparar avería en el sistema de refrigeración y calefacción de la unidad 726 de la flota de Guaguas Municipales, S.A. </w:t>
            </w:r>
          </w:p>
        </w:tc>
        <w:tc>
          <w:tcPr>
            <w:tcW w:w="0" w:type="auto"/>
            <w:tcBorders>
              <w:top w:val="nil"/>
              <w:left w:val="nil"/>
              <w:bottom w:val="single" w:sz="4" w:space="0" w:color="auto"/>
              <w:right w:val="single" w:sz="4" w:space="0" w:color="auto"/>
            </w:tcBorders>
            <w:vAlign w:val="center"/>
            <w:hideMark/>
          </w:tcPr>
          <w:p w14:paraId="0792A6C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15BCA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CF2EC4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14:paraId="2C05CF35"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0DE3FCB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25/2023</w:t>
            </w:r>
          </w:p>
        </w:tc>
        <w:tc>
          <w:tcPr>
            <w:tcW w:w="0" w:type="auto"/>
            <w:tcBorders>
              <w:top w:val="nil"/>
              <w:left w:val="nil"/>
              <w:bottom w:val="single" w:sz="4" w:space="0" w:color="auto"/>
              <w:right w:val="single" w:sz="4" w:space="0" w:color="auto"/>
            </w:tcBorders>
            <w:noWrap/>
            <w:vAlign w:val="center"/>
            <w:hideMark/>
          </w:tcPr>
          <w:p w14:paraId="7E630C3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noWrap/>
            <w:vAlign w:val="center"/>
            <w:hideMark/>
          </w:tcPr>
          <w:p w14:paraId="38D9617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14:paraId="067DF6D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noWrap/>
            <w:vAlign w:val="center"/>
            <w:hideMark/>
          </w:tcPr>
          <w:p w14:paraId="297273D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26D1BB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vAlign w:val="center"/>
            <w:hideMark/>
          </w:tcPr>
          <w:p w14:paraId="571D39C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para la elaboración del registro retributivo de los trabajadores de Guaguas Municipales, S.A. correspondiente a los ejercicios 2019, 2020 y 2022. </w:t>
            </w:r>
          </w:p>
        </w:tc>
        <w:tc>
          <w:tcPr>
            <w:tcW w:w="0" w:type="auto"/>
            <w:tcBorders>
              <w:top w:val="nil"/>
              <w:left w:val="nil"/>
              <w:bottom w:val="single" w:sz="4" w:space="0" w:color="auto"/>
              <w:right w:val="single" w:sz="4" w:space="0" w:color="auto"/>
            </w:tcBorders>
            <w:vAlign w:val="center"/>
            <w:hideMark/>
          </w:tcPr>
          <w:p w14:paraId="173F410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AE249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3BEDBD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06/02/23</w:t>
            </w:r>
          </w:p>
        </w:tc>
      </w:tr>
      <w:tr w:rsidR="004F0657" w:rsidRPr="004F0657" w14:paraId="0EA567B7"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75EAEBE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26/2023</w:t>
            </w:r>
          </w:p>
        </w:tc>
        <w:tc>
          <w:tcPr>
            <w:tcW w:w="0" w:type="auto"/>
            <w:tcBorders>
              <w:top w:val="nil"/>
              <w:left w:val="nil"/>
              <w:bottom w:val="single" w:sz="4" w:space="0" w:color="auto"/>
              <w:right w:val="single" w:sz="4" w:space="0" w:color="auto"/>
            </w:tcBorders>
            <w:noWrap/>
            <w:vAlign w:val="center"/>
            <w:hideMark/>
          </w:tcPr>
          <w:p w14:paraId="50682FD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47FF425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Maquinas Opein, S.L.U</w:t>
            </w:r>
          </w:p>
        </w:tc>
        <w:tc>
          <w:tcPr>
            <w:tcW w:w="0" w:type="auto"/>
            <w:tcBorders>
              <w:top w:val="nil"/>
              <w:left w:val="nil"/>
              <w:bottom w:val="single" w:sz="4" w:space="0" w:color="auto"/>
              <w:right w:val="single" w:sz="4" w:space="0" w:color="auto"/>
            </w:tcBorders>
            <w:noWrap/>
            <w:vAlign w:val="center"/>
            <w:hideMark/>
          </w:tcPr>
          <w:p w14:paraId="26A1B0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1.300,00   </w:t>
            </w:r>
          </w:p>
        </w:tc>
        <w:tc>
          <w:tcPr>
            <w:tcW w:w="0" w:type="auto"/>
            <w:tcBorders>
              <w:top w:val="nil"/>
              <w:left w:val="nil"/>
              <w:bottom w:val="single" w:sz="4" w:space="0" w:color="auto"/>
              <w:right w:val="single" w:sz="4" w:space="0" w:color="auto"/>
            </w:tcBorders>
            <w:noWrap/>
            <w:vAlign w:val="center"/>
            <w:hideMark/>
          </w:tcPr>
          <w:p w14:paraId="240363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91,00   </w:t>
            </w:r>
          </w:p>
        </w:tc>
        <w:tc>
          <w:tcPr>
            <w:tcW w:w="0" w:type="auto"/>
            <w:tcBorders>
              <w:top w:val="nil"/>
              <w:left w:val="nil"/>
              <w:bottom w:val="single" w:sz="4" w:space="0" w:color="auto"/>
              <w:right w:val="single" w:sz="4" w:space="0" w:color="auto"/>
            </w:tcBorders>
            <w:noWrap/>
            <w:vAlign w:val="center"/>
            <w:hideMark/>
          </w:tcPr>
          <w:p w14:paraId="310D9F2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1.391,00   </w:t>
            </w:r>
          </w:p>
        </w:tc>
        <w:tc>
          <w:tcPr>
            <w:tcW w:w="0" w:type="auto"/>
            <w:tcBorders>
              <w:top w:val="nil"/>
              <w:left w:val="nil"/>
              <w:bottom w:val="single" w:sz="4" w:space="0" w:color="auto"/>
              <w:right w:val="single" w:sz="4" w:space="0" w:color="auto"/>
            </w:tcBorders>
            <w:vAlign w:val="center"/>
            <w:hideMark/>
          </w:tcPr>
          <w:p w14:paraId="729FCA6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maquinaria para puesto de atención al público durante los servicios especiales del Carnaval de Las Palmas de Gran Canaria, incluido el transporte del puesto.</w:t>
            </w:r>
          </w:p>
        </w:tc>
        <w:tc>
          <w:tcPr>
            <w:tcW w:w="0" w:type="auto"/>
            <w:tcBorders>
              <w:top w:val="nil"/>
              <w:left w:val="nil"/>
              <w:bottom w:val="single" w:sz="4" w:space="0" w:color="auto"/>
              <w:right w:val="single" w:sz="4" w:space="0" w:color="auto"/>
            </w:tcBorders>
            <w:vAlign w:val="center"/>
            <w:hideMark/>
          </w:tcPr>
          <w:p w14:paraId="77258B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7770F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F34FB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08/02/23</w:t>
            </w:r>
          </w:p>
        </w:tc>
      </w:tr>
      <w:tr w:rsidR="004F0657" w:rsidRPr="004F0657" w14:paraId="004CE29F"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A889B5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27/2023</w:t>
            </w:r>
          </w:p>
        </w:tc>
        <w:tc>
          <w:tcPr>
            <w:tcW w:w="0" w:type="auto"/>
            <w:tcBorders>
              <w:top w:val="nil"/>
              <w:left w:val="nil"/>
              <w:bottom w:val="single" w:sz="4" w:space="0" w:color="auto"/>
              <w:right w:val="single" w:sz="4" w:space="0" w:color="auto"/>
            </w:tcBorders>
            <w:noWrap/>
            <w:vAlign w:val="center"/>
            <w:hideMark/>
          </w:tcPr>
          <w:p w14:paraId="65BD2E5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25A81E5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3DA1D6A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1.052,06   </w:t>
            </w:r>
          </w:p>
        </w:tc>
        <w:tc>
          <w:tcPr>
            <w:tcW w:w="0" w:type="auto"/>
            <w:tcBorders>
              <w:top w:val="nil"/>
              <w:left w:val="nil"/>
              <w:bottom w:val="single" w:sz="4" w:space="0" w:color="auto"/>
              <w:right w:val="single" w:sz="4" w:space="0" w:color="auto"/>
            </w:tcBorders>
            <w:noWrap/>
            <w:vAlign w:val="center"/>
            <w:hideMark/>
          </w:tcPr>
          <w:p w14:paraId="04B4FB6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73,64   </w:t>
            </w:r>
          </w:p>
        </w:tc>
        <w:tc>
          <w:tcPr>
            <w:tcW w:w="0" w:type="auto"/>
            <w:tcBorders>
              <w:top w:val="nil"/>
              <w:left w:val="nil"/>
              <w:bottom w:val="single" w:sz="4" w:space="0" w:color="auto"/>
              <w:right w:val="single" w:sz="4" w:space="0" w:color="auto"/>
            </w:tcBorders>
            <w:noWrap/>
            <w:vAlign w:val="center"/>
            <w:hideMark/>
          </w:tcPr>
          <w:p w14:paraId="2E1E128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1.125,70   </w:t>
            </w:r>
          </w:p>
        </w:tc>
        <w:tc>
          <w:tcPr>
            <w:tcW w:w="0" w:type="auto"/>
            <w:tcBorders>
              <w:top w:val="nil"/>
              <w:left w:val="nil"/>
              <w:bottom w:val="single" w:sz="4" w:space="0" w:color="auto"/>
              <w:right w:val="single" w:sz="4" w:space="0" w:color="auto"/>
            </w:tcBorders>
            <w:vAlign w:val="center"/>
            <w:hideMark/>
          </w:tcPr>
          <w:p w14:paraId="52B9E35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electrobomba sumergible del equipo de reciclaje de la sede central de Guaguas Municipales, S.A. </w:t>
            </w:r>
          </w:p>
        </w:tc>
        <w:tc>
          <w:tcPr>
            <w:tcW w:w="0" w:type="auto"/>
            <w:tcBorders>
              <w:top w:val="nil"/>
              <w:left w:val="nil"/>
              <w:bottom w:val="single" w:sz="4" w:space="0" w:color="auto"/>
              <w:right w:val="single" w:sz="4" w:space="0" w:color="auto"/>
            </w:tcBorders>
            <w:vAlign w:val="center"/>
            <w:hideMark/>
          </w:tcPr>
          <w:p w14:paraId="40545F9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E3366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AA3F5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2C02B690"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209EA47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28/2023</w:t>
            </w:r>
          </w:p>
        </w:tc>
        <w:tc>
          <w:tcPr>
            <w:tcW w:w="0" w:type="auto"/>
            <w:tcBorders>
              <w:top w:val="nil"/>
              <w:left w:val="nil"/>
              <w:bottom w:val="single" w:sz="4" w:space="0" w:color="auto"/>
              <w:right w:val="single" w:sz="4" w:space="0" w:color="auto"/>
            </w:tcBorders>
            <w:noWrap/>
            <w:vAlign w:val="center"/>
            <w:hideMark/>
          </w:tcPr>
          <w:p w14:paraId="01180D4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noWrap/>
            <w:vAlign w:val="center"/>
            <w:hideMark/>
          </w:tcPr>
          <w:p w14:paraId="12C2067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Populate Tools, S.L.</w:t>
            </w:r>
          </w:p>
        </w:tc>
        <w:tc>
          <w:tcPr>
            <w:tcW w:w="0" w:type="auto"/>
            <w:tcBorders>
              <w:top w:val="nil"/>
              <w:left w:val="nil"/>
              <w:bottom w:val="single" w:sz="4" w:space="0" w:color="auto"/>
              <w:right w:val="single" w:sz="4" w:space="0" w:color="auto"/>
            </w:tcBorders>
            <w:noWrap/>
            <w:vAlign w:val="center"/>
            <w:hideMark/>
          </w:tcPr>
          <w:p w14:paraId="387E69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14:paraId="64A91FD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738A67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vAlign w:val="center"/>
            <w:hideMark/>
          </w:tcPr>
          <w:p w14:paraId="635832F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Servicios en la nube de la herramienta informática " Gobierto Contratación" para Guaguas Municipales, S.A.</w:t>
            </w:r>
          </w:p>
        </w:tc>
        <w:tc>
          <w:tcPr>
            <w:tcW w:w="0" w:type="auto"/>
            <w:tcBorders>
              <w:top w:val="nil"/>
              <w:left w:val="nil"/>
              <w:bottom w:val="single" w:sz="4" w:space="0" w:color="auto"/>
              <w:right w:val="single" w:sz="4" w:space="0" w:color="auto"/>
            </w:tcBorders>
            <w:vAlign w:val="center"/>
            <w:hideMark/>
          </w:tcPr>
          <w:p w14:paraId="49A8565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0455C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35C039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725FB4F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F226BC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29/2023</w:t>
            </w:r>
          </w:p>
        </w:tc>
        <w:tc>
          <w:tcPr>
            <w:tcW w:w="0" w:type="auto"/>
            <w:tcBorders>
              <w:top w:val="nil"/>
              <w:left w:val="nil"/>
              <w:bottom w:val="single" w:sz="4" w:space="0" w:color="auto"/>
              <w:right w:val="single" w:sz="4" w:space="0" w:color="auto"/>
            </w:tcBorders>
            <w:noWrap/>
            <w:vAlign w:val="center"/>
            <w:hideMark/>
          </w:tcPr>
          <w:p w14:paraId="668DBDB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6B3B1E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BBD88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1.091,48   </w:t>
            </w:r>
          </w:p>
        </w:tc>
        <w:tc>
          <w:tcPr>
            <w:tcW w:w="0" w:type="auto"/>
            <w:tcBorders>
              <w:top w:val="nil"/>
              <w:left w:val="nil"/>
              <w:bottom w:val="single" w:sz="4" w:space="0" w:color="auto"/>
              <w:right w:val="single" w:sz="4" w:space="0" w:color="auto"/>
            </w:tcBorders>
            <w:noWrap/>
            <w:vAlign w:val="center"/>
            <w:hideMark/>
          </w:tcPr>
          <w:p w14:paraId="3F6DCFE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76,40   </w:t>
            </w:r>
          </w:p>
        </w:tc>
        <w:tc>
          <w:tcPr>
            <w:tcW w:w="0" w:type="auto"/>
            <w:tcBorders>
              <w:top w:val="nil"/>
              <w:left w:val="nil"/>
              <w:bottom w:val="single" w:sz="4" w:space="0" w:color="auto"/>
              <w:right w:val="single" w:sz="4" w:space="0" w:color="auto"/>
            </w:tcBorders>
            <w:noWrap/>
            <w:vAlign w:val="center"/>
            <w:hideMark/>
          </w:tcPr>
          <w:p w14:paraId="72CE11E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1.167,88   </w:t>
            </w:r>
          </w:p>
        </w:tc>
        <w:tc>
          <w:tcPr>
            <w:tcW w:w="0" w:type="auto"/>
            <w:tcBorders>
              <w:top w:val="nil"/>
              <w:left w:val="nil"/>
              <w:bottom w:val="single" w:sz="4" w:space="0" w:color="auto"/>
              <w:right w:val="single" w:sz="4" w:space="0" w:color="auto"/>
            </w:tcBorders>
            <w:vAlign w:val="center"/>
            <w:hideMark/>
          </w:tcPr>
          <w:p w14:paraId="6692D41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y reparación de la unidad móvil M29 de Guaguas Municipales, S.A. </w:t>
            </w:r>
          </w:p>
        </w:tc>
        <w:tc>
          <w:tcPr>
            <w:tcW w:w="0" w:type="auto"/>
            <w:tcBorders>
              <w:top w:val="nil"/>
              <w:left w:val="nil"/>
              <w:bottom w:val="single" w:sz="4" w:space="0" w:color="auto"/>
              <w:right w:val="single" w:sz="4" w:space="0" w:color="auto"/>
            </w:tcBorders>
            <w:vAlign w:val="center"/>
            <w:hideMark/>
          </w:tcPr>
          <w:p w14:paraId="29DE6CB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FD687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9DA21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26AE102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CAEC13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30/2023</w:t>
            </w:r>
          </w:p>
        </w:tc>
        <w:tc>
          <w:tcPr>
            <w:tcW w:w="0" w:type="auto"/>
            <w:tcBorders>
              <w:top w:val="nil"/>
              <w:left w:val="nil"/>
              <w:bottom w:val="single" w:sz="4" w:space="0" w:color="auto"/>
              <w:right w:val="single" w:sz="4" w:space="0" w:color="auto"/>
            </w:tcBorders>
            <w:noWrap/>
            <w:vAlign w:val="center"/>
            <w:hideMark/>
          </w:tcPr>
          <w:p w14:paraId="3738736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BB0881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E60D6D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9.735,00   </w:t>
            </w:r>
          </w:p>
        </w:tc>
        <w:tc>
          <w:tcPr>
            <w:tcW w:w="0" w:type="auto"/>
            <w:tcBorders>
              <w:top w:val="nil"/>
              <w:left w:val="nil"/>
              <w:bottom w:val="single" w:sz="4" w:space="0" w:color="auto"/>
              <w:right w:val="single" w:sz="4" w:space="0" w:color="auto"/>
            </w:tcBorders>
            <w:noWrap/>
            <w:vAlign w:val="center"/>
            <w:hideMark/>
          </w:tcPr>
          <w:p w14:paraId="341F71D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681,45   </w:t>
            </w:r>
          </w:p>
        </w:tc>
        <w:tc>
          <w:tcPr>
            <w:tcW w:w="0" w:type="auto"/>
            <w:tcBorders>
              <w:top w:val="nil"/>
              <w:left w:val="nil"/>
              <w:bottom w:val="single" w:sz="4" w:space="0" w:color="auto"/>
              <w:right w:val="single" w:sz="4" w:space="0" w:color="auto"/>
            </w:tcBorders>
            <w:noWrap/>
            <w:vAlign w:val="center"/>
            <w:hideMark/>
          </w:tcPr>
          <w:p w14:paraId="3560111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10.416,45   </w:t>
            </w:r>
          </w:p>
        </w:tc>
        <w:tc>
          <w:tcPr>
            <w:tcW w:w="0" w:type="auto"/>
            <w:tcBorders>
              <w:top w:val="nil"/>
              <w:left w:val="nil"/>
              <w:bottom w:val="single" w:sz="4" w:space="0" w:color="auto"/>
              <w:right w:val="single" w:sz="4" w:space="0" w:color="auto"/>
            </w:tcBorders>
            <w:vAlign w:val="center"/>
            <w:hideMark/>
          </w:tcPr>
          <w:p w14:paraId="417D599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rampa PMR de la unidad 784 de la flota de Guaguas Municipales, S.A.</w:t>
            </w:r>
          </w:p>
        </w:tc>
        <w:tc>
          <w:tcPr>
            <w:tcW w:w="0" w:type="auto"/>
            <w:tcBorders>
              <w:top w:val="nil"/>
              <w:left w:val="nil"/>
              <w:bottom w:val="single" w:sz="4" w:space="0" w:color="auto"/>
              <w:right w:val="single" w:sz="4" w:space="0" w:color="auto"/>
            </w:tcBorders>
            <w:vAlign w:val="center"/>
            <w:hideMark/>
          </w:tcPr>
          <w:p w14:paraId="00E3618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2075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E4EF8D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bl>
    <w:p w14:paraId="7EAEDD3B" w14:textId="77777777" w:rsidR="004F0657" w:rsidRDefault="004F0657" w:rsidP="004F0657">
      <w:pPr>
        <w:spacing w:before="85"/>
        <w:ind w:left="284"/>
        <w:rPr>
          <w:color w:val="1F2A47"/>
          <w:sz w:val="24"/>
          <w:szCs w:val="24"/>
        </w:rPr>
      </w:pPr>
    </w:p>
    <w:p w14:paraId="156A0AF2" w14:textId="77777777" w:rsidR="004F0657" w:rsidRDefault="004F0657" w:rsidP="004F0657">
      <w:pPr>
        <w:spacing w:before="85"/>
        <w:ind w:left="284"/>
        <w:rPr>
          <w:color w:val="1F2A47"/>
          <w:sz w:val="24"/>
          <w:szCs w:val="24"/>
        </w:rPr>
      </w:pPr>
    </w:p>
    <w:p w14:paraId="2032B45E" w14:textId="77777777" w:rsidR="004F0657" w:rsidRDefault="004F0657" w:rsidP="004F0657">
      <w:pPr>
        <w:spacing w:before="85"/>
        <w:ind w:left="284"/>
        <w:rPr>
          <w:color w:val="1F2A47"/>
          <w:sz w:val="24"/>
          <w:szCs w:val="24"/>
        </w:rPr>
      </w:pPr>
    </w:p>
    <w:p w14:paraId="543E3471" w14:textId="77777777" w:rsidR="004F0657" w:rsidRDefault="004F0657" w:rsidP="004F0657">
      <w:pPr>
        <w:spacing w:before="85"/>
        <w:ind w:left="284"/>
        <w:rPr>
          <w:color w:val="1F2A47"/>
          <w:sz w:val="24"/>
          <w:szCs w:val="24"/>
        </w:rPr>
      </w:pPr>
    </w:p>
    <w:p w14:paraId="716EB907" w14:textId="77777777"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(III)</w:t>
      </w:r>
    </w:p>
    <w:p w14:paraId="3FBD238D" w14:textId="77777777"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68"/>
        <w:gridCol w:w="3938"/>
        <w:gridCol w:w="1216"/>
        <w:gridCol w:w="941"/>
        <w:gridCol w:w="1235"/>
        <w:gridCol w:w="3901"/>
        <w:gridCol w:w="710"/>
        <w:gridCol w:w="1141"/>
        <w:gridCol w:w="763"/>
      </w:tblGrid>
      <w:tr w:rsidR="004F0657" w:rsidRPr="004F0657" w14:paraId="4A9F7CE7" w14:textId="7777777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5609A22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(III)</w:t>
            </w:r>
          </w:p>
        </w:tc>
      </w:tr>
      <w:tr w:rsidR="004F0657" w:rsidRPr="004F0657" w14:paraId="0C0127AA" w14:textId="7777777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63877A9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5F77CAE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11B0C389"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454A25A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48934B10"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55B3850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6302F358"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033E71B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0D9CCE1A"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39B686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14:paraId="1B65412D"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235B5BF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31/2023</w:t>
            </w:r>
          </w:p>
        </w:tc>
        <w:tc>
          <w:tcPr>
            <w:tcW w:w="0" w:type="auto"/>
            <w:tcBorders>
              <w:top w:val="nil"/>
              <w:left w:val="nil"/>
              <w:bottom w:val="single" w:sz="4" w:space="0" w:color="auto"/>
              <w:right w:val="single" w:sz="4" w:space="0" w:color="auto"/>
            </w:tcBorders>
            <w:noWrap/>
            <w:vAlign w:val="center"/>
            <w:hideMark/>
          </w:tcPr>
          <w:p w14:paraId="02E4810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14:paraId="1335CE8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noWrap/>
            <w:vAlign w:val="center"/>
            <w:hideMark/>
          </w:tcPr>
          <w:p w14:paraId="12407EE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3.220,00   </w:t>
            </w:r>
          </w:p>
        </w:tc>
        <w:tc>
          <w:tcPr>
            <w:tcW w:w="0" w:type="auto"/>
            <w:tcBorders>
              <w:top w:val="nil"/>
              <w:left w:val="nil"/>
              <w:bottom w:val="single" w:sz="4" w:space="0" w:color="auto"/>
              <w:right w:val="single" w:sz="4" w:space="0" w:color="auto"/>
            </w:tcBorders>
            <w:noWrap/>
            <w:vAlign w:val="center"/>
            <w:hideMark/>
          </w:tcPr>
          <w:p w14:paraId="4F51A32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225,40   </w:t>
            </w:r>
          </w:p>
        </w:tc>
        <w:tc>
          <w:tcPr>
            <w:tcW w:w="0" w:type="auto"/>
            <w:tcBorders>
              <w:top w:val="nil"/>
              <w:left w:val="nil"/>
              <w:bottom w:val="single" w:sz="4" w:space="0" w:color="auto"/>
              <w:right w:val="single" w:sz="4" w:space="0" w:color="auto"/>
            </w:tcBorders>
            <w:noWrap/>
            <w:vAlign w:val="center"/>
            <w:hideMark/>
          </w:tcPr>
          <w:p w14:paraId="09EC3E2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3.445,40   </w:t>
            </w:r>
          </w:p>
        </w:tc>
        <w:tc>
          <w:tcPr>
            <w:tcW w:w="0" w:type="auto"/>
            <w:tcBorders>
              <w:top w:val="nil"/>
              <w:left w:val="nil"/>
              <w:bottom w:val="single" w:sz="4" w:space="0" w:color="auto"/>
              <w:right w:val="single" w:sz="4" w:space="0" w:color="auto"/>
            </w:tcBorders>
            <w:vAlign w:val="center"/>
            <w:hideMark/>
          </w:tcPr>
          <w:p w14:paraId="4719EA4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adecuación de informes en el programa Alpispa para el departamento de Calidad y Comercial de Guaguas Municipales, S.A. </w:t>
            </w:r>
          </w:p>
        </w:tc>
        <w:tc>
          <w:tcPr>
            <w:tcW w:w="0" w:type="auto"/>
            <w:tcBorders>
              <w:top w:val="nil"/>
              <w:left w:val="nil"/>
              <w:bottom w:val="single" w:sz="4" w:space="0" w:color="auto"/>
              <w:right w:val="single" w:sz="4" w:space="0" w:color="auto"/>
            </w:tcBorders>
            <w:vAlign w:val="center"/>
            <w:hideMark/>
          </w:tcPr>
          <w:p w14:paraId="483CE2B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D30A5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5540360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5CCA3E3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1682094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32/2023</w:t>
            </w:r>
          </w:p>
        </w:tc>
        <w:tc>
          <w:tcPr>
            <w:tcW w:w="0" w:type="auto"/>
            <w:tcBorders>
              <w:top w:val="nil"/>
              <w:left w:val="nil"/>
              <w:bottom w:val="single" w:sz="4" w:space="0" w:color="auto"/>
              <w:right w:val="single" w:sz="4" w:space="0" w:color="auto"/>
            </w:tcBorders>
            <w:noWrap/>
            <w:vAlign w:val="center"/>
            <w:hideMark/>
          </w:tcPr>
          <w:p w14:paraId="15AACFE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noWrap/>
            <w:vAlign w:val="center"/>
            <w:hideMark/>
          </w:tcPr>
          <w:p w14:paraId="54F65BA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0A262EB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2.400,00   </w:t>
            </w:r>
          </w:p>
        </w:tc>
        <w:tc>
          <w:tcPr>
            <w:tcW w:w="0" w:type="auto"/>
            <w:tcBorders>
              <w:top w:val="nil"/>
              <w:left w:val="nil"/>
              <w:bottom w:val="single" w:sz="4" w:space="0" w:color="auto"/>
              <w:right w:val="single" w:sz="4" w:space="0" w:color="auto"/>
            </w:tcBorders>
            <w:noWrap/>
            <w:vAlign w:val="center"/>
            <w:hideMark/>
          </w:tcPr>
          <w:p w14:paraId="75DB0CA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168,00   </w:t>
            </w:r>
          </w:p>
        </w:tc>
        <w:tc>
          <w:tcPr>
            <w:tcW w:w="0" w:type="auto"/>
            <w:tcBorders>
              <w:top w:val="nil"/>
              <w:left w:val="nil"/>
              <w:bottom w:val="single" w:sz="4" w:space="0" w:color="auto"/>
              <w:right w:val="single" w:sz="4" w:space="0" w:color="auto"/>
            </w:tcBorders>
            <w:noWrap/>
            <w:vAlign w:val="center"/>
            <w:hideMark/>
          </w:tcPr>
          <w:p w14:paraId="6F814B4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2.568,00   </w:t>
            </w:r>
          </w:p>
        </w:tc>
        <w:tc>
          <w:tcPr>
            <w:tcW w:w="0" w:type="auto"/>
            <w:tcBorders>
              <w:top w:val="nil"/>
              <w:left w:val="nil"/>
              <w:bottom w:val="single" w:sz="4" w:space="0" w:color="auto"/>
              <w:right w:val="single" w:sz="4" w:space="0" w:color="auto"/>
            </w:tcBorders>
            <w:vAlign w:val="center"/>
            <w:hideMark/>
          </w:tcPr>
          <w:p w14:paraId="4E315F6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Inserción publicitaria de Guaguas Municipales, S.A. en edición digital de la revista local "Crónicas de Canarias"</w:t>
            </w:r>
          </w:p>
        </w:tc>
        <w:tc>
          <w:tcPr>
            <w:tcW w:w="0" w:type="auto"/>
            <w:tcBorders>
              <w:top w:val="nil"/>
              <w:left w:val="nil"/>
              <w:bottom w:val="single" w:sz="4" w:space="0" w:color="auto"/>
              <w:right w:val="single" w:sz="4" w:space="0" w:color="auto"/>
            </w:tcBorders>
            <w:vAlign w:val="center"/>
            <w:hideMark/>
          </w:tcPr>
          <w:p w14:paraId="572685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DB91F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7B286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1A8C8D0C"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5C126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33/2023</w:t>
            </w:r>
          </w:p>
        </w:tc>
        <w:tc>
          <w:tcPr>
            <w:tcW w:w="0" w:type="auto"/>
            <w:tcBorders>
              <w:top w:val="nil"/>
              <w:left w:val="nil"/>
              <w:bottom w:val="single" w:sz="4" w:space="0" w:color="auto"/>
              <w:right w:val="single" w:sz="4" w:space="0" w:color="auto"/>
            </w:tcBorders>
            <w:noWrap/>
            <w:vAlign w:val="center"/>
            <w:hideMark/>
          </w:tcPr>
          <w:p w14:paraId="6DF300B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E6F68B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310EE4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1.706,00   </w:t>
            </w:r>
          </w:p>
        </w:tc>
        <w:tc>
          <w:tcPr>
            <w:tcW w:w="0" w:type="auto"/>
            <w:tcBorders>
              <w:top w:val="nil"/>
              <w:left w:val="nil"/>
              <w:bottom w:val="single" w:sz="4" w:space="0" w:color="auto"/>
              <w:right w:val="single" w:sz="4" w:space="0" w:color="auto"/>
            </w:tcBorders>
            <w:noWrap/>
            <w:vAlign w:val="center"/>
            <w:hideMark/>
          </w:tcPr>
          <w:p w14:paraId="2B90E8D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119,42   </w:t>
            </w:r>
          </w:p>
        </w:tc>
        <w:tc>
          <w:tcPr>
            <w:tcW w:w="0" w:type="auto"/>
            <w:tcBorders>
              <w:top w:val="nil"/>
              <w:left w:val="nil"/>
              <w:bottom w:val="single" w:sz="4" w:space="0" w:color="auto"/>
              <w:right w:val="single" w:sz="4" w:space="0" w:color="auto"/>
            </w:tcBorders>
            <w:noWrap/>
            <w:vAlign w:val="center"/>
            <w:hideMark/>
          </w:tcPr>
          <w:p w14:paraId="71404C0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1.825,42   </w:t>
            </w:r>
          </w:p>
        </w:tc>
        <w:tc>
          <w:tcPr>
            <w:tcW w:w="0" w:type="auto"/>
            <w:tcBorders>
              <w:top w:val="nil"/>
              <w:left w:val="nil"/>
              <w:bottom w:val="single" w:sz="4" w:space="0" w:color="auto"/>
              <w:right w:val="single" w:sz="4" w:space="0" w:color="auto"/>
            </w:tcBorders>
            <w:vAlign w:val="center"/>
            <w:hideMark/>
          </w:tcPr>
          <w:p w14:paraId="4AB27C6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rotura de la correa trapezoidal de la unidad 183 de la flota de Guaguas Municipales, S.A.</w:t>
            </w:r>
          </w:p>
        </w:tc>
        <w:tc>
          <w:tcPr>
            <w:tcW w:w="0" w:type="auto"/>
            <w:tcBorders>
              <w:top w:val="nil"/>
              <w:left w:val="nil"/>
              <w:bottom w:val="single" w:sz="4" w:space="0" w:color="auto"/>
              <w:right w:val="single" w:sz="4" w:space="0" w:color="auto"/>
            </w:tcBorders>
            <w:vAlign w:val="center"/>
            <w:hideMark/>
          </w:tcPr>
          <w:p w14:paraId="3C5BEBB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6E92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08CC2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14:paraId="523E5CE1"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1D0BC4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34/2023</w:t>
            </w:r>
          </w:p>
        </w:tc>
        <w:tc>
          <w:tcPr>
            <w:tcW w:w="0" w:type="auto"/>
            <w:tcBorders>
              <w:top w:val="nil"/>
              <w:left w:val="nil"/>
              <w:bottom w:val="single" w:sz="4" w:space="0" w:color="auto"/>
              <w:right w:val="single" w:sz="4" w:space="0" w:color="auto"/>
            </w:tcBorders>
            <w:noWrap/>
            <w:vAlign w:val="center"/>
            <w:hideMark/>
          </w:tcPr>
          <w:p w14:paraId="677F273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14:paraId="141131D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72B1E76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1.900,00   </w:t>
            </w:r>
          </w:p>
        </w:tc>
        <w:tc>
          <w:tcPr>
            <w:tcW w:w="0" w:type="auto"/>
            <w:tcBorders>
              <w:top w:val="nil"/>
              <w:left w:val="nil"/>
              <w:bottom w:val="single" w:sz="4" w:space="0" w:color="auto"/>
              <w:right w:val="single" w:sz="4" w:space="0" w:color="auto"/>
            </w:tcBorders>
            <w:noWrap/>
            <w:vAlign w:val="center"/>
            <w:hideMark/>
          </w:tcPr>
          <w:p w14:paraId="2E078CF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133,00   </w:t>
            </w:r>
          </w:p>
        </w:tc>
        <w:tc>
          <w:tcPr>
            <w:tcW w:w="0" w:type="auto"/>
            <w:tcBorders>
              <w:top w:val="nil"/>
              <w:left w:val="nil"/>
              <w:bottom w:val="single" w:sz="4" w:space="0" w:color="auto"/>
              <w:right w:val="single" w:sz="4" w:space="0" w:color="auto"/>
            </w:tcBorders>
            <w:noWrap/>
            <w:vAlign w:val="center"/>
            <w:hideMark/>
          </w:tcPr>
          <w:p w14:paraId="72B8009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2.033,00   </w:t>
            </w:r>
          </w:p>
        </w:tc>
        <w:tc>
          <w:tcPr>
            <w:tcW w:w="0" w:type="auto"/>
            <w:tcBorders>
              <w:top w:val="nil"/>
              <w:left w:val="nil"/>
              <w:bottom w:val="single" w:sz="4" w:space="0" w:color="auto"/>
              <w:right w:val="single" w:sz="4" w:space="0" w:color="auto"/>
            </w:tcBorders>
            <w:vAlign w:val="center"/>
            <w:hideMark/>
          </w:tcPr>
          <w:p w14:paraId="17FBED1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Implementación de mejoras en el programa de gestión de reclamaciones de Guaguas Municipales, S.A.</w:t>
            </w:r>
          </w:p>
        </w:tc>
        <w:tc>
          <w:tcPr>
            <w:tcW w:w="0" w:type="auto"/>
            <w:tcBorders>
              <w:top w:val="nil"/>
              <w:left w:val="nil"/>
              <w:bottom w:val="single" w:sz="4" w:space="0" w:color="auto"/>
              <w:right w:val="single" w:sz="4" w:space="0" w:color="auto"/>
            </w:tcBorders>
            <w:vAlign w:val="center"/>
            <w:hideMark/>
          </w:tcPr>
          <w:p w14:paraId="36C42B0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B2AB6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4766EA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14:paraId="32933D7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D7E08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35/2023</w:t>
            </w:r>
          </w:p>
        </w:tc>
        <w:tc>
          <w:tcPr>
            <w:tcW w:w="0" w:type="auto"/>
            <w:tcBorders>
              <w:top w:val="nil"/>
              <w:left w:val="nil"/>
              <w:bottom w:val="single" w:sz="4" w:space="0" w:color="auto"/>
              <w:right w:val="single" w:sz="4" w:space="0" w:color="auto"/>
            </w:tcBorders>
            <w:noWrap/>
            <w:vAlign w:val="center"/>
            <w:hideMark/>
          </w:tcPr>
          <w:p w14:paraId="271F554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781821E4"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50D92D8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1.169,76   </w:t>
            </w:r>
          </w:p>
        </w:tc>
        <w:tc>
          <w:tcPr>
            <w:tcW w:w="0" w:type="auto"/>
            <w:tcBorders>
              <w:top w:val="nil"/>
              <w:left w:val="nil"/>
              <w:bottom w:val="single" w:sz="4" w:space="0" w:color="auto"/>
              <w:right w:val="single" w:sz="4" w:space="0" w:color="auto"/>
            </w:tcBorders>
            <w:noWrap/>
            <w:vAlign w:val="center"/>
            <w:hideMark/>
          </w:tcPr>
          <w:p w14:paraId="36B3632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81,88   </w:t>
            </w:r>
          </w:p>
        </w:tc>
        <w:tc>
          <w:tcPr>
            <w:tcW w:w="0" w:type="auto"/>
            <w:tcBorders>
              <w:top w:val="nil"/>
              <w:left w:val="nil"/>
              <w:bottom w:val="single" w:sz="4" w:space="0" w:color="auto"/>
              <w:right w:val="single" w:sz="4" w:space="0" w:color="auto"/>
            </w:tcBorders>
            <w:noWrap/>
            <w:vAlign w:val="center"/>
            <w:hideMark/>
          </w:tcPr>
          <w:p w14:paraId="1AEF152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1.251,64   </w:t>
            </w:r>
          </w:p>
        </w:tc>
        <w:tc>
          <w:tcPr>
            <w:tcW w:w="0" w:type="auto"/>
            <w:tcBorders>
              <w:top w:val="nil"/>
              <w:left w:val="nil"/>
              <w:bottom w:val="single" w:sz="4" w:space="0" w:color="auto"/>
              <w:right w:val="nil"/>
            </w:tcBorders>
            <w:vAlign w:val="center"/>
            <w:hideMark/>
          </w:tcPr>
          <w:p w14:paraId="610C228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impresión y rotulación de la caseta de Guaguas Municipales, S.A. para la venta de títulos de transporte durante el Carnaval, 2023</w:t>
            </w:r>
          </w:p>
        </w:tc>
        <w:tc>
          <w:tcPr>
            <w:tcW w:w="0" w:type="auto"/>
            <w:tcBorders>
              <w:top w:val="nil"/>
              <w:left w:val="single" w:sz="4" w:space="0" w:color="auto"/>
              <w:bottom w:val="single" w:sz="4" w:space="0" w:color="auto"/>
              <w:right w:val="single" w:sz="4" w:space="0" w:color="auto"/>
            </w:tcBorders>
            <w:vAlign w:val="center"/>
            <w:hideMark/>
          </w:tcPr>
          <w:p w14:paraId="29969F2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64F8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A13C4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14:paraId="2E2EB86B"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55A938B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36/2023</w:t>
            </w:r>
          </w:p>
        </w:tc>
        <w:tc>
          <w:tcPr>
            <w:tcW w:w="0" w:type="auto"/>
            <w:tcBorders>
              <w:top w:val="nil"/>
              <w:left w:val="nil"/>
              <w:bottom w:val="single" w:sz="4" w:space="0" w:color="auto"/>
              <w:right w:val="single" w:sz="4" w:space="0" w:color="auto"/>
            </w:tcBorders>
            <w:noWrap/>
            <w:vAlign w:val="center"/>
            <w:hideMark/>
          </w:tcPr>
          <w:p w14:paraId="57F0EF4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44702927N</w:t>
            </w:r>
          </w:p>
        </w:tc>
        <w:tc>
          <w:tcPr>
            <w:tcW w:w="0" w:type="auto"/>
            <w:tcBorders>
              <w:top w:val="nil"/>
              <w:left w:val="nil"/>
              <w:bottom w:val="single" w:sz="4" w:space="0" w:color="auto"/>
              <w:right w:val="single" w:sz="4" w:space="0" w:color="auto"/>
            </w:tcBorders>
            <w:noWrap/>
            <w:vAlign w:val="center"/>
            <w:hideMark/>
          </w:tcPr>
          <w:p w14:paraId="5118AF9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José Luis Martín Naranjo</w:t>
            </w:r>
          </w:p>
        </w:tc>
        <w:tc>
          <w:tcPr>
            <w:tcW w:w="0" w:type="auto"/>
            <w:tcBorders>
              <w:top w:val="nil"/>
              <w:left w:val="nil"/>
              <w:bottom w:val="single" w:sz="4" w:space="0" w:color="auto"/>
              <w:right w:val="single" w:sz="4" w:space="0" w:color="auto"/>
            </w:tcBorders>
            <w:noWrap/>
            <w:vAlign w:val="center"/>
            <w:hideMark/>
          </w:tcPr>
          <w:p w14:paraId="3B1424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1.230,00   </w:t>
            </w:r>
          </w:p>
        </w:tc>
        <w:tc>
          <w:tcPr>
            <w:tcW w:w="0" w:type="auto"/>
            <w:tcBorders>
              <w:top w:val="nil"/>
              <w:left w:val="nil"/>
              <w:bottom w:val="single" w:sz="4" w:space="0" w:color="auto"/>
              <w:right w:val="single" w:sz="4" w:space="0" w:color="auto"/>
            </w:tcBorders>
            <w:noWrap/>
            <w:vAlign w:val="center"/>
            <w:hideMark/>
          </w:tcPr>
          <w:p w14:paraId="0ECF898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86,10   </w:t>
            </w:r>
          </w:p>
        </w:tc>
        <w:tc>
          <w:tcPr>
            <w:tcW w:w="0" w:type="auto"/>
            <w:tcBorders>
              <w:top w:val="nil"/>
              <w:left w:val="nil"/>
              <w:bottom w:val="single" w:sz="4" w:space="0" w:color="auto"/>
              <w:right w:val="single" w:sz="4" w:space="0" w:color="auto"/>
            </w:tcBorders>
            <w:noWrap/>
            <w:vAlign w:val="center"/>
            <w:hideMark/>
          </w:tcPr>
          <w:p w14:paraId="4ADC4F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1.316,10   </w:t>
            </w:r>
          </w:p>
        </w:tc>
        <w:tc>
          <w:tcPr>
            <w:tcW w:w="0" w:type="auto"/>
            <w:tcBorders>
              <w:top w:val="nil"/>
              <w:left w:val="nil"/>
              <w:bottom w:val="single" w:sz="4" w:space="0" w:color="auto"/>
              <w:right w:val="nil"/>
            </w:tcBorders>
            <w:vAlign w:val="center"/>
            <w:hideMark/>
          </w:tcPr>
          <w:p w14:paraId="00E9397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Acciones informativas en el medio digital "World Media" con ocasión del Carnaval 2023 de Las Palmas de Gran Canaria, para informar sobre los servicios de Guaguas Municipales, S.A.</w:t>
            </w:r>
          </w:p>
        </w:tc>
        <w:tc>
          <w:tcPr>
            <w:tcW w:w="0" w:type="auto"/>
            <w:tcBorders>
              <w:top w:val="nil"/>
              <w:left w:val="single" w:sz="4" w:space="0" w:color="auto"/>
              <w:bottom w:val="single" w:sz="4" w:space="0" w:color="auto"/>
              <w:right w:val="single" w:sz="4" w:space="0" w:color="auto"/>
            </w:tcBorders>
            <w:vAlign w:val="center"/>
            <w:hideMark/>
          </w:tcPr>
          <w:p w14:paraId="0E4EB57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C938BC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65A9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14:paraId="0A9D0BF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165B02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37/2023</w:t>
            </w:r>
          </w:p>
        </w:tc>
        <w:tc>
          <w:tcPr>
            <w:tcW w:w="0" w:type="auto"/>
            <w:tcBorders>
              <w:top w:val="nil"/>
              <w:left w:val="nil"/>
              <w:bottom w:val="single" w:sz="4" w:space="0" w:color="auto"/>
              <w:right w:val="single" w:sz="4" w:space="0" w:color="auto"/>
            </w:tcBorders>
            <w:noWrap/>
            <w:vAlign w:val="center"/>
            <w:hideMark/>
          </w:tcPr>
          <w:p w14:paraId="45235C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788E313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201E49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10.200,00   </w:t>
            </w:r>
          </w:p>
        </w:tc>
        <w:tc>
          <w:tcPr>
            <w:tcW w:w="0" w:type="auto"/>
            <w:tcBorders>
              <w:top w:val="nil"/>
              <w:left w:val="nil"/>
              <w:bottom w:val="single" w:sz="4" w:space="0" w:color="auto"/>
              <w:right w:val="single" w:sz="4" w:space="0" w:color="auto"/>
            </w:tcBorders>
            <w:noWrap/>
            <w:vAlign w:val="center"/>
            <w:hideMark/>
          </w:tcPr>
          <w:p w14:paraId="1DAA585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714,00   </w:t>
            </w:r>
          </w:p>
        </w:tc>
        <w:tc>
          <w:tcPr>
            <w:tcW w:w="0" w:type="auto"/>
            <w:tcBorders>
              <w:top w:val="nil"/>
              <w:left w:val="nil"/>
              <w:bottom w:val="single" w:sz="4" w:space="0" w:color="auto"/>
              <w:right w:val="single" w:sz="4" w:space="0" w:color="auto"/>
            </w:tcBorders>
            <w:noWrap/>
            <w:vAlign w:val="center"/>
            <w:hideMark/>
          </w:tcPr>
          <w:p w14:paraId="2B0B7D9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10.914,00   </w:t>
            </w:r>
          </w:p>
        </w:tc>
        <w:tc>
          <w:tcPr>
            <w:tcW w:w="0" w:type="auto"/>
            <w:tcBorders>
              <w:top w:val="nil"/>
              <w:left w:val="nil"/>
              <w:bottom w:val="single" w:sz="4" w:space="0" w:color="auto"/>
              <w:right w:val="nil"/>
            </w:tcBorders>
            <w:vAlign w:val="center"/>
            <w:hideMark/>
          </w:tcPr>
          <w:p w14:paraId="72DCCF2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Convocatoria y difusión de la Jornada Hablemos: La ciudad que no deja a nadie atrás (9 de marzo 2023</w:t>
            </w:r>
          </w:p>
        </w:tc>
        <w:tc>
          <w:tcPr>
            <w:tcW w:w="0" w:type="auto"/>
            <w:tcBorders>
              <w:top w:val="nil"/>
              <w:left w:val="single" w:sz="4" w:space="0" w:color="auto"/>
              <w:bottom w:val="single" w:sz="4" w:space="0" w:color="auto"/>
              <w:right w:val="single" w:sz="4" w:space="0" w:color="auto"/>
            </w:tcBorders>
            <w:vAlign w:val="center"/>
            <w:hideMark/>
          </w:tcPr>
          <w:p w14:paraId="1C0332A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BC034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4D6418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14:paraId="2B9BA5F2"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5E0215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38/2023</w:t>
            </w:r>
          </w:p>
        </w:tc>
        <w:tc>
          <w:tcPr>
            <w:tcW w:w="0" w:type="auto"/>
            <w:tcBorders>
              <w:top w:val="nil"/>
              <w:left w:val="nil"/>
              <w:bottom w:val="single" w:sz="4" w:space="0" w:color="auto"/>
              <w:right w:val="single" w:sz="4" w:space="0" w:color="auto"/>
            </w:tcBorders>
            <w:noWrap/>
            <w:vAlign w:val="center"/>
            <w:hideMark/>
          </w:tcPr>
          <w:p w14:paraId="426B41E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noWrap/>
            <w:vAlign w:val="center"/>
            <w:hideMark/>
          </w:tcPr>
          <w:p w14:paraId="27CBD8B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5246AFB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14:paraId="7CD0C0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14:paraId="6F8040F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nil"/>
            </w:tcBorders>
            <w:vAlign w:val="center"/>
            <w:hideMark/>
          </w:tcPr>
          <w:p w14:paraId="2649709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Inserciones publicitarias (emisión de cuñas publicitarias y distintas entrevistas) en programa de radio local.</w:t>
            </w:r>
          </w:p>
        </w:tc>
        <w:tc>
          <w:tcPr>
            <w:tcW w:w="0" w:type="auto"/>
            <w:tcBorders>
              <w:top w:val="nil"/>
              <w:left w:val="single" w:sz="4" w:space="0" w:color="auto"/>
              <w:bottom w:val="single" w:sz="4" w:space="0" w:color="auto"/>
              <w:right w:val="single" w:sz="4" w:space="0" w:color="auto"/>
            </w:tcBorders>
            <w:vAlign w:val="center"/>
            <w:hideMark/>
          </w:tcPr>
          <w:p w14:paraId="6A712C7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C4BD3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9C6A0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687B055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0D39F8E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39/2023</w:t>
            </w:r>
          </w:p>
        </w:tc>
        <w:tc>
          <w:tcPr>
            <w:tcW w:w="0" w:type="auto"/>
            <w:tcBorders>
              <w:top w:val="nil"/>
              <w:left w:val="nil"/>
              <w:bottom w:val="single" w:sz="4" w:space="0" w:color="auto"/>
              <w:right w:val="single" w:sz="4" w:space="0" w:color="auto"/>
            </w:tcBorders>
            <w:noWrap/>
            <w:vAlign w:val="center"/>
            <w:hideMark/>
          </w:tcPr>
          <w:p w14:paraId="040D798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13FCD75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5DDD22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1.657,13   </w:t>
            </w:r>
          </w:p>
        </w:tc>
        <w:tc>
          <w:tcPr>
            <w:tcW w:w="0" w:type="auto"/>
            <w:tcBorders>
              <w:top w:val="nil"/>
              <w:left w:val="nil"/>
              <w:bottom w:val="single" w:sz="4" w:space="0" w:color="auto"/>
              <w:right w:val="single" w:sz="4" w:space="0" w:color="auto"/>
            </w:tcBorders>
            <w:noWrap/>
            <w:vAlign w:val="center"/>
            <w:hideMark/>
          </w:tcPr>
          <w:p w14:paraId="09D459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116,00   </w:t>
            </w:r>
          </w:p>
        </w:tc>
        <w:tc>
          <w:tcPr>
            <w:tcW w:w="0" w:type="auto"/>
            <w:tcBorders>
              <w:top w:val="nil"/>
              <w:left w:val="nil"/>
              <w:bottom w:val="single" w:sz="4" w:space="0" w:color="auto"/>
              <w:right w:val="single" w:sz="4" w:space="0" w:color="auto"/>
            </w:tcBorders>
            <w:noWrap/>
            <w:vAlign w:val="center"/>
            <w:hideMark/>
          </w:tcPr>
          <w:p w14:paraId="327B090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1.773,13   </w:t>
            </w:r>
          </w:p>
        </w:tc>
        <w:tc>
          <w:tcPr>
            <w:tcW w:w="0" w:type="auto"/>
            <w:tcBorders>
              <w:top w:val="nil"/>
              <w:left w:val="nil"/>
              <w:bottom w:val="single" w:sz="4" w:space="0" w:color="auto"/>
              <w:right w:val="nil"/>
            </w:tcBorders>
            <w:vAlign w:val="center"/>
            <w:hideMark/>
          </w:tcPr>
          <w:p w14:paraId="35151BF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Reparación de la unidad 753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5DFB4B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223C6D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18FE61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14:paraId="1A2AA97B"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289375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40/2023</w:t>
            </w:r>
          </w:p>
        </w:tc>
        <w:tc>
          <w:tcPr>
            <w:tcW w:w="0" w:type="auto"/>
            <w:tcBorders>
              <w:top w:val="nil"/>
              <w:left w:val="nil"/>
              <w:bottom w:val="single" w:sz="4" w:space="0" w:color="auto"/>
              <w:right w:val="single" w:sz="4" w:space="0" w:color="auto"/>
            </w:tcBorders>
            <w:noWrap/>
            <w:vAlign w:val="center"/>
            <w:hideMark/>
          </w:tcPr>
          <w:p w14:paraId="751D092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5F5035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38F240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2.151,07   </w:t>
            </w:r>
          </w:p>
        </w:tc>
        <w:tc>
          <w:tcPr>
            <w:tcW w:w="0" w:type="auto"/>
            <w:tcBorders>
              <w:top w:val="nil"/>
              <w:left w:val="nil"/>
              <w:bottom w:val="single" w:sz="4" w:space="0" w:color="auto"/>
              <w:right w:val="single" w:sz="4" w:space="0" w:color="auto"/>
            </w:tcBorders>
            <w:noWrap/>
            <w:vAlign w:val="center"/>
            <w:hideMark/>
          </w:tcPr>
          <w:p w14:paraId="356737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150,57   </w:t>
            </w:r>
          </w:p>
        </w:tc>
        <w:tc>
          <w:tcPr>
            <w:tcW w:w="0" w:type="auto"/>
            <w:tcBorders>
              <w:top w:val="nil"/>
              <w:left w:val="nil"/>
              <w:bottom w:val="single" w:sz="4" w:space="0" w:color="auto"/>
              <w:right w:val="single" w:sz="4" w:space="0" w:color="auto"/>
            </w:tcBorders>
            <w:noWrap/>
            <w:vAlign w:val="center"/>
            <w:hideMark/>
          </w:tcPr>
          <w:p w14:paraId="53C82F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2.301,64   </w:t>
            </w:r>
          </w:p>
        </w:tc>
        <w:tc>
          <w:tcPr>
            <w:tcW w:w="0" w:type="auto"/>
            <w:tcBorders>
              <w:top w:val="nil"/>
              <w:left w:val="nil"/>
              <w:bottom w:val="single" w:sz="4" w:space="0" w:color="auto"/>
              <w:right w:val="single" w:sz="4" w:space="0" w:color="auto"/>
            </w:tcBorders>
            <w:vAlign w:val="center"/>
            <w:hideMark/>
          </w:tcPr>
          <w:p w14:paraId="41E4FF1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y servicio de mantenimiento de la unidad 721 de la flota de Guaguas Municipales, S.A.</w:t>
            </w:r>
          </w:p>
        </w:tc>
        <w:tc>
          <w:tcPr>
            <w:tcW w:w="0" w:type="auto"/>
            <w:tcBorders>
              <w:top w:val="nil"/>
              <w:left w:val="nil"/>
              <w:bottom w:val="single" w:sz="4" w:space="0" w:color="auto"/>
              <w:right w:val="single" w:sz="4" w:space="0" w:color="auto"/>
            </w:tcBorders>
            <w:vAlign w:val="center"/>
            <w:hideMark/>
          </w:tcPr>
          <w:p w14:paraId="091B89A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07B784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BC2C5C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0549175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1B4A38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41/2023</w:t>
            </w:r>
          </w:p>
        </w:tc>
        <w:tc>
          <w:tcPr>
            <w:tcW w:w="0" w:type="auto"/>
            <w:tcBorders>
              <w:top w:val="nil"/>
              <w:left w:val="nil"/>
              <w:bottom w:val="single" w:sz="4" w:space="0" w:color="auto"/>
              <w:right w:val="single" w:sz="4" w:space="0" w:color="auto"/>
            </w:tcBorders>
            <w:noWrap/>
            <w:vAlign w:val="center"/>
            <w:hideMark/>
          </w:tcPr>
          <w:p w14:paraId="39F2009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140E80C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B6FCB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3.996,14   </w:t>
            </w:r>
          </w:p>
        </w:tc>
        <w:tc>
          <w:tcPr>
            <w:tcW w:w="0" w:type="auto"/>
            <w:tcBorders>
              <w:top w:val="nil"/>
              <w:left w:val="nil"/>
              <w:bottom w:val="single" w:sz="4" w:space="0" w:color="auto"/>
              <w:right w:val="single" w:sz="4" w:space="0" w:color="auto"/>
            </w:tcBorders>
            <w:noWrap/>
            <w:vAlign w:val="center"/>
            <w:hideMark/>
          </w:tcPr>
          <w:p w14:paraId="5AF032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279,73   </w:t>
            </w:r>
          </w:p>
        </w:tc>
        <w:tc>
          <w:tcPr>
            <w:tcW w:w="0" w:type="auto"/>
            <w:tcBorders>
              <w:top w:val="nil"/>
              <w:left w:val="nil"/>
              <w:bottom w:val="single" w:sz="4" w:space="0" w:color="auto"/>
              <w:right w:val="single" w:sz="4" w:space="0" w:color="auto"/>
            </w:tcBorders>
            <w:noWrap/>
            <w:vAlign w:val="center"/>
            <w:hideMark/>
          </w:tcPr>
          <w:p w14:paraId="4BC1965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4.275,87   </w:t>
            </w:r>
          </w:p>
        </w:tc>
        <w:tc>
          <w:tcPr>
            <w:tcW w:w="0" w:type="auto"/>
            <w:tcBorders>
              <w:top w:val="nil"/>
              <w:left w:val="nil"/>
              <w:bottom w:val="single" w:sz="4" w:space="0" w:color="auto"/>
              <w:right w:val="single" w:sz="4" w:space="0" w:color="auto"/>
            </w:tcBorders>
            <w:vAlign w:val="center"/>
            <w:hideMark/>
          </w:tcPr>
          <w:p w14:paraId="5CB1E8C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correctiva del sistema neumático y de las pinzas de freno de la unidad 607 de la flota de Guaguas Municipales, S.A. </w:t>
            </w:r>
          </w:p>
        </w:tc>
        <w:tc>
          <w:tcPr>
            <w:tcW w:w="0" w:type="auto"/>
            <w:tcBorders>
              <w:top w:val="nil"/>
              <w:left w:val="nil"/>
              <w:bottom w:val="single" w:sz="4" w:space="0" w:color="auto"/>
              <w:right w:val="single" w:sz="4" w:space="0" w:color="auto"/>
            </w:tcBorders>
            <w:vAlign w:val="center"/>
            <w:hideMark/>
          </w:tcPr>
          <w:p w14:paraId="303B7A8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D83FE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71901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4F834D2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010A45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42/2023</w:t>
            </w:r>
          </w:p>
        </w:tc>
        <w:tc>
          <w:tcPr>
            <w:tcW w:w="0" w:type="auto"/>
            <w:tcBorders>
              <w:top w:val="nil"/>
              <w:left w:val="nil"/>
              <w:bottom w:val="single" w:sz="4" w:space="0" w:color="auto"/>
              <w:right w:val="single" w:sz="4" w:space="0" w:color="auto"/>
            </w:tcBorders>
            <w:noWrap/>
            <w:vAlign w:val="center"/>
            <w:hideMark/>
          </w:tcPr>
          <w:p w14:paraId="797C971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BBDE54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F1212B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13.653,51   </w:t>
            </w:r>
          </w:p>
        </w:tc>
        <w:tc>
          <w:tcPr>
            <w:tcW w:w="0" w:type="auto"/>
            <w:tcBorders>
              <w:top w:val="nil"/>
              <w:left w:val="nil"/>
              <w:bottom w:val="single" w:sz="4" w:space="0" w:color="auto"/>
              <w:right w:val="single" w:sz="4" w:space="0" w:color="auto"/>
            </w:tcBorders>
            <w:noWrap/>
            <w:vAlign w:val="center"/>
            <w:hideMark/>
          </w:tcPr>
          <w:p w14:paraId="7365A1B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955,75   </w:t>
            </w:r>
          </w:p>
        </w:tc>
        <w:tc>
          <w:tcPr>
            <w:tcW w:w="0" w:type="auto"/>
            <w:tcBorders>
              <w:top w:val="nil"/>
              <w:left w:val="nil"/>
              <w:bottom w:val="single" w:sz="4" w:space="0" w:color="auto"/>
              <w:right w:val="single" w:sz="4" w:space="0" w:color="auto"/>
            </w:tcBorders>
            <w:noWrap/>
            <w:vAlign w:val="center"/>
            <w:hideMark/>
          </w:tcPr>
          <w:p w14:paraId="1CFAE22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14.609,26   </w:t>
            </w:r>
          </w:p>
        </w:tc>
        <w:tc>
          <w:tcPr>
            <w:tcW w:w="0" w:type="auto"/>
            <w:tcBorders>
              <w:top w:val="nil"/>
              <w:left w:val="nil"/>
              <w:bottom w:val="single" w:sz="4" w:space="0" w:color="auto"/>
              <w:right w:val="single" w:sz="4" w:space="0" w:color="auto"/>
            </w:tcBorders>
            <w:vAlign w:val="center"/>
            <w:hideMark/>
          </w:tcPr>
          <w:p w14:paraId="5FC2837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653 de la flota de Guaguas Municipales, S.A.</w:t>
            </w:r>
          </w:p>
        </w:tc>
        <w:tc>
          <w:tcPr>
            <w:tcW w:w="0" w:type="auto"/>
            <w:tcBorders>
              <w:top w:val="nil"/>
              <w:left w:val="nil"/>
              <w:bottom w:val="single" w:sz="4" w:space="0" w:color="auto"/>
              <w:right w:val="single" w:sz="4" w:space="0" w:color="auto"/>
            </w:tcBorders>
            <w:vAlign w:val="center"/>
            <w:hideMark/>
          </w:tcPr>
          <w:p w14:paraId="443AB7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A1CE4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73835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093EA6B6"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7B334D6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43/2023</w:t>
            </w:r>
          </w:p>
        </w:tc>
        <w:tc>
          <w:tcPr>
            <w:tcW w:w="0" w:type="auto"/>
            <w:tcBorders>
              <w:top w:val="nil"/>
              <w:left w:val="nil"/>
              <w:bottom w:val="single" w:sz="4" w:space="0" w:color="auto"/>
              <w:right w:val="single" w:sz="4" w:space="0" w:color="auto"/>
            </w:tcBorders>
            <w:noWrap/>
            <w:vAlign w:val="center"/>
            <w:hideMark/>
          </w:tcPr>
          <w:p w14:paraId="7A2DFEE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14:paraId="5199AA14"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Haiza Pozuelo Cárdenes</w:t>
            </w:r>
          </w:p>
        </w:tc>
        <w:tc>
          <w:tcPr>
            <w:tcW w:w="0" w:type="auto"/>
            <w:tcBorders>
              <w:top w:val="nil"/>
              <w:left w:val="nil"/>
              <w:bottom w:val="single" w:sz="4" w:space="0" w:color="auto"/>
              <w:right w:val="single" w:sz="4" w:space="0" w:color="auto"/>
            </w:tcBorders>
            <w:noWrap/>
            <w:vAlign w:val="center"/>
            <w:hideMark/>
          </w:tcPr>
          <w:p w14:paraId="0F1EB55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6.700,00   </w:t>
            </w:r>
          </w:p>
        </w:tc>
        <w:tc>
          <w:tcPr>
            <w:tcW w:w="0" w:type="auto"/>
            <w:tcBorders>
              <w:top w:val="nil"/>
              <w:left w:val="nil"/>
              <w:bottom w:val="single" w:sz="4" w:space="0" w:color="auto"/>
              <w:right w:val="single" w:sz="4" w:space="0" w:color="auto"/>
            </w:tcBorders>
            <w:noWrap/>
            <w:vAlign w:val="center"/>
            <w:hideMark/>
          </w:tcPr>
          <w:p w14:paraId="281F3F3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469,00   </w:t>
            </w:r>
          </w:p>
        </w:tc>
        <w:tc>
          <w:tcPr>
            <w:tcW w:w="0" w:type="auto"/>
            <w:tcBorders>
              <w:top w:val="nil"/>
              <w:left w:val="nil"/>
              <w:bottom w:val="single" w:sz="4" w:space="0" w:color="auto"/>
              <w:right w:val="single" w:sz="4" w:space="0" w:color="auto"/>
            </w:tcBorders>
            <w:noWrap/>
            <w:vAlign w:val="center"/>
            <w:hideMark/>
          </w:tcPr>
          <w:p w14:paraId="51C909C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7.169,00   </w:t>
            </w:r>
          </w:p>
        </w:tc>
        <w:tc>
          <w:tcPr>
            <w:tcW w:w="0" w:type="auto"/>
            <w:tcBorders>
              <w:top w:val="nil"/>
              <w:left w:val="nil"/>
              <w:bottom w:val="single" w:sz="4" w:space="0" w:color="auto"/>
              <w:right w:val="nil"/>
            </w:tcBorders>
            <w:vAlign w:val="center"/>
            <w:hideMark/>
          </w:tcPr>
          <w:p w14:paraId="288A021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Acción comercial de promoción del servicio especial prestado por Guaguas Municipales, S.A. durante Carnaval de Las Palmas de Gran Canaria del año 2023.</w:t>
            </w:r>
          </w:p>
        </w:tc>
        <w:tc>
          <w:tcPr>
            <w:tcW w:w="0" w:type="auto"/>
            <w:tcBorders>
              <w:top w:val="nil"/>
              <w:left w:val="single" w:sz="4" w:space="0" w:color="auto"/>
              <w:bottom w:val="single" w:sz="4" w:space="0" w:color="auto"/>
              <w:right w:val="single" w:sz="4" w:space="0" w:color="auto"/>
            </w:tcBorders>
            <w:vAlign w:val="center"/>
            <w:hideMark/>
          </w:tcPr>
          <w:p w14:paraId="517F3FE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C2DA4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3BD3F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16/02/23</w:t>
            </w:r>
          </w:p>
        </w:tc>
      </w:tr>
    </w:tbl>
    <w:p w14:paraId="438E45A5" w14:textId="77777777" w:rsidR="004F0657" w:rsidRDefault="004F0657" w:rsidP="004F0657">
      <w:pPr>
        <w:spacing w:before="85"/>
        <w:ind w:left="284"/>
        <w:rPr>
          <w:color w:val="1F2A47"/>
          <w:sz w:val="24"/>
          <w:szCs w:val="24"/>
        </w:rPr>
      </w:pPr>
    </w:p>
    <w:p w14:paraId="4412A741" w14:textId="77777777" w:rsidR="00B04C29" w:rsidRDefault="00B04C29"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(IV)</w:t>
      </w:r>
    </w:p>
    <w:p w14:paraId="1AA73A10" w14:textId="77777777"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68"/>
        <w:gridCol w:w="3991"/>
        <w:gridCol w:w="1197"/>
        <w:gridCol w:w="941"/>
        <w:gridCol w:w="1212"/>
        <w:gridCol w:w="3648"/>
        <w:gridCol w:w="985"/>
        <w:gridCol w:w="1108"/>
        <w:gridCol w:w="763"/>
      </w:tblGrid>
      <w:tr w:rsidR="00B04C29" w:rsidRPr="00B04C29" w14:paraId="58F50A32" w14:textId="77777777" w:rsidTr="00B04C29">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1C6B3C4D"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(IV)</w:t>
            </w:r>
          </w:p>
        </w:tc>
      </w:tr>
      <w:tr w:rsidR="00B04C29" w:rsidRPr="00B04C29" w14:paraId="3E9F3725" w14:textId="77777777" w:rsidTr="00B04C29">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B951128"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0C00213"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11C64E0"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4956B446"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1E4EC589"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4EFCE605"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57113212"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49BAB7BA"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1B273696"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 xml:space="preserve">DURACIÓN </w:t>
            </w:r>
            <w:r w:rsidRPr="00B04C29">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4A65CE11"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FECHA</w:t>
            </w:r>
          </w:p>
        </w:tc>
      </w:tr>
      <w:tr w:rsidR="00B04C29" w:rsidRPr="00B04C29" w14:paraId="73C8534D" w14:textId="77777777" w:rsidTr="00B04C29">
        <w:trPr>
          <w:trHeight w:val="450"/>
        </w:trPr>
        <w:tc>
          <w:tcPr>
            <w:tcW w:w="0" w:type="auto"/>
            <w:tcBorders>
              <w:top w:val="nil"/>
              <w:left w:val="single" w:sz="4" w:space="0" w:color="auto"/>
              <w:bottom w:val="single" w:sz="4" w:space="0" w:color="auto"/>
              <w:right w:val="single" w:sz="4" w:space="0" w:color="auto"/>
            </w:tcBorders>
            <w:noWrap/>
            <w:vAlign w:val="center"/>
            <w:hideMark/>
          </w:tcPr>
          <w:p w14:paraId="7D135F8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44/2023</w:t>
            </w:r>
          </w:p>
        </w:tc>
        <w:tc>
          <w:tcPr>
            <w:tcW w:w="0" w:type="auto"/>
            <w:tcBorders>
              <w:top w:val="nil"/>
              <w:left w:val="nil"/>
              <w:bottom w:val="single" w:sz="4" w:space="0" w:color="auto"/>
              <w:right w:val="single" w:sz="4" w:space="0" w:color="auto"/>
            </w:tcBorders>
            <w:noWrap/>
            <w:vAlign w:val="center"/>
            <w:hideMark/>
          </w:tcPr>
          <w:p w14:paraId="6B44BD1E"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noWrap/>
            <w:vAlign w:val="center"/>
            <w:hideMark/>
          </w:tcPr>
          <w:p w14:paraId="47182A80"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05233B0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1.661,52   </w:t>
            </w:r>
          </w:p>
        </w:tc>
        <w:tc>
          <w:tcPr>
            <w:tcW w:w="0" w:type="auto"/>
            <w:tcBorders>
              <w:top w:val="nil"/>
              <w:left w:val="nil"/>
              <w:bottom w:val="single" w:sz="4" w:space="0" w:color="auto"/>
              <w:right w:val="single" w:sz="4" w:space="0" w:color="auto"/>
            </w:tcBorders>
            <w:noWrap/>
            <w:vAlign w:val="center"/>
            <w:hideMark/>
          </w:tcPr>
          <w:p w14:paraId="339D57A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116,31   </w:t>
            </w:r>
          </w:p>
        </w:tc>
        <w:tc>
          <w:tcPr>
            <w:tcW w:w="0" w:type="auto"/>
            <w:tcBorders>
              <w:top w:val="nil"/>
              <w:left w:val="nil"/>
              <w:bottom w:val="single" w:sz="4" w:space="0" w:color="auto"/>
              <w:right w:val="single" w:sz="4" w:space="0" w:color="auto"/>
            </w:tcBorders>
            <w:noWrap/>
            <w:vAlign w:val="center"/>
            <w:hideMark/>
          </w:tcPr>
          <w:p w14:paraId="3638C47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1.777,83   </w:t>
            </w:r>
          </w:p>
        </w:tc>
        <w:tc>
          <w:tcPr>
            <w:tcW w:w="0" w:type="auto"/>
            <w:tcBorders>
              <w:top w:val="nil"/>
              <w:left w:val="nil"/>
              <w:bottom w:val="single" w:sz="4" w:space="0" w:color="auto"/>
              <w:right w:val="nil"/>
            </w:tcBorders>
            <w:vAlign w:val="center"/>
            <w:hideMark/>
          </w:tcPr>
          <w:p w14:paraId="3AD6BDF0"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Inserciones publicitarias sobre la promoción del servicio especial de Guaguas Municipales, S.A. durante el Carnaval de Las Palmas de Gran Canaria, 2023, en diferentes emisoras de radio del Grupo Radio Popular S.A. </w:t>
            </w:r>
          </w:p>
        </w:tc>
        <w:tc>
          <w:tcPr>
            <w:tcW w:w="0" w:type="auto"/>
            <w:tcBorders>
              <w:top w:val="nil"/>
              <w:left w:val="single" w:sz="4" w:space="0" w:color="auto"/>
              <w:bottom w:val="single" w:sz="4" w:space="0" w:color="auto"/>
              <w:right w:val="single" w:sz="4" w:space="0" w:color="auto"/>
            </w:tcBorders>
            <w:vAlign w:val="center"/>
            <w:hideMark/>
          </w:tcPr>
          <w:p w14:paraId="5B41617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445AA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55DB3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14:paraId="418E285A" w14:textId="77777777" w:rsidTr="00B04C29">
        <w:trPr>
          <w:trHeight w:val="450"/>
        </w:trPr>
        <w:tc>
          <w:tcPr>
            <w:tcW w:w="0" w:type="auto"/>
            <w:tcBorders>
              <w:top w:val="nil"/>
              <w:left w:val="single" w:sz="4" w:space="0" w:color="auto"/>
              <w:bottom w:val="single" w:sz="4" w:space="0" w:color="auto"/>
              <w:right w:val="single" w:sz="4" w:space="0" w:color="auto"/>
            </w:tcBorders>
            <w:noWrap/>
            <w:vAlign w:val="center"/>
            <w:hideMark/>
          </w:tcPr>
          <w:p w14:paraId="6730AE4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45/2023</w:t>
            </w:r>
          </w:p>
        </w:tc>
        <w:tc>
          <w:tcPr>
            <w:tcW w:w="0" w:type="auto"/>
            <w:tcBorders>
              <w:top w:val="nil"/>
              <w:left w:val="nil"/>
              <w:bottom w:val="single" w:sz="4" w:space="0" w:color="auto"/>
              <w:right w:val="single" w:sz="4" w:space="0" w:color="auto"/>
            </w:tcBorders>
            <w:noWrap/>
            <w:vAlign w:val="center"/>
            <w:hideMark/>
          </w:tcPr>
          <w:p w14:paraId="5199C21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B35784859</w:t>
            </w:r>
          </w:p>
        </w:tc>
        <w:tc>
          <w:tcPr>
            <w:tcW w:w="0" w:type="auto"/>
            <w:tcBorders>
              <w:top w:val="nil"/>
              <w:left w:val="nil"/>
              <w:bottom w:val="single" w:sz="4" w:space="0" w:color="auto"/>
              <w:right w:val="single" w:sz="4" w:space="0" w:color="auto"/>
            </w:tcBorders>
            <w:noWrap/>
            <w:vAlign w:val="center"/>
            <w:hideMark/>
          </w:tcPr>
          <w:p w14:paraId="12B6C079"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14:paraId="0802A19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14:paraId="67FD400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14:paraId="798ED64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vAlign w:val="center"/>
            <w:hideMark/>
          </w:tcPr>
          <w:p w14:paraId="77C09F9D"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Inserción de vídeos publicitarios sobre la promoción del servicio especial ofertado por Guaguas Municipales, S.A. durante el Carnaval, 2023 de Las Palmas de Gran Canaria en el medio digital Canariasahora.</w:t>
            </w:r>
          </w:p>
        </w:tc>
        <w:tc>
          <w:tcPr>
            <w:tcW w:w="0" w:type="auto"/>
            <w:tcBorders>
              <w:top w:val="nil"/>
              <w:left w:val="single" w:sz="4" w:space="0" w:color="auto"/>
              <w:bottom w:val="single" w:sz="4" w:space="0" w:color="auto"/>
              <w:right w:val="single" w:sz="4" w:space="0" w:color="auto"/>
            </w:tcBorders>
            <w:vAlign w:val="center"/>
            <w:hideMark/>
          </w:tcPr>
          <w:p w14:paraId="33B8413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ABE76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DA1CC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14:paraId="611D2DD8"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05AED16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46/2023</w:t>
            </w:r>
          </w:p>
        </w:tc>
        <w:tc>
          <w:tcPr>
            <w:tcW w:w="0" w:type="auto"/>
            <w:tcBorders>
              <w:top w:val="nil"/>
              <w:left w:val="nil"/>
              <w:bottom w:val="single" w:sz="4" w:space="0" w:color="auto"/>
              <w:right w:val="single" w:sz="4" w:space="0" w:color="auto"/>
            </w:tcBorders>
            <w:noWrap/>
            <w:vAlign w:val="center"/>
            <w:hideMark/>
          </w:tcPr>
          <w:p w14:paraId="1EA4F61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43758024H</w:t>
            </w:r>
          </w:p>
        </w:tc>
        <w:tc>
          <w:tcPr>
            <w:tcW w:w="0" w:type="auto"/>
            <w:tcBorders>
              <w:top w:val="nil"/>
              <w:left w:val="nil"/>
              <w:bottom w:val="single" w:sz="4" w:space="0" w:color="auto"/>
              <w:right w:val="single" w:sz="4" w:space="0" w:color="auto"/>
            </w:tcBorders>
            <w:noWrap/>
            <w:vAlign w:val="center"/>
            <w:hideMark/>
          </w:tcPr>
          <w:p w14:paraId="39810893"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María Teresa Mena Marrero</w:t>
            </w:r>
          </w:p>
        </w:tc>
        <w:tc>
          <w:tcPr>
            <w:tcW w:w="0" w:type="auto"/>
            <w:tcBorders>
              <w:top w:val="nil"/>
              <w:left w:val="nil"/>
              <w:bottom w:val="single" w:sz="4" w:space="0" w:color="auto"/>
              <w:right w:val="single" w:sz="4" w:space="0" w:color="auto"/>
            </w:tcBorders>
            <w:noWrap/>
            <w:vAlign w:val="center"/>
            <w:hideMark/>
          </w:tcPr>
          <w:p w14:paraId="2632C8C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2.080,00   </w:t>
            </w:r>
          </w:p>
        </w:tc>
        <w:tc>
          <w:tcPr>
            <w:tcW w:w="0" w:type="auto"/>
            <w:tcBorders>
              <w:top w:val="nil"/>
              <w:left w:val="nil"/>
              <w:bottom w:val="single" w:sz="4" w:space="0" w:color="auto"/>
              <w:right w:val="single" w:sz="4" w:space="0" w:color="auto"/>
            </w:tcBorders>
            <w:noWrap/>
            <w:vAlign w:val="center"/>
            <w:hideMark/>
          </w:tcPr>
          <w:p w14:paraId="054DE1F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145,60   </w:t>
            </w:r>
          </w:p>
        </w:tc>
        <w:tc>
          <w:tcPr>
            <w:tcW w:w="0" w:type="auto"/>
            <w:tcBorders>
              <w:top w:val="nil"/>
              <w:left w:val="nil"/>
              <w:bottom w:val="single" w:sz="4" w:space="0" w:color="auto"/>
              <w:right w:val="single" w:sz="4" w:space="0" w:color="auto"/>
            </w:tcBorders>
            <w:noWrap/>
            <w:vAlign w:val="center"/>
            <w:hideMark/>
          </w:tcPr>
          <w:p w14:paraId="17E2D93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2.225,60   </w:t>
            </w:r>
          </w:p>
        </w:tc>
        <w:tc>
          <w:tcPr>
            <w:tcW w:w="0" w:type="auto"/>
            <w:tcBorders>
              <w:top w:val="nil"/>
              <w:left w:val="nil"/>
              <w:bottom w:val="single" w:sz="4" w:space="0" w:color="auto"/>
              <w:right w:val="nil"/>
            </w:tcBorders>
            <w:vAlign w:val="center"/>
            <w:hideMark/>
          </w:tcPr>
          <w:p w14:paraId="74B3B897"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pulseras para acción comercial de sensibilización por el Día Internacional de la Mujer (8 marzo de 2023). </w:t>
            </w:r>
          </w:p>
        </w:tc>
        <w:tc>
          <w:tcPr>
            <w:tcW w:w="0" w:type="auto"/>
            <w:tcBorders>
              <w:top w:val="nil"/>
              <w:left w:val="single" w:sz="4" w:space="0" w:color="auto"/>
              <w:bottom w:val="single" w:sz="4" w:space="0" w:color="auto"/>
              <w:right w:val="single" w:sz="4" w:space="0" w:color="auto"/>
            </w:tcBorders>
            <w:vAlign w:val="center"/>
            <w:hideMark/>
          </w:tcPr>
          <w:p w14:paraId="2DBD801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9E83A0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D076E3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13B05049"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377491D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47/2023</w:t>
            </w:r>
          </w:p>
        </w:tc>
        <w:tc>
          <w:tcPr>
            <w:tcW w:w="0" w:type="auto"/>
            <w:tcBorders>
              <w:top w:val="nil"/>
              <w:left w:val="nil"/>
              <w:bottom w:val="single" w:sz="4" w:space="0" w:color="auto"/>
              <w:right w:val="single" w:sz="4" w:space="0" w:color="auto"/>
            </w:tcBorders>
            <w:noWrap/>
            <w:vAlign w:val="center"/>
            <w:hideMark/>
          </w:tcPr>
          <w:p w14:paraId="0E0B747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noWrap/>
            <w:vAlign w:val="center"/>
            <w:hideMark/>
          </w:tcPr>
          <w:p w14:paraId="687FDC22"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0C2CFB9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14:paraId="34BB9CC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14:paraId="1C7A537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vAlign w:val="center"/>
            <w:hideMark/>
          </w:tcPr>
          <w:p w14:paraId="1BE1AA0B"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Promoción del transporte público en el programa Hoy por Hoy el Drago de la Cadena Ser. </w:t>
            </w:r>
          </w:p>
        </w:tc>
        <w:tc>
          <w:tcPr>
            <w:tcW w:w="0" w:type="auto"/>
            <w:tcBorders>
              <w:top w:val="nil"/>
              <w:left w:val="single" w:sz="4" w:space="0" w:color="auto"/>
              <w:bottom w:val="single" w:sz="4" w:space="0" w:color="auto"/>
              <w:right w:val="single" w:sz="4" w:space="0" w:color="auto"/>
            </w:tcBorders>
            <w:vAlign w:val="center"/>
            <w:hideMark/>
          </w:tcPr>
          <w:p w14:paraId="3B45345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F617B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F7C79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4B298ABA"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6E04B9F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48/2023</w:t>
            </w:r>
          </w:p>
        </w:tc>
        <w:tc>
          <w:tcPr>
            <w:tcW w:w="0" w:type="auto"/>
            <w:tcBorders>
              <w:top w:val="nil"/>
              <w:left w:val="nil"/>
              <w:bottom w:val="single" w:sz="4" w:space="0" w:color="auto"/>
              <w:right w:val="single" w:sz="4" w:space="0" w:color="auto"/>
            </w:tcBorders>
            <w:noWrap/>
            <w:vAlign w:val="center"/>
            <w:hideMark/>
          </w:tcPr>
          <w:p w14:paraId="466004F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6CAB3A7D"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7FEFC78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2.093,60   </w:t>
            </w:r>
          </w:p>
        </w:tc>
        <w:tc>
          <w:tcPr>
            <w:tcW w:w="0" w:type="auto"/>
            <w:tcBorders>
              <w:top w:val="nil"/>
              <w:left w:val="nil"/>
              <w:bottom w:val="single" w:sz="4" w:space="0" w:color="auto"/>
              <w:right w:val="single" w:sz="4" w:space="0" w:color="auto"/>
            </w:tcBorders>
            <w:noWrap/>
            <w:vAlign w:val="center"/>
            <w:hideMark/>
          </w:tcPr>
          <w:p w14:paraId="2CC6FC5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146,55   </w:t>
            </w:r>
          </w:p>
        </w:tc>
        <w:tc>
          <w:tcPr>
            <w:tcW w:w="0" w:type="auto"/>
            <w:tcBorders>
              <w:top w:val="nil"/>
              <w:left w:val="nil"/>
              <w:bottom w:val="single" w:sz="4" w:space="0" w:color="auto"/>
              <w:right w:val="single" w:sz="4" w:space="0" w:color="auto"/>
            </w:tcBorders>
            <w:noWrap/>
            <w:vAlign w:val="center"/>
            <w:hideMark/>
          </w:tcPr>
          <w:p w14:paraId="68CB24D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2.240,15   </w:t>
            </w:r>
          </w:p>
        </w:tc>
        <w:tc>
          <w:tcPr>
            <w:tcW w:w="0" w:type="auto"/>
            <w:tcBorders>
              <w:top w:val="nil"/>
              <w:left w:val="nil"/>
              <w:bottom w:val="single" w:sz="4" w:space="0" w:color="auto"/>
              <w:right w:val="nil"/>
            </w:tcBorders>
            <w:vAlign w:val="center"/>
            <w:hideMark/>
          </w:tcPr>
          <w:p w14:paraId="54503AE5"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hidráulico de la unidad 756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24F03C4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456ED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BB3D4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2669D36B"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13BBF08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49/2023</w:t>
            </w:r>
          </w:p>
        </w:tc>
        <w:tc>
          <w:tcPr>
            <w:tcW w:w="0" w:type="auto"/>
            <w:tcBorders>
              <w:top w:val="nil"/>
              <w:left w:val="nil"/>
              <w:bottom w:val="single" w:sz="4" w:space="0" w:color="auto"/>
              <w:right w:val="single" w:sz="4" w:space="0" w:color="auto"/>
            </w:tcBorders>
            <w:noWrap/>
            <w:vAlign w:val="center"/>
            <w:hideMark/>
          </w:tcPr>
          <w:p w14:paraId="2C07B85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F37FC7C"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1DDE5D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1.600,86   </w:t>
            </w:r>
          </w:p>
        </w:tc>
        <w:tc>
          <w:tcPr>
            <w:tcW w:w="0" w:type="auto"/>
            <w:tcBorders>
              <w:top w:val="nil"/>
              <w:left w:val="nil"/>
              <w:bottom w:val="single" w:sz="4" w:space="0" w:color="auto"/>
              <w:right w:val="single" w:sz="4" w:space="0" w:color="auto"/>
            </w:tcBorders>
            <w:noWrap/>
            <w:vAlign w:val="center"/>
            <w:hideMark/>
          </w:tcPr>
          <w:p w14:paraId="18C6EC7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112,06   </w:t>
            </w:r>
          </w:p>
        </w:tc>
        <w:tc>
          <w:tcPr>
            <w:tcW w:w="0" w:type="auto"/>
            <w:tcBorders>
              <w:top w:val="nil"/>
              <w:left w:val="nil"/>
              <w:bottom w:val="single" w:sz="4" w:space="0" w:color="auto"/>
              <w:right w:val="single" w:sz="4" w:space="0" w:color="auto"/>
            </w:tcBorders>
            <w:noWrap/>
            <w:vAlign w:val="center"/>
            <w:hideMark/>
          </w:tcPr>
          <w:p w14:paraId="226AE4D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1.712,92   </w:t>
            </w:r>
          </w:p>
        </w:tc>
        <w:tc>
          <w:tcPr>
            <w:tcW w:w="0" w:type="auto"/>
            <w:tcBorders>
              <w:top w:val="nil"/>
              <w:left w:val="nil"/>
              <w:bottom w:val="single" w:sz="4" w:space="0" w:color="auto"/>
              <w:right w:val="nil"/>
            </w:tcBorders>
            <w:vAlign w:val="center"/>
            <w:hideMark/>
          </w:tcPr>
          <w:p w14:paraId="79D9710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diversas averías detectadas en la unidad 758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25D3105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267C9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86CCC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4F625211"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44E0786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50/2023</w:t>
            </w:r>
          </w:p>
        </w:tc>
        <w:tc>
          <w:tcPr>
            <w:tcW w:w="0" w:type="auto"/>
            <w:tcBorders>
              <w:top w:val="nil"/>
              <w:left w:val="nil"/>
              <w:bottom w:val="single" w:sz="4" w:space="0" w:color="auto"/>
              <w:right w:val="single" w:sz="4" w:space="0" w:color="auto"/>
            </w:tcBorders>
            <w:noWrap/>
            <w:vAlign w:val="center"/>
            <w:hideMark/>
          </w:tcPr>
          <w:p w14:paraId="7277DAA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B0C7E07"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94BBD7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1.703,87   </w:t>
            </w:r>
          </w:p>
        </w:tc>
        <w:tc>
          <w:tcPr>
            <w:tcW w:w="0" w:type="auto"/>
            <w:tcBorders>
              <w:top w:val="nil"/>
              <w:left w:val="nil"/>
              <w:bottom w:val="single" w:sz="4" w:space="0" w:color="auto"/>
              <w:right w:val="single" w:sz="4" w:space="0" w:color="auto"/>
            </w:tcBorders>
            <w:noWrap/>
            <w:vAlign w:val="center"/>
            <w:hideMark/>
          </w:tcPr>
          <w:p w14:paraId="59B05FD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119,27   </w:t>
            </w:r>
          </w:p>
        </w:tc>
        <w:tc>
          <w:tcPr>
            <w:tcW w:w="0" w:type="auto"/>
            <w:tcBorders>
              <w:top w:val="nil"/>
              <w:left w:val="nil"/>
              <w:bottom w:val="single" w:sz="4" w:space="0" w:color="auto"/>
              <w:right w:val="single" w:sz="4" w:space="0" w:color="auto"/>
            </w:tcBorders>
            <w:noWrap/>
            <w:vAlign w:val="center"/>
            <w:hideMark/>
          </w:tcPr>
          <w:p w14:paraId="5E5A6EC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1.823,14   </w:t>
            </w:r>
          </w:p>
        </w:tc>
        <w:tc>
          <w:tcPr>
            <w:tcW w:w="0" w:type="auto"/>
            <w:tcBorders>
              <w:top w:val="nil"/>
              <w:left w:val="nil"/>
              <w:bottom w:val="single" w:sz="4" w:space="0" w:color="auto"/>
              <w:right w:val="nil"/>
            </w:tcBorders>
            <w:vAlign w:val="center"/>
            <w:hideMark/>
          </w:tcPr>
          <w:p w14:paraId="4E5801A3"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chapa y pintura en la carrocería de la unidad 806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2143990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952F1C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11E3F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1A5F61E1"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09F334E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51/2023</w:t>
            </w:r>
          </w:p>
        </w:tc>
        <w:tc>
          <w:tcPr>
            <w:tcW w:w="0" w:type="auto"/>
            <w:tcBorders>
              <w:top w:val="nil"/>
              <w:left w:val="nil"/>
              <w:bottom w:val="single" w:sz="4" w:space="0" w:color="auto"/>
              <w:right w:val="single" w:sz="4" w:space="0" w:color="auto"/>
            </w:tcBorders>
            <w:noWrap/>
            <w:vAlign w:val="center"/>
            <w:hideMark/>
          </w:tcPr>
          <w:p w14:paraId="5240B2B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noWrap/>
            <w:vAlign w:val="center"/>
            <w:hideMark/>
          </w:tcPr>
          <w:p w14:paraId="171516E9"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1F1CA8D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1.684,52   </w:t>
            </w:r>
          </w:p>
        </w:tc>
        <w:tc>
          <w:tcPr>
            <w:tcW w:w="0" w:type="auto"/>
            <w:tcBorders>
              <w:top w:val="nil"/>
              <w:left w:val="nil"/>
              <w:bottom w:val="single" w:sz="4" w:space="0" w:color="auto"/>
              <w:right w:val="single" w:sz="4" w:space="0" w:color="auto"/>
            </w:tcBorders>
            <w:noWrap/>
            <w:vAlign w:val="center"/>
            <w:hideMark/>
          </w:tcPr>
          <w:p w14:paraId="2986CCF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117,92   </w:t>
            </w:r>
          </w:p>
        </w:tc>
        <w:tc>
          <w:tcPr>
            <w:tcW w:w="0" w:type="auto"/>
            <w:tcBorders>
              <w:top w:val="nil"/>
              <w:left w:val="nil"/>
              <w:bottom w:val="single" w:sz="4" w:space="0" w:color="auto"/>
              <w:right w:val="single" w:sz="4" w:space="0" w:color="auto"/>
            </w:tcBorders>
            <w:noWrap/>
            <w:vAlign w:val="center"/>
            <w:hideMark/>
          </w:tcPr>
          <w:p w14:paraId="337155A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1.802,44   </w:t>
            </w:r>
          </w:p>
        </w:tc>
        <w:tc>
          <w:tcPr>
            <w:tcW w:w="0" w:type="auto"/>
            <w:tcBorders>
              <w:top w:val="nil"/>
              <w:left w:val="nil"/>
              <w:bottom w:val="single" w:sz="4" w:space="0" w:color="auto"/>
              <w:right w:val="nil"/>
            </w:tcBorders>
            <w:vAlign w:val="center"/>
            <w:hideMark/>
          </w:tcPr>
          <w:p w14:paraId="1DEEC2A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del bastidor y sustitución del parabrisas delantero de la unidad 745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BAF41B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79AFC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05A118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569BF3D6"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583AB58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52/2023</w:t>
            </w:r>
          </w:p>
        </w:tc>
        <w:tc>
          <w:tcPr>
            <w:tcW w:w="0" w:type="auto"/>
            <w:tcBorders>
              <w:top w:val="nil"/>
              <w:left w:val="nil"/>
              <w:bottom w:val="single" w:sz="4" w:space="0" w:color="auto"/>
              <w:right w:val="single" w:sz="4" w:space="0" w:color="auto"/>
            </w:tcBorders>
            <w:noWrap/>
            <w:vAlign w:val="center"/>
            <w:hideMark/>
          </w:tcPr>
          <w:p w14:paraId="5F53CF0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2D390AD1"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0060C94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2.250,00   </w:t>
            </w:r>
          </w:p>
        </w:tc>
        <w:tc>
          <w:tcPr>
            <w:tcW w:w="0" w:type="auto"/>
            <w:tcBorders>
              <w:top w:val="nil"/>
              <w:left w:val="nil"/>
              <w:bottom w:val="single" w:sz="4" w:space="0" w:color="auto"/>
              <w:right w:val="single" w:sz="4" w:space="0" w:color="auto"/>
            </w:tcBorders>
            <w:noWrap/>
            <w:vAlign w:val="center"/>
            <w:hideMark/>
          </w:tcPr>
          <w:p w14:paraId="1C1631A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157,50   </w:t>
            </w:r>
          </w:p>
        </w:tc>
        <w:tc>
          <w:tcPr>
            <w:tcW w:w="0" w:type="auto"/>
            <w:tcBorders>
              <w:top w:val="nil"/>
              <w:left w:val="nil"/>
              <w:bottom w:val="single" w:sz="4" w:space="0" w:color="auto"/>
              <w:right w:val="single" w:sz="4" w:space="0" w:color="auto"/>
            </w:tcBorders>
            <w:noWrap/>
            <w:vAlign w:val="center"/>
            <w:hideMark/>
          </w:tcPr>
          <w:p w14:paraId="1A7AFE5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2.407,50   </w:t>
            </w:r>
          </w:p>
        </w:tc>
        <w:tc>
          <w:tcPr>
            <w:tcW w:w="0" w:type="auto"/>
            <w:tcBorders>
              <w:top w:val="nil"/>
              <w:left w:val="nil"/>
              <w:bottom w:val="single" w:sz="4" w:space="0" w:color="auto"/>
              <w:right w:val="nil"/>
            </w:tcBorders>
            <w:vAlign w:val="center"/>
            <w:hideMark/>
          </w:tcPr>
          <w:p w14:paraId="7B7BA2A5"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camisetas para promoción de eventos deportivos por Guaguas Municipales, S.A. </w:t>
            </w:r>
          </w:p>
        </w:tc>
        <w:tc>
          <w:tcPr>
            <w:tcW w:w="0" w:type="auto"/>
            <w:tcBorders>
              <w:top w:val="nil"/>
              <w:left w:val="single" w:sz="4" w:space="0" w:color="auto"/>
              <w:bottom w:val="single" w:sz="4" w:space="0" w:color="auto"/>
              <w:right w:val="single" w:sz="4" w:space="0" w:color="auto"/>
            </w:tcBorders>
            <w:vAlign w:val="center"/>
            <w:hideMark/>
          </w:tcPr>
          <w:p w14:paraId="511B94BE"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Sumninistro</w:t>
            </w:r>
          </w:p>
        </w:tc>
        <w:tc>
          <w:tcPr>
            <w:tcW w:w="0" w:type="auto"/>
            <w:tcBorders>
              <w:top w:val="nil"/>
              <w:left w:val="nil"/>
              <w:bottom w:val="single" w:sz="4" w:space="0" w:color="auto"/>
              <w:right w:val="single" w:sz="4" w:space="0" w:color="auto"/>
            </w:tcBorders>
            <w:noWrap/>
            <w:vAlign w:val="center"/>
            <w:hideMark/>
          </w:tcPr>
          <w:p w14:paraId="2A26202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3AC5DE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251C21BD"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37E62F0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53/2023</w:t>
            </w:r>
          </w:p>
        </w:tc>
        <w:tc>
          <w:tcPr>
            <w:tcW w:w="0" w:type="auto"/>
            <w:tcBorders>
              <w:top w:val="nil"/>
              <w:left w:val="nil"/>
              <w:bottom w:val="single" w:sz="4" w:space="0" w:color="auto"/>
              <w:right w:val="single" w:sz="4" w:space="0" w:color="auto"/>
            </w:tcBorders>
            <w:noWrap/>
            <w:vAlign w:val="center"/>
            <w:hideMark/>
          </w:tcPr>
          <w:p w14:paraId="14A835E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1427D401"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56FCE6F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1.905,33   </w:t>
            </w:r>
          </w:p>
        </w:tc>
        <w:tc>
          <w:tcPr>
            <w:tcW w:w="0" w:type="auto"/>
            <w:tcBorders>
              <w:top w:val="nil"/>
              <w:left w:val="nil"/>
              <w:bottom w:val="single" w:sz="4" w:space="0" w:color="auto"/>
              <w:right w:val="single" w:sz="4" w:space="0" w:color="auto"/>
            </w:tcBorders>
            <w:noWrap/>
            <w:vAlign w:val="center"/>
            <w:hideMark/>
          </w:tcPr>
          <w:p w14:paraId="3F36030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133,37   </w:t>
            </w:r>
          </w:p>
        </w:tc>
        <w:tc>
          <w:tcPr>
            <w:tcW w:w="0" w:type="auto"/>
            <w:tcBorders>
              <w:top w:val="nil"/>
              <w:left w:val="nil"/>
              <w:bottom w:val="single" w:sz="4" w:space="0" w:color="auto"/>
              <w:right w:val="single" w:sz="4" w:space="0" w:color="auto"/>
            </w:tcBorders>
            <w:noWrap/>
            <w:vAlign w:val="center"/>
            <w:hideMark/>
          </w:tcPr>
          <w:p w14:paraId="161DEC5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2.038,70   </w:t>
            </w:r>
          </w:p>
        </w:tc>
        <w:tc>
          <w:tcPr>
            <w:tcW w:w="0" w:type="auto"/>
            <w:tcBorders>
              <w:top w:val="nil"/>
              <w:left w:val="nil"/>
              <w:bottom w:val="single" w:sz="4" w:space="0" w:color="auto"/>
              <w:right w:val="nil"/>
            </w:tcBorders>
            <w:vAlign w:val="center"/>
            <w:hideMark/>
          </w:tcPr>
          <w:p w14:paraId="1500C18A"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sustitución de la bomba de agua y alternador de la unidad 608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90D8F3E"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83D1BA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59F51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6440558F"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434713D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54/2023</w:t>
            </w:r>
          </w:p>
        </w:tc>
        <w:tc>
          <w:tcPr>
            <w:tcW w:w="0" w:type="auto"/>
            <w:tcBorders>
              <w:top w:val="nil"/>
              <w:left w:val="nil"/>
              <w:bottom w:val="single" w:sz="4" w:space="0" w:color="auto"/>
              <w:right w:val="single" w:sz="4" w:space="0" w:color="auto"/>
            </w:tcBorders>
            <w:noWrap/>
            <w:vAlign w:val="center"/>
            <w:hideMark/>
          </w:tcPr>
          <w:p w14:paraId="18D12A8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B5A17F9"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A56808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1.156,77   </w:t>
            </w:r>
          </w:p>
        </w:tc>
        <w:tc>
          <w:tcPr>
            <w:tcW w:w="0" w:type="auto"/>
            <w:tcBorders>
              <w:top w:val="nil"/>
              <w:left w:val="nil"/>
              <w:bottom w:val="single" w:sz="4" w:space="0" w:color="auto"/>
              <w:right w:val="single" w:sz="4" w:space="0" w:color="auto"/>
            </w:tcBorders>
            <w:noWrap/>
            <w:vAlign w:val="center"/>
            <w:hideMark/>
          </w:tcPr>
          <w:p w14:paraId="238C8E8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80,97   </w:t>
            </w:r>
          </w:p>
        </w:tc>
        <w:tc>
          <w:tcPr>
            <w:tcW w:w="0" w:type="auto"/>
            <w:tcBorders>
              <w:top w:val="nil"/>
              <w:left w:val="nil"/>
              <w:bottom w:val="single" w:sz="4" w:space="0" w:color="auto"/>
              <w:right w:val="single" w:sz="4" w:space="0" w:color="auto"/>
            </w:tcBorders>
            <w:noWrap/>
            <w:vAlign w:val="center"/>
            <w:hideMark/>
          </w:tcPr>
          <w:p w14:paraId="6245D88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1.237,74   </w:t>
            </w:r>
          </w:p>
        </w:tc>
        <w:tc>
          <w:tcPr>
            <w:tcW w:w="0" w:type="auto"/>
            <w:tcBorders>
              <w:top w:val="nil"/>
              <w:left w:val="nil"/>
              <w:bottom w:val="single" w:sz="4" w:space="0" w:color="auto"/>
              <w:right w:val="nil"/>
            </w:tcBorders>
            <w:vAlign w:val="center"/>
            <w:hideMark/>
          </w:tcPr>
          <w:p w14:paraId="2C91291C"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de refrigeración de la unidad 723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7E2DE2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70725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DFC2C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6CB30E18"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131F462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55/2023</w:t>
            </w:r>
          </w:p>
        </w:tc>
        <w:tc>
          <w:tcPr>
            <w:tcW w:w="0" w:type="auto"/>
            <w:tcBorders>
              <w:top w:val="nil"/>
              <w:left w:val="nil"/>
              <w:bottom w:val="single" w:sz="4" w:space="0" w:color="auto"/>
              <w:right w:val="single" w:sz="4" w:space="0" w:color="auto"/>
            </w:tcBorders>
            <w:noWrap/>
            <w:vAlign w:val="center"/>
            <w:hideMark/>
          </w:tcPr>
          <w:p w14:paraId="31D36C5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6F0DA9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0FFA70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1.770,12   </w:t>
            </w:r>
          </w:p>
        </w:tc>
        <w:tc>
          <w:tcPr>
            <w:tcW w:w="0" w:type="auto"/>
            <w:tcBorders>
              <w:top w:val="nil"/>
              <w:left w:val="nil"/>
              <w:bottom w:val="single" w:sz="4" w:space="0" w:color="auto"/>
              <w:right w:val="single" w:sz="4" w:space="0" w:color="auto"/>
            </w:tcBorders>
            <w:noWrap/>
            <w:vAlign w:val="center"/>
            <w:hideMark/>
          </w:tcPr>
          <w:p w14:paraId="5AB7AA4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123,91   </w:t>
            </w:r>
          </w:p>
        </w:tc>
        <w:tc>
          <w:tcPr>
            <w:tcW w:w="0" w:type="auto"/>
            <w:tcBorders>
              <w:top w:val="nil"/>
              <w:left w:val="nil"/>
              <w:bottom w:val="single" w:sz="4" w:space="0" w:color="auto"/>
              <w:right w:val="single" w:sz="4" w:space="0" w:color="auto"/>
            </w:tcBorders>
            <w:noWrap/>
            <w:vAlign w:val="center"/>
            <w:hideMark/>
          </w:tcPr>
          <w:p w14:paraId="530B835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1.894,03   </w:t>
            </w:r>
          </w:p>
        </w:tc>
        <w:tc>
          <w:tcPr>
            <w:tcW w:w="0" w:type="auto"/>
            <w:tcBorders>
              <w:top w:val="nil"/>
              <w:left w:val="nil"/>
              <w:bottom w:val="single" w:sz="4" w:space="0" w:color="auto"/>
              <w:right w:val="nil"/>
            </w:tcBorders>
            <w:vAlign w:val="center"/>
            <w:hideMark/>
          </w:tcPr>
          <w:p w14:paraId="7BBA6084"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mantenimiento de la unidad 724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3815A5D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187BC3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4C49A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603738FE"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2C309AE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56/2023</w:t>
            </w:r>
          </w:p>
        </w:tc>
        <w:tc>
          <w:tcPr>
            <w:tcW w:w="0" w:type="auto"/>
            <w:tcBorders>
              <w:top w:val="nil"/>
              <w:left w:val="nil"/>
              <w:bottom w:val="single" w:sz="4" w:space="0" w:color="auto"/>
              <w:right w:val="single" w:sz="4" w:space="0" w:color="auto"/>
            </w:tcBorders>
            <w:noWrap/>
            <w:vAlign w:val="center"/>
            <w:hideMark/>
          </w:tcPr>
          <w:p w14:paraId="5FB3E7E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13D5AF5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07B5601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noWrap/>
            <w:vAlign w:val="center"/>
            <w:hideMark/>
          </w:tcPr>
          <w:p w14:paraId="543371D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131,08   </w:t>
            </w:r>
          </w:p>
        </w:tc>
        <w:tc>
          <w:tcPr>
            <w:tcW w:w="0" w:type="auto"/>
            <w:tcBorders>
              <w:top w:val="nil"/>
              <w:left w:val="nil"/>
              <w:bottom w:val="single" w:sz="4" w:space="0" w:color="auto"/>
              <w:right w:val="single" w:sz="4" w:space="0" w:color="auto"/>
            </w:tcBorders>
            <w:noWrap/>
            <w:vAlign w:val="center"/>
            <w:hideMark/>
          </w:tcPr>
          <w:p w14:paraId="54A36D7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2.003,58   </w:t>
            </w:r>
          </w:p>
        </w:tc>
        <w:tc>
          <w:tcPr>
            <w:tcW w:w="0" w:type="auto"/>
            <w:tcBorders>
              <w:top w:val="nil"/>
              <w:left w:val="nil"/>
              <w:bottom w:val="single" w:sz="4" w:space="0" w:color="auto"/>
              <w:right w:val="nil"/>
            </w:tcBorders>
            <w:vAlign w:val="center"/>
            <w:hideMark/>
          </w:tcPr>
          <w:p w14:paraId="1CAB740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Fabricación y suministro de paradas provisionales para Guaguas Municipales, S.A. </w:t>
            </w:r>
          </w:p>
        </w:tc>
        <w:tc>
          <w:tcPr>
            <w:tcW w:w="0" w:type="auto"/>
            <w:tcBorders>
              <w:top w:val="nil"/>
              <w:left w:val="single" w:sz="4" w:space="0" w:color="auto"/>
              <w:bottom w:val="single" w:sz="4" w:space="0" w:color="auto"/>
              <w:right w:val="single" w:sz="4" w:space="0" w:color="auto"/>
            </w:tcBorders>
            <w:vAlign w:val="center"/>
            <w:hideMark/>
          </w:tcPr>
          <w:p w14:paraId="7890004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7683AD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4A59AF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bl>
    <w:p w14:paraId="41924FC0" w14:textId="77777777" w:rsidR="00B04C29" w:rsidRDefault="00B04C29" w:rsidP="00B04C2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w:t>
      </w:r>
    </w:p>
    <w:p w14:paraId="250A4CAC" w14:textId="77777777"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1030"/>
        <w:gridCol w:w="3991"/>
        <w:gridCol w:w="1199"/>
        <w:gridCol w:w="941"/>
        <w:gridCol w:w="1214"/>
        <w:gridCol w:w="3853"/>
        <w:gridCol w:w="710"/>
        <w:gridCol w:w="1112"/>
        <w:gridCol w:w="763"/>
      </w:tblGrid>
      <w:tr w:rsidR="00FA18BB" w:rsidRPr="00FA18BB" w14:paraId="13D73313" w14:textId="77777777"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172C26BF"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w:t>
            </w:r>
          </w:p>
        </w:tc>
      </w:tr>
      <w:tr w:rsidR="00FA18BB" w:rsidRPr="00FA18BB" w14:paraId="279CC756" w14:textId="77777777"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1CF1088"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FBA06D3"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EA4A930"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DFB7CC9"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63EF2FDE"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6A0C336F"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711E16B8"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2A5A722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6ADB0063"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6EAAC036"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14:paraId="738094F6"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4498017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57/2023</w:t>
            </w:r>
          </w:p>
        </w:tc>
        <w:tc>
          <w:tcPr>
            <w:tcW w:w="0" w:type="auto"/>
            <w:tcBorders>
              <w:top w:val="nil"/>
              <w:left w:val="nil"/>
              <w:bottom w:val="single" w:sz="4" w:space="0" w:color="auto"/>
              <w:right w:val="single" w:sz="4" w:space="0" w:color="auto"/>
            </w:tcBorders>
            <w:noWrap/>
            <w:vAlign w:val="center"/>
            <w:hideMark/>
          </w:tcPr>
          <w:p w14:paraId="167DEAA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noWrap/>
            <w:vAlign w:val="center"/>
            <w:hideMark/>
          </w:tcPr>
          <w:p w14:paraId="77A0FFF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Silvia Ponce Díaz-Reixa</w:t>
            </w:r>
          </w:p>
        </w:tc>
        <w:tc>
          <w:tcPr>
            <w:tcW w:w="0" w:type="auto"/>
            <w:tcBorders>
              <w:top w:val="nil"/>
              <w:left w:val="nil"/>
              <w:bottom w:val="single" w:sz="4" w:space="0" w:color="auto"/>
              <w:right w:val="single" w:sz="4" w:space="0" w:color="auto"/>
            </w:tcBorders>
            <w:noWrap/>
            <w:vAlign w:val="center"/>
            <w:hideMark/>
          </w:tcPr>
          <w:p w14:paraId="76893A2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1.317,65   </w:t>
            </w:r>
          </w:p>
        </w:tc>
        <w:tc>
          <w:tcPr>
            <w:tcW w:w="0" w:type="auto"/>
            <w:tcBorders>
              <w:top w:val="nil"/>
              <w:left w:val="nil"/>
              <w:bottom w:val="single" w:sz="4" w:space="0" w:color="auto"/>
              <w:right w:val="single" w:sz="4" w:space="0" w:color="auto"/>
            </w:tcBorders>
            <w:noWrap/>
            <w:vAlign w:val="center"/>
            <w:hideMark/>
          </w:tcPr>
          <w:p w14:paraId="0989526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92,24   </w:t>
            </w:r>
          </w:p>
        </w:tc>
        <w:tc>
          <w:tcPr>
            <w:tcW w:w="0" w:type="auto"/>
            <w:tcBorders>
              <w:top w:val="nil"/>
              <w:left w:val="nil"/>
              <w:bottom w:val="single" w:sz="4" w:space="0" w:color="auto"/>
              <w:right w:val="single" w:sz="4" w:space="0" w:color="auto"/>
            </w:tcBorders>
            <w:noWrap/>
            <w:vAlign w:val="center"/>
            <w:hideMark/>
          </w:tcPr>
          <w:p w14:paraId="7429DCC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1.409,89   </w:t>
            </w:r>
          </w:p>
        </w:tc>
        <w:tc>
          <w:tcPr>
            <w:tcW w:w="0" w:type="auto"/>
            <w:tcBorders>
              <w:top w:val="nil"/>
              <w:left w:val="nil"/>
              <w:bottom w:val="single" w:sz="4" w:space="0" w:color="auto"/>
              <w:right w:val="nil"/>
            </w:tcBorders>
            <w:vAlign w:val="center"/>
            <w:hideMark/>
          </w:tcPr>
          <w:p w14:paraId="0506B49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gráfico y de materiales para la Jornada Hablemos DE: "La ciudad que no deja a nadie atrás", que se celebrará el día 9 de marzo de 2023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6D4A4AE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29A35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6D20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22/02/23</w:t>
            </w:r>
          </w:p>
        </w:tc>
      </w:tr>
      <w:tr w:rsidR="00FA18BB" w:rsidRPr="00FA18BB" w14:paraId="39E88284"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26DF8C2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58/2023</w:t>
            </w:r>
          </w:p>
        </w:tc>
        <w:tc>
          <w:tcPr>
            <w:tcW w:w="0" w:type="auto"/>
            <w:tcBorders>
              <w:top w:val="nil"/>
              <w:left w:val="nil"/>
              <w:bottom w:val="single" w:sz="4" w:space="0" w:color="auto"/>
              <w:right w:val="single" w:sz="4" w:space="0" w:color="auto"/>
            </w:tcBorders>
            <w:noWrap/>
            <w:vAlign w:val="center"/>
            <w:hideMark/>
          </w:tcPr>
          <w:p w14:paraId="691014C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W0072130H</w:t>
            </w:r>
          </w:p>
        </w:tc>
        <w:tc>
          <w:tcPr>
            <w:tcW w:w="0" w:type="auto"/>
            <w:tcBorders>
              <w:top w:val="nil"/>
              <w:left w:val="nil"/>
              <w:bottom w:val="single" w:sz="4" w:space="0" w:color="auto"/>
              <w:right w:val="single" w:sz="4" w:space="0" w:color="auto"/>
            </w:tcBorders>
            <w:noWrap/>
            <w:vAlign w:val="center"/>
            <w:hideMark/>
          </w:tcPr>
          <w:p w14:paraId="28F9C5A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Zurich Insurance PLC, Sucursal en España</w:t>
            </w:r>
          </w:p>
        </w:tc>
        <w:tc>
          <w:tcPr>
            <w:tcW w:w="0" w:type="auto"/>
            <w:tcBorders>
              <w:top w:val="nil"/>
              <w:left w:val="nil"/>
              <w:bottom w:val="single" w:sz="4" w:space="0" w:color="auto"/>
              <w:right w:val="single" w:sz="4" w:space="0" w:color="auto"/>
            </w:tcBorders>
            <w:noWrap/>
            <w:vAlign w:val="center"/>
            <w:hideMark/>
          </w:tcPr>
          <w:p w14:paraId="1120435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7.002,71   </w:t>
            </w:r>
          </w:p>
        </w:tc>
        <w:tc>
          <w:tcPr>
            <w:tcW w:w="0" w:type="auto"/>
            <w:tcBorders>
              <w:top w:val="nil"/>
              <w:left w:val="nil"/>
              <w:bottom w:val="single" w:sz="4" w:space="0" w:color="auto"/>
              <w:right w:val="single" w:sz="4" w:space="0" w:color="auto"/>
            </w:tcBorders>
            <w:noWrap/>
            <w:vAlign w:val="center"/>
            <w:hideMark/>
          </w:tcPr>
          <w:p w14:paraId="1DC4A99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490,19   </w:t>
            </w:r>
          </w:p>
        </w:tc>
        <w:tc>
          <w:tcPr>
            <w:tcW w:w="0" w:type="auto"/>
            <w:tcBorders>
              <w:top w:val="nil"/>
              <w:left w:val="nil"/>
              <w:bottom w:val="single" w:sz="4" w:space="0" w:color="auto"/>
              <w:right w:val="single" w:sz="4" w:space="0" w:color="auto"/>
            </w:tcBorders>
            <w:noWrap/>
            <w:vAlign w:val="center"/>
            <w:hideMark/>
          </w:tcPr>
          <w:p w14:paraId="1CA9D94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7.492,90   </w:t>
            </w:r>
          </w:p>
        </w:tc>
        <w:tc>
          <w:tcPr>
            <w:tcW w:w="0" w:type="auto"/>
            <w:tcBorders>
              <w:top w:val="nil"/>
              <w:left w:val="nil"/>
              <w:bottom w:val="single" w:sz="4" w:space="0" w:color="auto"/>
              <w:right w:val="nil"/>
            </w:tcBorders>
            <w:vAlign w:val="center"/>
            <w:hideMark/>
          </w:tcPr>
          <w:p w14:paraId="3B02063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Póliza de responsabilidad medioambiental para Guaguas Municipales, S.A.</w:t>
            </w:r>
          </w:p>
        </w:tc>
        <w:tc>
          <w:tcPr>
            <w:tcW w:w="0" w:type="auto"/>
            <w:tcBorders>
              <w:top w:val="nil"/>
              <w:left w:val="single" w:sz="4" w:space="0" w:color="auto"/>
              <w:bottom w:val="single" w:sz="4" w:space="0" w:color="auto"/>
              <w:right w:val="single" w:sz="4" w:space="0" w:color="auto"/>
            </w:tcBorders>
            <w:vAlign w:val="center"/>
            <w:hideMark/>
          </w:tcPr>
          <w:p w14:paraId="57B60C8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0B83F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AD35E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14:paraId="2A78D51E"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27E3C39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59/2023</w:t>
            </w:r>
          </w:p>
        </w:tc>
        <w:tc>
          <w:tcPr>
            <w:tcW w:w="0" w:type="auto"/>
            <w:tcBorders>
              <w:top w:val="nil"/>
              <w:left w:val="nil"/>
              <w:bottom w:val="single" w:sz="4" w:space="0" w:color="auto"/>
              <w:right w:val="single" w:sz="4" w:space="0" w:color="auto"/>
            </w:tcBorders>
            <w:noWrap/>
            <w:vAlign w:val="center"/>
            <w:hideMark/>
          </w:tcPr>
          <w:p w14:paraId="67D3563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19E639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45EED1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1.334,22   </w:t>
            </w:r>
          </w:p>
        </w:tc>
        <w:tc>
          <w:tcPr>
            <w:tcW w:w="0" w:type="auto"/>
            <w:tcBorders>
              <w:top w:val="nil"/>
              <w:left w:val="nil"/>
              <w:bottom w:val="single" w:sz="4" w:space="0" w:color="auto"/>
              <w:right w:val="single" w:sz="4" w:space="0" w:color="auto"/>
            </w:tcBorders>
            <w:noWrap/>
            <w:vAlign w:val="center"/>
            <w:hideMark/>
          </w:tcPr>
          <w:p w14:paraId="68B9B03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93,40   </w:t>
            </w:r>
          </w:p>
        </w:tc>
        <w:tc>
          <w:tcPr>
            <w:tcW w:w="0" w:type="auto"/>
            <w:tcBorders>
              <w:top w:val="nil"/>
              <w:left w:val="nil"/>
              <w:bottom w:val="single" w:sz="4" w:space="0" w:color="auto"/>
              <w:right w:val="single" w:sz="4" w:space="0" w:color="auto"/>
            </w:tcBorders>
            <w:noWrap/>
            <w:vAlign w:val="center"/>
            <w:hideMark/>
          </w:tcPr>
          <w:p w14:paraId="36AB192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1.427,62   </w:t>
            </w:r>
          </w:p>
        </w:tc>
        <w:tc>
          <w:tcPr>
            <w:tcW w:w="0" w:type="auto"/>
            <w:tcBorders>
              <w:top w:val="nil"/>
              <w:left w:val="nil"/>
              <w:bottom w:val="single" w:sz="4" w:space="0" w:color="auto"/>
              <w:right w:val="nil"/>
            </w:tcBorders>
            <w:vAlign w:val="center"/>
            <w:hideMark/>
          </w:tcPr>
          <w:p w14:paraId="5CF0FD2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roces en la carrocería de la unidad 811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242DABE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2856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87313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14:paraId="7738901B"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8949F3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60/2023</w:t>
            </w:r>
          </w:p>
        </w:tc>
        <w:tc>
          <w:tcPr>
            <w:tcW w:w="0" w:type="auto"/>
            <w:tcBorders>
              <w:top w:val="nil"/>
              <w:left w:val="nil"/>
              <w:bottom w:val="single" w:sz="4" w:space="0" w:color="auto"/>
              <w:right w:val="single" w:sz="4" w:space="0" w:color="auto"/>
            </w:tcBorders>
            <w:noWrap/>
            <w:vAlign w:val="center"/>
            <w:hideMark/>
          </w:tcPr>
          <w:p w14:paraId="78ACC71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75F7DF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5709C9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6.916,30   </w:t>
            </w:r>
          </w:p>
        </w:tc>
        <w:tc>
          <w:tcPr>
            <w:tcW w:w="0" w:type="auto"/>
            <w:tcBorders>
              <w:top w:val="nil"/>
              <w:left w:val="nil"/>
              <w:bottom w:val="single" w:sz="4" w:space="0" w:color="auto"/>
              <w:right w:val="single" w:sz="4" w:space="0" w:color="auto"/>
            </w:tcBorders>
            <w:noWrap/>
            <w:vAlign w:val="center"/>
            <w:hideMark/>
          </w:tcPr>
          <w:p w14:paraId="0C340C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484,14   </w:t>
            </w:r>
          </w:p>
        </w:tc>
        <w:tc>
          <w:tcPr>
            <w:tcW w:w="0" w:type="auto"/>
            <w:tcBorders>
              <w:top w:val="nil"/>
              <w:left w:val="nil"/>
              <w:bottom w:val="single" w:sz="4" w:space="0" w:color="auto"/>
              <w:right w:val="single" w:sz="4" w:space="0" w:color="auto"/>
            </w:tcBorders>
            <w:noWrap/>
            <w:vAlign w:val="center"/>
            <w:hideMark/>
          </w:tcPr>
          <w:p w14:paraId="43C699F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7.400,44   </w:t>
            </w:r>
          </w:p>
        </w:tc>
        <w:tc>
          <w:tcPr>
            <w:tcW w:w="0" w:type="auto"/>
            <w:tcBorders>
              <w:top w:val="nil"/>
              <w:left w:val="nil"/>
              <w:bottom w:val="single" w:sz="4" w:space="0" w:color="auto"/>
              <w:right w:val="nil"/>
            </w:tcBorders>
            <w:vAlign w:val="center"/>
            <w:hideMark/>
          </w:tcPr>
          <w:p w14:paraId="350E553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en el motor de la unidad 722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1E8758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F08AC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083DD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14:paraId="7DE8D803"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4FFD4E7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61/2023</w:t>
            </w:r>
          </w:p>
        </w:tc>
        <w:tc>
          <w:tcPr>
            <w:tcW w:w="0" w:type="auto"/>
            <w:tcBorders>
              <w:top w:val="nil"/>
              <w:left w:val="nil"/>
              <w:bottom w:val="single" w:sz="4" w:space="0" w:color="auto"/>
              <w:right w:val="single" w:sz="4" w:space="0" w:color="auto"/>
            </w:tcBorders>
            <w:noWrap/>
            <w:vAlign w:val="center"/>
            <w:hideMark/>
          </w:tcPr>
          <w:p w14:paraId="43B7685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6E29E3C2"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8137E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4.770,44   </w:t>
            </w:r>
          </w:p>
        </w:tc>
        <w:tc>
          <w:tcPr>
            <w:tcW w:w="0" w:type="auto"/>
            <w:tcBorders>
              <w:top w:val="nil"/>
              <w:left w:val="nil"/>
              <w:bottom w:val="single" w:sz="4" w:space="0" w:color="auto"/>
              <w:right w:val="single" w:sz="4" w:space="0" w:color="auto"/>
            </w:tcBorders>
            <w:noWrap/>
            <w:vAlign w:val="center"/>
            <w:hideMark/>
          </w:tcPr>
          <w:p w14:paraId="7EF1FCD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333,93   </w:t>
            </w:r>
          </w:p>
        </w:tc>
        <w:tc>
          <w:tcPr>
            <w:tcW w:w="0" w:type="auto"/>
            <w:tcBorders>
              <w:top w:val="nil"/>
              <w:left w:val="nil"/>
              <w:bottom w:val="single" w:sz="4" w:space="0" w:color="auto"/>
              <w:right w:val="single" w:sz="4" w:space="0" w:color="auto"/>
            </w:tcBorders>
            <w:noWrap/>
            <w:vAlign w:val="center"/>
            <w:hideMark/>
          </w:tcPr>
          <w:p w14:paraId="247D985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5.104,37   </w:t>
            </w:r>
          </w:p>
        </w:tc>
        <w:tc>
          <w:tcPr>
            <w:tcW w:w="0" w:type="auto"/>
            <w:tcBorders>
              <w:top w:val="nil"/>
              <w:left w:val="nil"/>
              <w:bottom w:val="single" w:sz="4" w:space="0" w:color="auto"/>
              <w:right w:val="nil"/>
            </w:tcBorders>
            <w:vAlign w:val="center"/>
            <w:hideMark/>
          </w:tcPr>
          <w:p w14:paraId="0149884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rampa de PMR de la unidad 759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7CFE341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20E21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8F923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14:paraId="45F5610D"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8B3E67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62/2023</w:t>
            </w:r>
          </w:p>
        </w:tc>
        <w:tc>
          <w:tcPr>
            <w:tcW w:w="0" w:type="auto"/>
            <w:tcBorders>
              <w:top w:val="nil"/>
              <w:left w:val="nil"/>
              <w:bottom w:val="single" w:sz="4" w:space="0" w:color="auto"/>
              <w:right w:val="single" w:sz="4" w:space="0" w:color="auto"/>
            </w:tcBorders>
            <w:noWrap/>
            <w:vAlign w:val="center"/>
            <w:hideMark/>
          </w:tcPr>
          <w:p w14:paraId="589E764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522C10A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F86C8F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5.555,20   </w:t>
            </w:r>
          </w:p>
        </w:tc>
        <w:tc>
          <w:tcPr>
            <w:tcW w:w="0" w:type="auto"/>
            <w:tcBorders>
              <w:top w:val="nil"/>
              <w:left w:val="nil"/>
              <w:bottom w:val="single" w:sz="4" w:space="0" w:color="auto"/>
              <w:right w:val="single" w:sz="4" w:space="0" w:color="auto"/>
            </w:tcBorders>
            <w:noWrap/>
            <w:vAlign w:val="center"/>
            <w:hideMark/>
          </w:tcPr>
          <w:p w14:paraId="70D90C8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388,86   </w:t>
            </w:r>
          </w:p>
        </w:tc>
        <w:tc>
          <w:tcPr>
            <w:tcW w:w="0" w:type="auto"/>
            <w:tcBorders>
              <w:top w:val="nil"/>
              <w:left w:val="nil"/>
              <w:bottom w:val="single" w:sz="4" w:space="0" w:color="auto"/>
              <w:right w:val="single" w:sz="4" w:space="0" w:color="auto"/>
            </w:tcBorders>
            <w:noWrap/>
            <w:vAlign w:val="center"/>
            <w:hideMark/>
          </w:tcPr>
          <w:p w14:paraId="51C1FAC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5.944,06   </w:t>
            </w:r>
          </w:p>
        </w:tc>
        <w:tc>
          <w:tcPr>
            <w:tcW w:w="0" w:type="auto"/>
            <w:tcBorders>
              <w:top w:val="nil"/>
              <w:left w:val="nil"/>
              <w:bottom w:val="single" w:sz="4" w:space="0" w:color="auto"/>
              <w:right w:val="nil"/>
            </w:tcBorders>
            <w:vAlign w:val="center"/>
            <w:hideMark/>
          </w:tcPr>
          <w:p w14:paraId="19BF2BA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estructura de sujeción de la rampa de PMR de la unidad 610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55FB048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E8AA5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DBD7E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14:paraId="63DE169A"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198FD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63/2023</w:t>
            </w:r>
          </w:p>
        </w:tc>
        <w:tc>
          <w:tcPr>
            <w:tcW w:w="0" w:type="auto"/>
            <w:tcBorders>
              <w:top w:val="nil"/>
              <w:left w:val="nil"/>
              <w:bottom w:val="single" w:sz="4" w:space="0" w:color="auto"/>
              <w:right w:val="single" w:sz="4" w:space="0" w:color="auto"/>
            </w:tcBorders>
            <w:noWrap/>
            <w:vAlign w:val="center"/>
            <w:hideMark/>
          </w:tcPr>
          <w:p w14:paraId="154D5F4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44D6E2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9889B7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4.299,53   </w:t>
            </w:r>
          </w:p>
        </w:tc>
        <w:tc>
          <w:tcPr>
            <w:tcW w:w="0" w:type="auto"/>
            <w:tcBorders>
              <w:top w:val="nil"/>
              <w:left w:val="nil"/>
              <w:bottom w:val="single" w:sz="4" w:space="0" w:color="auto"/>
              <w:right w:val="single" w:sz="4" w:space="0" w:color="auto"/>
            </w:tcBorders>
            <w:noWrap/>
            <w:vAlign w:val="center"/>
            <w:hideMark/>
          </w:tcPr>
          <w:p w14:paraId="48C0623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300,97   </w:t>
            </w:r>
          </w:p>
        </w:tc>
        <w:tc>
          <w:tcPr>
            <w:tcW w:w="0" w:type="auto"/>
            <w:tcBorders>
              <w:top w:val="nil"/>
              <w:left w:val="nil"/>
              <w:bottom w:val="single" w:sz="4" w:space="0" w:color="auto"/>
              <w:right w:val="single" w:sz="4" w:space="0" w:color="auto"/>
            </w:tcBorders>
            <w:noWrap/>
            <w:vAlign w:val="center"/>
            <w:hideMark/>
          </w:tcPr>
          <w:p w14:paraId="1784D73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4.600,50   </w:t>
            </w:r>
          </w:p>
        </w:tc>
        <w:tc>
          <w:tcPr>
            <w:tcW w:w="0" w:type="auto"/>
            <w:tcBorders>
              <w:top w:val="nil"/>
              <w:left w:val="nil"/>
              <w:bottom w:val="single" w:sz="4" w:space="0" w:color="auto"/>
              <w:right w:val="nil"/>
            </w:tcBorders>
            <w:vAlign w:val="center"/>
            <w:hideMark/>
          </w:tcPr>
          <w:p w14:paraId="5E40F66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del cristal trasero de la unidad 794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7D3A9C3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C8719E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F8C65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27/02/23</w:t>
            </w:r>
          </w:p>
        </w:tc>
      </w:tr>
      <w:tr w:rsidR="00FA18BB" w:rsidRPr="00FA18BB" w14:paraId="7EEA5395"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A15FC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64/2023</w:t>
            </w:r>
          </w:p>
        </w:tc>
        <w:tc>
          <w:tcPr>
            <w:tcW w:w="0" w:type="auto"/>
            <w:tcBorders>
              <w:top w:val="nil"/>
              <w:left w:val="nil"/>
              <w:bottom w:val="single" w:sz="4" w:space="0" w:color="auto"/>
              <w:right w:val="single" w:sz="4" w:space="0" w:color="auto"/>
            </w:tcBorders>
            <w:noWrap/>
            <w:vAlign w:val="center"/>
            <w:hideMark/>
          </w:tcPr>
          <w:p w14:paraId="1892B23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ECB61C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724CC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4.286,68   </w:t>
            </w:r>
          </w:p>
        </w:tc>
        <w:tc>
          <w:tcPr>
            <w:tcW w:w="0" w:type="auto"/>
            <w:tcBorders>
              <w:top w:val="nil"/>
              <w:left w:val="nil"/>
              <w:bottom w:val="single" w:sz="4" w:space="0" w:color="auto"/>
              <w:right w:val="single" w:sz="4" w:space="0" w:color="auto"/>
            </w:tcBorders>
            <w:noWrap/>
            <w:vAlign w:val="center"/>
            <w:hideMark/>
          </w:tcPr>
          <w:p w14:paraId="1AF77CE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300,07   </w:t>
            </w:r>
          </w:p>
        </w:tc>
        <w:tc>
          <w:tcPr>
            <w:tcW w:w="0" w:type="auto"/>
            <w:tcBorders>
              <w:top w:val="nil"/>
              <w:left w:val="nil"/>
              <w:bottom w:val="single" w:sz="4" w:space="0" w:color="auto"/>
              <w:right w:val="single" w:sz="4" w:space="0" w:color="auto"/>
            </w:tcBorders>
            <w:noWrap/>
            <w:vAlign w:val="center"/>
            <w:hideMark/>
          </w:tcPr>
          <w:p w14:paraId="238070D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4.586,75   </w:t>
            </w:r>
          </w:p>
        </w:tc>
        <w:tc>
          <w:tcPr>
            <w:tcW w:w="0" w:type="auto"/>
            <w:tcBorders>
              <w:top w:val="nil"/>
              <w:left w:val="nil"/>
              <w:bottom w:val="single" w:sz="4" w:space="0" w:color="auto"/>
              <w:right w:val="nil"/>
            </w:tcBorders>
            <w:vAlign w:val="center"/>
            <w:hideMark/>
          </w:tcPr>
          <w:p w14:paraId="117561F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un cristal en la unidad 830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F3BF8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AF9FF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E97C19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27/03/23</w:t>
            </w:r>
          </w:p>
        </w:tc>
      </w:tr>
      <w:tr w:rsidR="00FA18BB" w:rsidRPr="00FA18BB" w14:paraId="7A698AF3"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7E956EE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65/2023</w:t>
            </w:r>
          </w:p>
        </w:tc>
        <w:tc>
          <w:tcPr>
            <w:tcW w:w="0" w:type="auto"/>
            <w:tcBorders>
              <w:top w:val="nil"/>
              <w:left w:val="nil"/>
              <w:bottom w:val="single" w:sz="4" w:space="0" w:color="auto"/>
              <w:right w:val="single" w:sz="4" w:space="0" w:color="auto"/>
            </w:tcBorders>
            <w:noWrap/>
            <w:vAlign w:val="center"/>
            <w:hideMark/>
          </w:tcPr>
          <w:p w14:paraId="45CC131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410559B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054F545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7.550,00   </w:t>
            </w:r>
          </w:p>
        </w:tc>
        <w:tc>
          <w:tcPr>
            <w:tcW w:w="0" w:type="auto"/>
            <w:tcBorders>
              <w:top w:val="nil"/>
              <w:left w:val="nil"/>
              <w:bottom w:val="single" w:sz="4" w:space="0" w:color="auto"/>
              <w:right w:val="single" w:sz="4" w:space="0" w:color="auto"/>
            </w:tcBorders>
            <w:noWrap/>
            <w:vAlign w:val="center"/>
            <w:hideMark/>
          </w:tcPr>
          <w:p w14:paraId="4F6444E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528,50   </w:t>
            </w:r>
          </w:p>
        </w:tc>
        <w:tc>
          <w:tcPr>
            <w:tcW w:w="0" w:type="auto"/>
            <w:tcBorders>
              <w:top w:val="nil"/>
              <w:left w:val="nil"/>
              <w:bottom w:val="single" w:sz="4" w:space="0" w:color="auto"/>
              <w:right w:val="single" w:sz="4" w:space="0" w:color="auto"/>
            </w:tcBorders>
            <w:noWrap/>
            <w:vAlign w:val="center"/>
            <w:hideMark/>
          </w:tcPr>
          <w:p w14:paraId="54B553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8.078,50   </w:t>
            </w:r>
          </w:p>
        </w:tc>
        <w:tc>
          <w:tcPr>
            <w:tcW w:w="0" w:type="auto"/>
            <w:tcBorders>
              <w:top w:val="nil"/>
              <w:left w:val="nil"/>
              <w:bottom w:val="single" w:sz="4" w:space="0" w:color="auto"/>
              <w:right w:val="nil"/>
            </w:tcBorders>
            <w:vAlign w:val="center"/>
            <w:hideMark/>
          </w:tcPr>
          <w:p w14:paraId="4B5CA42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Creación de spot para fomentar el uso del servicio público durante la celebración del Carnaval y de píldoras informativas sobre los servicios especiales que se ofertan durante 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14:paraId="3C13683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91778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A300F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0C97D7C5"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3E04907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66/2023</w:t>
            </w:r>
          </w:p>
        </w:tc>
        <w:tc>
          <w:tcPr>
            <w:tcW w:w="0" w:type="auto"/>
            <w:tcBorders>
              <w:top w:val="nil"/>
              <w:left w:val="nil"/>
              <w:bottom w:val="single" w:sz="4" w:space="0" w:color="auto"/>
              <w:right w:val="single" w:sz="4" w:space="0" w:color="auto"/>
            </w:tcBorders>
            <w:noWrap/>
            <w:vAlign w:val="center"/>
            <w:hideMark/>
          </w:tcPr>
          <w:p w14:paraId="5026758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B76087626</w:t>
            </w:r>
          </w:p>
        </w:tc>
        <w:tc>
          <w:tcPr>
            <w:tcW w:w="0" w:type="auto"/>
            <w:tcBorders>
              <w:top w:val="nil"/>
              <w:left w:val="nil"/>
              <w:bottom w:val="single" w:sz="4" w:space="0" w:color="auto"/>
              <w:right w:val="single" w:sz="4" w:space="0" w:color="auto"/>
            </w:tcBorders>
            <w:noWrap/>
            <w:vAlign w:val="center"/>
            <w:hideMark/>
          </w:tcPr>
          <w:p w14:paraId="6E7694A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Playsound Canarias S.L.</w:t>
            </w:r>
          </w:p>
        </w:tc>
        <w:tc>
          <w:tcPr>
            <w:tcW w:w="0" w:type="auto"/>
            <w:tcBorders>
              <w:top w:val="nil"/>
              <w:left w:val="nil"/>
              <w:bottom w:val="single" w:sz="4" w:space="0" w:color="auto"/>
              <w:right w:val="single" w:sz="4" w:space="0" w:color="auto"/>
            </w:tcBorders>
            <w:noWrap/>
            <w:vAlign w:val="center"/>
            <w:hideMark/>
          </w:tcPr>
          <w:p w14:paraId="5631ACC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2.544,00   </w:t>
            </w:r>
          </w:p>
        </w:tc>
        <w:tc>
          <w:tcPr>
            <w:tcW w:w="0" w:type="auto"/>
            <w:tcBorders>
              <w:top w:val="nil"/>
              <w:left w:val="nil"/>
              <w:bottom w:val="single" w:sz="4" w:space="0" w:color="auto"/>
              <w:right w:val="single" w:sz="4" w:space="0" w:color="auto"/>
            </w:tcBorders>
            <w:noWrap/>
            <w:vAlign w:val="center"/>
            <w:hideMark/>
          </w:tcPr>
          <w:p w14:paraId="4ABD12B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178,08   </w:t>
            </w:r>
          </w:p>
        </w:tc>
        <w:tc>
          <w:tcPr>
            <w:tcW w:w="0" w:type="auto"/>
            <w:tcBorders>
              <w:top w:val="nil"/>
              <w:left w:val="nil"/>
              <w:bottom w:val="single" w:sz="4" w:space="0" w:color="auto"/>
              <w:right w:val="single" w:sz="4" w:space="0" w:color="auto"/>
            </w:tcBorders>
            <w:noWrap/>
            <w:vAlign w:val="center"/>
            <w:hideMark/>
          </w:tcPr>
          <w:p w14:paraId="528510C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2.722,08   </w:t>
            </w:r>
          </w:p>
        </w:tc>
        <w:tc>
          <w:tcPr>
            <w:tcW w:w="0" w:type="auto"/>
            <w:tcBorders>
              <w:top w:val="nil"/>
              <w:left w:val="nil"/>
              <w:bottom w:val="single" w:sz="4" w:space="0" w:color="auto"/>
              <w:right w:val="nil"/>
            </w:tcBorders>
            <w:vAlign w:val="center"/>
            <w:hideMark/>
          </w:tcPr>
          <w:p w14:paraId="55E1E25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Alquiler de material audiovisual para evento en el Hotel Santa Catalina a celebrar el día 9 de marzo de 2023. </w:t>
            </w:r>
          </w:p>
        </w:tc>
        <w:tc>
          <w:tcPr>
            <w:tcW w:w="0" w:type="auto"/>
            <w:tcBorders>
              <w:top w:val="nil"/>
              <w:left w:val="single" w:sz="4" w:space="0" w:color="auto"/>
              <w:bottom w:val="single" w:sz="4" w:space="0" w:color="auto"/>
              <w:right w:val="single" w:sz="4" w:space="0" w:color="auto"/>
            </w:tcBorders>
            <w:vAlign w:val="center"/>
            <w:hideMark/>
          </w:tcPr>
          <w:p w14:paraId="55B4C59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0E507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7308CD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15AF17C7"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383D54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67/2023</w:t>
            </w:r>
          </w:p>
        </w:tc>
        <w:tc>
          <w:tcPr>
            <w:tcW w:w="0" w:type="auto"/>
            <w:tcBorders>
              <w:top w:val="nil"/>
              <w:left w:val="nil"/>
              <w:bottom w:val="single" w:sz="4" w:space="0" w:color="auto"/>
              <w:right w:val="single" w:sz="4" w:space="0" w:color="auto"/>
            </w:tcBorders>
            <w:noWrap/>
            <w:vAlign w:val="center"/>
            <w:hideMark/>
          </w:tcPr>
          <w:p w14:paraId="23ED9A3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noWrap/>
            <w:vAlign w:val="center"/>
            <w:hideMark/>
          </w:tcPr>
          <w:p w14:paraId="6D43354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14:paraId="4660EA0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2.650,00   </w:t>
            </w:r>
          </w:p>
        </w:tc>
        <w:tc>
          <w:tcPr>
            <w:tcW w:w="0" w:type="auto"/>
            <w:tcBorders>
              <w:top w:val="nil"/>
              <w:left w:val="nil"/>
              <w:bottom w:val="single" w:sz="4" w:space="0" w:color="auto"/>
              <w:right w:val="single" w:sz="4" w:space="0" w:color="auto"/>
            </w:tcBorders>
            <w:noWrap/>
            <w:vAlign w:val="center"/>
            <w:hideMark/>
          </w:tcPr>
          <w:p w14:paraId="0EFF99D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185,50   </w:t>
            </w:r>
          </w:p>
        </w:tc>
        <w:tc>
          <w:tcPr>
            <w:tcW w:w="0" w:type="auto"/>
            <w:tcBorders>
              <w:top w:val="nil"/>
              <w:left w:val="nil"/>
              <w:bottom w:val="single" w:sz="4" w:space="0" w:color="auto"/>
              <w:right w:val="single" w:sz="4" w:space="0" w:color="auto"/>
            </w:tcBorders>
            <w:noWrap/>
            <w:vAlign w:val="center"/>
            <w:hideMark/>
          </w:tcPr>
          <w:p w14:paraId="7EBC970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2.835,50   </w:t>
            </w:r>
          </w:p>
        </w:tc>
        <w:tc>
          <w:tcPr>
            <w:tcW w:w="0" w:type="auto"/>
            <w:tcBorders>
              <w:top w:val="nil"/>
              <w:left w:val="nil"/>
              <w:bottom w:val="single" w:sz="4" w:space="0" w:color="auto"/>
              <w:right w:val="nil"/>
            </w:tcBorders>
            <w:vAlign w:val="center"/>
            <w:hideMark/>
          </w:tcPr>
          <w:p w14:paraId="23FAD8E9"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Alquiler de salón y coffee break para la realización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vAlign w:val="center"/>
            <w:hideMark/>
          </w:tcPr>
          <w:p w14:paraId="696035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FA7E5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6CE5C1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06C4B44F"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792FDCB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68/2023</w:t>
            </w:r>
          </w:p>
        </w:tc>
        <w:tc>
          <w:tcPr>
            <w:tcW w:w="0" w:type="auto"/>
            <w:tcBorders>
              <w:top w:val="nil"/>
              <w:left w:val="nil"/>
              <w:bottom w:val="single" w:sz="4" w:space="0" w:color="auto"/>
              <w:right w:val="single" w:sz="4" w:space="0" w:color="auto"/>
            </w:tcBorders>
            <w:noWrap/>
            <w:vAlign w:val="center"/>
            <w:hideMark/>
          </w:tcPr>
          <w:p w14:paraId="3C337E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1E7E227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67FC9C7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2.190,00   </w:t>
            </w:r>
          </w:p>
        </w:tc>
        <w:tc>
          <w:tcPr>
            <w:tcW w:w="0" w:type="auto"/>
            <w:tcBorders>
              <w:top w:val="nil"/>
              <w:left w:val="nil"/>
              <w:bottom w:val="single" w:sz="4" w:space="0" w:color="auto"/>
              <w:right w:val="single" w:sz="4" w:space="0" w:color="auto"/>
            </w:tcBorders>
            <w:noWrap/>
            <w:vAlign w:val="center"/>
            <w:hideMark/>
          </w:tcPr>
          <w:p w14:paraId="610CA49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153,30   </w:t>
            </w:r>
          </w:p>
        </w:tc>
        <w:tc>
          <w:tcPr>
            <w:tcW w:w="0" w:type="auto"/>
            <w:tcBorders>
              <w:top w:val="nil"/>
              <w:left w:val="nil"/>
              <w:bottom w:val="single" w:sz="4" w:space="0" w:color="auto"/>
              <w:right w:val="single" w:sz="4" w:space="0" w:color="auto"/>
            </w:tcBorders>
            <w:noWrap/>
            <w:vAlign w:val="center"/>
            <w:hideMark/>
          </w:tcPr>
          <w:p w14:paraId="3D139A7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2.343,30   </w:t>
            </w:r>
          </w:p>
        </w:tc>
        <w:tc>
          <w:tcPr>
            <w:tcW w:w="0" w:type="auto"/>
            <w:tcBorders>
              <w:top w:val="nil"/>
              <w:left w:val="nil"/>
              <w:bottom w:val="single" w:sz="4" w:space="0" w:color="auto"/>
              <w:right w:val="nil"/>
            </w:tcBorders>
            <w:vAlign w:val="center"/>
            <w:hideMark/>
          </w:tcPr>
          <w:p w14:paraId="3418832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14:paraId="2B6BEEB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6B1DF3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0CDEB3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bl>
    <w:p w14:paraId="4345F7B1" w14:textId="77777777" w:rsidR="00B04C29" w:rsidRDefault="00B04C29" w:rsidP="0080534A">
      <w:pPr>
        <w:spacing w:before="85"/>
        <w:ind w:left="284"/>
        <w:rPr>
          <w:color w:val="1F2A47"/>
          <w:sz w:val="24"/>
          <w:szCs w:val="24"/>
        </w:rPr>
      </w:pPr>
    </w:p>
    <w:p w14:paraId="6E3C1598" w14:textId="77777777"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w:t>
      </w:r>
    </w:p>
    <w:p w14:paraId="12154F53" w14:textId="77777777" w:rsidR="00FA18BB" w:rsidRDefault="00FA18BB" w:rsidP="00FA18BB">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3031"/>
        <w:gridCol w:w="1225"/>
        <w:gridCol w:w="941"/>
        <w:gridCol w:w="1247"/>
        <w:gridCol w:w="4780"/>
        <w:gridCol w:w="710"/>
        <w:gridCol w:w="1157"/>
        <w:gridCol w:w="763"/>
      </w:tblGrid>
      <w:tr w:rsidR="00FA18BB" w:rsidRPr="00FA18BB" w14:paraId="0D2AB44D" w14:textId="77777777"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5690D43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w:t>
            </w:r>
          </w:p>
        </w:tc>
      </w:tr>
      <w:tr w:rsidR="00FA18BB" w:rsidRPr="00FA18BB" w14:paraId="17CE13F8" w14:textId="77777777"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A53B1C9"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7D82E42"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B73635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14B6870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3967C92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5D9D99D0"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0222B1EF"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0810CA7C"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0734B46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0BFA2E47"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14:paraId="0B105DF8"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57E0CA2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69/2023</w:t>
            </w:r>
          </w:p>
        </w:tc>
        <w:tc>
          <w:tcPr>
            <w:tcW w:w="0" w:type="auto"/>
            <w:tcBorders>
              <w:top w:val="nil"/>
              <w:left w:val="nil"/>
              <w:bottom w:val="single" w:sz="4" w:space="0" w:color="auto"/>
              <w:right w:val="single" w:sz="4" w:space="0" w:color="auto"/>
            </w:tcBorders>
            <w:noWrap/>
            <w:vAlign w:val="center"/>
            <w:hideMark/>
          </w:tcPr>
          <w:p w14:paraId="65B9210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0A35420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383274F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4.286,00   </w:t>
            </w:r>
          </w:p>
        </w:tc>
        <w:tc>
          <w:tcPr>
            <w:tcW w:w="0" w:type="auto"/>
            <w:tcBorders>
              <w:top w:val="nil"/>
              <w:left w:val="nil"/>
              <w:bottom w:val="single" w:sz="4" w:space="0" w:color="auto"/>
              <w:right w:val="single" w:sz="4" w:space="0" w:color="auto"/>
            </w:tcBorders>
            <w:noWrap/>
            <w:vAlign w:val="center"/>
            <w:hideMark/>
          </w:tcPr>
          <w:p w14:paraId="02BCDAB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300,02   </w:t>
            </w:r>
          </w:p>
        </w:tc>
        <w:tc>
          <w:tcPr>
            <w:tcW w:w="0" w:type="auto"/>
            <w:tcBorders>
              <w:top w:val="nil"/>
              <w:left w:val="nil"/>
              <w:bottom w:val="single" w:sz="4" w:space="0" w:color="auto"/>
              <w:right w:val="single" w:sz="4" w:space="0" w:color="auto"/>
            </w:tcBorders>
            <w:noWrap/>
            <w:vAlign w:val="center"/>
            <w:hideMark/>
          </w:tcPr>
          <w:p w14:paraId="221FEC9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4.586,02   </w:t>
            </w:r>
          </w:p>
        </w:tc>
        <w:tc>
          <w:tcPr>
            <w:tcW w:w="0" w:type="auto"/>
            <w:tcBorders>
              <w:top w:val="nil"/>
              <w:left w:val="nil"/>
              <w:bottom w:val="single" w:sz="4" w:space="0" w:color="auto"/>
              <w:right w:val="nil"/>
            </w:tcBorders>
            <w:vAlign w:val="center"/>
            <w:hideMark/>
          </w:tcPr>
          <w:p w14:paraId="3DC4EAC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14:paraId="466E9C9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C79583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3930C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58A68B5B"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0DF19E5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70/2023</w:t>
            </w:r>
          </w:p>
        </w:tc>
        <w:tc>
          <w:tcPr>
            <w:tcW w:w="0" w:type="auto"/>
            <w:tcBorders>
              <w:top w:val="nil"/>
              <w:left w:val="nil"/>
              <w:bottom w:val="single" w:sz="4" w:space="0" w:color="auto"/>
              <w:right w:val="single" w:sz="4" w:space="0" w:color="auto"/>
            </w:tcBorders>
            <w:noWrap/>
            <w:vAlign w:val="center"/>
            <w:hideMark/>
          </w:tcPr>
          <w:p w14:paraId="0953CEF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F369F8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93162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1.060,00   </w:t>
            </w:r>
          </w:p>
        </w:tc>
        <w:tc>
          <w:tcPr>
            <w:tcW w:w="0" w:type="auto"/>
            <w:tcBorders>
              <w:top w:val="nil"/>
              <w:left w:val="nil"/>
              <w:bottom w:val="single" w:sz="4" w:space="0" w:color="auto"/>
              <w:right w:val="single" w:sz="4" w:space="0" w:color="auto"/>
            </w:tcBorders>
            <w:noWrap/>
            <w:vAlign w:val="center"/>
            <w:hideMark/>
          </w:tcPr>
          <w:p w14:paraId="2EC57F7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74,20   </w:t>
            </w:r>
          </w:p>
        </w:tc>
        <w:tc>
          <w:tcPr>
            <w:tcW w:w="0" w:type="auto"/>
            <w:tcBorders>
              <w:top w:val="nil"/>
              <w:left w:val="nil"/>
              <w:bottom w:val="single" w:sz="4" w:space="0" w:color="auto"/>
              <w:right w:val="single" w:sz="4" w:space="0" w:color="auto"/>
            </w:tcBorders>
            <w:noWrap/>
            <w:vAlign w:val="center"/>
            <w:hideMark/>
          </w:tcPr>
          <w:p w14:paraId="69B7623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1.134,20   </w:t>
            </w:r>
          </w:p>
        </w:tc>
        <w:tc>
          <w:tcPr>
            <w:tcW w:w="0" w:type="auto"/>
            <w:tcBorders>
              <w:top w:val="nil"/>
              <w:left w:val="nil"/>
              <w:bottom w:val="single" w:sz="4" w:space="0" w:color="auto"/>
              <w:right w:val="nil"/>
            </w:tcBorders>
            <w:vAlign w:val="center"/>
            <w:hideMark/>
          </w:tcPr>
          <w:p w14:paraId="3B3F2F4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de la unidad 822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020638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A8A7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24037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3CA67492"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083CFDB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71/2023</w:t>
            </w:r>
          </w:p>
        </w:tc>
        <w:tc>
          <w:tcPr>
            <w:tcW w:w="0" w:type="auto"/>
            <w:tcBorders>
              <w:top w:val="nil"/>
              <w:left w:val="nil"/>
              <w:bottom w:val="single" w:sz="4" w:space="0" w:color="auto"/>
              <w:right w:val="single" w:sz="4" w:space="0" w:color="auto"/>
            </w:tcBorders>
            <w:noWrap/>
            <w:vAlign w:val="center"/>
            <w:hideMark/>
          </w:tcPr>
          <w:p w14:paraId="26DD752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18E30FD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59E35BF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2.860,00   </w:t>
            </w:r>
          </w:p>
        </w:tc>
        <w:tc>
          <w:tcPr>
            <w:tcW w:w="0" w:type="auto"/>
            <w:tcBorders>
              <w:top w:val="nil"/>
              <w:left w:val="nil"/>
              <w:bottom w:val="single" w:sz="4" w:space="0" w:color="auto"/>
              <w:right w:val="single" w:sz="4" w:space="0" w:color="auto"/>
            </w:tcBorders>
            <w:noWrap/>
            <w:vAlign w:val="center"/>
            <w:hideMark/>
          </w:tcPr>
          <w:p w14:paraId="024BB05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200,20   </w:t>
            </w:r>
          </w:p>
        </w:tc>
        <w:tc>
          <w:tcPr>
            <w:tcW w:w="0" w:type="auto"/>
            <w:tcBorders>
              <w:top w:val="nil"/>
              <w:left w:val="nil"/>
              <w:bottom w:val="single" w:sz="4" w:space="0" w:color="auto"/>
              <w:right w:val="single" w:sz="4" w:space="0" w:color="auto"/>
            </w:tcBorders>
            <w:noWrap/>
            <w:vAlign w:val="center"/>
            <w:hideMark/>
          </w:tcPr>
          <w:p w14:paraId="2CB856B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3.060,20   </w:t>
            </w:r>
          </w:p>
        </w:tc>
        <w:tc>
          <w:tcPr>
            <w:tcW w:w="0" w:type="auto"/>
            <w:tcBorders>
              <w:top w:val="nil"/>
              <w:left w:val="nil"/>
              <w:bottom w:val="single" w:sz="4" w:space="0" w:color="auto"/>
              <w:right w:val="nil"/>
            </w:tcBorders>
            <w:vAlign w:val="center"/>
            <w:hideMark/>
          </w:tcPr>
          <w:p w14:paraId="36E2856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Cobertura fotográfica, realización de streaming y producción de vídeos para redes sociales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vAlign w:val="center"/>
            <w:hideMark/>
          </w:tcPr>
          <w:p w14:paraId="2B251E6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0D438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E40BD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680D1DED"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8D2D37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72/2023</w:t>
            </w:r>
          </w:p>
        </w:tc>
        <w:tc>
          <w:tcPr>
            <w:tcW w:w="0" w:type="auto"/>
            <w:tcBorders>
              <w:top w:val="nil"/>
              <w:left w:val="nil"/>
              <w:bottom w:val="single" w:sz="4" w:space="0" w:color="auto"/>
              <w:right w:val="single" w:sz="4" w:space="0" w:color="auto"/>
            </w:tcBorders>
            <w:noWrap/>
            <w:vAlign w:val="center"/>
            <w:hideMark/>
          </w:tcPr>
          <w:p w14:paraId="2B08431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701C92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A8EBF2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1.541,20   </w:t>
            </w:r>
          </w:p>
        </w:tc>
        <w:tc>
          <w:tcPr>
            <w:tcW w:w="0" w:type="auto"/>
            <w:tcBorders>
              <w:top w:val="nil"/>
              <w:left w:val="nil"/>
              <w:bottom w:val="single" w:sz="4" w:space="0" w:color="auto"/>
              <w:right w:val="single" w:sz="4" w:space="0" w:color="auto"/>
            </w:tcBorders>
            <w:noWrap/>
            <w:vAlign w:val="center"/>
            <w:hideMark/>
          </w:tcPr>
          <w:p w14:paraId="7148EB4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107,88   </w:t>
            </w:r>
          </w:p>
        </w:tc>
        <w:tc>
          <w:tcPr>
            <w:tcW w:w="0" w:type="auto"/>
            <w:tcBorders>
              <w:top w:val="nil"/>
              <w:left w:val="nil"/>
              <w:bottom w:val="single" w:sz="4" w:space="0" w:color="auto"/>
              <w:right w:val="single" w:sz="4" w:space="0" w:color="auto"/>
            </w:tcBorders>
            <w:noWrap/>
            <w:vAlign w:val="center"/>
            <w:hideMark/>
          </w:tcPr>
          <w:p w14:paraId="1577CD8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1.649,08   </w:t>
            </w:r>
          </w:p>
        </w:tc>
        <w:tc>
          <w:tcPr>
            <w:tcW w:w="0" w:type="auto"/>
            <w:tcBorders>
              <w:top w:val="nil"/>
              <w:left w:val="nil"/>
              <w:bottom w:val="single" w:sz="4" w:space="0" w:color="auto"/>
              <w:right w:val="nil"/>
            </w:tcBorders>
            <w:vAlign w:val="center"/>
            <w:hideMark/>
          </w:tcPr>
          <w:p w14:paraId="301484E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mecánica en el sistema de tratamiento posterior de gases de la unidad 728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1E3AF84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542A7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2ECF8A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50CE2A90"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A41EA7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73/2023</w:t>
            </w:r>
          </w:p>
        </w:tc>
        <w:tc>
          <w:tcPr>
            <w:tcW w:w="0" w:type="auto"/>
            <w:tcBorders>
              <w:top w:val="nil"/>
              <w:left w:val="nil"/>
              <w:bottom w:val="single" w:sz="4" w:space="0" w:color="auto"/>
              <w:right w:val="single" w:sz="4" w:space="0" w:color="auto"/>
            </w:tcBorders>
            <w:noWrap/>
            <w:vAlign w:val="center"/>
            <w:hideMark/>
          </w:tcPr>
          <w:p w14:paraId="2DCC70C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70F802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8B4F7D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1.253,46   </w:t>
            </w:r>
          </w:p>
        </w:tc>
        <w:tc>
          <w:tcPr>
            <w:tcW w:w="0" w:type="auto"/>
            <w:tcBorders>
              <w:top w:val="nil"/>
              <w:left w:val="nil"/>
              <w:bottom w:val="single" w:sz="4" w:space="0" w:color="auto"/>
              <w:right w:val="single" w:sz="4" w:space="0" w:color="auto"/>
            </w:tcBorders>
            <w:noWrap/>
            <w:vAlign w:val="center"/>
            <w:hideMark/>
          </w:tcPr>
          <w:p w14:paraId="6193F2F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87,74   </w:t>
            </w:r>
          </w:p>
        </w:tc>
        <w:tc>
          <w:tcPr>
            <w:tcW w:w="0" w:type="auto"/>
            <w:tcBorders>
              <w:top w:val="nil"/>
              <w:left w:val="nil"/>
              <w:bottom w:val="single" w:sz="4" w:space="0" w:color="auto"/>
              <w:right w:val="single" w:sz="4" w:space="0" w:color="auto"/>
            </w:tcBorders>
            <w:noWrap/>
            <w:vAlign w:val="center"/>
            <w:hideMark/>
          </w:tcPr>
          <w:p w14:paraId="03DD49C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1.341,20   </w:t>
            </w:r>
          </w:p>
        </w:tc>
        <w:tc>
          <w:tcPr>
            <w:tcW w:w="0" w:type="auto"/>
            <w:tcBorders>
              <w:top w:val="nil"/>
              <w:left w:val="nil"/>
              <w:bottom w:val="single" w:sz="4" w:space="0" w:color="auto"/>
              <w:right w:val="single" w:sz="4" w:space="0" w:color="auto"/>
            </w:tcBorders>
            <w:vAlign w:val="center"/>
            <w:hideMark/>
          </w:tcPr>
          <w:p w14:paraId="5B64DCF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mantenimiento de la unidad 726 de la flota de Guaguas Municipales, S.A. </w:t>
            </w:r>
          </w:p>
        </w:tc>
        <w:tc>
          <w:tcPr>
            <w:tcW w:w="0" w:type="auto"/>
            <w:tcBorders>
              <w:top w:val="nil"/>
              <w:left w:val="nil"/>
              <w:bottom w:val="single" w:sz="4" w:space="0" w:color="auto"/>
              <w:right w:val="single" w:sz="4" w:space="0" w:color="auto"/>
            </w:tcBorders>
            <w:vAlign w:val="center"/>
            <w:hideMark/>
          </w:tcPr>
          <w:p w14:paraId="477CEE7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D5B1D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15223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6859E43C"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1043B1F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74/2023</w:t>
            </w:r>
          </w:p>
        </w:tc>
        <w:tc>
          <w:tcPr>
            <w:tcW w:w="0" w:type="auto"/>
            <w:tcBorders>
              <w:top w:val="nil"/>
              <w:left w:val="nil"/>
              <w:bottom w:val="single" w:sz="4" w:space="0" w:color="auto"/>
              <w:right w:val="single" w:sz="4" w:space="0" w:color="auto"/>
            </w:tcBorders>
            <w:noWrap/>
            <w:vAlign w:val="center"/>
            <w:hideMark/>
          </w:tcPr>
          <w:p w14:paraId="100E96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AB993E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C6AA93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1.006,28   </w:t>
            </w:r>
          </w:p>
        </w:tc>
        <w:tc>
          <w:tcPr>
            <w:tcW w:w="0" w:type="auto"/>
            <w:tcBorders>
              <w:top w:val="nil"/>
              <w:left w:val="nil"/>
              <w:bottom w:val="single" w:sz="4" w:space="0" w:color="auto"/>
              <w:right w:val="single" w:sz="4" w:space="0" w:color="auto"/>
            </w:tcBorders>
            <w:noWrap/>
            <w:vAlign w:val="center"/>
            <w:hideMark/>
          </w:tcPr>
          <w:p w14:paraId="02EB00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70,44   </w:t>
            </w:r>
          </w:p>
        </w:tc>
        <w:tc>
          <w:tcPr>
            <w:tcW w:w="0" w:type="auto"/>
            <w:tcBorders>
              <w:top w:val="nil"/>
              <w:left w:val="nil"/>
              <w:bottom w:val="single" w:sz="4" w:space="0" w:color="auto"/>
              <w:right w:val="single" w:sz="4" w:space="0" w:color="auto"/>
            </w:tcBorders>
            <w:noWrap/>
            <w:vAlign w:val="center"/>
            <w:hideMark/>
          </w:tcPr>
          <w:p w14:paraId="0C7AF2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1.076,72   </w:t>
            </w:r>
          </w:p>
        </w:tc>
        <w:tc>
          <w:tcPr>
            <w:tcW w:w="0" w:type="auto"/>
            <w:tcBorders>
              <w:top w:val="nil"/>
              <w:left w:val="nil"/>
              <w:bottom w:val="single" w:sz="4" w:space="0" w:color="auto"/>
              <w:right w:val="nil"/>
            </w:tcBorders>
            <w:vAlign w:val="center"/>
            <w:hideMark/>
          </w:tcPr>
          <w:p w14:paraId="63C3EFC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cristal y reparación de chapa y pintura del vehículo 793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ED1F6C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F41C6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AF1C68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1A12FC29"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B95BEA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75/2023</w:t>
            </w:r>
          </w:p>
        </w:tc>
        <w:tc>
          <w:tcPr>
            <w:tcW w:w="0" w:type="auto"/>
            <w:tcBorders>
              <w:top w:val="nil"/>
              <w:left w:val="nil"/>
              <w:bottom w:val="single" w:sz="4" w:space="0" w:color="auto"/>
              <w:right w:val="single" w:sz="4" w:space="0" w:color="auto"/>
            </w:tcBorders>
            <w:noWrap/>
            <w:vAlign w:val="center"/>
            <w:hideMark/>
          </w:tcPr>
          <w:p w14:paraId="1AC07D0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B35356972</w:t>
            </w:r>
          </w:p>
        </w:tc>
        <w:tc>
          <w:tcPr>
            <w:tcW w:w="0" w:type="auto"/>
            <w:tcBorders>
              <w:top w:val="nil"/>
              <w:left w:val="nil"/>
              <w:bottom w:val="single" w:sz="4" w:space="0" w:color="auto"/>
              <w:right w:val="single" w:sz="4" w:space="0" w:color="auto"/>
            </w:tcBorders>
            <w:noWrap/>
            <w:vAlign w:val="center"/>
            <w:hideMark/>
          </w:tcPr>
          <w:p w14:paraId="6589B71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F41814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1.724,20   </w:t>
            </w:r>
          </w:p>
        </w:tc>
        <w:tc>
          <w:tcPr>
            <w:tcW w:w="0" w:type="auto"/>
            <w:tcBorders>
              <w:top w:val="nil"/>
              <w:left w:val="nil"/>
              <w:bottom w:val="single" w:sz="4" w:space="0" w:color="auto"/>
              <w:right w:val="single" w:sz="4" w:space="0" w:color="auto"/>
            </w:tcBorders>
            <w:noWrap/>
            <w:vAlign w:val="center"/>
            <w:hideMark/>
          </w:tcPr>
          <w:p w14:paraId="3F09B37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120,69   </w:t>
            </w:r>
          </w:p>
        </w:tc>
        <w:tc>
          <w:tcPr>
            <w:tcW w:w="0" w:type="auto"/>
            <w:tcBorders>
              <w:top w:val="nil"/>
              <w:left w:val="nil"/>
              <w:bottom w:val="single" w:sz="4" w:space="0" w:color="auto"/>
              <w:right w:val="single" w:sz="4" w:space="0" w:color="auto"/>
            </w:tcBorders>
            <w:noWrap/>
            <w:vAlign w:val="center"/>
            <w:hideMark/>
          </w:tcPr>
          <w:p w14:paraId="7237F1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1.844,89   </w:t>
            </w:r>
          </w:p>
        </w:tc>
        <w:tc>
          <w:tcPr>
            <w:tcW w:w="0" w:type="auto"/>
            <w:tcBorders>
              <w:top w:val="nil"/>
              <w:left w:val="nil"/>
              <w:bottom w:val="single" w:sz="4" w:space="0" w:color="auto"/>
              <w:right w:val="nil"/>
            </w:tcBorders>
            <w:vAlign w:val="center"/>
            <w:hideMark/>
          </w:tcPr>
          <w:p w14:paraId="672DC24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y sustitución de luneta trasera de la unidad 827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1828B2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208EC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412A3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3737A387"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56079A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76/2023</w:t>
            </w:r>
          </w:p>
        </w:tc>
        <w:tc>
          <w:tcPr>
            <w:tcW w:w="0" w:type="auto"/>
            <w:tcBorders>
              <w:top w:val="nil"/>
              <w:left w:val="nil"/>
              <w:bottom w:val="single" w:sz="4" w:space="0" w:color="auto"/>
              <w:right w:val="single" w:sz="4" w:space="0" w:color="auto"/>
            </w:tcBorders>
            <w:noWrap/>
            <w:vAlign w:val="center"/>
            <w:hideMark/>
          </w:tcPr>
          <w:p w14:paraId="4127BD7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14:paraId="2C9BF76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66F630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1.569,80   </w:t>
            </w:r>
          </w:p>
        </w:tc>
        <w:tc>
          <w:tcPr>
            <w:tcW w:w="0" w:type="auto"/>
            <w:tcBorders>
              <w:top w:val="nil"/>
              <w:left w:val="nil"/>
              <w:bottom w:val="single" w:sz="4" w:space="0" w:color="auto"/>
              <w:right w:val="single" w:sz="4" w:space="0" w:color="auto"/>
            </w:tcBorders>
            <w:noWrap/>
            <w:vAlign w:val="center"/>
            <w:hideMark/>
          </w:tcPr>
          <w:p w14:paraId="2A37660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109,89   </w:t>
            </w:r>
          </w:p>
        </w:tc>
        <w:tc>
          <w:tcPr>
            <w:tcW w:w="0" w:type="auto"/>
            <w:tcBorders>
              <w:top w:val="nil"/>
              <w:left w:val="nil"/>
              <w:bottom w:val="single" w:sz="4" w:space="0" w:color="auto"/>
              <w:right w:val="single" w:sz="4" w:space="0" w:color="auto"/>
            </w:tcBorders>
            <w:noWrap/>
            <w:vAlign w:val="center"/>
            <w:hideMark/>
          </w:tcPr>
          <w:p w14:paraId="2A52DE7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1.679,69   </w:t>
            </w:r>
          </w:p>
        </w:tc>
        <w:tc>
          <w:tcPr>
            <w:tcW w:w="0" w:type="auto"/>
            <w:tcBorders>
              <w:top w:val="nil"/>
              <w:left w:val="nil"/>
              <w:bottom w:val="single" w:sz="4" w:space="0" w:color="auto"/>
              <w:right w:val="nil"/>
            </w:tcBorders>
            <w:vAlign w:val="center"/>
            <w:hideMark/>
          </w:tcPr>
          <w:p w14:paraId="482D1142"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de la unidad 831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03FBFA4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BC4AF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946D7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27440BD6"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C89484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77/2023</w:t>
            </w:r>
          </w:p>
        </w:tc>
        <w:tc>
          <w:tcPr>
            <w:tcW w:w="0" w:type="auto"/>
            <w:tcBorders>
              <w:top w:val="nil"/>
              <w:left w:val="nil"/>
              <w:bottom w:val="single" w:sz="4" w:space="0" w:color="auto"/>
              <w:right w:val="single" w:sz="4" w:space="0" w:color="auto"/>
            </w:tcBorders>
            <w:noWrap/>
            <w:vAlign w:val="center"/>
            <w:hideMark/>
          </w:tcPr>
          <w:p w14:paraId="69A6F4F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51120B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D20FD0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2.377,67   </w:t>
            </w:r>
          </w:p>
        </w:tc>
        <w:tc>
          <w:tcPr>
            <w:tcW w:w="0" w:type="auto"/>
            <w:tcBorders>
              <w:top w:val="nil"/>
              <w:left w:val="nil"/>
              <w:bottom w:val="single" w:sz="4" w:space="0" w:color="auto"/>
              <w:right w:val="single" w:sz="4" w:space="0" w:color="auto"/>
            </w:tcBorders>
            <w:noWrap/>
            <w:vAlign w:val="center"/>
            <w:hideMark/>
          </w:tcPr>
          <w:p w14:paraId="3597A24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166,44   </w:t>
            </w:r>
          </w:p>
        </w:tc>
        <w:tc>
          <w:tcPr>
            <w:tcW w:w="0" w:type="auto"/>
            <w:tcBorders>
              <w:top w:val="nil"/>
              <w:left w:val="nil"/>
              <w:bottom w:val="single" w:sz="4" w:space="0" w:color="auto"/>
              <w:right w:val="single" w:sz="4" w:space="0" w:color="auto"/>
            </w:tcBorders>
            <w:noWrap/>
            <w:vAlign w:val="center"/>
            <w:hideMark/>
          </w:tcPr>
          <w:p w14:paraId="1539422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2.544,11   </w:t>
            </w:r>
          </w:p>
        </w:tc>
        <w:tc>
          <w:tcPr>
            <w:tcW w:w="0" w:type="auto"/>
            <w:tcBorders>
              <w:top w:val="nil"/>
              <w:left w:val="nil"/>
              <w:bottom w:val="single" w:sz="4" w:space="0" w:color="auto"/>
              <w:right w:val="nil"/>
            </w:tcBorders>
            <w:vAlign w:val="center"/>
            <w:hideMark/>
          </w:tcPr>
          <w:p w14:paraId="50AAB8A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golpe trasero y esquina trasera derecha de la unidad 688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407A3E7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BA979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55950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74A1560A"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7886CAB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78/2023</w:t>
            </w:r>
          </w:p>
        </w:tc>
        <w:tc>
          <w:tcPr>
            <w:tcW w:w="0" w:type="auto"/>
            <w:tcBorders>
              <w:top w:val="nil"/>
              <w:left w:val="nil"/>
              <w:bottom w:val="single" w:sz="4" w:space="0" w:color="auto"/>
              <w:right w:val="single" w:sz="4" w:space="0" w:color="auto"/>
            </w:tcBorders>
            <w:noWrap/>
            <w:vAlign w:val="center"/>
            <w:hideMark/>
          </w:tcPr>
          <w:p w14:paraId="661C7EC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noWrap/>
            <w:vAlign w:val="center"/>
            <w:hideMark/>
          </w:tcPr>
          <w:p w14:paraId="6E37F16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14:paraId="7334F23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single" w:sz="4" w:space="0" w:color="auto"/>
            </w:tcBorders>
            <w:noWrap/>
            <w:vAlign w:val="center"/>
            <w:hideMark/>
          </w:tcPr>
          <w:p w14:paraId="513CA36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E55C9F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nil"/>
            </w:tcBorders>
            <w:vAlign w:val="center"/>
            <w:hideMark/>
          </w:tcPr>
          <w:p w14:paraId="5C32B66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Base de datos jurídica (para consulta de doctrina, jurisprudencia, etc.) que sirva de soporte al departamento de Servicios Jurídicos de Guaguas Municipales, S.A. en el desarrollo de sus funciones. </w:t>
            </w:r>
          </w:p>
        </w:tc>
        <w:tc>
          <w:tcPr>
            <w:tcW w:w="0" w:type="auto"/>
            <w:tcBorders>
              <w:top w:val="nil"/>
              <w:left w:val="single" w:sz="4" w:space="0" w:color="auto"/>
              <w:bottom w:val="single" w:sz="4" w:space="0" w:color="auto"/>
              <w:right w:val="single" w:sz="4" w:space="0" w:color="auto"/>
            </w:tcBorders>
            <w:vAlign w:val="center"/>
            <w:hideMark/>
          </w:tcPr>
          <w:p w14:paraId="208BFF1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C6946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E3865A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2C8DF94B"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C6EC6A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79/2023</w:t>
            </w:r>
          </w:p>
        </w:tc>
        <w:tc>
          <w:tcPr>
            <w:tcW w:w="0" w:type="auto"/>
            <w:tcBorders>
              <w:top w:val="nil"/>
              <w:left w:val="nil"/>
              <w:bottom w:val="single" w:sz="4" w:space="0" w:color="auto"/>
              <w:right w:val="single" w:sz="4" w:space="0" w:color="auto"/>
            </w:tcBorders>
            <w:noWrap/>
            <w:vAlign w:val="center"/>
            <w:hideMark/>
          </w:tcPr>
          <w:p w14:paraId="70C8BD3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601046F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B7E628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1.659,75   </w:t>
            </w:r>
          </w:p>
        </w:tc>
        <w:tc>
          <w:tcPr>
            <w:tcW w:w="0" w:type="auto"/>
            <w:tcBorders>
              <w:top w:val="nil"/>
              <w:left w:val="nil"/>
              <w:bottom w:val="single" w:sz="4" w:space="0" w:color="auto"/>
              <w:right w:val="single" w:sz="4" w:space="0" w:color="auto"/>
            </w:tcBorders>
            <w:noWrap/>
            <w:vAlign w:val="center"/>
            <w:hideMark/>
          </w:tcPr>
          <w:p w14:paraId="6A9743E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116,18   </w:t>
            </w:r>
          </w:p>
        </w:tc>
        <w:tc>
          <w:tcPr>
            <w:tcW w:w="0" w:type="auto"/>
            <w:tcBorders>
              <w:top w:val="nil"/>
              <w:left w:val="nil"/>
              <w:bottom w:val="single" w:sz="4" w:space="0" w:color="auto"/>
              <w:right w:val="single" w:sz="4" w:space="0" w:color="auto"/>
            </w:tcBorders>
            <w:noWrap/>
            <w:vAlign w:val="center"/>
            <w:hideMark/>
          </w:tcPr>
          <w:p w14:paraId="4815448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1.775,93   </w:t>
            </w:r>
          </w:p>
        </w:tc>
        <w:tc>
          <w:tcPr>
            <w:tcW w:w="0" w:type="auto"/>
            <w:tcBorders>
              <w:top w:val="nil"/>
              <w:left w:val="nil"/>
              <w:bottom w:val="single" w:sz="4" w:space="0" w:color="auto"/>
              <w:right w:val="nil"/>
            </w:tcBorders>
            <w:vAlign w:val="center"/>
            <w:hideMark/>
          </w:tcPr>
          <w:p w14:paraId="72F36ED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ocasionados por un golpe lateral en la unidad 817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7FF0595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9F54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6E891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42E5B13D"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DA1861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80/2023</w:t>
            </w:r>
          </w:p>
        </w:tc>
        <w:tc>
          <w:tcPr>
            <w:tcW w:w="0" w:type="auto"/>
            <w:tcBorders>
              <w:top w:val="nil"/>
              <w:left w:val="nil"/>
              <w:bottom w:val="single" w:sz="4" w:space="0" w:color="auto"/>
              <w:right w:val="single" w:sz="4" w:space="0" w:color="auto"/>
            </w:tcBorders>
            <w:noWrap/>
            <w:vAlign w:val="center"/>
            <w:hideMark/>
          </w:tcPr>
          <w:p w14:paraId="18A2040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14:paraId="1A80B0E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60F17C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2.698,35   </w:t>
            </w:r>
          </w:p>
        </w:tc>
        <w:tc>
          <w:tcPr>
            <w:tcW w:w="0" w:type="auto"/>
            <w:tcBorders>
              <w:top w:val="nil"/>
              <w:left w:val="nil"/>
              <w:bottom w:val="single" w:sz="4" w:space="0" w:color="auto"/>
              <w:right w:val="single" w:sz="4" w:space="0" w:color="auto"/>
            </w:tcBorders>
            <w:noWrap/>
            <w:vAlign w:val="center"/>
            <w:hideMark/>
          </w:tcPr>
          <w:p w14:paraId="1C11392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188,88   </w:t>
            </w:r>
          </w:p>
        </w:tc>
        <w:tc>
          <w:tcPr>
            <w:tcW w:w="0" w:type="auto"/>
            <w:tcBorders>
              <w:top w:val="nil"/>
              <w:left w:val="nil"/>
              <w:bottom w:val="single" w:sz="4" w:space="0" w:color="auto"/>
              <w:right w:val="single" w:sz="4" w:space="0" w:color="auto"/>
            </w:tcBorders>
            <w:noWrap/>
            <w:vAlign w:val="center"/>
            <w:hideMark/>
          </w:tcPr>
          <w:p w14:paraId="5BC9E4D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2.887,23   </w:t>
            </w:r>
          </w:p>
        </w:tc>
        <w:tc>
          <w:tcPr>
            <w:tcW w:w="0" w:type="auto"/>
            <w:tcBorders>
              <w:top w:val="nil"/>
              <w:left w:val="nil"/>
              <w:bottom w:val="single" w:sz="4" w:space="0" w:color="auto"/>
              <w:right w:val="nil"/>
            </w:tcBorders>
            <w:vAlign w:val="center"/>
            <w:hideMark/>
          </w:tcPr>
          <w:p w14:paraId="6B5D8A09"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derecho y reparación de desperfectos en la carrocería de la unidad 824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7E856B5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F749E6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7EEE57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7846FDE4"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00CD550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81/2023</w:t>
            </w:r>
          </w:p>
        </w:tc>
        <w:tc>
          <w:tcPr>
            <w:tcW w:w="0" w:type="auto"/>
            <w:tcBorders>
              <w:top w:val="nil"/>
              <w:left w:val="nil"/>
              <w:bottom w:val="single" w:sz="4" w:space="0" w:color="auto"/>
              <w:right w:val="single" w:sz="4" w:space="0" w:color="auto"/>
            </w:tcBorders>
            <w:noWrap/>
            <w:vAlign w:val="center"/>
            <w:hideMark/>
          </w:tcPr>
          <w:p w14:paraId="60443F5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53EDD3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7B9B93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14.094,63   </w:t>
            </w:r>
          </w:p>
        </w:tc>
        <w:tc>
          <w:tcPr>
            <w:tcW w:w="0" w:type="auto"/>
            <w:tcBorders>
              <w:top w:val="nil"/>
              <w:left w:val="nil"/>
              <w:bottom w:val="single" w:sz="4" w:space="0" w:color="auto"/>
              <w:right w:val="single" w:sz="4" w:space="0" w:color="auto"/>
            </w:tcBorders>
            <w:noWrap/>
            <w:vAlign w:val="center"/>
            <w:hideMark/>
          </w:tcPr>
          <w:p w14:paraId="3B04115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986,62   </w:t>
            </w:r>
          </w:p>
        </w:tc>
        <w:tc>
          <w:tcPr>
            <w:tcW w:w="0" w:type="auto"/>
            <w:tcBorders>
              <w:top w:val="nil"/>
              <w:left w:val="nil"/>
              <w:bottom w:val="single" w:sz="4" w:space="0" w:color="auto"/>
              <w:right w:val="single" w:sz="4" w:space="0" w:color="auto"/>
            </w:tcBorders>
            <w:noWrap/>
            <w:vAlign w:val="center"/>
            <w:hideMark/>
          </w:tcPr>
          <w:p w14:paraId="261AB2B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15.081,25   </w:t>
            </w:r>
          </w:p>
        </w:tc>
        <w:tc>
          <w:tcPr>
            <w:tcW w:w="0" w:type="auto"/>
            <w:tcBorders>
              <w:top w:val="nil"/>
              <w:left w:val="nil"/>
              <w:bottom w:val="single" w:sz="4" w:space="0" w:color="auto"/>
              <w:right w:val="nil"/>
            </w:tcBorders>
            <w:vAlign w:val="center"/>
            <w:hideMark/>
          </w:tcPr>
          <w:p w14:paraId="6947DEF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ZF ECOLIFE para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5418F9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2D350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457D30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bl>
    <w:p w14:paraId="568711EE" w14:textId="77777777" w:rsidR="00FA18BB" w:rsidRDefault="00FA18BB" w:rsidP="0080534A">
      <w:pPr>
        <w:spacing w:before="85"/>
        <w:ind w:left="284"/>
        <w:rPr>
          <w:color w:val="1F2A47"/>
          <w:sz w:val="24"/>
          <w:szCs w:val="24"/>
        </w:rPr>
      </w:pPr>
    </w:p>
    <w:p w14:paraId="16C7CC47" w14:textId="77777777" w:rsidR="00FA18BB" w:rsidRDefault="00FA18BB" w:rsidP="0080534A">
      <w:pPr>
        <w:spacing w:before="85"/>
        <w:ind w:left="284"/>
        <w:rPr>
          <w:color w:val="1F2A47"/>
          <w:sz w:val="24"/>
          <w:szCs w:val="24"/>
        </w:rPr>
      </w:pPr>
    </w:p>
    <w:p w14:paraId="09F47A17" w14:textId="77777777" w:rsidR="00FA18BB" w:rsidRDefault="00FA18BB" w:rsidP="0080534A">
      <w:pPr>
        <w:spacing w:before="85"/>
        <w:ind w:left="284"/>
        <w:rPr>
          <w:color w:val="1F2A47"/>
          <w:sz w:val="24"/>
          <w:szCs w:val="24"/>
        </w:rPr>
      </w:pPr>
    </w:p>
    <w:p w14:paraId="02FC83F9" w14:textId="77777777"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w:t>
      </w:r>
    </w:p>
    <w:p w14:paraId="2C5FA31A" w14:textId="77777777"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3991"/>
        <w:gridCol w:w="1232"/>
        <w:gridCol w:w="941"/>
        <w:gridCol w:w="1255"/>
        <w:gridCol w:w="3795"/>
        <w:gridCol w:w="710"/>
        <w:gridCol w:w="1167"/>
        <w:gridCol w:w="763"/>
      </w:tblGrid>
      <w:tr w:rsidR="00FA18BB" w:rsidRPr="00FA18BB" w14:paraId="7993D29C" w14:textId="77777777"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6C00E666"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sidR="006A38CC">
              <w:rPr>
                <w:rFonts w:ascii="Helvetica" w:eastAsia="Times New Roman" w:hAnsi="Helvetica" w:cs="Helvetica"/>
                <w:b/>
                <w:bCs/>
                <w:color w:val="1F497D"/>
                <w:sz w:val="16"/>
                <w:szCs w:val="16"/>
                <w:lang w:bidi="ar-SA"/>
              </w:rPr>
              <w:t xml:space="preserve"> (VII)</w:t>
            </w:r>
          </w:p>
        </w:tc>
      </w:tr>
      <w:tr w:rsidR="00FA18BB" w:rsidRPr="00FA18BB" w14:paraId="23752F97" w14:textId="77777777"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70398BE"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007846C"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B6FDD1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D812AC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0F53A87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17733E8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3B33156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31C86E5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713D4D8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7D50D89"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14:paraId="398670BC"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61AF802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82/2023</w:t>
            </w:r>
          </w:p>
        </w:tc>
        <w:tc>
          <w:tcPr>
            <w:tcW w:w="0" w:type="auto"/>
            <w:tcBorders>
              <w:top w:val="nil"/>
              <w:left w:val="nil"/>
              <w:bottom w:val="single" w:sz="4" w:space="0" w:color="auto"/>
              <w:right w:val="single" w:sz="4" w:space="0" w:color="auto"/>
            </w:tcBorders>
            <w:noWrap/>
            <w:vAlign w:val="center"/>
            <w:hideMark/>
          </w:tcPr>
          <w:p w14:paraId="24D36EB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14:paraId="5E4C596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20F5B6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3.183,37   </w:t>
            </w:r>
          </w:p>
        </w:tc>
        <w:tc>
          <w:tcPr>
            <w:tcW w:w="0" w:type="auto"/>
            <w:tcBorders>
              <w:top w:val="nil"/>
              <w:left w:val="nil"/>
              <w:bottom w:val="single" w:sz="4" w:space="0" w:color="auto"/>
              <w:right w:val="single" w:sz="4" w:space="0" w:color="auto"/>
            </w:tcBorders>
            <w:noWrap/>
            <w:vAlign w:val="center"/>
            <w:hideMark/>
          </w:tcPr>
          <w:p w14:paraId="1231553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222,84   </w:t>
            </w:r>
          </w:p>
        </w:tc>
        <w:tc>
          <w:tcPr>
            <w:tcW w:w="0" w:type="auto"/>
            <w:tcBorders>
              <w:top w:val="nil"/>
              <w:left w:val="nil"/>
              <w:bottom w:val="single" w:sz="4" w:space="0" w:color="auto"/>
              <w:right w:val="single" w:sz="4" w:space="0" w:color="auto"/>
            </w:tcBorders>
            <w:noWrap/>
            <w:vAlign w:val="center"/>
            <w:hideMark/>
          </w:tcPr>
          <w:p w14:paraId="099F8CB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3.406,21   </w:t>
            </w:r>
          </w:p>
        </w:tc>
        <w:tc>
          <w:tcPr>
            <w:tcW w:w="0" w:type="auto"/>
            <w:tcBorders>
              <w:top w:val="nil"/>
              <w:left w:val="nil"/>
              <w:bottom w:val="single" w:sz="4" w:space="0" w:color="auto"/>
              <w:right w:val="nil"/>
            </w:tcBorders>
            <w:vAlign w:val="center"/>
            <w:hideMark/>
          </w:tcPr>
          <w:p w14:paraId="48E6A2A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cristal lateral derecho (ventana abatible) de la unidad 792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2FB77E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3497F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B6A28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5F69866F"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59FA5A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83/2023</w:t>
            </w:r>
          </w:p>
        </w:tc>
        <w:tc>
          <w:tcPr>
            <w:tcW w:w="0" w:type="auto"/>
            <w:tcBorders>
              <w:top w:val="nil"/>
              <w:left w:val="nil"/>
              <w:bottom w:val="single" w:sz="4" w:space="0" w:color="auto"/>
              <w:right w:val="single" w:sz="4" w:space="0" w:color="auto"/>
            </w:tcBorders>
            <w:noWrap/>
            <w:vAlign w:val="center"/>
            <w:hideMark/>
          </w:tcPr>
          <w:p w14:paraId="08A2CAD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684C658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55E0F56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1.925,00   </w:t>
            </w:r>
          </w:p>
        </w:tc>
        <w:tc>
          <w:tcPr>
            <w:tcW w:w="0" w:type="auto"/>
            <w:tcBorders>
              <w:top w:val="nil"/>
              <w:left w:val="nil"/>
              <w:bottom w:val="single" w:sz="4" w:space="0" w:color="auto"/>
              <w:right w:val="single" w:sz="4" w:space="0" w:color="auto"/>
            </w:tcBorders>
            <w:noWrap/>
            <w:vAlign w:val="center"/>
            <w:hideMark/>
          </w:tcPr>
          <w:p w14:paraId="3233D4E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154,00   </w:t>
            </w:r>
          </w:p>
        </w:tc>
        <w:tc>
          <w:tcPr>
            <w:tcW w:w="0" w:type="auto"/>
            <w:tcBorders>
              <w:top w:val="nil"/>
              <w:left w:val="nil"/>
              <w:bottom w:val="single" w:sz="4" w:space="0" w:color="auto"/>
              <w:right w:val="single" w:sz="4" w:space="0" w:color="auto"/>
            </w:tcBorders>
            <w:noWrap/>
            <w:vAlign w:val="center"/>
            <w:hideMark/>
          </w:tcPr>
          <w:p w14:paraId="097A68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1.771,00   </w:t>
            </w:r>
          </w:p>
        </w:tc>
        <w:tc>
          <w:tcPr>
            <w:tcW w:w="0" w:type="auto"/>
            <w:tcBorders>
              <w:top w:val="nil"/>
              <w:left w:val="nil"/>
              <w:bottom w:val="single" w:sz="4" w:space="0" w:color="auto"/>
              <w:right w:val="nil"/>
            </w:tcBorders>
            <w:vAlign w:val="center"/>
            <w:hideMark/>
          </w:tcPr>
          <w:p w14:paraId="3803CE6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y maquetación del Plan de Coordinación de Movilidad Sostenible de Las Palmas de Gran Canaria. </w:t>
            </w:r>
          </w:p>
        </w:tc>
        <w:tc>
          <w:tcPr>
            <w:tcW w:w="0" w:type="auto"/>
            <w:tcBorders>
              <w:top w:val="nil"/>
              <w:left w:val="single" w:sz="4" w:space="0" w:color="auto"/>
              <w:bottom w:val="single" w:sz="4" w:space="0" w:color="auto"/>
              <w:right w:val="single" w:sz="4" w:space="0" w:color="auto"/>
            </w:tcBorders>
            <w:vAlign w:val="center"/>
            <w:hideMark/>
          </w:tcPr>
          <w:p w14:paraId="0512D60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A8DD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3BAD0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4B4B5DFE"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E5746A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84/2023</w:t>
            </w:r>
          </w:p>
        </w:tc>
        <w:tc>
          <w:tcPr>
            <w:tcW w:w="0" w:type="auto"/>
            <w:tcBorders>
              <w:top w:val="nil"/>
              <w:left w:val="nil"/>
              <w:bottom w:val="single" w:sz="4" w:space="0" w:color="auto"/>
              <w:right w:val="single" w:sz="4" w:space="0" w:color="auto"/>
            </w:tcBorders>
            <w:noWrap/>
            <w:vAlign w:val="center"/>
            <w:hideMark/>
          </w:tcPr>
          <w:p w14:paraId="253DADC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4A40D87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34BCAB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4.017,50   </w:t>
            </w:r>
          </w:p>
        </w:tc>
        <w:tc>
          <w:tcPr>
            <w:tcW w:w="0" w:type="auto"/>
            <w:tcBorders>
              <w:top w:val="nil"/>
              <w:left w:val="nil"/>
              <w:bottom w:val="single" w:sz="4" w:space="0" w:color="auto"/>
              <w:right w:val="single" w:sz="4" w:space="0" w:color="auto"/>
            </w:tcBorders>
            <w:noWrap/>
            <w:vAlign w:val="center"/>
            <w:hideMark/>
          </w:tcPr>
          <w:p w14:paraId="450124F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281,23   </w:t>
            </w:r>
          </w:p>
        </w:tc>
        <w:tc>
          <w:tcPr>
            <w:tcW w:w="0" w:type="auto"/>
            <w:tcBorders>
              <w:top w:val="nil"/>
              <w:left w:val="nil"/>
              <w:bottom w:val="single" w:sz="4" w:space="0" w:color="auto"/>
              <w:right w:val="single" w:sz="4" w:space="0" w:color="auto"/>
            </w:tcBorders>
            <w:noWrap/>
            <w:vAlign w:val="center"/>
            <w:hideMark/>
          </w:tcPr>
          <w:p w14:paraId="57F4C6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4.298,73   </w:t>
            </w:r>
          </w:p>
        </w:tc>
        <w:tc>
          <w:tcPr>
            <w:tcW w:w="0" w:type="auto"/>
            <w:tcBorders>
              <w:top w:val="nil"/>
              <w:left w:val="nil"/>
              <w:bottom w:val="single" w:sz="4" w:space="0" w:color="auto"/>
              <w:right w:val="nil"/>
            </w:tcBorders>
            <w:vAlign w:val="center"/>
            <w:hideMark/>
          </w:tcPr>
          <w:p w14:paraId="64792FC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estructura metálica del panel A0439 de información al viajero de la parada 496 de Guaguas Municipales, S.A. </w:t>
            </w:r>
          </w:p>
        </w:tc>
        <w:tc>
          <w:tcPr>
            <w:tcW w:w="0" w:type="auto"/>
            <w:tcBorders>
              <w:top w:val="nil"/>
              <w:left w:val="single" w:sz="4" w:space="0" w:color="auto"/>
              <w:bottom w:val="single" w:sz="4" w:space="0" w:color="auto"/>
              <w:right w:val="single" w:sz="4" w:space="0" w:color="auto"/>
            </w:tcBorders>
            <w:vAlign w:val="center"/>
            <w:hideMark/>
          </w:tcPr>
          <w:p w14:paraId="182ACD7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18545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967B9A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5A8372EF"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2561B6F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85/2023</w:t>
            </w:r>
          </w:p>
        </w:tc>
        <w:tc>
          <w:tcPr>
            <w:tcW w:w="0" w:type="auto"/>
            <w:tcBorders>
              <w:top w:val="nil"/>
              <w:left w:val="nil"/>
              <w:bottom w:val="single" w:sz="4" w:space="0" w:color="auto"/>
              <w:right w:val="single" w:sz="4" w:space="0" w:color="auto"/>
            </w:tcBorders>
            <w:noWrap/>
            <w:vAlign w:val="center"/>
            <w:hideMark/>
          </w:tcPr>
          <w:p w14:paraId="30B3CA9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14:paraId="7C70B01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0A1F5D8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10.528,00   </w:t>
            </w:r>
          </w:p>
        </w:tc>
        <w:tc>
          <w:tcPr>
            <w:tcW w:w="0" w:type="auto"/>
            <w:tcBorders>
              <w:top w:val="nil"/>
              <w:left w:val="nil"/>
              <w:bottom w:val="single" w:sz="4" w:space="0" w:color="auto"/>
              <w:right w:val="single" w:sz="4" w:space="0" w:color="auto"/>
            </w:tcBorders>
            <w:noWrap/>
            <w:vAlign w:val="center"/>
            <w:hideMark/>
          </w:tcPr>
          <w:p w14:paraId="70531C4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736,96   </w:t>
            </w:r>
          </w:p>
        </w:tc>
        <w:tc>
          <w:tcPr>
            <w:tcW w:w="0" w:type="auto"/>
            <w:tcBorders>
              <w:top w:val="nil"/>
              <w:left w:val="nil"/>
              <w:bottom w:val="single" w:sz="4" w:space="0" w:color="auto"/>
              <w:right w:val="single" w:sz="4" w:space="0" w:color="auto"/>
            </w:tcBorders>
            <w:noWrap/>
            <w:vAlign w:val="center"/>
            <w:hideMark/>
          </w:tcPr>
          <w:p w14:paraId="3F7046F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11.264,96   </w:t>
            </w:r>
          </w:p>
        </w:tc>
        <w:tc>
          <w:tcPr>
            <w:tcW w:w="0" w:type="auto"/>
            <w:tcBorders>
              <w:top w:val="nil"/>
              <w:left w:val="nil"/>
              <w:bottom w:val="single" w:sz="4" w:space="0" w:color="auto"/>
              <w:right w:val="single" w:sz="4" w:space="0" w:color="auto"/>
            </w:tcBorders>
            <w:vAlign w:val="center"/>
            <w:hideMark/>
          </w:tcPr>
          <w:p w14:paraId="515EC7FF"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auditoría de recertificación del Sistema Integrado de Gestión de Guaguas Municipales, S.A. </w:t>
            </w:r>
          </w:p>
        </w:tc>
        <w:tc>
          <w:tcPr>
            <w:tcW w:w="0" w:type="auto"/>
            <w:tcBorders>
              <w:top w:val="nil"/>
              <w:left w:val="nil"/>
              <w:bottom w:val="single" w:sz="4" w:space="0" w:color="auto"/>
              <w:right w:val="single" w:sz="4" w:space="0" w:color="auto"/>
            </w:tcBorders>
            <w:vAlign w:val="center"/>
            <w:hideMark/>
          </w:tcPr>
          <w:p w14:paraId="3C2B54C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61548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1F3A1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7BAAEDE2"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FDD337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86/2023</w:t>
            </w:r>
          </w:p>
        </w:tc>
        <w:tc>
          <w:tcPr>
            <w:tcW w:w="0" w:type="auto"/>
            <w:tcBorders>
              <w:top w:val="nil"/>
              <w:left w:val="nil"/>
              <w:bottom w:val="single" w:sz="4" w:space="0" w:color="auto"/>
              <w:right w:val="single" w:sz="4" w:space="0" w:color="auto"/>
            </w:tcBorders>
            <w:noWrap/>
            <w:vAlign w:val="center"/>
            <w:hideMark/>
          </w:tcPr>
          <w:p w14:paraId="640BFA4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B35803477</w:t>
            </w:r>
          </w:p>
        </w:tc>
        <w:tc>
          <w:tcPr>
            <w:tcW w:w="0" w:type="auto"/>
            <w:tcBorders>
              <w:top w:val="nil"/>
              <w:left w:val="nil"/>
              <w:bottom w:val="single" w:sz="4" w:space="0" w:color="auto"/>
              <w:right w:val="single" w:sz="4" w:space="0" w:color="auto"/>
            </w:tcBorders>
            <w:noWrap/>
            <w:vAlign w:val="center"/>
            <w:hideMark/>
          </w:tcPr>
          <w:p w14:paraId="3A8D497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Sociopolis Desarrollo de Proyectos, S.L.</w:t>
            </w:r>
          </w:p>
        </w:tc>
        <w:tc>
          <w:tcPr>
            <w:tcW w:w="0" w:type="auto"/>
            <w:tcBorders>
              <w:top w:val="nil"/>
              <w:left w:val="nil"/>
              <w:bottom w:val="single" w:sz="4" w:space="0" w:color="auto"/>
              <w:right w:val="single" w:sz="4" w:space="0" w:color="auto"/>
            </w:tcBorders>
            <w:noWrap/>
            <w:vAlign w:val="center"/>
            <w:hideMark/>
          </w:tcPr>
          <w:p w14:paraId="5949162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2.850,00   </w:t>
            </w:r>
          </w:p>
        </w:tc>
        <w:tc>
          <w:tcPr>
            <w:tcW w:w="0" w:type="auto"/>
            <w:tcBorders>
              <w:top w:val="nil"/>
              <w:left w:val="nil"/>
              <w:bottom w:val="single" w:sz="4" w:space="0" w:color="auto"/>
              <w:right w:val="single" w:sz="4" w:space="0" w:color="auto"/>
            </w:tcBorders>
            <w:noWrap/>
            <w:vAlign w:val="center"/>
            <w:hideMark/>
          </w:tcPr>
          <w:p w14:paraId="63E2C20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199,50   </w:t>
            </w:r>
          </w:p>
        </w:tc>
        <w:tc>
          <w:tcPr>
            <w:tcW w:w="0" w:type="auto"/>
            <w:tcBorders>
              <w:top w:val="nil"/>
              <w:left w:val="nil"/>
              <w:bottom w:val="single" w:sz="4" w:space="0" w:color="auto"/>
              <w:right w:val="single" w:sz="4" w:space="0" w:color="auto"/>
            </w:tcBorders>
            <w:noWrap/>
            <w:vAlign w:val="center"/>
            <w:hideMark/>
          </w:tcPr>
          <w:p w14:paraId="0D3AA92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3.049,50   </w:t>
            </w:r>
          </w:p>
        </w:tc>
        <w:tc>
          <w:tcPr>
            <w:tcW w:w="0" w:type="auto"/>
            <w:tcBorders>
              <w:top w:val="nil"/>
              <w:left w:val="nil"/>
              <w:bottom w:val="single" w:sz="4" w:space="0" w:color="auto"/>
              <w:right w:val="single" w:sz="4" w:space="0" w:color="auto"/>
            </w:tcBorders>
            <w:vAlign w:val="center"/>
            <w:hideMark/>
          </w:tcPr>
          <w:p w14:paraId="1E7783B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Consultoría para la actualización y mejora del desempeño de los miembros del Comité de Dirección de Guaguas Municipales, S.A. </w:t>
            </w:r>
          </w:p>
        </w:tc>
        <w:tc>
          <w:tcPr>
            <w:tcW w:w="0" w:type="auto"/>
            <w:tcBorders>
              <w:top w:val="nil"/>
              <w:left w:val="nil"/>
              <w:bottom w:val="single" w:sz="4" w:space="0" w:color="auto"/>
              <w:right w:val="single" w:sz="4" w:space="0" w:color="auto"/>
            </w:tcBorders>
            <w:vAlign w:val="center"/>
            <w:hideMark/>
          </w:tcPr>
          <w:p w14:paraId="6A0437A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D7E26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154FF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7CA7144A"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774E7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87/2023</w:t>
            </w:r>
          </w:p>
        </w:tc>
        <w:tc>
          <w:tcPr>
            <w:tcW w:w="0" w:type="auto"/>
            <w:tcBorders>
              <w:top w:val="nil"/>
              <w:left w:val="nil"/>
              <w:bottom w:val="single" w:sz="4" w:space="0" w:color="auto"/>
              <w:right w:val="single" w:sz="4" w:space="0" w:color="auto"/>
            </w:tcBorders>
            <w:noWrap/>
            <w:vAlign w:val="center"/>
            <w:hideMark/>
          </w:tcPr>
          <w:p w14:paraId="0AF017B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B76756972</w:t>
            </w:r>
          </w:p>
        </w:tc>
        <w:tc>
          <w:tcPr>
            <w:tcW w:w="0" w:type="auto"/>
            <w:tcBorders>
              <w:top w:val="nil"/>
              <w:left w:val="nil"/>
              <w:bottom w:val="single" w:sz="4" w:space="0" w:color="auto"/>
              <w:right w:val="single" w:sz="4" w:space="0" w:color="auto"/>
            </w:tcBorders>
            <w:noWrap/>
            <w:vAlign w:val="center"/>
            <w:hideMark/>
          </w:tcPr>
          <w:p w14:paraId="37CAF98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LAMOVIDA CREATIVA, S.L.</w:t>
            </w:r>
          </w:p>
        </w:tc>
        <w:tc>
          <w:tcPr>
            <w:tcW w:w="0" w:type="auto"/>
            <w:tcBorders>
              <w:top w:val="nil"/>
              <w:left w:val="nil"/>
              <w:bottom w:val="single" w:sz="4" w:space="0" w:color="auto"/>
              <w:right w:val="single" w:sz="4" w:space="0" w:color="auto"/>
            </w:tcBorders>
            <w:noWrap/>
            <w:vAlign w:val="center"/>
            <w:hideMark/>
          </w:tcPr>
          <w:p w14:paraId="00D2E0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13.994,00   </w:t>
            </w:r>
          </w:p>
        </w:tc>
        <w:tc>
          <w:tcPr>
            <w:tcW w:w="0" w:type="auto"/>
            <w:tcBorders>
              <w:top w:val="nil"/>
              <w:left w:val="nil"/>
              <w:bottom w:val="single" w:sz="4" w:space="0" w:color="auto"/>
              <w:right w:val="single" w:sz="4" w:space="0" w:color="auto"/>
            </w:tcBorders>
            <w:noWrap/>
            <w:vAlign w:val="center"/>
            <w:hideMark/>
          </w:tcPr>
          <w:p w14:paraId="34F1999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979,58   </w:t>
            </w:r>
          </w:p>
        </w:tc>
        <w:tc>
          <w:tcPr>
            <w:tcW w:w="0" w:type="auto"/>
            <w:tcBorders>
              <w:top w:val="nil"/>
              <w:left w:val="nil"/>
              <w:bottom w:val="single" w:sz="4" w:space="0" w:color="auto"/>
              <w:right w:val="single" w:sz="4" w:space="0" w:color="auto"/>
            </w:tcBorders>
            <w:noWrap/>
            <w:vAlign w:val="center"/>
            <w:hideMark/>
          </w:tcPr>
          <w:p w14:paraId="339D30D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14.973,58   </w:t>
            </w:r>
          </w:p>
        </w:tc>
        <w:tc>
          <w:tcPr>
            <w:tcW w:w="0" w:type="auto"/>
            <w:tcBorders>
              <w:top w:val="nil"/>
              <w:left w:val="nil"/>
              <w:bottom w:val="single" w:sz="4" w:space="0" w:color="auto"/>
              <w:right w:val="single" w:sz="4" w:space="0" w:color="auto"/>
            </w:tcBorders>
            <w:vAlign w:val="center"/>
            <w:hideMark/>
          </w:tcPr>
          <w:p w14:paraId="30683D7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digital (YouTube, Video in Read, Facebook, Instagram y WhiteList) del spot de MetroGuagua de Guaguas Municipales, S.A. </w:t>
            </w:r>
          </w:p>
        </w:tc>
        <w:tc>
          <w:tcPr>
            <w:tcW w:w="0" w:type="auto"/>
            <w:tcBorders>
              <w:top w:val="nil"/>
              <w:left w:val="nil"/>
              <w:bottom w:val="single" w:sz="4" w:space="0" w:color="auto"/>
              <w:right w:val="single" w:sz="4" w:space="0" w:color="auto"/>
            </w:tcBorders>
            <w:vAlign w:val="center"/>
            <w:hideMark/>
          </w:tcPr>
          <w:p w14:paraId="2A0A5EF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E95D4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ABD8C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62297788"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30C2533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88/2023</w:t>
            </w:r>
          </w:p>
        </w:tc>
        <w:tc>
          <w:tcPr>
            <w:tcW w:w="0" w:type="auto"/>
            <w:tcBorders>
              <w:top w:val="nil"/>
              <w:left w:val="nil"/>
              <w:bottom w:val="single" w:sz="4" w:space="0" w:color="auto"/>
              <w:right w:val="single" w:sz="4" w:space="0" w:color="auto"/>
            </w:tcBorders>
            <w:noWrap/>
            <w:vAlign w:val="center"/>
            <w:hideMark/>
          </w:tcPr>
          <w:p w14:paraId="29FF5A6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B76245018</w:t>
            </w:r>
          </w:p>
        </w:tc>
        <w:tc>
          <w:tcPr>
            <w:tcW w:w="0" w:type="auto"/>
            <w:tcBorders>
              <w:top w:val="nil"/>
              <w:left w:val="nil"/>
              <w:bottom w:val="single" w:sz="4" w:space="0" w:color="auto"/>
              <w:right w:val="single" w:sz="4" w:space="0" w:color="auto"/>
            </w:tcBorders>
            <w:noWrap/>
            <w:vAlign w:val="center"/>
            <w:hideMark/>
          </w:tcPr>
          <w:p w14:paraId="443BA05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Opagen Comunication S.L.</w:t>
            </w:r>
          </w:p>
        </w:tc>
        <w:tc>
          <w:tcPr>
            <w:tcW w:w="0" w:type="auto"/>
            <w:tcBorders>
              <w:top w:val="nil"/>
              <w:left w:val="nil"/>
              <w:bottom w:val="single" w:sz="4" w:space="0" w:color="auto"/>
              <w:right w:val="single" w:sz="4" w:space="0" w:color="auto"/>
            </w:tcBorders>
            <w:noWrap/>
            <w:vAlign w:val="center"/>
            <w:hideMark/>
          </w:tcPr>
          <w:p w14:paraId="3E84218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12.555,00   </w:t>
            </w:r>
          </w:p>
        </w:tc>
        <w:tc>
          <w:tcPr>
            <w:tcW w:w="0" w:type="auto"/>
            <w:tcBorders>
              <w:top w:val="nil"/>
              <w:left w:val="nil"/>
              <w:bottom w:val="single" w:sz="4" w:space="0" w:color="auto"/>
              <w:right w:val="single" w:sz="4" w:space="0" w:color="auto"/>
            </w:tcBorders>
            <w:noWrap/>
            <w:vAlign w:val="center"/>
            <w:hideMark/>
          </w:tcPr>
          <w:p w14:paraId="6E06D05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878,85   </w:t>
            </w:r>
          </w:p>
        </w:tc>
        <w:tc>
          <w:tcPr>
            <w:tcW w:w="0" w:type="auto"/>
            <w:tcBorders>
              <w:top w:val="nil"/>
              <w:left w:val="nil"/>
              <w:bottom w:val="single" w:sz="4" w:space="0" w:color="auto"/>
              <w:right w:val="single" w:sz="4" w:space="0" w:color="auto"/>
            </w:tcBorders>
            <w:noWrap/>
            <w:vAlign w:val="center"/>
            <w:hideMark/>
          </w:tcPr>
          <w:p w14:paraId="1672ADF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13.433,85   </w:t>
            </w:r>
          </w:p>
        </w:tc>
        <w:tc>
          <w:tcPr>
            <w:tcW w:w="0" w:type="auto"/>
            <w:tcBorders>
              <w:top w:val="nil"/>
              <w:left w:val="nil"/>
              <w:bottom w:val="single" w:sz="4" w:space="0" w:color="auto"/>
              <w:right w:val="single" w:sz="4" w:space="0" w:color="auto"/>
            </w:tcBorders>
            <w:vAlign w:val="center"/>
            <w:hideMark/>
          </w:tcPr>
          <w:p w14:paraId="4887831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radiofónico (Los40, Cadena SER, Cadena COPE, Onda Cero y Kiss FM) del spot de MetroGuagua de Guaguas Municipales, S.A. </w:t>
            </w:r>
          </w:p>
        </w:tc>
        <w:tc>
          <w:tcPr>
            <w:tcW w:w="0" w:type="auto"/>
            <w:tcBorders>
              <w:top w:val="nil"/>
              <w:left w:val="nil"/>
              <w:bottom w:val="single" w:sz="4" w:space="0" w:color="auto"/>
              <w:right w:val="single" w:sz="4" w:space="0" w:color="auto"/>
            </w:tcBorders>
            <w:vAlign w:val="center"/>
            <w:hideMark/>
          </w:tcPr>
          <w:p w14:paraId="11BBE37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1220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26B1C4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02F65793"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BDB9A2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89/2023</w:t>
            </w:r>
          </w:p>
        </w:tc>
        <w:tc>
          <w:tcPr>
            <w:tcW w:w="0" w:type="auto"/>
            <w:tcBorders>
              <w:top w:val="nil"/>
              <w:left w:val="nil"/>
              <w:bottom w:val="single" w:sz="4" w:space="0" w:color="auto"/>
              <w:right w:val="single" w:sz="4" w:space="0" w:color="auto"/>
            </w:tcBorders>
            <w:noWrap/>
            <w:vAlign w:val="center"/>
            <w:hideMark/>
          </w:tcPr>
          <w:p w14:paraId="62B5199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B76336387</w:t>
            </w:r>
          </w:p>
        </w:tc>
        <w:tc>
          <w:tcPr>
            <w:tcW w:w="0" w:type="auto"/>
            <w:tcBorders>
              <w:top w:val="nil"/>
              <w:left w:val="nil"/>
              <w:bottom w:val="single" w:sz="4" w:space="0" w:color="auto"/>
              <w:right w:val="single" w:sz="4" w:space="0" w:color="auto"/>
            </w:tcBorders>
            <w:noWrap/>
            <w:vAlign w:val="center"/>
            <w:hideMark/>
          </w:tcPr>
          <w:p w14:paraId="58A4814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Una hora menos branding y comunicación, S.L.</w:t>
            </w:r>
          </w:p>
        </w:tc>
        <w:tc>
          <w:tcPr>
            <w:tcW w:w="0" w:type="auto"/>
            <w:tcBorders>
              <w:top w:val="nil"/>
              <w:left w:val="nil"/>
              <w:bottom w:val="single" w:sz="4" w:space="0" w:color="auto"/>
              <w:right w:val="single" w:sz="4" w:space="0" w:color="auto"/>
            </w:tcBorders>
            <w:noWrap/>
            <w:vAlign w:val="center"/>
            <w:hideMark/>
          </w:tcPr>
          <w:p w14:paraId="39FFD0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14.014,00   </w:t>
            </w:r>
          </w:p>
        </w:tc>
        <w:tc>
          <w:tcPr>
            <w:tcW w:w="0" w:type="auto"/>
            <w:tcBorders>
              <w:top w:val="nil"/>
              <w:left w:val="nil"/>
              <w:bottom w:val="single" w:sz="4" w:space="0" w:color="auto"/>
              <w:right w:val="single" w:sz="4" w:space="0" w:color="auto"/>
            </w:tcBorders>
            <w:noWrap/>
            <w:vAlign w:val="center"/>
            <w:hideMark/>
          </w:tcPr>
          <w:p w14:paraId="25EA592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980,98   </w:t>
            </w:r>
          </w:p>
        </w:tc>
        <w:tc>
          <w:tcPr>
            <w:tcW w:w="0" w:type="auto"/>
            <w:tcBorders>
              <w:top w:val="nil"/>
              <w:left w:val="nil"/>
              <w:bottom w:val="single" w:sz="4" w:space="0" w:color="auto"/>
              <w:right w:val="single" w:sz="4" w:space="0" w:color="auto"/>
            </w:tcBorders>
            <w:noWrap/>
            <w:vAlign w:val="center"/>
            <w:hideMark/>
          </w:tcPr>
          <w:p w14:paraId="2A6A27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14.994,98   </w:t>
            </w:r>
          </w:p>
        </w:tc>
        <w:tc>
          <w:tcPr>
            <w:tcW w:w="0" w:type="auto"/>
            <w:tcBorders>
              <w:top w:val="nil"/>
              <w:left w:val="nil"/>
              <w:bottom w:val="single" w:sz="4" w:space="0" w:color="auto"/>
              <w:right w:val="single" w:sz="4" w:space="0" w:color="auto"/>
            </w:tcBorders>
            <w:vAlign w:val="center"/>
            <w:hideMark/>
          </w:tcPr>
          <w:p w14:paraId="45858AA9"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televisivo (Telecinco, Antena3 y Televisión Canaria) del spot de MetroGuagua de Guaguas Municipales, S.A. </w:t>
            </w:r>
          </w:p>
        </w:tc>
        <w:tc>
          <w:tcPr>
            <w:tcW w:w="0" w:type="auto"/>
            <w:tcBorders>
              <w:top w:val="nil"/>
              <w:left w:val="nil"/>
              <w:bottom w:val="single" w:sz="4" w:space="0" w:color="auto"/>
              <w:right w:val="single" w:sz="4" w:space="0" w:color="auto"/>
            </w:tcBorders>
            <w:vAlign w:val="center"/>
            <w:hideMark/>
          </w:tcPr>
          <w:p w14:paraId="2F254F2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5AA29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11CA51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309CA531"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3F8A4B5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90/2023</w:t>
            </w:r>
          </w:p>
        </w:tc>
        <w:tc>
          <w:tcPr>
            <w:tcW w:w="0" w:type="auto"/>
            <w:tcBorders>
              <w:top w:val="nil"/>
              <w:left w:val="nil"/>
              <w:bottom w:val="single" w:sz="4" w:space="0" w:color="auto"/>
              <w:right w:val="single" w:sz="4" w:space="0" w:color="auto"/>
            </w:tcBorders>
            <w:noWrap/>
            <w:vAlign w:val="center"/>
            <w:hideMark/>
          </w:tcPr>
          <w:p w14:paraId="37781CA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5EFDBF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DD5FCB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7.813,30   </w:t>
            </w:r>
          </w:p>
        </w:tc>
        <w:tc>
          <w:tcPr>
            <w:tcW w:w="0" w:type="auto"/>
            <w:tcBorders>
              <w:top w:val="nil"/>
              <w:left w:val="nil"/>
              <w:bottom w:val="single" w:sz="4" w:space="0" w:color="auto"/>
              <w:right w:val="single" w:sz="4" w:space="0" w:color="auto"/>
            </w:tcBorders>
            <w:noWrap/>
            <w:vAlign w:val="center"/>
            <w:hideMark/>
          </w:tcPr>
          <w:p w14:paraId="054C4F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537,61   </w:t>
            </w:r>
          </w:p>
        </w:tc>
        <w:tc>
          <w:tcPr>
            <w:tcW w:w="0" w:type="auto"/>
            <w:tcBorders>
              <w:top w:val="nil"/>
              <w:left w:val="nil"/>
              <w:bottom w:val="single" w:sz="4" w:space="0" w:color="auto"/>
              <w:right w:val="single" w:sz="4" w:space="0" w:color="auto"/>
            </w:tcBorders>
            <w:noWrap/>
            <w:vAlign w:val="center"/>
            <w:hideMark/>
          </w:tcPr>
          <w:p w14:paraId="5B9E06B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8.350,91   </w:t>
            </w:r>
          </w:p>
        </w:tc>
        <w:tc>
          <w:tcPr>
            <w:tcW w:w="0" w:type="auto"/>
            <w:tcBorders>
              <w:top w:val="nil"/>
              <w:left w:val="nil"/>
              <w:bottom w:val="single" w:sz="4" w:space="0" w:color="auto"/>
              <w:right w:val="single" w:sz="4" w:space="0" w:color="auto"/>
            </w:tcBorders>
            <w:vAlign w:val="center"/>
            <w:hideMark/>
          </w:tcPr>
          <w:p w14:paraId="5875ABB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ECOMAT 4 6HP 604 C con referencia de fabricante 4182064512 perteneciente a la flota de Guaguas Municipales, S.A.</w:t>
            </w:r>
          </w:p>
        </w:tc>
        <w:tc>
          <w:tcPr>
            <w:tcW w:w="0" w:type="auto"/>
            <w:tcBorders>
              <w:top w:val="nil"/>
              <w:left w:val="nil"/>
              <w:bottom w:val="single" w:sz="4" w:space="0" w:color="auto"/>
              <w:right w:val="single" w:sz="4" w:space="0" w:color="auto"/>
            </w:tcBorders>
            <w:vAlign w:val="center"/>
            <w:hideMark/>
          </w:tcPr>
          <w:p w14:paraId="3549A5F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717CD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DCF9BE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579D8541"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047A0C1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91/2023</w:t>
            </w:r>
          </w:p>
        </w:tc>
        <w:tc>
          <w:tcPr>
            <w:tcW w:w="0" w:type="auto"/>
            <w:tcBorders>
              <w:top w:val="nil"/>
              <w:left w:val="nil"/>
              <w:bottom w:val="single" w:sz="4" w:space="0" w:color="auto"/>
              <w:right w:val="single" w:sz="4" w:space="0" w:color="auto"/>
            </w:tcBorders>
            <w:noWrap/>
            <w:vAlign w:val="center"/>
            <w:hideMark/>
          </w:tcPr>
          <w:p w14:paraId="592E862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8DE528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411BBC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2.047,00   </w:t>
            </w:r>
          </w:p>
        </w:tc>
        <w:tc>
          <w:tcPr>
            <w:tcW w:w="0" w:type="auto"/>
            <w:tcBorders>
              <w:top w:val="nil"/>
              <w:left w:val="nil"/>
              <w:bottom w:val="single" w:sz="4" w:space="0" w:color="auto"/>
              <w:right w:val="single" w:sz="4" w:space="0" w:color="auto"/>
            </w:tcBorders>
            <w:noWrap/>
            <w:vAlign w:val="center"/>
            <w:hideMark/>
          </w:tcPr>
          <w:p w14:paraId="275D588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143,29   </w:t>
            </w:r>
          </w:p>
        </w:tc>
        <w:tc>
          <w:tcPr>
            <w:tcW w:w="0" w:type="auto"/>
            <w:tcBorders>
              <w:top w:val="nil"/>
              <w:left w:val="nil"/>
              <w:bottom w:val="single" w:sz="4" w:space="0" w:color="auto"/>
              <w:right w:val="single" w:sz="4" w:space="0" w:color="auto"/>
            </w:tcBorders>
            <w:noWrap/>
            <w:vAlign w:val="center"/>
            <w:hideMark/>
          </w:tcPr>
          <w:p w14:paraId="4319CBF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2.190,29   </w:t>
            </w:r>
          </w:p>
        </w:tc>
        <w:tc>
          <w:tcPr>
            <w:tcW w:w="0" w:type="auto"/>
            <w:tcBorders>
              <w:top w:val="nil"/>
              <w:left w:val="nil"/>
              <w:bottom w:val="single" w:sz="4" w:space="0" w:color="auto"/>
              <w:right w:val="single" w:sz="4" w:space="0" w:color="auto"/>
            </w:tcBorders>
            <w:vAlign w:val="center"/>
            <w:hideMark/>
          </w:tcPr>
          <w:p w14:paraId="4FB3BBC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reparación y mantenimiento de la unidad 723 de la flota de Guaguas Municipales, S.A.</w:t>
            </w:r>
          </w:p>
        </w:tc>
        <w:tc>
          <w:tcPr>
            <w:tcW w:w="0" w:type="auto"/>
            <w:tcBorders>
              <w:top w:val="nil"/>
              <w:left w:val="nil"/>
              <w:bottom w:val="single" w:sz="4" w:space="0" w:color="auto"/>
              <w:right w:val="single" w:sz="4" w:space="0" w:color="auto"/>
            </w:tcBorders>
            <w:vAlign w:val="center"/>
            <w:hideMark/>
          </w:tcPr>
          <w:p w14:paraId="3D374F0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DEBC6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4EF33A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14:paraId="496FAA18"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10DE48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92/2023</w:t>
            </w:r>
          </w:p>
        </w:tc>
        <w:tc>
          <w:tcPr>
            <w:tcW w:w="0" w:type="auto"/>
            <w:tcBorders>
              <w:top w:val="nil"/>
              <w:left w:val="nil"/>
              <w:bottom w:val="single" w:sz="4" w:space="0" w:color="auto"/>
              <w:right w:val="single" w:sz="4" w:space="0" w:color="auto"/>
            </w:tcBorders>
            <w:noWrap/>
            <w:vAlign w:val="center"/>
            <w:hideMark/>
          </w:tcPr>
          <w:p w14:paraId="1D06028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0A9C31A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25291B5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1.590,00   </w:t>
            </w:r>
          </w:p>
        </w:tc>
        <w:tc>
          <w:tcPr>
            <w:tcW w:w="0" w:type="auto"/>
            <w:tcBorders>
              <w:top w:val="nil"/>
              <w:left w:val="nil"/>
              <w:bottom w:val="single" w:sz="4" w:space="0" w:color="auto"/>
              <w:right w:val="single" w:sz="4" w:space="0" w:color="auto"/>
            </w:tcBorders>
            <w:noWrap/>
            <w:vAlign w:val="center"/>
            <w:hideMark/>
          </w:tcPr>
          <w:p w14:paraId="350A02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111,30   </w:t>
            </w:r>
          </w:p>
        </w:tc>
        <w:tc>
          <w:tcPr>
            <w:tcW w:w="0" w:type="auto"/>
            <w:tcBorders>
              <w:top w:val="nil"/>
              <w:left w:val="nil"/>
              <w:bottom w:val="single" w:sz="4" w:space="0" w:color="auto"/>
              <w:right w:val="single" w:sz="4" w:space="0" w:color="auto"/>
            </w:tcBorders>
            <w:noWrap/>
            <w:vAlign w:val="center"/>
            <w:hideMark/>
          </w:tcPr>
          <w:p w14:paraId="5C03C14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1.701,30   </w:t>
            </w:r>
          </w:p>
        </w:tc>
        <w:tc>
          <w:tcPr>
            <w:tcW w:w="0" w:type="auto"/>
            <w:tcBorders>
              <w:top w:val="nil"/>
              <w:left w:val="nil"/>
              <w:bottom w:val="single" w:sz="4" w:space="0" w:color="auto"/>
              <w:right w:val="single" w:sz="4" w:space="0" w:color="auto"/>
            </w:tcBorders>
            <w:vAlign w:val="center"/>
            <w:hideMark/>
          </w:tcPr>
          <w:p w14:paraId="1719F38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Instalación de tomas de aire para pistola del cambio de neumáticos y máquina de limpieza de piezas en el taller del Guaguas Municipales S.A.</w:t>
            </w:r>
          </w:p>
        </w:tc>
        <w:tc>
          <w:tcPr>
            <w:tcW w:w="0" w:type="auto"/>
            <w:tcBorders>
              <w:top w:val="nil"/>
              <w:left w:val="nil"/>
              <w:bottom w:val="single" w:sz="4" w:space="0" w:color="auto"/>
              <w:right w:val="single" w:sz="4" w:space="0" w:color="auto"/>
            </w:tcBorders>
            <w:vAlign w:val="center"/>
            <w:hideMark/>
          </w:tcPr>
          <w:p w14:paraId="59A0EAE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6127E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3442C9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14:paraId="387A78B9"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BDD439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93/2023</w:t>
            </w:r>
          </w:p>
        </w:tc>
        <w:tc>
          <w:tcPr>
            <w:tcW w:w="0" w:type="auto"/>
            <w:tcBorders>
              <w:top w:val="nil"/>
              <w:left w:val="nil"/>
              <w:bottom w:val="single" w:sz="4" w:space="0" w:color="auto"/>
              <w:right w:val="single" w:sz="4" w:space="0" w:color="auto"/>
            </w:tcBorders>
            <w:noWrap/>
            <w:vAlign w:val="center"/>
            <w:hideMark/>
          </w:tcPr>
          <w:p w14:paraId="5277E9A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D4A882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0F56F32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8.000,00   </w:t>
            </w:r>
          </w:p>
        </w:tc>
        <w:tc>
          <w:tcPr>
            <w:tcW w:w="0" w:type="auto"/>
            <w:tcBorders>
              <w:top w:val="nil"/>
              <w:left w:val="nil"/>
              <w:bottom w:val="single" w:sz="4" w:space="0" w:color="auto"/>
              <w:right w:val="single" w:sz="4" w:space="0" w:color="auto"/>
            </w:tcBorders>
            <w:noWrap/>
            <w:vAlign w:val="center"/>
            <w:hideMark/>
          </w:tcPr>
          <w:p w14:paraId="15BAD99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560,00   </w:t>
            </w:r>
          </w:p>
        </w:tc>
        <w:tc>
          <w:tcPr>
            <w:tcW w:w="0" w:type="auto"/>
            <w:tcBorders>
              <w:top w:val="nil"/>
              <w:left w:val="nil"/>
              <w:bottom w:val="single" w:sz="4" w:space="0" w:color="auto"/>
              <w:right w:val="single" w:sz="4" w:space="0" w:color="auto"/>
            </w:tcBorders>
            <w:noWrap/>
            <w:vAlign w:val="center"/>
            <w:hideMark/>
          </w:tcPr>
          <w:p w14:paraId="3C3B299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8.560,00   </w:t>
            </w:r>
          </w:p>
        </w:tc>
        <w:tc>
          <w:tcPr>
            <w:tcW w:w="0" w:type="auto"/>
            <w:tcBorders>
              <w:top w:val="nil"/>
              <w:left w:val="nil"/>
              <w:bottom w:val="single" w:sz="4" w:space="0" w:color="auto"/>
              <w:right w:val="single" w:sz="4" w:space="0" w:color="auto"/>
            </w:tcBorders>
            <w:vAlign w:val="center"/>
            <w:hideMark/>
          </w:tcPr>
          <w:p w14:paraId="44B73942"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asesoramiento para el cálculo y plan de reducción de la huella de carbono de Guaguas Municipales, S.A. </w:t>
            </w:r>
          </w:p>
        </w:tc>
        <w:tc>
          <w:tcPr>
            <w:tcW w:w="0" w:type="auto"/>
            <w:tcBorders>
              <w:top w:val="nil"/>
              <w:left w:val="nil"/>
              <w:bottom w:val="single" w:sz="4" w:space="0" w:color="auto"/>
              <w:right w:val="single" w:sz="4" w:space="0" w:color="auto"/>
            </w:tcBorders>
            <w:vAlign w:val="center"/>
            <w:hideMark/>
          </w:tcPr>
          <w:p w14:paraId="441C63A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28E7B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0C4E721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r w:rsidR="00FA18BB" w:rsidRPr="00FA18BB" w14:paraId="14B1808F"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4D7631C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94/2023</w:t>
            </w:r>
          </w:p>
        </w:tc>
        <w:tc>
          <w:tcPr>
            <w:tcW w:w="0" w:type="auto"/>
            <w:tcBorders>
              <w:top w:val="nil"/>
              <w:left w:val="nil"/>
              <w:bottom w:val="single" w:sz="4" w:space="0" w:color="auto"/>
              <w:right w:val="single" w:sz="4" w:space="0" w:color="auto"/>
            </w:tcBorders>
            <w:noWrap/>
            <w:vAlign w:val="center"/>
            <w:hideMark/>
          </w:tcPr>
          <w:p w14:paraId="4A60F1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4196F7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ED5A51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1.047,32   </w:t>
            </w:r>
          </w:p>
        </w:tc>
        <w:tc>
          <w:tcPr>
            <w:tcW w:w="0" w:type="auto"/>
            <w:tcBorders>
              <w:top w:val="nil"/>
              <w:left w:val="nil"/>
              <w:bottom w:val="single" w:sz="4" w:space="0" w:color="auto"/>
              <w:right w:val="single" w:sz="4" w:space="0" w:color="auto"/>
            </w:tcBorders>
            <w:noWrap/>
            <w:vAlign w:val="center"/>
            <w:hideMark/>
          </w:tcPr>
          <w:p w14:paraId="452AFEB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73,31   </w:t>
            </w:r>
          </w:p>
        </w:tc>
        <w:tc>
          <w:tcPr>
            <w:tcW w:w="0" w:type="auto"/>
            <w:tcBorders>
              <w:top w:val="nil"/>
              <w:left w:val="nil"/>
              <w:bottom w:val="single" w:sz="4" w:space="0" w:color="auto"/>
              <w:right w:val="single" w:sz="4" w:space="0" w:color="auto"/>
            </w:tcBorders>
            <w:noWrap/>
            <w:vAlign w:val="center"/>
            <w:hideMark/>
          </w:tcPr>
          <w:p w14:paraId="1D7A24B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1.120,63   </w:t>
            </w:r>
          </w:p>
        </w:tc>
        <w:tc>
          <w:tcPr>
            <w:tcW w:w="0" w:type="auto"/>
            <w:tcBorders>
              <w:top w:val="nil"/>
              <w:left w:val="nil"/>
              <w:bottom w:val="single" w:sz="4" w:space="0" w:color="auto"/>
              <w:right w:val="single" w:sz="4" w:space="0" w:color="auto"/>
            </w:tcBorders>
            <w:vAlign w:val="center"/>
            <w:hideMark/>
          </w:tcPr>
          <w:p w14:paraId="71DE8A5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sobre puerta delante</w:t>
            </w:r>
            <w:r>
              <w:rPr>
                <w:rFonts w:ascii="Helvetica" w:eastAsia="Times New Roman" w:hAnsi="Helvetica" w:cs="Helvetica"/>
                <w:sz w:val="16"/>
                <w:szCs w:val="16"/>
                <w:lang w:bidi="ar-SA"/>
              </w:rPr>
              <w:t xml:space="preserve">ra de la unidad 772 </w:t>
            </w:r>
            <w:r w:rsidRPr="00FA18BB">
              <w:rPr>
                <w:rFonts w:ascii="Helvetica" w:eastAsia="Times New Roman" w:hAnsi="Helvetica" w:cs="Helvetica"/>
                <w:sz w:val="16"/>
                <w:szCs w:val="16"/>
                <w:lang w:bidi="ar-SA"/>
              </w:rPr>
              <w:t>de Guaguas Municipales, S.A. </w:t>
            </w:r>
          </w:p>
        </w:tc>
        <w:tc>
          <w:tcPr>
            <w:tcW w:w="0" w:type="auto"/>
            <w:tcBorders>
              <w:top w:val="nil"/>
              <w:left w:val="nil"/>
              <w:bottom w:val="single" w:sz="4" w:space="0" w:color="auto"/>
              <w:right w:val="single" w:sz="4" w:space="0" w:color="auto"/>
            </w:tcBorders>
            <w:vAlign w:val="center"/>
            <w:hideMark/>
          </w:tcPr>
          <w:p w14:paraId="016D347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82C0E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301C1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bl>
    <w:p w14:paraId="789DB341" w14:textId="77777777"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(VIII)</w:t>
      </w:r>
    </w:p>
    <w:p w14:paraId="54F2C57D" w14:textId="77777777"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4000"/>
        <w:gridCol w:w="1213"/>
        <w:gridCol w:w="941"/>
        <w:gridCol w:w="1232"/>
        <w:gridCol w:w="3753"/>
        <w:gridCol w:w="710"/>
        <w:gridCol w:w="1135"/>
        <w:gridCol w:w="763"/>
      </w:tblGrid>
      <w:tr w:rsidR="006A38CC" w:rsidRPr="006A38CC" w14:paraId="11281AFE" w14:textId="77777777"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008F3670"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(VIII)</w:t>
            </w:r>
          </w:p>
        </w:tc>
      </w:tr>
      <w:tr w:rsidR="006A38CC" w:rsidRPr="006A38CC" w14:paraId="3856DFA6" w14:textId="77777777"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AA02D82"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7DFEB22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2F053CC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76F8E079"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44C887C7"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5C0DC70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1798C99C"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5B7B216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1DBCCA41"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6EA7D9AE"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14:paraId="0C54BC29"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77CEAB7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95/2023</w:t>
            </w:r>
          </w:p>
        </w:tc>
        <w:tc>
          <w:tcPr>
            <w:tcW w:w="0" w:type="auto"/>
            <w:tcBorders>
              <w:top w:val="nil"/>
              <w:left w:val="nil"/>
              <w:bottom w:val="single" w:sz="4" w:space="0" w:color="auto"/>
              <w:right w:val="single" w:sz="4" w:space="0" w:color="auto"/>
            </w:tcBorders>
            <w:noWrap/>
            <w:vAlign w:val="center"/>
            <w:hideMark/>
          </w:tcPr>
          <w:p w14:paraId="4E94A4A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B86176559</w:t>
            </w:r>
          </w:p>
        </w:tc>
        <w:tc>
          <w:tcPr>
            <w:tcW w:w="0" w:type="auto"/>
            <w:tcBorders>
              <w:top w:val="nil"/>
              <w:left w:val="nil"/>
              <w:bottom w:val="single" w:sz="4" w:space="0" w:color="auto"/>
              <w:right w:val="single" w:sz="4" w:space="0" w:color="auto"/>
            </w:tcBorders>
            <w:noWrap/>
            <w:vAlign w:val="center"/>
            <w:hideMark/>
          </w:tcPr>
          <w:p w14:paraId="377CC1E1"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MIL MAS 8, S.L.</w:t>
            </w:r>
          </w:p>
        </w:tc>
        <w:tc>
          <w:tcPr>
            <w:tcW w:w="0" w:type="auto"/>
            <w:tcBorders>
              <w:top w:val="nil"/>
              <w:left w:val="nil"/>
              <w:bottom w:val="single" w:sz="4" w:space="0" w:color="auto"/>
              <w:right w:val="single" w:sz="4" w:space="0" w:color="auto"/>
            </w:tcBorders>
            <w:noWrap/>
            <w:vAlign w:val="center"/>
            <w:hideMark/>
          </w:tcPr>
          <w:p w14:paraId="4826A53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4.812,00   </w:t>
            </w:r>
          </w:p>
        </w:tc>
        <w:tc>
          <w:tcPr>
            <w:tcW w:w="0" w:type="auto"/>
            <w:tcBorders>
              <w:top w:val="nil"/>
              <w:left w:val="nil"/>
              <w:bottom w:val="single" w:sz="4" w:space="0" w:color="auto"/>
              <w:right w:val="single" w:sz="4" w:space="0" w:color="auto"/>
            </w:tcBorders>
            <w:noWrap/>
            <w:vAlign w:val="center"/>
            <w:hideMark/>
          </w:tcPr>
          <w:p w14:paraId="0D9CE59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336,84   </w:t>
            </w:r>
          </w:p>
        </w:tc>
        <w:tc>
          <w:tcPr>
            <w:tcW w:w="0" w:type="auto"/>
            <w:tcBorders>
              <w:top w:val="nil"/>
              <w:left w:val="nil"/>
              <w:bottom w:val="single" w:sz="4" w:space="0" w:color="auto"/>
              <w:right w:val="single" w:sz="4" w:space="0" w:color="auto"/>
            </w:tcBorders>
            <w:noWrap/>
            <w:vAlign w:val="center"/>
            <w:hideMark/>
          </w:tcPr>
          <w:p w14:paraId="57212EB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5.148,84   </w:t>
            </w:r>
          </w:p>
        </w:tc>
        <w:tc>
          <w:tcPr>
            <w:tcW w:w="0" w:type="auto"/>
            <w:tcBorders>
              <w:top w:val="nil"/>
              <w:left w:val="nil"/>
              <w:bottom w:val="single" w:sz="4" w:space="0" w:color="auto"/>
              <w:right w:val="single" w:sz="4" w:space="0" w:color="auto"/>
            </w:tcBorders>
            <w:vAlign w:val="center"/>
            <w:hideMark/>
          </w:tcPr>
          <w:p w14:paraId="2F0B1B2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Impartición de cursos de formación en materia de idiomas para directivos de Guaguas Municipales, S.A. en formato online</w:t>
            </w:r>
          </w:p>
        </w:tc>
        <w:tc>
          <w:tcPr>
            <w:tcW w:w="0" w:type="auto"/>
            <w:tcBorders>
              <w:top w:val="nil"/>
              <w:left w:val="nil"/>
              <w:bottom w:val="single" w:sz="4" w:space="0" w:color="auto"/>
              <w:right w:val="single" w:sz="4" w:space="0" w:color="auto"/>
            </w:tcBorders>
            <w:vAlign w:val="center"/>
            <w:hideMark/>
          </w:tcPr>
          <w:p w14:paraId="581D386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0998B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F34816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14:paraId="7EA917F0"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29C33AC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96/2023</w:t>
            </w:r>
          </w:p>
        </w:tc>
        <w:tc>
          <w:tcPr>
            <w:tcW w:w="0" w:type="auto"/>
            <w:tcBorders>
              <w:top w:val="nil"/>
              <w:left w:val="nil"/>
              <w:bottom w:val="single" w:sz="4" w:space="0" w:color="auto"/>
              <w:right w:val="single" w:sz="4" w:space="0" w:color="auto"/>
            </w:tcBorders>
            <w:noWrap/>
            <w:vAlign w:val="center"/>
            <w:hideMark/>
          </w:tcPr>
          <w:p w14:paraId="41B29B8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C04EBC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3D5D61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2.220,08   </w:t>
            </w:r>
          </w:p>
        </w:tc>
        <w:tc>
          <w:tcPr>
            <w:tcW w:w="0" w:type="auto"/>
            <w:tcBorders>
              <w:top w:val="nil"/>
              <w:left w:val="nil"/>
              <w:bottom w:val="single" w:sz="4" w:space="0" w:color="auto"/>
              <w:right w:val="single" w:sz="4" w:space="0" w:color="auto"/>
            </w:tcBorders>
            <w:noWrap/>
            <w:vAlign w:val="center"/>
            <w:hideMark/>
          </w:tcPr>
          <w:p w14:paraId="1D82C4A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155,41   </w:t>
            </w:r>
          </w:p>
        </w:tc>
        <w:tc>
          <w:tcPr>
            <w:tcW w:w="0" w:type="auto"/>
            <w:tcBorders>
              <w:top w:val="nil"/>
              <w:left w:val="nil"/>
              <w:bottom w:val="single" w:sz="4" w:space="0" w:color="auto"/>
              <w:right w:val="single" w:sz="4" w:space="0" w:color="auto"/>
            </w:tcBorders>
            <w:noWrap/>
            <w:vAlign w:val="center"/>
            <w:hideMark/>
          </w:tcPr>
          <w:p w14:paraId="3CBF69D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2.375,49   </w:t>
            </w:r>
          </w:p>
        </w:tc>
        <w:tc>
          <w:tcPr>
            <w:tcW w:w="0" w:type="auto"/>
            <w:tcBorders>
              <w:top w:val="nil"/>
              <w:left w:val="nil"/>
              <w:bottom w:val="single" w:sz="4" w:space="0" w:color="auto"/>
              <w:right w:val="single" w:sz="4" w:space="0" w:color="auto"/>
            </w:tcBorders>
            <w:vAlign w:val="center"/>
            <w:hideMark/>
          </w:tcPr>
          <w:p w14:paraId="164C9D99"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dos cristales laterales del lado derecho y reparación del piso interior a la altura de las puertas principal y central de la unidad 507 de la flota de Guaguas Municipales, S.A. </w:t>
            </w:r>
          </w:p>
        </w:tc>
        <w:tc>
          <w:tcPr>
            <w:tcW w:w="0" w:type="auto"/>
            <w:tcBorders>
              <w:top w:val="nil"/>
              <w:left w:val="nil"/>
              <w:bottom w:val="single" w:sz="4" w:space="0" w:color="auto"/>
              <w:right w:val="single" w:sz="4" w:space="0" w:color="auto"/>
            </w:tcBorders>
            <w:vAlign w:val="center"/>
            <w:hideMark/>
          </w:tcPr>
          <w:p w14:paraId="1446C26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9D091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72941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14:paraId="22FF7664"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808589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97/2023</w:t>
            </w:r>
          </w:p>
        </w:tc>
        <w:tc>
          <w:tcPr>
            <w:tcW w:w="0" w:type="auto"/>
            <w:tcBorders>
              <w:top w:val="nil"/>
              <w:left w:val="nil"/>
              <w:bottom w:val="single" w:sz="4" w:space="0" w:color="auto"/>
              <w:right w:val="single" w:sz="4" w:space="0" w:color="auto"/>
            </w:tcBorders>
            <w:noWrap/>
            <w:vAlign w:val="center"/>
            <w:hideMark/>
          </w:tcPr>
          <w:p w14:paraId="333C2D6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26A7260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56BCC2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6.374,21   </w:t>
            </w:r>
          </w:p>
        </w:tc>
        <w:tc>
          <w:tcPr>
            <w:tcW w:w="0" w:type="auto"/>
            <w:tcBorders>
              <w:top w:val="nil"/>
              <w:left w:val="nil"/>
              <w:bottom w:val="single" w:sz="4" w:space="0" w:color="auto"/>
              <w:right w:val="single" w:sz="4" w:space="0" w:color="auto"/>
            </w:tcBorders>
            <w:noWrap/>
            <w:vAlign w:val="center"/>
            <w:hideMark/>
          </w:tcPr>
          <w:p w14:paraId="4384425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446,19   </w:t>
            </w:r>
          </w:p>
        </w:tc>
        <w:tc>
          <w:tcPr>
            <w:tcW w:w="0" w:type="auto"/>
            <w:tcBorders>
              <w:top w:val="nil"/>
              <w:left w:val="nil"/>
              <w:bottom w:val="single" w:sz="4" w:space="0" w:color="auto"/>
              <w:right w:val="single" w:sz="4" w:space="0" w:color="auto"/>
            </w:tcBorders>
            <w:noWrap/>
            <w:vAlign w:val="center"/>
            <w:hideMark/>
          </w:tcPr>
          <w:p w14:paraId="43F30B8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6.820,40   </w:t>
            </w:r>
          </w:p>
        </w:tc>
        <w:tc>
          <w:tcPr>
            <w:tcW w:w="0" w:type="auto"/>
            <w:tcBorders>
              <w:top w:val="nil"/>
              <w:left w:val="nil"/>
              <w:bottom w:val="single" w:sz="4" w:space="0" w:color="auto"/>
              <w:right w:val="single" w:sz="4" w:space="0" w:color="auto"/>
            </w:tcBorders>
            <w:vAlign w:val="center"/>
            <w:hideMark/>
          </w:tcPr>
          <w:p w14:paraId="5E0F26A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roces en la carrocería y pintado completo de la unidad 735 de la flota de Guaguas Municipales, S.A. </w:t>
            </w:r>
          </w:p>
        </w:tc>
        <w:tc>
          <w:tcPr>
            <w:tcW w:w="0" w:type="auto"/>
            <w:tcBorders>
              <w:top w:val="nil"/>
              <w:left w:val="nil"/>
              <w:bottom w:val="single" w:sz="4" w:space="0" w:color="auto"/>
              <w:right w:val="single" w:sz="4" w:space="0" w:color="auto"/>
            </w:tcBorders>
            <w:vAlign w:val="center"/>
            <w:hideMark/>
          </w:tcPr>
          <w:p w14:paraId="064A5C8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CCD06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563068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14:paraId="5CC99974"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D6D970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98/2023</w:t>
            </w:r>
          </w:p>
        </w:tc>
        <w:tc>
          <w:tcPr>
            <w:tcW w:w="0" w:type="auto"/>
            <w:tcBorders>
              <w:top w:val="nil"/>
              <w:left w:val="nil"/>
              <w:bottom w:val="single" w:sz="4" w:space="0" w:color="auto"/>
              <w:right w:val="single" w:sz="4" w:space="0" w:color="auto"/>
            </w:tcBorders>
            <w:noWrap/>
            <w:vAlign w:val="center"/>
            <w:hideMark/>
          </w:tcPr>
          <w:p w14:paraId="3047799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110DA2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E8E799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3.833,63   </w:t>
            </w:r>
          </w:p>
        </w:tc>
        <w:tc>
          <w:tcPr>
            <w:tcW w:w="0" w:type="auto"/>
            <w:tcBorders>
              <w:top w:val="nil"/>
              <w:left w:val="nil"/>
              <w:bottom w:val="single" w:sz="4" w:space="0" w:color="auto"/>
              <w:right w:val="single" w:sz="4" w:space="0" w:color="auto"/>
            </w:tcBorders>
            <w:noWrap/>
            <w:vAlign w:val="center"/>
            <w:hideMark/>
          </w:tcPr>
          <w:p w14:paraId="7ADA704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268,35   </w:t>
            </w:r>
          </w:p>
        </w:tc>
        <w:tc>
          <w:tcPr>
            <w:tcW w:w="0" w:type="auto"/>
            <w:tcBorders>
              <w:top w:val="nil"/>
              <w:left w:val="nil"/>
              <w:bottom w:val="single" w:sz="4" w:space="0" w:color="auto"/>
              <w:right w:val="single" w:sz="4" w:space="0" w:color="auto"/>
            </w:tcBorders>
            <w:noWrap/>
            <w:vAlign w:val="center"/>
            <w:hideMark/>
          </w:tcPr>
          <w:p w14:paraId="2911AA3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4.101,98   </w:t>
            </w:r>
          </w:p>
        </w:tc>
        <w:tc>
          <w:tcPr>
            <w:tcW w:w="0" w:type="auto"/>
            <w:tcBorders>
              <w:top w:val="nil"/>
              <w:left w:val="nil"/>
              <w:bottom w:val="single" w:sz="4" w:space="0" w:color="auto"/>
              <w:right w:val="single" w:sz="4" w:space="0" w:color="auto"/>
            </w:tcBorders>
            <w:vAlign w:val="center"/>
            <w:hideMark/>
          </w:tcPr>
          <w:p w14:paraId="25BB947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ocasionados por un golpe en la parte delantera derecha de la unidad 803 de la flota de Guaguas Municipales, S.A. </w:t>
            </w:r>
          </w:p>
        </w:tc>
        <w:tc>
          <w:tcPr>
            <w:tcW w:w="0" w:type="auto"/>
            <w:tcBorders>
              <w:top w:val="nil"/>
              <w:left w:val="nil"/>
              <w:bottom w:val="single" w:sz="4" w:space="0" w:color="auto"/>
              <w:right w:val="single" w:sz="4" w:space="0" w:color="auto"/>
            </w:tcBorders>
            <w:vAlign w:val="center"/>
            <w:hideMark/>
          </w:tcPr>
          <w:p w14:paraId="283A56B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11D960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vAlign w:val="center"/>
            <w:hideMark/>
          </w:tcPr>
          <w:p w14:paraId="471070F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14:paraId="03375BF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D10D10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99/2023</w:t>
            </w:r>
          </w:p>
        </w:tc>
        <w:tc>
          <w:tcPr>
            <w:tcW w:w="0" w:type="auto"/>
            <w:tcBorders>
              <w:top w:val="nil"/>
              <w:left w:val="nil"/>
              <w:bottom w:val="single" w:sz="4" w:space="0" w:color="auto"/>
              <w:right w:val="single" w:sz="4" w:space="0" w:color="auto"/>
            </w:tcBorders>
            <w:noWrap/>
            <w:vAlign w:val="center"/>
            <w:hideMark/>
          </w:tcPr>
          <w:p w14:paraId="4930DEB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72DD5AD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0F2B8B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3.390,00   </w:t>
            </w:r>
          </w:p>
        </w:tc>
        <w:tc>
          <w:tcPr>
            <w:tcW w:w="0" w:type="auto"/>
            <w:tcBorders>
              <w:top w:val="nil"/>
              <w:left w:val="nil"/>
              <w:bottom w:val="single" w:sz="4" w:space="0" w:color="auto"/>
              <w:right w:val="single" w:sz="4" w:space="0" w:color="auto"/>
            </w:tcBorders>
            <w:noWrap/>
            <w:vAlign w:val="center"/>
            <w:hideMark/>
          </w:tcPr>
          <w:p w14:paraId="6AA4C00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237,30   </w:t>
            </w:r>
          </w:p>
        </w:tc>
        <w:tc>
          <w:tcPr>
            <w:tcW w:w="0" w:type="auto"/>
            <w:tcBorders>
              <w:top w:val="nil"/>
              <w:left w:val="nil"/>
              <w:bottom w:val="single" w:sz="4" w:space="0" w:color="auto"/>
              <w:right w:val="single" w:sz="4" w:space="0" w:color="auto"/>
            </w:tcBorders>
            <w:noWrap/>
            <w:vAlign w:val="center"/>
            <w:hideMark/>
          </w:tcPr>
          <w:p w14:paraId="4D68E42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3.627,30   </w:t>
            </w:r>
          </w:p>
        </w:tc>
        <w:tc>
          <w:tcPr>
            <w:tcW w:w="0" w:type="auto"/>
            <w:tcBorders>
              <w:top w:val="nil"/>
              <w:left w:val="nil"/>
              <w:bottom w:val="single" w:sz="4" w:space="0" w:color="auto"/>
              <w:right w:val="single" w:sz="4" w:space="0" w:color="auto"/>
            </w:tcBorders>
            <w:vAlign w:val="center"/>
            <w:hideMark/>
          </w:tcPr>
          <w:p w14:paraId="4C058AC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640 de la flota de Guaguas Municipales, S.A. </w:t>
            </w:r>
          </w:p>
        </w:tc>
        <w:tc>
          <w:tcPr>
            <w:tcW w:w="0" w:type="auto"/>
            <w:tcBorders>
              <w:top w:val="nil"/>
              <w:left w:val="nil"/>
              <w:bottom w:val="single" w:sz="4" w:space="0" w:color="auto"/>
              <w:right w:val="single" w:sz="4" w:space="0" w:color="auto"/>
            </w:tcBorders>
            <w:vAlign w:val="center"/>
            <w:hideMark/>
          </w:tcPr>
          <w:p w14:paraId="0BAAC42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132B77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1B4769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20/03/23</w:t>
            </w:r>
          </w:p>
        </w:tc>
      </w:tr>
      <w:tr w:rsidR="006A38CC" w:rsidRPr="006A38CC" w14:paraId="16478261"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7DCF36D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100/2023</w:t>
            </w:r>
          </w:p>
        </w:tc>
        <w:tc>
          <w:tcPr>
            <w:tcW w:w="0" w:type="auto"/>
            <w:tcBorders>
              <w:top w:val="nil"/>
              <w:left w:val="nil"/>
              <w:bottom w:val="single" w:sz="4" w:space="0" w:color="auto"/>
              <w:right w:val="single" w:sz="4" w:space="0" w:color="auto"/>
            </w:tcBorders>
            <w:noWrap/>
            <w:vAlign w:val="center"/>
            <w:hideMark/>
          </w:tcPr>
          <w:p w14:paraId="1178DF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651C4F1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A12FA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151A1B3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2593F23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37C0EA6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Publicación en prensa local de los Objetivos de Desarrollo Sostenible de Guaguas Municipales, S.A. </w:t>
            </w:r>
          </w:p>
        </w:tc>
        <w:tc>
          <w:tcPr>
            <w:tcW w:w="0" w:type="auto"/>
            <w:tcBorders>
              <w:top w:val="nil"/>
              <w:left w:val="nil"/>
              <w:bottom w:val="single" w:sz="4" w:space="0" w:color="auto"/>
              <w:right w:val="single" w:sz="4" w:space="0" w:color="auto"/>
            </w:tcBorders>
            <w:vAlign w:val="center"/>
            <w:hideMark/>
          </w:tcPr>
          <w:p w14:paraId="7EED158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5FF15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BBCA2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21/03/23</w:t>
            </w:r>
          </w:p>
        </w:tc>
      </w:tr>
      <w:tr w:rsidR="006A38CC" w:rsidRPr="006A38CC" w14:paraId="1941E1FB"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06183E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101/2023</w:t>
            </w:r>
          </w:p>
        </w:tc>
        <w:tc>
          <w:tcPr>
            <w:tcW w:w="0" w:type="auto"/>
            <w:tcBorders>
              <w:top w:val="nil"/>
              <w:left w:val="nil"/>
              <w:bottom w:val="single" w:sz="4" w:space="0" w:color="auto"/>
              <w:right w:val="single" w:sz="4" w:space="0" w:color="auto"/>
            </w:tcBorders>
            <w:noWrap/>
            <w:vAlign w:val="center"/>
            <w:hideMark/>
          </w:tcPr>
          <w:p w14:paraId="480E056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CF1AA5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E1FA8D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14:paraId="5F9DEC0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14:paraId="48753FF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14:paraId="55236B4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asesoramiento para el seguimiento del Plan Estratégico 2021-2024 de Guaguas Municipales, S.A.</w:t>
            </w:r>
          </w:p>
        </w:tc>
        <w:tc>
          <w:tcPr>
            <w:tcW w:w="0" w:type="auto"/>
            <w:tcBorders>
              <w:top w:val="nil"/>
              <w:left w:val="nil"/>
              <w:bottom w:val="single" w:sz="4" w:space="0" w:color="auto"/>
              <w:right w:val="single" w:sz="4" w:space="0" w:color="auto"/>
            </w:tcBorders>
            <w:vAlign w:val="center"/>
            <w:hideMark/>
          </w:tcPr>
          <w:p w14:paraId="4AD845E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FDD1E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56B87B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14:paraId="042D6EA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F8708A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102/2023</w:t>
            </w:r>
          </w:p>
        </w:tc>
        <w:tc>
          <w:tcPr>
            <w:tcW w:w="0" w:type="auto"/>
            <w:tcBorders>
              <w:top w:val="nil"/>
              <w:left w:val="nil"/>
              <w:bottom w:val="single" w:sz="4" w:space="0" w:color="auto"/>
              <w:right w:val="single" w:sz="4" w:space="0" w:color="auto"/>
            </w:tcBorders>
            <w:noWrap/>
            <w:vAlign w:val="center"/>
            <w:hideMark/>
          </w:tcPr>
          <w:p w14:paraId="4A6346B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G16999773</w:t>
            </w:r>
          </w:p>
        </w:tc>
        <w:tc>
          <w:tcPr>
            <w:tcW w:w="0" w:type="auto"/>
            <w:tcBorders>
              <w:top w:val="nil"/>
              <w:left w:val="nil"/>
              <w:bottom w:val="single" w:sz="4" w:space="0" w:color="auto"/>
              <w:right w:val="single" w:sz="4" w:space="0" w:color="auto"/>
            </w:tcBorders>
            <w:noWrap/>
            <w:vAlign w:val="center"/>
            <w:hideMark/>
          </w:tcPr>
          <w:p w14:paraId="5D9D54E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Asociación Estudiantil Junior Empresa INOXLAB &amp; Co</w:t>
            </w:r>
          </w:p>
        </w:tc>
        <w:tc>
          <w:tcPr>
            <w:tcW w:w="0" w:type="auto"/>
            <w:tcBorders>
              <w:top w:val="nil"/>
              <w:left w:val="nil"/>
              <w:bottom w:val="single" w:sz="4" w:space="0" w:color="auto"/>
              <w:right w:val="single" w:sz="4" w:space="0" w:color="auto"/>
            </w:tcBorders>
            <w:noWrap/>
            <w:vAlign w:val="center"/>
            <w:hideMark/>
          </w:tcPr>
          <w:p w14:paraId="77CE8A5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7.340,00   </w:t>
            </w:r>
          </w:p>
        </w:tc>
        <w:tc>
          <w:tcPr>
            <w:tcW w:w="0" w:type="auto"/>
            <w:tcBorders>
              <w:top w:val="nil"/>
              <w:left w:val="nil"/>
              <w:bottom w:val="single" w:sz="4" w:space="0" w:color="auto"/>
              <w:right w:val="single" w:sz="4" w:space="0" w:color="auto"/>
            </w:tcBorders>
            <w:noWrap/>
            <w:vAlign w:val="center"/>
            <w:hideMark/>
          </w:tcPr>
          <w:p w14:paraId="499D16F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513,80   </w:t>
            </w:r>
          </w:p>
        </w:tc>
        <w:tc>
          <w:tcPr>
            <w:tcW w:w="0" w:type="auto"/>
            <w:tcBorders>
              <w:top w:val="nil"/>
              <w:left w:val="nil"/>
              <w:bottom w:val="single" w:sz="4" w:space="0" w:color="auto"/>
              <w:right w:val="single" w:sz="4" w:space="0" w:color="auto"/>
            </w:tcBorders>
            <w:noWrap/>
            <w:vAlign w:val="center"/>
            <w:hideMark/>
          </w:tcPr>
          <w:p w14:paraId="2A8633B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7.853,80   </w:t>
            </w:r>
          </w:p>
        </w:tc>
        <w:tc>
          <w:tcPr>
            <w:tcW w:w="0" w:type="auto"/>
            <w:tcBorders>
              <w:top w:val="nil"/>
              <w:left w:val="nil"/>
              <w:bottom w:val="single" w:sz="4" w:space="0" w:color="auto"/>
              <w:right w:val="single" w:sz="4" w:space="0" w:color="auto"/>
            </w:tcBorders>
            <w:vAlign w:val="center"/>
            <w:hideMark/>
          </w:tcPr>
          <w:p w14:paraId="797B636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Hackathon para la mejora de la movilidad sostenible en el Campus de Tafira. </w:t>
            </w:r>
          </w:p>
        </w:tc>
        <w:tc>
          <w:tcPr>
            <w:tcW w:w="0" w:type="auto"/>
            <w:tcBorders>
              <w:top w:val="nil"/>
              <w:left w:val="nil"/>
              <w:bottom w:val="single" w:sz="4" w:space="0" w:color="auto"/>
              <w:right w:val="single" w:sz="4" w:space="0" w:color="auto"/>
            </w:tcBorders>
            <w:vAlign w:val="center"/>
            <w:hideMark/>
          </w:tcPr>
          <w:p w14:paraId="0DA1316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F1CF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ABB43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14:paraId="0E3146DE"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DFA0FB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103/2023</w:t>
            </w:r>
          </w:p>
        </w:tc>
        <w:tc>
          <w:tcPr>
            <w:tcW w:w="0" w:type="auto"/>
            <w:tcBorders>
              <w:top w:val="nil"/>
              <w:left w:val="nil"/>
              <w:bottom w:val="single" w:sz="4" w:space="0" w:color="auto"/>
              <w:right w:val="single" w:sz="4" w:space="0" w:color="auto"/>
            </w:tcBorders>
            <w:noWrap/>
            <w:vAlign w:val="center"/>
            <w:hideMark/>
          </w:tcPr>
          <w:p w14:paraId="5D3A020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56B930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AF3D23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3.349,14   </w:t>
            </w:r>
          </w:p>
        </w:tc>
        <w:tc>
          <w:tcPr>
            <w:tcW w:w="0" w:type="auto"/>
            <w:tcBorders>
              <w:top w:val="nil"/>
              <w:left w:val="nil"/>
              <w:bottom w:val="single" w:sz="4" w:space="0" w:color="auto"/>
              <w:right w:val="single" w:sz="4" w:space="0" w:color="auto"/>
            </w:tcBorders>
            <w:noWrap/>
            <w:vAlign w:val="center"/>
            <w:hideMark/>
          </w:tcPr>
          <w:p w14:paraId="56D3CEE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234,44   </w:t>
            </w:r>
          </w:p>
        </w:tc>
        <w:tc>
          <w:tcPr>
            <w:tcW w:w="0" w:type="auto"/>
            <w:tcBorders>
              <w:top w:val="nil"/>
              <w:left w:val="nil"/>
              <w:bottom w:val="single" w:sz="4" w:space="0" w:color="auto"/>
              <w:right w:val="single" w:sz="4" w:space="0" w:color="auto"/>
            </w:tcBorders>
            <w:noWrap/>
            <w:vAlign w:val="center"/>
            <w:hideMark/>
          </w:tcPr>
          <w:p w14:paraId="16B4A49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3.583,58   </w:t>
            </w:r>
          </w:p>
        </w:tc>
        <w:tc>
          <w:tcPr>
            <w:tcW w:w="0" w:type="auto"/>
            <w:tcBorders>
              <w:top w:val="nil"/>
              <w:left w:val="nil"/>
              <w:bottom w:val="single" w:sz="4" w:space="0" w:color="auto"/>
              <w:right w:val="single" w:sz="4" w:space="0" w:color="auto"/>
            </w:tcBorders>
            <w:vAlign w:val="center"/>
            <w:hideMark/>
          </w:tcPr>
          <w:p w14:paraId="2B1A412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motor de la unidad 726 de la flota de Guaguas Municipales, S.A.</w:t>
            </w:r>
          </w:p>
        </w:tc>
        <w:tc>
          <w:tcPr>
            <w:tcW w:w="0" w:type="auto"/>
            <w:tcBorders>
              <w:top w:val="nil"/>
              <w:left w:val="nil"/>
              <w:bottom w:val="single" w:sz="4" w:space="0" w:color="auto"/>
              <w:right w:val="single" w:sz="4" w:space="0" w:color="auto"/>
            </w:tcBorders>
            <w:vAlign w:val="center"/>
            <w:hideMark/>
          </w:tcPr>
          <w:p w14:paraId="2942D71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41E68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3638E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14:paraId="6A234CA5"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1378636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104/2023</w:t>
            </w:r>
          </w:p>
        </w:tc>
        <w:tc>
          <w:tcPr>
            <w:tcW w:w="0" w:type="auto"/>
            <w:tcBorders>
              <w:top w:val="nil"/>
              <w:left w:val="nil"/>
              <w:bottom w:val="single" w:sz="4" w:space="0" w:color="auto"/>
              <w:right w:val="single" w:sz="4" w:space="0" w:color="auto"/>
            </w:tcBorders>
            <w:noWrap/>
            <w:vAlign w:val="center"/>
            <w:hideMark/>
          </w:tcPr>
          <w:p w14:paraId="0C8B2FF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2BB77E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CF4F2E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4.979,68   </w:t>
            </w:r>
          </w:p>
        </w:tc>
        <w:tc>
          <w:tcPr>
            <w:tcW w:w="0" w:type="auto"/>
            <w:tcBorders>
              <w:top w:val="nil"/>
              <w:left w:val="nil"/>
              <w:bottom w:val="single" w:sz="4" w:space="0" w:color="auto"/>
              <w:right w:val="single" w:sz="4" w:space="0" w:color="auto"/>
            </w:tcBorders>
            <w:noWrap/>
            <w:vAlign w:val="center"/>
            <w:hideMark/>
          </w:tcPr>
          <w:p w14:paraId="5C18458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348,58   </w:t>
            </w:r>
          </w:p>
        </w:tc>
        <w:tc>
          <w:tcPr>
            <w:tcW w:w="0" w:type="auto"/>
            <w:tcBorders>
              <w:top w:val="nil"/>
              <w:left w:val="nil"/>
              <w:bottom w:val="single" w:sz="4" w:space="0" w:color="auto"/>
              <w:right w:val="single" w:sz="4" w:space="0" w:color="auto"/>
            </w:tcBorders>
            <w:noWrap/>
            <w:vAlign w:val="center"/>
            <w:hideMark/>
          </w:tcPr>
          <w:p w14:paraId="2A30981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5.328,26   </w:t>
            </w:r>
          </w:p>
        </w:tc>
        <w:tc>
          <w:tcPr>
            <w:tcW w:w="0" w:type="auto"/>
            <w:tcBorders>
              <w:top w:val="nil"/>
              <w:left w:val="nil"/>
              <w:bottom w:val="single" w:sz="4" w:space="0" w:color="auto"/>
              <w:right w:val="single" w:sz="4" w:space="0" w:color="auto"/>
            </w:tcBorders>
            <w:vAlign w:val="center"/>
            <w:hideMark/>
          </w:tcPr>
          <w:p w14:paraId="2546DBA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producidos por un golpe frontal y sustitución del parabrisas delantero de la unidad 759 de la flota de Guaguas Municipales, S.A. </w:t>
            </w:r>
          </w:p>
        </w:tc>
        <w:tc>
          <w:tcPr>
            <w:tcW w:w="0" w:type="auto"/>
            <w:tcBorders>
              <w:top w:val="nil"/>
              <w:left w:val="nil"/>
              <w:bottom w:val="single" w:sz="4" w:space="0" w:color="auto"/>
              <w:right w:val="single" w:sz="4" w:space="0" w:color="auto"/>
            </w:tcBorders>
            <w:vAlign w:val="center"/>
            <w:hideMark/>
          </w:tcPr>
          <w:p w14:paraId="2A6686B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49FE0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A3488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14:paraId="55721FBF"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674046B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105/2023</w:t>
            </w:r>
          </w:p>
        </w:tc>
        <w:tc>
          <w:tcPr>
            <w:tcW w:w="0" w:type="auto"/>
            <w:tcBorders>
              <w:top w:val="nil"/>
              <w:left w:val="nil"/>
              <w:bottom w:val="single" w:sz="4" w:space="0" w:color="auto"/>
              <w:right w:val="single" w:sz="4" w:space="0" w:color="auto"/>
            </w:tcBorders>
            <w:noWrap/>
            <w:vAlign w:val="center"/>
            <w:hideMark/>
          </w:tcPr>
          <w:p w14:paraId="27E575C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8E34B73"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2D2488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3.131,68   </w:t>
            </w:r>
          </w:p>
        </w:tc>
        <w:tc>
          <w:tcPr>
            <w:tcW w:w="0" w:type="auto"/>
            <w:tcBorders>
              <w:top w:val="nil"/>
              <w:left w:val="nil"/>
              <w:bottom w:val="single" w:sz="4" w:space="0" w:color="auto"/>
              <w:right w:val="single" w:sz="4" w:space="0" w:color="auto"/>
            </w:tcBorders>
            <w:noWrap/>
            <w:vAlign w:val="center"/>
            <w:hideMark/>
          </w:tcPr>
          <w:p w14:paraId="483637E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219,22   </w:t>
            </w:r>
          </w:p>
        </w:tc>
        <w:tc>
          <w:tcPr>
            <w:tcW w:w="0" w:type="auto"/>
            <w:tcBorders>
              <w:top w:val="nil"/>
              <w:left w:val="nil"/>
              <w:bottom w:val="single" w:sz="4" w:space="0" w:color="auto"/>
              <w:right w:val="single" w:sz="4" w:space="0" w:color="auto"/>
            </w:tcBorders>
            <w:noWrap/>
            <w:vAlign w:val="center"/>
            <w:hideMark/>
          </w:tcPr>
          <w:p w14:paraId="630B0A8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3.350,90   </w:t>
            </w:r>
          </w:p>
        </w:tc>
        <w:tc>
          <w:tcPr>
            <w:tcW w:w="0" w:type="auto"/>
            <w:tcBorders>
              <w:top w:val="nil"/>
              <w:left w:val="nil"/>
              <w:bottom w:val="single" w:sz="4" w:space="0" w:color="auto"/>
              <w:right w:val="single" w:sz="4" w:space="0" w:color="auto"/>
            </w:tcBorders>
            <w:vAlign w:val="center"/>
            <w:hideMark/>
          </w:tcPr>
          <w:p w14:paraId="399FE20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y del rótulo delanteros, sustitución de la moqueta y colocación de las gomas de la articulación de la unidad 740 de la flota de Guaguas Municipales, S.A. </w:t>
            </w:r>
          </w:p>
        </w:tc>
        <w:tc>
          <w:tcPr>
            <w:tcW w:w="0" w:type="auto"/>
            <w:tcBorders>
              <w:top w:val="nil"/>
              <w:left w:val="nil"/>
              <w:bottom w:val="single" w:sz="4" w:space="0" w:color="auto"/>
              <w:right w:val="single" w:sz="4" w:space="0" w:color="auto"/>
            </w:tcBorders>
            <w:vAlign w:val="center"/>
            <w:hideMark/>
          </w:tcPr>
          <w:p w14:paraId="45AF834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4C3F5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D26D2C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bl>
    <w:p w14:paraId="1638C66B" w14:textId="77777777" w:rsidR="006A38CC" w:rsidRDefault="006A38CC" w:rsidP="0080534A">
      <w:pPr>
        <w:spacing w:before="85"/>
        <w:ind w:left="284"/>
        <w:rPr>
          <w:color w:val="1F2A47"/>
          <w:sz w:val="24"/>
          <w:szCs w:val="24"/>
        </w:rPr>
      </w:pPr>
    </w:p>
    <w:p w14:paraId="1B20BD28" w14:textId="77777777" w:rsidR="006A38CC" w:rsidRDefault="006A38CC" w:rsidP="0080534A">
      <w:pPr>
        <w:spacing w:before="85"/>
        <w:ind w:left="284"/>
        <w:rPr>
          <w:color w:val="1F2A47"/>
          <w:sz w:val="24"/>
          <w:szCs w:val="24"/>
        </w:rPr>
      </w:pPr>
    </w:p>
    <w:p w14:paraId="5205698B" w14:textId="77777777" w:rsidR="006A38CC" w:rsidRDefault="006A38CC" w:rsidP="0080534A">
      <w:pPr>
        <w:spacing w:before="85"/>
        <w:ind w:left="284"/>
        <w:rPr>
          <w:color w:val="1F2A47"/>
          <w:sz w:val="24"/>
          <w:szCs w:val="24"/>
        </w:rPr>
      </w:pPr>
    </w:p>
    <w:p w14:paraId="34AED44F" w14:textId="77777777"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(IX)</w:t>
      </w:r>
    </w:p>
    <w:p w14:paraId="3213BA3C" w14:textId="77777777"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3991"/>
        <w:gridCol w:w="1229"/>
        <w:gridCol w:w="941"/>
        <w:gridCol w:w="1251"/>
        <w:gridCol w:w="3717"/>
        <w:gridCol w:w="710"/>
        <w:gridCol w:w="1163"/>
        <w:gridCol w:w="763"/>
      </w:tblGrid>
      <w:tr w:rsidR="006A38CC" w:rsidRPr="006A38CC" w14:paraId="55749EEA" w14:textId="77777777"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39DC59FA"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(IX)</w:t>
            </w:r>
          </w:p>
        </w:tc>
      </w:tr>
      <w:tr w:rsidR="006A38CC" w:rsidRPr="006A38CC" w14:paraId="256B0F55" w14:textId="77777777"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760161B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E0E2968"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0574DB9"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04DB55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203252ED"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45A407CB"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40CBCB57"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6544A537"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15831C4E"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61E19056"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14:paraId="01ABFDE8"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1737EC6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106/2023</w:t>
            </w:r>
          </w:p>
        </w:tc>
        <w:tc>
          <w:tcPr>
            <w:tcW w:w="0" w:type="auto"/>
            <w:tcBorders>
              <w:top w:val="nil"/>
              <w:left w:val="nil"/>
              <w:bottom w:val="single" w:sz="4" w:space="0" w:color="auto"/>
              <w:right w:val="single" w:sz="4" w:space="0" w:color="auto"/>
            </w:tcBorders>
            <w:noWrap/>
            <w:vAlign w:val="center"/>
            <w:hideMark/>
          </w:tcPr>
          <w:p w14:paraId="5775BC1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ABD4B1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AF6ACE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10.482,94   </w:t>
            </w:r>
          </w:p>
        </w:tc>
        <w:tc>
          <w:tcPr>
            <w:tcW w:w="0" w:type="auto"/>
            <w:tcBorders>
              <w:top w:val="nil"/>
              <w:left w:val="nil"/>
              <w:bottom w:val="single" w:sz="4" w:space="0" w:color="auto"/>
              <w:right w:val="single" w:sz="4" w:space="0" w:color="auto"/>
            </w:tcBorders>
            <w:noWrap/>
            <w:vAlign w:val="center"/>
            <w:hideMark/>
          </w:tcPr>
          <w:p w14:paraId="545454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724,48   </w:t>
            </w:r>
          </w:p>
        </w:tc>
        <w:tc>
          <w:tcPr>
            <w:tcW w:w="0" w:type="auto"/>
            <w:tcBorders>
              <w:top w:val="nil"/>
              <w:left w:val="nil"/>
              <w:bottom w:val="single" w:sz="4" w:space="0" w:color="auto"/>
              <w:right w:val="single" w:sz="4" w:space="0" w:color="auto"/>
            </w:tcBorders>
            <w:noWrap/>
            <w:vAlign w:val="center"/>
            <w:hideMark/>
          </w:tcPr>
          <w:p w14:paraId="423FE3E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11.207,42   </w:t>
            </w:r>
          </w:p>
        </w:tc>
        <w:tc>
          <w:tcPr>
            <w:tcW w:w="0" w:type="auto"/>
            <w:tcBorders>
              <w:top w:val="nil"/>
              <w:left w:val="nil"/>
              <w:bottom w:val="single" w:sz="4" w:space="0" w:color="auto"/>
              <w:right w:val="single" w:sz="4" w:space="0" w:color="auto"/>
            </w:tcBorders>
            <w:vAlign w:val="center"/>
            <w:hideMark/>
          </w:tcPr>
          <w:p w14:paraId="2817FED3"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598 de la flota de Guaguas Municipales, S.A. </w:t>
            </w:r>
          </w:p>
        </w:tc>
        <w:tc>
          <w:tcPr>
            <w:tcW w:w="0" w:type="auto"/>
            <w:tcBorders>
              <w:top w:val="nil"/>
              <w:left w:val="nil"/>
              <w:bottom w:val="single" w:sz="4" w:space="0" w:color="auto"/>
              <w:right w:val="single" w:sz="4" w:space="0" w:color="auto"/>
            </w:tcBorders>
            <w:vAlign w:val="center"/>
            <w:hideMark/>
          </w:tcPr>
          <w:p w14:paraId="3B97A49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91263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7305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14:paraId="2195F9E1"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E386FE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107/2023</w:t>
            </w:r>
          </w:p>
        </w:tc>
        <w:tc>
          <w:tcPr>
            <w:tcW w:w="0" w:type="auto"/>
            <w:tcBorders>
              <w:top w:val="nil"/>
              <w:left w:val="nil"/>
              <w:bottom w:val="single" w:sz="4" w:space="0" w:color="auto"/>
              <w:right w:val="single" w:sz="4" w:space="0" w:color="auto"/>
            </w:tcBorders>
            <w:noWrap/>
            <w:vAlign w:val="center"/>
            <w:hideMark/>
          </w:tcPr>
          <w:p w14:paraId="16296A0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noWrap/>
            <w:vAlign w:val="center"/>
            <w:hideMark/>
          </w:tcPr>
          <w:p w14:paraId="4DD5641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0E6E70A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10.000,00   </w:t>
            </w:r>
          </w:p>
        </w:tc>
        <w:tc>
          <w:tcPr>
            <w:tcW w:w="0" w:type="auto"/>
            <w:tcBorders>
              <w:top w:val="nil"/>
              <w:left w:val="nil"/>
              <w:bottom w:val="single" w:sz="4" w:space="0" w:color="auto"/>
              <w:right w:val="single" w:sz="4" w:space="0" w:color="auto"/>
            </w:tcBorders>
            <w:noWrap/>
            <w:vAlign w:val="center"/>
            <w:hideMark/>
          </w:tcPr>
          <w:p w14:paraId="3DE4480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700,00   </w:t>
            </w:r>
          </w:p>
        </w:tc>
        <w:tc>
          <w:tcPr>
            <w:tcW w:w="0" w:type="auto"/>
            <w:tcBorders>
              <w:top w:val="nil"/>
              <w:left w:val="nil"/>
              <w:bottom w:val="single" w:sz="4" w:space="0" w:color="auto"/>
              <w:right w:val="single" w:sz="4" w:space="0" w:color="auto"/>
            </w:tcBorders>
            <w:noWrap/>
            <w:vAlign w:val="center"/>
            <w:hideMark/>
          </w:tcPr>
          <w:p w14:paraId="79ACF9F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10.700,00   </w:t>
            </w:r>
          </w:p>
        </w:tc>
        <w:tc>
          <w:tcPr>
            <w:tcW w:w="0" w:type="auto"/>
            <w:tcBorders>
              <w:top w:val="nil"/>
              <w:left w:val="nil"/>
              <w:bottom w:val="single" w:sz="4" w:space="0" w:color="auto"/>
              <w:right w:val="single" w:sz="4" w:space="0" w:color="auto"/>
            </w:tcBorders>
            <w:vAlign w:val="center"/>
            <w:hideMark/>
          </w:tcPr>
          <w:p w14:paraId="7BFE00A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Asistencia letrada para defensa de procedimiento judicial por reclamación patrimonial. </w:t>
            </w:r>
          </w:p>
        </w:tc>
        <w:tc>
          <w:tcPr>
            <w:tcW w:w="0" w:type="auto"/>
            <w:tcBorders>
              <w:top w:val="nil"/>
              <w:left w:val="nil"/>
              <w:bottom w:val="single" w:sz="4" w:space="0" w:color="auto"/>
              <w:right w:val="single" w:sz="4" w:space="0" w:color="auto"/>
            </w:tcBorders>
            <w:vAlign w:val="center"/>
            <w:hideMark/>
          </w:tcPr>
          <w:p w14:paraId="5A6CAA3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5CAD0D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0BA2E7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04/04/23</w:t>
            </w:r>
          </w:p>
        </w:tc>
      </w:tr>
      <w:tr w:rsidR="006A38CC" w:rsidRPr="006A38CC" w14:paraId="3F22001C"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119FF45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108/2023</w:t>
            </w:r>
          </w:p>
        </w:tc>
        <w:tc>
          <w:tcPr>
            <w:tcW w:w="0" w:type="auto"/>
            <w:tcBorders>
              <w:top w:val="nil"/>
              <w:left w:val="nil"/>
              <w:bottom w:val="single" w:sz="4" w:space="0" w:color="auto"/>
              <w:right w:val="single" w:sz="4" w:space="0" w:color="auto"/>
            </w:tcBorders>
            <w:noWrap/>
            <w:vAlign w:val="center"/>
            <w:hideMark/>
          </w:tcPr>
          <w:p w14:paraId="406EACD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70EA77A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DFCDB3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3.822,49   </w:t>
            </w:r>
          </w:p>
        </w:tc>
        <w:tc>
          <w:tcPr>
            <w:tcW w:w="0" w:type="auto"/>
            <w:tcBorders>
              <w:top w:val="nil"/>
              <w:left w:val="nil"/>
              <w:bottom w:val="single" w:sz="4" w:space="0" w:color="auto"/>
              <w:right w:val="single" w:sz="4" w:space="0" w:color="auto"/>
            </w:tcBorders>
            <w:noWrap/>
            <w:vAlign w:val="center"/>
            <w:hideMark/>
          </w:tcPr>
          <w:p w14:paraId="1872CAF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267,57   </w:t>
            </w:r>
          </w:p>
        </w:tc>
        <w:tc>
          <w:tcPr>
            <w:tcW w:w="0" w:type="auto"/>
            <w:tcBorders>
              <w:top w:val="nil"/>
              <w:left w:val="nil"/>
              <w:bottom w:val="single" w:sz="4" w:space="0" w:color="auto"/>
              <w:right w:val="single" w:sz="4" w:space="0" w:color="auto"/>
            </w:tcBorders>
            <w:noWrap/>
            <w:vAlign w:val="center"/>
            <w:hideMark/>
          </w:tcPr>
          <w:p w14:paraId="06E019B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4.090,06   </w:t>
            </w:r>
          </w:p>
        </w:tc>
        <w:tc>
          <w:tcPr>
            <w:tcW w:w="0" w:type="auto"/>
            <w:tcBorders>
              <w:top w:val="nil"/>
              <w:left w:val="nil"/>
              <w:bottom w:val="single" w:sz="4" w:space="0" w:color="auto"/>
              <w:right w:val="single" w:sz="4" w:space="0" w:color="auto"/>
            </w:tcBorders>
            <w:vAlign w:val="center"/>
            <w:hideMark/>
          </w:tcPr>
          <w:p w14:paraId="5E46D0E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mantenimiento de la unidad 606 de la flota de Guaguas Municipales, S.A. </w:t>
            </w:r>
          </w:p>
        </w:tc>
        <w:tc>
          <w:tcPr>
            <w:tcW w:w="0" w:type="auto"/>
            <w:tcBorders>
              <w:top w:val="nil"/>
              <w:left w:val="nil"/>
              <w:bottom w:val="single" w:sz="4" w:space="0" w:color="auto"/>
              <w:right w:val="single" w:sz="4" w:space="0" w:color="auto"/>
            </w:tcBorders>
            <w:vAlign w:val="center"/>
            <w:hideMark/>
          </w:tcPr>
          <w:p w14:paraId="5DC9F95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6ECE3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DE96DB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14:paraId="54D50C0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166AFFB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109/2023</w:t>
            </w:r>
          </w:p>
        </w:tc>
        <w:tc>
          <w:tcPr>
            <w:tcW w:w="0" w:type="auto"/>
            <w:tcBorders>
              <w:top w:val="nil"/>
              <w:left w:val="nil"/>
              <w:bottom w:val="single" w:sz="4" w:space="0" w:color="auto"/>
              <w:right w:val="single" w:sz="4" w:space="0" w:color="auto"/>
            </w:tcBorders>
            <w:noWrap/>
            <w:vAlign w:val="center"/>
            <w:hideMark/>
          </w:tcPr>
          <w:p w14:paraId="21E135F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7E05C29"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53C6E6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1.104,20   </w:t>
            </w:r>
          </w:p>
        </w:tc>
        <w:tc>
          <w:tcPr>
            <w:tcW w:w="0" w:type="auto"/>
            <w:tcBorders>
              <w:top w:val="nil"/>
              <w:left w:val="nil"/>
              <w:bottom w:val="single" w:sz="4" w:space="0" w:color="auto"/>
              <w:right w:val="single" w:sz="4" w:space="0" w:color="auto"/>
            </w:tcBorders>
            <w:noWrap/>
            <w:vAlign w:val="center"/>
            <w:hideMark/>
          </w:tcPr>
          <w:p w14:paraId="0A6459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77,29   </w:t>
            </w:r>
          </w:p>
        </w:tc>
        <w:tc>
          <w:tcPr>
            <w:tcW w:w="0" w:type="auto"/>
            <w:tcBorders>
              <w:top w:val="nil"/>
              <w:left w:val="nil"/>
              <w:bottom w:val="single" w:sz="4" w:space="0" w:color="auto"/>
              <w:right w:val="single" w:sz="4" w:space="0" w:color="auto"/>
            </w:tcBorders>
            <w:noWrap/>
            <w:vAlign w:val="center"/>
            <w:hideMark/>
          </w:tcPr>
          <w:p w14:paraId="46CF6B2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1.181,49   </w:t>
            </w:r>
          </w:p>
        </w:tc>
        <w:tc>
          <w:tcPr>
            <w:tcW w:w="0" w:type="auto"/>
            <w:tcBorders>
              <w:top w:val="nil"/>
              <w:left w:val="nil"/>
              <w:bottom w:val="single" w:sz="4" w:space="0" w:color="auto"/>
              <w:right w:val="single" w:sz="4" w:space="0" w:color="auto"/>
            </w:tcBorders>
            <w:vAlign w:val="center"/>
            <w:hideMark/>
          </w:tcPr>
          <w:p w14:paraId="1E4D8B3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rampa PMR de la unidad 825 de la flota de Guaguas Municipales, S.A.</w:t>
            </w:r>
          </w:p>
        </w:tc>
        <w:tc>
          <w:tcPr>
            <w:tcW w:w="0" w:type="auto"/>
            <w:tcBorders>
              <w:top w:val="nil"/>
              <w:left w:val="nil"/>
              <w:bottom w:val="single" w:sz="4" w:space="0" w:color="auto"/>
              <w:right w:val="single" w:sz="4" w:space="0" w:color="auto"/>
            </w:tcBorders>
            <w:vAlign w:val="center"/>
            <w:hideMark/>
          </w:tcPr>
          <w:p w14:paraId="1FE24F4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07A37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16FC2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7FDFD94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C3C80C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110/2023</w:t>
            </w:r>
          </w:p>
        </w:tc>
        <w:tc>
          <w:tcPr>
            <w:tcW w:w="0" w:type="auto"/>
            <w:tcBorders>
              <w:top w:val="nil"/>
              <w:left w:val="nil"/>
              <w:bottom w:val="single" w:sz="4" w:space="0" w:color="auto"/>
              <w:right w:val="single" w:sz="4" w:space="0" w:color="auto"/>
            </w:tcBorders>
            <w:noWrap/>
            <w:vAlign w:val="center"/>
            <w:hideMark/>
          </w:tcPr>
          <w:p w14:paraId="082435C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702F8F3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B97451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9.513,00   </w:t>
            </w:r>
          </w:p>
        </w:tc>
        <w:tc>
          <w:tcPr>
            <w:tcW w:w="0" w:type="auto"/>
            <w:tcBorders>
              <w:top w:val="nil"/>
              <w:left w:val="nil"/>
              <w:bottom w:val="single" w:sz="4" w:space="0" w:color="auto"/>
              <w:right w:val="single" w:sz="4" w:space="0" w:color="auto"/>
            </w:tcBorders>
            <w:noWrap/>
            <w:vAlign w:val="center"/>
            <w:hideMark/>
          </w:tcPr>
          <w:p w14:paraId="25418DA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665,91   </w:t>
            </w:r>
          </w:p>
        </w:tc>
        <w:tc>
          <w:tcPr>
            <w:tcW w:w="0" w:type="auto"/>
            <w:tcBorders>
              <w:top w:val="nil"/>
              <w:left w:val="nil"/>
              <w:bottom w:val="single" w:sz="4" w:space="0" w:color="auto"/>
              <w:right w:val="single" w:sz="4" w:space="0" w:color="auto"/>
            </w:tcBorders>
            <w:noWrap/>
            <w:vAlign w:val="center"/>
            <w:hideMark/>
          </w:tcPr>
          <w:p w14:paraId="5EE3BF2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10.178,91   </w:t>
            </w:r>
          </w:p>
        </w:tc>
        <w:tc>
          <w:tcPr>
            <w:tcW w:w="0" w:type="auto"/>
            <w:tcBorders>
              <w:top w:val="nil"/>
              <w:left w:val="nil"/>
              <w:bottom w:val="single" w:sz="4" w:space="0" w:color="auto"/>
              <w:right w:val="single" w:sz="4" w:space="0" w:color="auto"/>
            </w:tcBorders>
            <w:vAlign w:val="center"/>
            <w:hideMark/>
          </w:tcPr>
          <w:p w14:paraId="6228BDD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pérdida de aire y del líquido del sistema de refrigeración de la unidad 608 de la flota de Guaguas Municipales. S.A. </w:t>
            </w:r>
          </w:p>
        </w:tc>
        <w:tc>
          <w:tcPr>
            <w:tcW w:w="0" w:type="auto"/>
            <w:tcBorders>
              <w:top w:val="nil"/>
              <w:left w:val="nil"/>
              <w:bottom w:val="single" w:sz="4" w:space="0" w:color="auto"/>
              <w:right w:val="single" w:sz="4" w:space="0" w:color="auto"/>
            </w:tcBorders>
            <w:vAlign w:val="center"/>
            <w:hideMark/>
          </w:tcPr>
          <w:p w14:paraId="5008B5C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33769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59D8D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CFAB3BB"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499ECB8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111/2023</w:t>
            </w:r>
          </w:p>
        </w:tc>
        <w:tc>
          <w:tcPr>
            <w:tcW w:w="0" w:type="auto"/>
            <w:tcBorders>
              <w:top w:val="nil"/>
              <w:left w:val="nil"/>
              <w:bottom w:val="single" w:sz="4" w:space="0" w:color="auto"/>
              <w:right w:val="single" w:sz="4" w:space="0" w:color="auto"/>
            </w:tcBorders>
            <w:noWrap/>
            <w:vAlign w:val="center"/>
            <w:hideMark/>
          </w:tcPr>
          <w:p w14:paraId="6BF32BB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AE03F3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7E58B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4.694,04   </w:t>
            </w:r>
          </w:p>
        </w:tc>
        <w:tc>
          <w:tcPr>
            <w:tcW w:w="0" w:type="auto"/>
            <w:tcBorders>
              <w:top w:val="nil"/>
              <w:left w:val="nil"/>
              <w:bottom w:val="single" w:sz="4" w:space="0" w:color="auto"/>
              <w:right w:val="single" w:sz="4" w:space="0" w:color="auto"/>
            </w:tcBorders>
            <w:noWrap/>
            <w:vAlign w:val="center"/>
            <w:hideMark/>
          </w:tcPr>
          <w:p w14:paraId="7C1EDC7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328,58   </w:t>
            </w:r>
          </w:p>
        </w:tc>
        <w:tc>
          <w:tcPr>
            <w:tcW w:w="0" w:type="auto"/>
            <w:tcBorders>
              <w:top w:val="nil"/>
              <w:left w:val="nil"/>
              <w:bottom w:val="single" w:sz="4" w:space="0" w:color="auto"/>
              <w:right w:val="single" w:sz="4" w:space="0" w:color="auto"/>
            </w:tcBorders>
            <w:noWrap/>
            <w:vAlign w:val="center"/>
            <w:hideMark/>
          </w:tcPr>
          <w:p w14:paraId="46FCE85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5.022,62   </w:t>
            </w:r>
          </w:p>
        </w:tc>
        <w:tc>
          <w:tcPr>
            <w:tcW w:w="0" w:type="auto"/>
            <w:tcBorders>
              <w:top w:val="nil"/>
              <w:left w:val="nil"/>
              <w:bottom w:val="single" w:sz="4" w:space="0" w:color="auto"/>
              <w:right w:val="single" w:sz="4" w:space="0" w:color="auto"/>
            </w:tcBorders>
            <w:vAlign w:val="center"/>
            <w:hideMark/>
          </w:tcPr>
          <w:p w14:paraId="6F696E0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Reparar avería en la distribución de la unidad 719 de la flota de Guaguas Municipales, S.A. </w:t>
            </w:r>
          </w:p>
        </w:tc>
        <w:tc>
          <w:tcPr>
            <w:tcW w:w="0" w:type="auto"/>
            <w:tcBorders>
              <w:top w:val="nil"/>
              <w:left w:val="nil"/>
              <w:bottom w:val="single" w:sz="4" w:space="0" w:color="auto"/>
              <w:right w:val="single" w:sz="4" w:space="0" w:color="auto"/>
            </w:tcBorders>
            <w:vAlign w:val="center"/>
            <w:hideMark/>
          </w:tcPr>
          <w:p w14:paraId="3AAECD0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FC27E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94E3F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1FA82C2"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8CDD27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112/2023</w:t>
            </w:r>
          </w:p>
        </w:tc>
        <w:tc>
          <w:tcPr>
            <w:tcW w:w="0" w:type="auto"/>
            <w:tcBorders>
              <w:top w:val="nil"/>
              <w:left w:val="nil"/>
              <w:bottom w:val="single" w:sz="4" w:space="0" w:color="auto"/>
              <w:right w:val="single" w:sz="4" w:space="0" w:color="auto"/>
            </w:tcBorders>
            <w:noWrap/>
            <w:vAlign w:val="center"/>
            <w:hideMark/>
          </w:tcPr>
          <w:p w14:paraId="5B100EA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20ED3F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DE6868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2.197,48   </w:t>
            </w:r>
          </w:p>
        </w:tc>
        <w:tc>
          <w:tcPr>
            <w:tcW w:w="0" w:type="auto"/>
            <w:tcBorders>
              <w:top w:val="nil"/>
              <w:left w:val="nil"/>
              <w:bottom w:val="single" w:sz="4" w:space="0" w:color="auto"/>
              <w:right w:val="single" w:sz="4" w:space="0" w:color="auto"/>
            </w:tcBorders>
            <w:noWrap/>
            <w:vAlign w:val="center"/>
            <w:hideMark/>
          </w:tcPr>
          <w:p w14:paraId="6FC3635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153,82   </w:t>
            </w:r>
          </w:p>
        </w:tc>
        <w:tc>
          <w:tcPr>
            <w:tcW w:w="0" w:type="auto"/>
            <w:tcBorders>
              <w:top w:val="nil"/>
              <w:left w:val="nil"/>
              <w:bottom w:val="single" w:sz="4" w:space="0" w:color="auto"/>
              <w:right w:val="single" w:sz="4" w:space="0" w:color="auto"/>
            </w:tcBorders>
            <w:noWrap/>
            <w:vAlign w:val="center"/>
            <w:hideMark/>
          </w:tcPr>
          <w:p w14:paraId="35C72EA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2.351,30   </w:t>
            </w:r>
          </w:p>
        </w:tc>
        <w:tc>
          <w:tcPr>
            <w:tcW w:w="0" w:type="auto"/>
            <w:tcBorders>
              <w:top w:val="nil"/>
              <w:left w:val="nil"/>
              <w:bottom w:val="single" w:sz="4" w:space="0" w:color="auto"/>
              <w:right w:val="single" w:sz="4" w:space="0" w:color="auto"/>
            </w:tcBorders>
            <w:vAlign w:val="center"/>
            <w:hideMark/>
          </w:tcPr>
          <w:p w14:paraId="355607C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debido a un golpe lateral derecho de la unidad 767 de la flota de Guaguas Municipales, S.A. </w:t>
            </w:r>
          </w:p>
        </w:tc>
        <w:tc>
          <w:tcPr>
            <w:tcW w:w="0" w:type="auto"/>
            <w:tcBorders>
              <w:top w:val="nil"/>
              <w:left w:val="nil"/>
              <w:bottom w:val="single" w:sz="4" w:space="0" w:color="auto"/>
              <w:right w:val="single" w:sz="4" w:space="0" w:color="auto"/>
            </w:tcBorders>
            <w:vAlign w:val="center"/>
            <w:hideMark/>
          </w:tcPr>
          <w:p w14:paraId="4076075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051DA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E4E6EB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1BEECBD"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276EDE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113/2023</w:t>
            </w:r>
          </w:p>
        </w:tc>
        <w:tc>
          <w:tcPr>
            <w:tcW w:w="0" w:type="auto"/>
            <w:tcBorders>
              <w:top w:val="nil"/>
              <w:left w:val="nil"/>
              <w:bottom w:val="single" w:sz="4" w:space="0" w:color="auto"/>
              <w:right w:val="single" w:sz="4" w:space="0" w:color="auto"/>
            </w:tcBorders>
            <w:noWrap/>
            <w:vAlign w:val="center"/>
            <w:hideMark/>
          </w:tcPr>
          <w:p w14:paraId="2791447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AFD0ECE"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92DA4C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4.653,50   </w:t>
            </w:r>
          </w:p>
        </w:tc>
        <w:tc>
          <w:tcPr>
            <w:tcW w:w="0" w:type="auto"/>
            <w:tcBorders>
              <w:top w:val="nil"/>
              <w:left w:val="nil"/>
              <w:bottom w:val="single" w:sz="4" w:space="0" w:color="auto"/>
              <w:right w:val="single" w:sz="4" w:space="0" w:color="auto"/>
            </w:tcBorders>
            <w:noWrap/>
            <w:vAlign w:val="center"/>
            <w:hideMark/>
          </w:tcPr>
          <w:p w14:paraId="5717BCD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325,75   </w:t>
            </w:r>
          </w:p>
        </w:tc>
        <w:tc>
          <w:tcPr>
            <w:tcW w:w="0" w:type="auto"/>
            <w:tcBorders>
              <w:top w:val="nil"/>
              <w:left w:val="nil"/>
              <w:bottom w:val="single" w:sz="4" w:space="0" w:color="auto"/>
              <w:right w:val="single" w:sz="4" w:space="0" w:color="auto"/>
            </w:tcBorders>
            <w:noWrap/>
            <w:vAlign w:val="center"/>
            <w:hideMark/>
          </w:tcPr>
          <w:p w14:paraId="44B352D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4.979,25   </w:t>
            </w:r>
          </w:p>
        </w:tc>
        <w:tc>
          <w:tcPr>
            <w:tcW w:w="0" w:type="auto"/>
            <w:tcBorders>
              <w:top w:val="nil"/>
              <w:left w:val="nil"/>
              <w:bottom w:val="single" w:sz="4" w:space="0" w:color="auto"/>
              <w:right w:val="single" w:sz="4" w:space="0" w:color="auto"/>
            </w:tcBorders>
            <w:vAlign w:val="center"/>
            <w:hideMark/>
          </w:tcPr>
          <w:p w14:paraId="2E7D4BA2"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sistema de dirección de la unidad 719 de la flota de Guaguas Municipales, S.A.</w:t>
            </w:r>
          </w:p>
        </w:tc>
        <w:tc>
          <w:tcPr>
            <w:tcW w:w="0" w:type="auto"/>
            <w:tcBorders>
              <w:top w:val="nil"/>
              <w:left w:val="nil"/>
              <w:bottom w:val="single" w:sz="4" w:space="0" w:color="auto"/>
              <w:right w:val="single" w:sz="4" w:space="0" w:color="auto"/>
            </w:tcBorders>
            <w:vAlign w:val="center"/>
            <w:hideMark/>
          </w:tcPr>
          <w:p w14:paraId="17CB5DA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D53E7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2CA30C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891B5C5"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148CADF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114/2023</w:t>
            </w:r>
          </w:p>
        </w:tc>
        <w:tc>
          <w:tcPr>
            <w:tcW w:w="0" w:type="auto"/>
            <w:tcBorders>
              <w:top w:val="nil"/>
              <w:left w:val="nil"/>
              <w:bottom w:val="single" w:sz="4" w:space="0" w:color="auto"/>
              <w:right w:val="single" w:sz="4" w:space="0" w:color="auto"/>
            </w:tcBorders>
            <w:noWrap/>
            <w:vAlign w:val="center"/>
            <w:hideMark/>
          </w:tcPr>
          <w:p w14:paraId="73FB4D2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ACCA3C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7B3901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1.302,60   </w:t>
            </w:r>
          </w:p>
        </w:tc>
        <w:tc>
          <w:tcPr>
            <w:tcW w:w="0" w:type="auto"/>
            <w:tcBorders>
              <w:top w:val="nil"/>
              <w:left w:val="nil"/>
              <w:bottom w:val="single" w:sz="4" w:space="0" w:color="auto"/>
              <w:right w:val="single" w:sz="4" w:space="0" w:color="auto"/>
            </w:tcBorders>
            <w:noWrap/>
            <w:vAlign w:val="center"/>
            <w:hideMark/>
          </w:tcPr>
          <w:p w14:paraId="6EAC705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91,18   </w:t>
            </w:r>
          </w:p>
        </w:tc>
        <w:tc>
          <w:tcPr>
            <w:tcW w:w="0" w:type="auto"/>
            <w:tcBorders>
              <w:top w:val="nil"/>
              <w:left w:val="nil"/>
              <w:bottom w:val="single" w:sz="4" w:space="0" w:color="auto"/>
              <w:right w:val="single" w:sz="4" w:space="0" w:color="auto"/>
            </w:tcBorders>
            <w:noWrap/>
            <w:vAlign w:val="center"/>
            <w:hideMark/>
          </w:tcPr>
          <w:p w14:paraId="685DADB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1.393,78   </w:t>
            </w:r>
          </w:p>
        </w:tc>
        <w:tc>
          <w:tcPr>
            <w:tcW w:w="0" w:type="auto"/>
            <w:tcBorders>
              <w:top w:val="nil"/>
              <w:left w:val="nil"/>
              <w:bottom w:val="single" w:sz="4" w:space="0" w:color="auto"/>
              <w:right w:val="single" w:sz="4" w:space="0" w:color="auto"/>
            </w:tcBorders>
            <w:vAlign w:val="center"/>
            <w:hideMark/>
          </w:tcPr>
          <w:p w14:paraId="6CDE1AA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delantero (lado izquierdo) y reparación de daños en la defensa trasera de la unidad 575 de la flota de Guaguas Municipales, S.A</w:t>
            </w:r>
          </w:p>
        </w:tc>
        <w:tc>
          <w:tcPr>
            <w:tcW w:w="0" w:type="auto"/>
            <w:tcBorders>
              <w:top w:val="nil"/>
              <w:left w:val="nil"/>
              <w:bottom w:val="single" w:sz="4" w:space="0" w:color="auto"/>
              <w:right w:val="single" w:sz="4" w:space="0" w:color="auto"/>
            </w:tcBorders>
            <w:vAlign w:val="center"/>
            <w:hideMark/>
          </w:tcPr>
          <w:p w14:paraId="1FB2267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7B090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167BA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r w:rsidR="006A38CC" w:rsidRPr="006A38CC" w14:paraId="58AD4350"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8F6F7B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115/2023</w:t>
            </w:r>
          </w:p>
        </w:tc>
        <w:tc>
          <w:tcPr>
            <w:tcW w:w="0" w:type="auto"/>
            <w:tcBorders>
              <w:top w:val="nil"/>
              <w:left w:val="nil"/>
              <w:bottom w:val="single" w:sz="4" w:space="0" w:color="auto"/>
              <w:right w:val="single" w:sz="4" w:space="0" w:color="auto"/>
            </w:tcBorders>
            <w:noWrap/>
            <w:vAlign w:val="center"/>
            <w:hideMark/>
          </w:tcPr>
          <w:p w14:paraId="158A2DA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71072BE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B2BFF8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2.690,00   </w:t>
            </w:r>
          </w:p>
        </w:tc>
        <w:tc>
          <w:tcPr>
            <w:tcW w:w="0" w:type="auto"/>
            <w:tcBorders>
              <w:top w:val="nil"/>
              <w:left w:val="nil"/>
              <w:bottom w:val="single" w:sz="4" w:space="0" w:color="auto"/>
              <w:right w:val="single" w:sz="4" w:space="0" w:color="auto"/>
            </w:tcBorders>
            <w:noWrap/>
            <w:vAlign w:val="center"/>
            <w:hideMark/>
          </w:tcPr>
          <w:p w14:paraId="21F6CA5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188,30   </w:t>
            </w:r>
          </w:p>
        </w:tc>
        <w:tc>
          <w:tcPr>
            <w:tcW w:w="0" w:type="auto"/>
            <w:tcBorders>
              <w:top w:val="nil"/>
              <w:left w:val="nil"/>
              <w:bottom w:val="single" w:sz="4" w:space="0" w:color="auto"/>
              <w:right w:val="single" w:sz="4" w:space="0" w:color="auto"/>
            </w:tcBorders>
            <w:noWrap/>
            <w:vAlign w:val="center"/>
            <w:hideMark/>
          </w:tcPr>
          <w:p w14:paraId="13BC4AF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2.878,30   </w:t>
            </w:r>
          </w:p>
        </w:tc>
        <w:tc>
          <w:tcPr>
            <w:tcW w:w="0" w:type="auto"/>
            <w:tcBorders>
              <w:top w:val="nil"/>
              <w:left w:val="nil"/>
              <w:bottom w:val="single" w:sz="4" w:space="0" w:color="auto"/>
              <w:right w:val="single" w:sz="4" w:space="0" w:color="auto"/>
            </w:tcBorders>
            <w:vAlign w:val="center"/>
            <w:hideMark/>
          </w:tcPr>
          <w:p w14:paraId="3994886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Cobertura informativa de la presentación de la marquesina de la MetroGuagua y producción de vídeos promocionales para redes sociales</w:t>
            </w:r>
          </w:p>
        </w:tc>
        <w:tc>
          <w:tcPr>
            <w:tcW w:w="0" w:type="auto"/>
            <w:tcBorders>
              <w:top w:val="nil"/>
              <w:left w:val="nil"/>
              <w:bottom w:val="single" w:sz="4" w:space="0" w:color="auto"/>
              <w:right w:val="single" w:sz="4" w:space="0" w:color="auto"/>
            </w:tcBorders>
            <w:vAlign w:val="center"/>
            <w:hideMark/>
          </w:tcPr>
          <w:p w14:paraId="124274E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8B50F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AE743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bl>
    <w:p w14:paraId="09FC2C1B" w14:textId="77777777" w:rsidR="006A38CC" w:rsidRDefault="006A38CC" w:rsidP="0080534A">
      <w:pPr>
        <w:spacing w:before="85"/>
        <w:ind w:left="284"/>
        <w:rPr>
          <w:color w:val="1F2A47"/>
          <w:sz w:val="24"/>
          <w:szCs w:val="24"/>
        </w:rPr>
      </w:pPr>
    </w:p>
    <w:p w14:paraId="2A34CBB2" w14:textId="77777777" w:rsidR="006A38CC" w:rsidRDefault="006A38CC" w:rsidP="0080534A">
      <w:pPr>
        <w:spacing w:before="85"/>
        <w:ind w:left="284"/>
        <w:rPr>
          <w:color w:val="1F2A47"/>
          <w:sz w:val="24"/>
          <w:szCs w:val="24"/>
        </w:rPr>
      </w:pPr>
    </w:p>
    <w:p w14:paraId="467734DE" w14:textId="77777777" w:rsidR="006A38CC" w:rsidRDefault="006A38CC" w:rsidP="0080534A">
      <w:pPr>
        <w:spacing w:before="85"/>
        <w:ind w:left="284"/>
        <w:rPr>
          <w:color w:val="1F2A47"/>
          <w:sz w:val="24"/>
          <w:szCs w:val="24"/>
        </w:rPr>
      </w:pPr>
    </w:p>
    <w:p w14:paraId="6634143E" w14:textId="77777777" w:rsidR="006A38CC" w:rsidRDefault="006A38CC" w:rsidP="0080534A">
      <w:pPr>
        <w:spacing w:before="85"/>
        <w:ind w:left="284"/>
        <w:rPr>
          <w:color w:val="1F2A47"/>
          <w:sz w:val="24"/>
          <w:szCs w:val="24"/>
        </w:rPr>
      </w:pPr>
    </w:p>
    <w:p w14:paraId="76F9886E" w14:textId="77777777" w:rsidR="006A38CC" w:rsidRDefault="006A38CC" w:rsidP="0080534A">
      <w:pPr>
        <w:spacing w:before="85"/>
        <w:ind w:left="284"/>
        <w:rPr>
          <w:color w:val="1F2A47"/>
          <w:sz w:val="24"/>
          <w:szCs w:val="24"/>
        </w:rPr>
      </w:pPr>
    </w:p>
    <w:p w14:paraId="5DF3D21B" w14:textId="77777777" w:rsidR="006A38CC" w:rsidRDefault="006A38CC" w:rsidP="0080534A">
      <w:pPr>
        <w:spacing w:before="85"/>
        <w:ind w:left="284"/>
        <w:rPr>
          <w:color w:val="1F2A47"/>
          <w:sz w:val="24"/>
          <w:szCs w:val="24"/>
        </w:rPr>
      </w:pPr>
    </w:p>
    <w:p w14:paraId="6DD0303F" w14:textId="77777777" w:rsidR="006A38CC" w:rsidRDefault="006A38CC" w:rsidP="0080534A">
      <w:pPr>
        <w:spacing w:before="85"/>
        <w:ind w:left="284"/>
        <w:rPr>
          <w:color w:val="1F2A47"/>
          <w:sz w:val="24"/>
          <w:szCs w:val="24"/>
        </w:rPr>
      </w:pPr>
    </w:p>
    <w:p w14:paraId="66D7C3F1" w14:textId="77777777"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(X)</w:t>
      </w:r>
    </w:p>
    <w:p w14:paraId="7E84D37B" w14:textId="77777777"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3991"/>
        <w:gridCol w:w="1214"/>
        <w:gridCol w:w="941"/>
        <w:gridCol w:w="1233"/>
        <w:gridCol w:w="3572"/>
        <w:gridCol w:w="896"/>
        <w:gridCol w:w="1137"/>
        <w:gridCol w:w="763"/>
      </w:tblGrid>
      <w:tr w:rsidR="006A38CC" w:rsidRPr="006A38CC" w14:paraId="73CA8E1A" w14:textId="77777777"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48B21B3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sidR="00D63A04">
              <w:rPr>
                <w:rFonts w:ascii="Helvetica" w:eastAsia="Times New Roman" w:hAnsi="Helvetica" w:cs="Helvetica"/>
                <w:b/>
                <w:bCs/>
                <w:color w:val="1F497D"/>
                <w:sz w:val="16"/>
                <w:szCs w:val="16"/>
                <w:lang w:bidi="ar-SA"/>
              </w:rPr>
              <w:t xml:space="preserve"> (X)</w:t>
            </w:r>
          </w:p>
        </w:tc>
      </w:tr>
      <w:tr w:rsidR="006A38CC" w:rsidRPr="006A38CC" w14:paraId="579A0170" w14:textId="77777777"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CBA711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5791135C"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3A09D5D"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73C1FD08"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74150CAC"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66940A8F"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5865F55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5A81682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3184F1A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436DBC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14:paraId="49C06F1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4A35FC9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116/2023</w:t>
            </w:r>
          </w:p>
        </w:tc>
        <w:tc>
          <w:tcPr>
            <w:tcW w:w="0" w:type="auto"/>
            <w:tcBorders>
              <w:top w:val="nil"/>
              <w:left w:val="nil"/>
              <w:bottom w:val="single" w:sz="4" w:space="0" w:color="auto"/>
              <w:right w:val="single" w:sz="4" w:space="0" w:color="auto"/>
            </w:tcBorders>
            <w:noWrap/>
            <w:vAlign w:val="center"/>
            <w:hideMark/>
          </w:tcPr>
          <w:p w14:paraId="142894C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73DFB722"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88179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2.210,05   </w:t>
            </w:r>
          </w:p>
        </w:tc>
        <w:tc>
          <w:tcPr>
            <w:tcW w:w="0" w:type="auto"/>
            <w:tcBorders>
              <w:top w:val="nil"/>
              <w:left w:val="nil"/>
              <w:bottom w:val="single" w:sz="4" w:space="0" w:color="auto"/>
              <w:right w:val="single" w:sz="4" w:space="0" w:color="auto"/>
            </w:tcBorders>
            <w:noWrap/>
            <w:vAlign w:val="center"/>
            <w:hideMark/>
          </w:tcPr>
          <w:p w14:paraId="4A186D9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154,70   </w:t>
            </w:r>
          </w:p>
        </w:tc>
        <w:tc>
          <w:tcPr>
            <w:tcW w:w="0" w:type="auto"/>
            <w:tcBorders>
              <w:top w:val="nil"/>
              <w:left w:val="nil"/>
              <w:bottom w:val="single" w:sz="4" w:space="0" w:color="auto"/>
              <w:right w:val="single" w:sz="4" w:space="0" w:color="auto"/>
            </w:tcBorders>
            <w:noWrap/>
            <w:vAlign w:val="center"/>
            <w:hideMark/>
          </w:tcPr>
          <w:p w14:paraId="2631578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2.364,75   </w:t>
            </w:r>
          </w:p>
        </w:tc>
        <w:tc>
          <w:tcPr>
            <w:tcW w:w="0" w:type="auto"/>
            <w:tcBorders>
              <w:top w:val="nil"/>
              <w:left w:val="nil"/>
              <w:bottom w:val="single" w:sz="4" w:space="0" w:color="auto"/>
              <w:right w:val="single" w:sz="4" w:space="0" w:color="auto"/>
            </w:tcBorders>
            <w:vAlign w:val="center"/>
            <w:hideMark/>
          </w:tcPr>
          <w:p w14:paraId="4DF6D04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cristal lateral del puesto de conducción de la unidad 765 de la flota de Guaguas Municipales, S.A. </w:t>
            </w:r>
          </w:p>
        </w:tc>
        <w:tc>
          <w:tcPr>
            <w:tcW w:w="0" w:type="auto"/>
            <w:tcBorders>
              <w:top w:val="nil"/>
              <w:left w:val="nil"/>
              <w:bottom w:val="single" w:sz="4" w:space="0" w:color="auto"/>
              <w:right w:val="single" w:sz="4" w:space="0" w:color="auto"/>
            </w:tcBorders>
            <w:vAlign w:val="center"/>
            <w:hideMark/>
          </w:tcPr>
          <w:p w14:paraId="10A1C4A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903359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2B5DF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17A5F52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7673E07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117/2023</w:t>
            </w:r>
          </w:p>
        </w:tc>
        <w:tc>
          <w:tcPr>
            <w:tcW w:w="0" w:type="auto"/>
            <w:tcBorders>
              <w:top w:val="nil"/>
              <w:left w:val="nil"/>
              <w:bottom w:val="single" w:sz="4" w:space="0" w:color="auto"/>
              <w:right w:val="single" w:sz="4" w:space="0" w:color="auto"/>
            </w:tcBorders>
            <w:noWrap/>
            <w:vAlign w:val="center"/>
            <w:hideMark/>
          </w:tcPr>
          <w:p w14:paraId="5677E84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noWrap/>
            <w:vAlign w:val="center"/>
            <w:hideMark/>
          </w:tcPr>
          <w:p w14:paraId="51172072"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14:paraId="7F448CC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03D9A68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4FD75D9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14:paraId="142E590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Auditoría de Cumplimiento AUTGC Convenio año 2022. </w:t>
            </w:r>
          </w:p>
        </w:tc>
        <w:tc>
          <w:tcPr>
            <w:tcW w:w="0" w:type="auto"/>
            <w:tcBorders>
              <w:top w:val="nil"/>
              <w:left w:val="nil"/>
              <w:bottom w:val="single" w:sz="4" w:space="0" w:color="auto"/>
              <w:right w:val="single" w:sz="4" w:space="0" w:color="auto"/>
            </w:tcBorders>
            <w:vAlign w:val="center"/>
            <w:hideMark/>
          </w:tcPr>
          <w:p w14:paraId="511B107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54007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FA2E7D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74F3D46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4BBD52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118/2023</w:t>
            </w:r>
          </w:p>
        </w:tc>
        <w:tc>
          <w:tcPr>
            <w:tcW w:w="0" w:type="auto"/>
            <w:tcBorders>
              <w:top w:val="nil"/>
              <w:left w:val="nil"/>
              <w:bottom w:val="single" w:sz="4" w:space="0" w:color="auto"/>
              <w:right w:val="single" w:sz="4" w:space="0" w:color="auto"/>
            </w:tcBorders>
            <w:noWrap/>
            <w:vAlign w:val="center"/>
            <w:hideMark/>
          </w:tcPr>
          <w:p w14:paraId="44EC30A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34132C1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E8F5BC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1.588,67   </w:t>
            </w:r>
          </w:p>
        </w:tc>
        <w:tc>
          <w:tcPr>
            <w:tcW w:w="0" w:type="auto"/>
            <w:tcBorders>
              <w:top w:val="nil"/>
              <w:left w:val="nil"/>
              <w:bottom w:val="single" w:sz="4" w:space="0" w:color="auto"/>
              <w:right w:val="single" w:sz="4" w:space="0" w:color="auto"/>
            </w:tcBorders>
            <w:noWrap/>
            <w:vAlign w:val="center"/>
            <w:hideMark/>
          </w:tcPr>
          <w:p w14:paraId="3CBFB61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111,21   </w:t>
            </w:r>
          </w:p>
        </w:tc>
        <w:tc>
          <w:tcPr>
            <w:tcW w:w="0" w:type="auto"/>
            <w:tcBorders>
              <w:top w:val="nil"/>
              <w:left w:val="nil"/>
              <w:bottom w:val="single" w:sz="4" w:space="0" w:color="auto"/>
              <w:right w:val="single" w:sz="4" w:space="0" w:color="auto"/>
            </w:tcBorders>
            <w:noWrap/>
            <w:vAlign w:val="center"/>
            <w:hideMark/>
          </w:tcPr>
          <w:p w14:paraId="21B91B9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1.699,88   </w:t>
            </w:r>
          </w:p>
        </w:tc>
        <w:tc>
          <w:tcPr>
            <w:tcW w:w="0" w:type="auto"/>
            <w:tcBorders>
              <w:top w:val="nil"/>
              <w:left w:val="nil"/>
              <w:bottom w:val="single" w:sz="4" w:space="0" w:color="auto"/>
              <w:right w:val="single" w:sz="4" w:space="0" w:color="auto"/>
            </w:tcBorders>
            <w:vAlign w:val="center"/>
            <w:hideMark/>
          </w:tcPr>
          <w:p w14:paraId="5564797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rotura de las correas del ventilador de la unidad 722 de la flota de Guaguas Municipales, S.A.</w:t>
            </w:r>
          </w:p>
        </w:tc>
        <w:tc>
          <w:tcPr>
            <w:tcW w:w="0" w:type="auto"/>
            <w:tcBorders>
              <w:top w:val="nil"/>
              <w:left w:val="nil"/>
              <w:bottom w:val="single" w:sz="4" w:space="0" w:color="auto"/>
              <w:right w:val="single" w:sz="4" w:space="0" w:color="auto"/>
            </w:tcBorders>
            <w:vAlign w:val="center"/>
            <w:hideMark/>
          </w:tcPr>
          <w:p w14:paraId="0A95F0D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44B9E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89B9D7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60232217"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4929A51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119/2023</w:t>
            </w:r>
          </w:p>
        </w:tc>
        <w:tc>
          <w:tcPr>
            <w:tcW w:w="0" w:type="auto"/>
            <w:tcBorders>
              <w:top w:val="nil"/>
              <w:left w:val="nil"/>
              <w:bottom w:val="single" w:sz="4" w:space="0" w:color="auto"/>
              <w:right w:val="single" w:sz="4" w:space="0" w:color="auto"/>
            </w:tcBorders>
            <w:noWrap/>
            <w:vAlign w:val="center"/>
            <w:hideMark/>
          </w:tcPr>
          <w:p w14:paraId="5DAFBD2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9F91BF3"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4B2006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13.342,71   </w:t>
            </w:r>
          </w:p>
        </w:tc>
        <w:tc>
          <w:tcPr>
            <w:tcW w:w="0" w:type="auto"/>
            <w:tcBorders>
              <w:top w:val="nil"/>
              <w:left w:val="nil"/>
              <w:bottom w:val="single" w:sz="4" w:space="0" w:color="auto"/>
              <w:right w:val="single" w:sz="4" w:space="0" w:color="auto"/>
            </w:tcBorders>
            <w:noWrap/>
            <w:vAlign w:val="center"/>
            <w:hideMark/>
          </w:tcPr>
          <w:p w14:paraId="5BC597E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933,99   </w:t>
            </w:r>
          </w:p>
        </w:tc>
        <w:tc>
          <w:tcPr>
            <w:tcW w:w="0" w:type="auto"/>
            <w:tcBorders>
              <w:top w:val="nil"/>
              <w:left w:val="nil"/>
              <w:bottom w:val="single" w:sz="4" w:space="0" w:color="auto"/>
              <w:right w:val="single" w:sz="4" w:space="0" w:color="auto"/>
            </w:tcBorders>
            <w:noWrap/>
            <w:vAlign w:val="center"/>
            <w:hideMark/>
          </w:tcPr>
          <w:p w14:paraId="46614CC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14.276,70   </w:t>
            </w:r>
          </w:p>
        </w:tc>
        <w:tc>
          <w:tcPr>
            <w:tcW w:w="0" w:type="auto"/>
            <w:tcBorders>
              <w:top w:val="nil"/>
              <w:left w:val="nil"/>
              <w:bottom w:val="single" w:sz="4" w:space="0" w:color="auto"/>
              <w:right w:val="single" w:sz="4" w:space="0" w:color="auto"/>
            </w:tcBorders>
            <w:vAlign w:val="center"/>
            <w:hideMark/>
          </w:tcPr>
          <w:p w14:paraId="1DCAB87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caja de velocidades ZF ECOLIFE con referencia de fabricante 4181040052 y número de serie 00291199 perteneciente a la flota de Guaguas Municipales, S.A. </w:t>
            </w:r>
          </w:p>
        </w:tc>
        <w:tc>
          <w:tcPr>
            <w:tcW w:w="0" w:type="auto"/>
            <w:tcBorders>
              <w:top w:val="nil"/>
              <w:left w:val="nil"/>
              <w:bottom w:val="single" w:sz="4" w:space="0" w:color="auto"/>
              <w:right w:val="single" w:sz="4" w:space="0" w:color="auto"/>
            </w:tcBorders>
            <w:vAlign w:val="center"/>
            <w:hideMark/>
          </w:tcPr>
          <w:p w14:paraId="0514A9F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C8592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119F9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59DB0D6E"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EDFB0D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120/2023</w:t>
            </w:r>
          </w:p>
        </w:tc>
        <w:tc>
          <w:tcPr>
            <w:tcW w:w="0" w:type="auto"/>
            <w:tcBorders>
              <w:top w:val="nil"/>
              <w:left w:val="nil"/>
              <w:bottom w:val="single" w:sz="4" w:space="0" w:color="auto"/>
              <w:right w:val="single" w:sz="4" w:space="0" w:color="auto"/>
            </w:tcBorders>
            <w:noWrap/>
            <w:vAlign w:val="center"/>
            <w:hideMark/>
          </w:tcPr>
          <w:p w14:paraId="268FCB7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57DB09A"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1ED075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1.305,98   </w:t>
            </w:r>
          </w:p>
        </w:tc>
        <w:tc>
          <w:tcPr>
            <w:tcW w:w="0" w:type="auto"/>
            <w:tcBorders>
              <w:top w:val="nil"/>
              <w:left w:val="nil"/>
              <w:bottom w:val="single" w:sz="4" w:space="0" w:color="auto"/>
              <w:right w:val="single" w:sz="4" w:space="0" w:color="auto"/>
            </w:tcBorders>
            <w:noWrap/>
            <w:vAlign w:val="center"/>
            <w:hideMark/>
          </w:tcPr>
          <w:p w14:paraId="2D40921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91,42   </w:t>
            </w:r>
          </w:p>
        </w:tc>
        <w:tc>
          <w:tcPr>
            <w:tcW w:w="0" w:type="auto"/>
            <w:tcBorders>
              <w:top w:val="nil"/>
              <w:left w:val="nil"/>
              <w:bottom w:val="single" w:sz="4" w:space="0" w:color="auto"/>
              <w:right w:val="single" w:sz="4" w:space="0" w:color="auto"/>
            </w:tcBorders>
            <w:noWrap/>
            <w:vAlign w:val="center"/>
            <w:hideMark/>
          </w:tcPr>
          <w:p w14:paraId="213065D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1.397,40   </w:t>
            </w:r>
          </w:p>
        </w:tc>
        <w:tc>
          <w:tcPr>
            <w:tcW w:w="0" w:type="auto"/>
            <w:tcBorders>
              <w:top w:val="nil"/>
              <w:left w:val="nil"/>
              <w:bottom w:val="single" w:sz="4" w:space="0" w:color="auto"/>
              <w:right w:val="single" w:sz="4" w:space="0" w:color="auto"/>
            </w:tcBorders>
            <w:vAlign w:val="center"/>
            <w:hideMark/>
          </w:tcPr>
          <w:p w14:paraId="58BF2CB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producidos en la carrocería y en el radiador de la unidad 727 de la flota de Guaguas Municipales, S.A. </w:t>
            </w:r>
          </w:p>
        </w:tc>
        <w:tc>
          <w:tcPr>
            <w:tcW w:w="0" w:type="auto"/>
            <w:tcBorders>
              <w:top w:val="nil"/>
              <w:left w:val="nil"/>
              <w:bottom w:val="single" w:sz="4" w:space="0" w:color="auto"/>
              <w:right w:val="single" w:sz="4" w:space="0" w:color="auto"/>
            </w:tcBorders>
            <w:vAlign w:val="center"/>
            <w:hideMark/>
          </w:tcPr>
          <w:p w14:paraId="392332E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63F01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FEF3C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38D8980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439F23A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121/2023</w:t>
            </w:r>
          </w:p>
        </w:tc>
        <w:tc>
          <w:tcPr>
            <w:tcW w:w="0" w:type="auto"/>
            <w:tcBorders>
              <w:top w:val="nil"/>
              <w:left w:val="nil"/>
              <w:bottom w:val="single" w:sz="4" w:space="0" w:color="auto"/>
              <w:right w:val="single" w:sz="4" w:space="0" w:color="auto"/>
            </w:tcBorders>
            <w:noWrap/>
            <w:vAlign w:val="center"/>
            <w:hideMark/>
          </w:tcPr>
          <w:p w14:paraId="4B26BC3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noWrap/>
            <w:vAlign w:val="center"/>
            <w:hideMark/>
          </w:tcPr>
          <w:p w14:paraId="280E827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14:paraId="4FAEC5F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1.229,09   </w:t>
            </w:r>
          </w:p>
        </w:tc>
        <w:tc>
          <w:tcPr>
            <w:tcW w:w="0" w:type="auto"/>
            <w:tcBorders>
              <w:top w:val="nil"/>
              <w:left w:val="nil"/>
              <w:bottom w:val="single" w:sz="4" w:space="0" w:color="auto"/>
              <w:right w:val="single" w:sz="4" w:space="0" w:color="auto"/>
            </w:tcBorders>
            <w:noWrap/>
            <w:vAlign w:val="center"/>
            <w:hideMark/>
          </w:tcPr>
          <w:p w14:paraId="7EEDBF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86,04   </w:t>
            </w:r>
          </w:p>
        </w:tc>
        <w:tc>
          <w:tcPr>
            <w:tcW w:w="0" w:type="auto"/>
            <w:tcBorders>
              <w:top w:val="nil"/>
              <w:left w:val="nil"/>
              <w:bottom w:val="single" w:sz="4" w:space="0" w:color="auto"/>
              <w:right w:val="single" w:sz="4" w:space="0" w:color="auto"/>
            </w:tcBorders>
            <w:noWrap/>
            <w:vAlign w:val="center"/>
            <w:hideMark/>
          </w:tcPr>
          <w:p w14:paraId="01DDDCC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1.315,13   </w:t>
            </w:r>
          </w:p>
        </w:tc>
        <w:tc>
          <w:tcPr>
            <w:tcW w:w="0" w:type="auto"/>
            <w:tcBorders>
              <w:top w:val="nil"/>
              <w:left w:val="nil"/>
              <w:bottom w:val="single" w:sz="4" w:space="0" w:color="auto"/>
              <w:right w:val="single" w:sz="4" w:space="0" w:color="auto"/>
            </w:tcBorders>
            <w:vAlign w:val="center"/>
            <w:hideMark/>
          </w:tcPr>
          <w:p w14:paraId="376BB53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Alquiler equipamiento audiovisual para la presentación de la parada de la MetroGuagua sita en la calle Emilio Le</w:t>
            </w:r>
          </w:p>
        </w:tc>
        <w:tc>
          <w:tcPr>
            <w:tcW w:w="0" w:type="auto"/>
            <w:tcBorders>
              <w:top w:val="nil"/>
              <w:left w:val="nil"/>
              <w:bottom w:val="single" w:sz="4" w:space="0" w:color="auto"/>
              <w:right w:val="single" w:sz="4" w:space="0" w:color="auto"/>
            </w:tcBorders>
            <w:vAlign w:val="center"/>
            <w:hideMark/>
          </w:tcPr>
          <w:p w14:paraId="3A136FD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B6AE2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43CB3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14:paraId="22BDDCD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684E5A9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122/2023</w:t>
            </w:r>
          </w:p>
        </w:tc>
        <w:tc>
          <w:tcPr>
            <w:tcW w:w="0" w:type="auto"/>
            <w:tcBorders>
              <w:top w:val="nil"/>
              <w:left w:val="nil"/>
              <w:bottom w:val="single" w:sz="4" w:space="0" w:color="auto"/>
              <w:right w:val="single" w:sz="4" w:space="0" w:color="auto"/>
            </w:tcBorders>
            <w:noWrap/>
            <w:vAlign w:val="center"/>
            <w:hideMark/>
          </w:tcPr>
          <w:p w14:paraId="20F5C58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noWrap/>
            <w:vAlign w:val="center"/>
            <w:hideMark/>
          </w:tcPr>
          <w:p w14:paraId="0FA74C6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202B7B3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6.050,00   </w:t>
            </w:r>
          </w:p>
        </w:tc>
        <w:tc>
          <w:tcPr>
            <w:tcW w:w="0" w:type="auto"/>
            <w:tcBorders>
              <w:top w:val="nil"/>
              <w:left w:val="nil"/>
              <w:bottom w:val="single" w:sz="4" w:space="0" w:color="auto"/>
              <w:right w:val="single" w:sz="4" w:space="0" w:color="auto"/>
            </w:tcBorders>
            <w:noWrap/>
            <w:vAlign w:val="center"/>
            <w:hideMark/>
          </w:tcPr>
          <w:p w14:paraId="3F21C3D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423,50   </w:t>
            </w:r>
          </w:p>
        </w:tc>
        <w:tc>
          <w:tcPr>
            <w:tcW w:w="0" w:type="auto"/>
            <w:tcBorders>
              <w:top w:val="nil"/>
              <w:left w:val="nil"/>
              <w:bottom w:val="single" w:sz="4" w:space="0" w:color="auto"/>
              <w:right w:val="single" w:sz="4" w:space="0" w:color="auto"/>
            </w:tcBorders>
            <w:noWrap/>
            <w:vAlign w:val="center"/>
            <w:hideMark/>
          </w:tcPr>
          <w:p w14:paraId="0D63F6E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6.473,50   </w:t>
            </w:r>
          </w:p>
        </w:tc>
        <w:tc>
          <w:tcPr>
            <w:tcW w:w="0" w:type="auto"/>
            <w:tcBorders>
              <w:top w:val="nil"/>
              <w:left w:val="nil"/>
              <w:bottom w:val="single" w:sz="4" w:space="0" w:color="auto"/>
              <w:right w:val="single" w:sz="4" w:space="0" w:color="auto"/>
            </w:tcBorders>
            <w:vAlign w:val="center"/>
            <w:hideMark/>
          </w:tcPr>
          <w:p w14:paraId="4F042BA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 de 50.000 fundas de plástico para los bonos de Guaguas Municipales, S.A. </w:t>
            </w:r>
          </w:p>
        </w:tc>
        <w:tc>
          <w:tcPr>
            <w:tcW w:w="0" w:type="auto"/>
            <w:tcBorders>
              <w:top w:val="nil"/>
              <w:left w:val="nil"/>
              <w:bottom w:val="single" w:sz="4" w:space="0" w:color="auto"/>
              <w:right w:val="single" w:sz="4" w:space="0" w:color="auto"/>
            </w:tcBorders>
            <w:vAlign w:val="center"/>
            <w:hideMark/>
          </w:tcPr>
          <w:p w14:paraId="6E0A70F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19BA2E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6AC500D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14:paraId="42307D8C"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68CD3E6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123/2023</w:t>
            </w:r>
          </w:p>
        </w:tc>
        <w:tc>
          <w:tcPr>
            <w:tcW w:w="0" w:type="auto"/>
            <w:tcBorders>
              <w:top w:val="nil"/>
              <w:left w:val="nil"/>
              <w:bottom w:val="single" w:sz="4" w:space="0" w:color="auto"/>
              <w:right w:val="single" w:sz="4" w:space="0" w:color="auto"/>
            </w:tcBorders>
            <w:noWrap/>
            <w:vAlign w:val="center"/>
            <w:hideMark/>
          </w:tcPr>
          <w:p w14:paraId="24E0C92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E91595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091D7B0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14:paraId="4B06AC1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14:paraId="5A05C12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single" w:sz="4" w:space="0" w:color="auto"/>
            </w:tcBorders>
            <w:vAlign w:val="center"/>
            <w:hideMark/>
          </w:tcPr>
          <w:p w14:paraId="29D0EA1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consultoría y asistencia técnica para la elaboración del Informe de Sostenibilidad de 2022 de Guaguas Municipales, S.A. </w:t>
            </w:r>
          </w:p>
        </w:tc>
        <w:tc>
          <w:tcPr>
            <w:tcW w:w="0" w:type="auto"/>
            <w:tcBorders>
              <w:top w:val="nil"/>
              <w:left w:val="nil"/>
              <w:bottom w:val="single" w:sz="4" w:space="0" w:color="auto"/>
              <w:right w:val="single" w:sz="4" w:space="0" w:color="auto"/>
            </w:tcBorders>
            <w:vAlign w:val="center"/>
            <w:hideMark/>
          </w:tcPr>
          <w:p w14:paraId="4EB128C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77465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63D374B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14:paraId="08CAD40E"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94D362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124/2023</w:t>
            </w:r>
          </w:p>
        </w:tc>
        <w:tc>
          <w:tcPr>
            <w:tcW w:w="0" w:type="auto"/>
            <w:tcBorders>
              <w:top w:val="nil"/>
              <w:left w:val="nil"/>
              <w:bottom w:val="single" w:sz="4" w:space="0" w:color="auto"/>
              <w:right w:val="single" w:sz="4" w:space="0" w:color="auto"/>
            </w:tcBorders>
            <w:noWrap/>
            <w:vAlign w:val="center"/>
            <w:hideMark/>
          </w:tcPr>
          <w:p w14:paraId="02227AC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7FCC5E7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E50A39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1.199,29   </w:t>
            </w:r>
          </w:p>
        </w:tc>
        <w:tc>
          <w:tcPr>
            <w:tcW w:w="0" w:type="auto"/>
            <w:tcBorders>
              <w:top w:val="nil"/>
              <w:left w:val="nil"/>
              <w:bottom w:val="single" w:sz="4" w:space="0" w:color="auto"/>
              <w:right w:val="single" w:sz="4" w:space="0" w:color="auto"/>
            </w:tcBorders>
            <w:noWrap/>
            <w:vAlign w:val="center"/>
            <w:hideMark/>
          </w:tcPr>
          <w:p w14:paraId="56A1D19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83,95   </w:t>
            </w:r>
          </w:p>
        </w:tc>
        <w:tc>
          <w:tcPr>
            <w:tcW w:w="0" w:type="auto"/>
            <w:tcBorders>
              <w:top w:val="nil"/>
              <w:left w:val="nil"/>
              <w:bottom w:val="single" w:sz="4" w:space="0" w:color="auto"/>
              <w:right w:val="single" w:sz="4" w:space="0" w:color="auto"/>
            </w:tcBorders>
            <w:noWrap/>
            <w:vAlign w:val="center"/>
            <w:hideMark/>
          </w:tcPr>
          <w:p w14:paraId="18F19A7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1.283,24   </w:t>
            </w:r>
          </w:p>
        </w:tc>
        <w:tc>
          <w:tcPr>
            <w:tcW w:w="0" w:type="auto"/>
            <w:tcBorders>
              <w:top w:val="nil"/>
              <w:left w:val="nil"/>
              <w:bottom w:val="single" w:sz="4" w:space="0" w:color="auto"/>
              <w:right w:val="single" w:sz="4" w:space="0" w:color="auto"/>
            </w:tcBorders>
            <w:vAlign w:val="center"/>
            <w:hideMark/>
          </w:tcPr>
          <w:p w14:paraId="07BFAB9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y revisión del sistema Fogmaker de la unidad 706 de la flota de Guaguas Municipales, S.A. </w:t>
            </w:r>
          </w:p>
        </w:tc>
        <w:tc>
          <w:tcPr>
            <w:tcW w:w="0" w:type="auto"/>
            <w:tcBorders>
              <w:top w:val="nil"/>
              <w:left w:val="nil"/>
              <w:bottom w:val="single" w:sz="4" w:space="0" w:color="auto"/>
              <w:right w:val="single" w:sz="4" w:space="0" w:color="auto"/>
            </w:tcBorders>
            <w:vAlign w:val="center"/>
            <w:hideMark/>
          </w:tcPr>
          <w:p w14:paraId="5F256F1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2436B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534D5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bl>
    <w:p w14:paraId="6835E191" w14:textId="77777777" w:rsidR="006A38CC" w:rsidRDefault="006A38CC" w:rsidP="0080534A">
      <w:pPr>
        <w:spacing w:before="85"/>
        <w:ind w:left="284"/>
        <w:rPr>
          <w:color w:val="1F2A47"/>
          <w:sz w:val="24"/>
          <w:szCs w:val="24"/>
        </w:rPr>
      </w:pPr>
    </w:p>
    <w:p w14:paraId="761B78A0" w14:textId="77777777" w:rsidR="006A38CC" w:rsidRDefault="006A38CC" w:rsidP="0080534A">
      <w:pPr>
        <w:spacing w:before="85"/>
        <w:ind w:left="284"/>
        <w:rPr>
          <w:color w:val="1F2A47"/>
          <w:sz w:val="24"/>
          <w:szCs w:val="24"/>
        </w:rPr>
      </w:pPr>
    </w:p>
    <w:p w14:paraId="16EF831F" w14:textId="77777777" w:rsidR="006A38CC" w:rsidRDefault="006A38CC" w:rsidP="0080534A">
      <w:pPr>
        <w:spacing w:before="85"/>
        <w:ind w:left="284"/>
        <w:rPr>
          <w:color w:val="1F2A47"/>
          <w:sz w:val="24"/>
          <w:szCs w:val="24"/>
        </w:rPr>
      </w:pPr>
    </w:p>
    <w:p w14:paraId="7D85EC70" w14:textId="77777777" w:rsidR="006A38CC" w:rsidRDefault="006A38CC" w:rsidP="0080534A">
      <w:pPr>
        <w:spacing w:before="85"/>
        <w:ind w:left="284"/>
        <w:rPr>
          <w:color w:val="1F2A47"/>
          <w:sz w:val="24"/>
          <w:szCs w:val="24"/>
        </w:rPr>
      </w:pPr>
    </w:p>
    <w:p w14:paraId="15CC7D06" w14:textId="77777777" w:rsidR="006A38CC" w:rsidRDefault="006A38CC" w:rsidP="0080534A">
      <w:pPr>
        <w:spacing w:before="85"/>
        <w:ind w:left="284"/>
        <w:rPr>
          <w:color w:val="1F2A47"/>
          <w:sz w:val="24"/>
          <w:szCs w:val="24"/>
        </w:rPr>
      </w:pPr>
    </w:p>
    <w:p w14:paraId="60E51E3A" w14:textId="77777777" w:rsidR="006A38CC" w:rsidRDefault="006A38CC" w:rsidP="0080534A">
      <w:pPr>
        <w:spacing w:before="85"/>
        <w:ind w:left="284"/>
        <w:rPr>
          <w:color w:val="1F2A47"/>
          <w:sz w:val="24"/>
          <w:szCs w:val="24"/>
        </w:rPr>
      </w:pPr>
    </w:p>
    <w:p w14:paraId="50C5891C" w14:textId="77777777" w:rsidR="006A38CC" w:rsidRDefault="006A38CC" w:rsidP="0080534A">
      <w:pPr>
        <w:spacing w:before="85"/>
        <w:ind w:left="284"/>
        <w:rPr>
          <w:color w:val="1F2A47"/>
          <w:sz w:val="24"/>
          <w:szCs w:val="24"/>
        </w:rPr>
      </w:pPr>
    </w:p>
    <w:p w14:paraId="4529E28B" w14:textId="77777777" w:rsidR="0080534A" w:rsidRDefault="0080534A"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w:t>
      </w:r>
    </w:p>
    <w:p w14:paraId="72E4D37F" w14:textId="77777777" w:rsidR="0080534A" w:rsidRDefault="0080534A" w:rsidP="0080534A">
      <w:pPr>
        <w:spacing w:before="85"/>
        <w:ind w:left="284"/>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149"/>
        <w:gridCol w:w="1134"/>
        <w:gridCol w:w="1701"/>
        <w:gridCol w:w="1134"/>
        <w:gridCol w:w="993"/>
        <w:gridCol w:w="1134"/>
        <w:gridCol w:w="5670"/>
        <w:gridCol w:w="850"/>
        <w:gridCol w:w="1134"/>
        <w:gridCol w:w="926"/>
      </w:tblGrid>
      <w:tr w:rsidR="0080534A" w:rsidRPr="0080534A" w14:paraId="4882F82E" w14:textId="77777777" w:rsidTr="0080534A">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F92A9A5"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RELACIÓN DE CONTRATOS MENORES GMSA 4º TRIMESTRE 2022</w:t>
            </w:r>
            <w:r w:rsidR="00EC6C62">
              <w:rPr>
                <w:rFonts w:ascii="Helvetica" w:eastAsia="Times New Roman" w:hAnsi="Helvetica" w:cs="Helvetica"/>
                <w:b/>
                <w:bCs/>
                <w:color w:val="1F497D"/>
                <w:sz w:val="16"/>
                <w:szCs w:val="16"/>
                <w:lang w:bidi="ar-SA"/>
              </w:rPr>
              <w:t xml:space="preserve"> (I)</w:t>
            </w:r>
          </w:p>
        </w:tc>
      </w:tr>
      <w:tr w:rsidR="0080534A" w:rsidRPr="0080534A" w14:paraId="477C5576" w14:textId="77777777" w:rsidTr="002726B9">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14:paraId="6377E35C"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14:paraId="095A3AC9"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CIF</w:t>
            </w:r>
          </w:p>
        </w:tc>
        <w:tc>
          <w:tcPr>
            <w:tcW w:w="1701" w:type="dxa"/>
            <w:tcBorders>
              <w:top w:val="nil"/>
              <w:left w:val="nil"/>
              <w:bottom w:val="single" w:sz="8" w:space="0" w:color="auto"/>
              <w:right w:val="single" w:sz="8" w:space="0" w:color="auto"/>
            </w:tcBorders>
            <w:shd w:val="clear" w:color="000000" w:fill="ECC13B"/>
            <w:vAlign w:val="center"/>
            <w:hideMark/>
          </w:tcPr>
          <w:p w14:paraId="658DD5E2"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ADJUDICATARIO</w:t>
            </w:r>
          </w:p>
        </w:tc>
        <w:tc>
          <w:tcPr>
            <w:tcW w:w="1134" w:type="dxa"/>
            <w:tcBorders>
              <w:top w:val="nil"/>
              <w:left w:val="single" w:sz="4" w:space="0" w:color="auto"/>
              <w:bottom w:val="single" w:sz="8" w:space="0" w:color="auto"/>
              <w:right w:val="single" w:sz="4" w:space="0" w:color="auto"/>
            </w:tcBorders>
            <w:shd w:val="clear" w:color="000000" w:fill="ECC13B"/>
            <w:vAlign w:val="center"/>
            <w:hideMark/>
          </w:tcPr>
          <w:p w14:paraId="0D532708"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(SIN IMPUESTOS)</w:t>
            </w:r>
          </w:p>
        </w:tc>
        <w:tc>
          <w:tcPr>
            <w:tcW w:w="993" w:type="dxa"/>
            <w:tcBorders>
              <w:top w:val="nil"/>
              <w:left w:val="nil"/>
              <w:bottom w:val="single" w:sz="8" w:space="0" w:color="auto"/>
              <w:right w:val="single" w:sz="4" w:space="0" w:color="auto"/>
            </w:tcBorders>
            <w:shd w:val="clear" w:color="000000" w:fill="ECC13B"/>
            <w:vAlign w:val="center"/>
            <w:hideMark/>
          </w:tcPr>
          <w:p w14:paraId="4A0D0EE9" w14:textId="77777777" w:rsidR="0080534A" w:rsidRPr="0080534A" w:rsidRDefault="00DB6804" w:rsidP="0080534A">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1134" w:type="dxa"/>
            <w:tcBorders>
              <w:top w:val="nil"/>
              <w:left w:val="nil"/>
              <w:bottom w:val="single" w:sz="8" w:space="0" w:color="auto"/>
              <w:right w:val="single" w:sz="4" w:space="0" w:color="auto"/>
            </w:tcBorders>
            <w:shd w:val="clear" w:color="000000" w:fill="ECC13B"/>
            <w:vAlign w:val="center"/>
            <w:hideMark/>
          </w:tcPr>
          <w:p w14:paraId="7201D28A"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(CON IMPUESTOS)</w:t>
            </w:r>
          </w:p>
        </w:tc>
        <w:tc>
          <w:tcPr>
            <w:tcW w:w="5670" w:type="dxa"/>
            <w:tcBorders>
              <w:top w:val="nil"/>
              <w:left w:val="single" w:sz="8" w:space="0" w:color="auto"/>
              <w:bottom w:val="single" w:sz="8" w:space="0" w:color="auto"/>
              <w:right w:val="single" w:sz="8" w:space="0" w:color="auto"/>
            </w:tcBorders>
            <w:shd w:val="clear" w:color="000000" w:fill="ECC13B"/>
            <w:vAlign w:val="center"/>
            <w:hideMark/>
          </w:tcPr>
          <w:p w14:paraId="4AF6E66D"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OBJETO DEL CONTRATO</w:t>
            </w:r>
          </w:p>
        </w:tc>
        <w:tc>
          <w:tcPr>
            <w:tcW w:w="850" w:type="dxa"/>
            <w:tcBorders>
              <w:top w:val="nil"/>
              <w:left w:val="nil"/>
              <w:bottom w:val="single" w:sz="8" w:space="0" w:color="auto"/>
              <w:right w:val="nil"/>
            </w:tcBorders>
            <w:shd w:val="clear" w:color="000000" w:fill="ECC13B"/>
            <w:vAlign w:val="center"/>
            <w:hideMark/>
          </w:tcPr>
          <w:p w14:paraId="7CF2CBD2"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14:paraId="09822A88"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14:paraId="61A664F7"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FECHA</w:t>
            </w:r>
          </w:p>
        </w:tc>
      </w:tr>
      <w:tr w:rsidR="0080534A" w:rsidRPr="0080534A" w14:paraId="3265EAA1"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7E761C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125/2022</w:t>
            </w:r>
          </w:p>
        </w:tc>
        <w:tc>
          <w:tcPr>
            <w:tcW w:w="1134" w:type="dxa"/>
            <w:tcBorders>
              <w:top w:val="nil"/>
              <w:left w:val="nil"/>
              <w:bottom w:val="single" w:sz="4" w:space="0" w:color="auto"/>
              <w:right w:val="single" w:sz="4" w:space="0" w:color="auto"/>
            </w:tcBorders>
            <w:shd w:val="clear" w:color="000000" w:fill="FFFFFF"/>
            <w:noWrap/>
            <w:vAlign w:val="center"/>
            <w:hideMark/>
          </w:tcPr>
          <w:p w14:paraId="529E642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44703673E</w:t>
            </w:r>
          </w:p>
        </w:tc>
        <w:tc>
          <w:tcPr>
            <w:tcW w:w="1701" w:type="dxa"/>
            <w:tcBorders>
              <w:top w:val="nil"/>
              <w:left w:val="nil"/>
              <w:bottom w:val="single" w:sz="4" w:space="0" w:color="auto"/>
              <w:right w:val="single" w:sz="4" w:space="0" w:color="auto"/>
            </w:tcBorders>
            <w:shd w:val="clear" w:color="000000" w:fill="FFFFFF"/>
            <w:noWrap/>
            <w:vAlign w:val="center"/>
            <w:hideMark/>
          </w:tcPr>
          <w:p w14:paraId="2174549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Sergio Sánchez Rodríguez</w:t>
            </w:r>
          </w:p>
        </w:tc>
        <w:tc>
          <w:tcPr>
            <w:tcW w:w="1134" w:type="dxa"/>
            <w:tcBorders>
              <w:top w:val="nil"/>
              <w:left w:val="nil"/>
              <w:bottom w:val="single" w:sz="4" w:space="0" w:color="auto"/>
              <w:right w:val="single" w:sz="4" w:space="0" w:color="auto"/>
            </w:tcBorders>
            <w:noWrap/>
            <w:vAlign w:val="center"/>
            <w:hideMark/>
          </w:tcPr>
          <w:p w14:paraId="06DD7EA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1.527,00</w:t>
            </w:r>
          </w:p>
        </w:tc>
        <w:tc>
          <w:tcPr>
            <w:tcW w:w="993" w:type="dxa"/>
            <w:tcBorders>
              <w:top w:val="nil"/>
              <w:left w:val="nil"/>
              <w:bottom w:val="single" w:sz="4" w:space="0" w:color="auto"/>
              <w:right w:val="single" w:sz="4" w:space="0" w:color="auto"/>
            </w:tcBorders>
            <w:noWrap/>
            <w:vAlign w:val="center"/>
            <w:hideMark/>
          </w:tcPr>
          <w:p w14:paraId="7A50415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106,89</w:t>
            </w:r>
          </w:p>
        </w:tc>
        <w:tc>
          <w:tcPr>
            <w:tcW w:w="1134" w:type="dxa"/>
            <w:tcBorders>
              <w:top w:val="nil"/>
              <w:left w:val="nil"/>
              <w:bottom w:val="single" w:sz="4" w:space="0" w:color="auto"/>
              <w:right w:val="single" w:sz="4" w:space="0" w:color="auto"/>
            </w:tcBorders>
            <w:noWrap/>
            <w:vAlign w:val="center"/>
            <w:hideMark/>
          </w:tcPr>
          <w:p w14:paraId="73E809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1.633,89</w:t>
            </w:r>
          </w:p>
        </w:tc>
        <w:tc>
          <w:tcPr>
            <w:tcW w:w="5670" w:type="dxa"/>
            <w:tcBorders>
              <w:top w:val="nil"/>
              <w:left w:val="nil"/>
              <w:bottom w:val="single" w:sz="4" w:space="0" w:color="auto"/>
              <w:right w:val="nil"/>
            </w:tcBorders>
            <w:vAlign w:val="center"/>
            <w:hideMark/>
          </w:tcPr>
          <w:p w14:paraId="27C0DA8D"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Desarrollo de soportes para kit de hackers participantes en el evento Climathon Las Palmas de Gran Canaria</w:t>
            </w:r>
          </w:p>
        </w:tc>
        <w:tc>
          <w:tcPr>
            <w:tcW w:w="850" w:type="dxa"/>
            <w:tcBorders>
              <w:top w:val="nil"/>
              <w:left w:val="single" w:sz="4" w:space="0" w:color="auto"/>
              <w:bottom w:val="single" w:sz="4" w:space="0" w:color="auto"/>
              <w:right w:val="nil"/>
            </w:tcBorders>
            <w:vAlign w:val="center"/>
            <w:hideMark/>
          </w:tcPr>
          <w:p w14:paraId="2C8D1A7B"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3C3DB08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25AB298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1363B24F"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AE6E54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126/2022</w:t>
            </w:r>
          </w:p>
        </w:tc>
        <w:tc>
          <w:tcPr>
            <w:tcW w:w="1134" w:type="dxa"/>
            <w:tcBorders>
              <w:top w:val="nil"/>
              <w:left w:val="nil"/>
              <w:bottom w:val="single" w:sz="4" w:space="0" w:color="auto"/>
              <w:right w:val="single" w:sz="4" w:space="0" w:color="auto"/>
            </w:tcBorders>
            <w:shd w:val="clear" w:color="000000" w:fill="FFFFFF"/>
            <w:noWrap/>
            <w:vAlign w:val="center"/>
            <w:hideMark/>
          </w:tcPr>
          <w:p w14:paraId="56F59C0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B35981315</w:t>
            </w:r>
          </w:p>
        </w:tc>
        <w:tc>
          <w:tcPr>
            <w:tcW w:w="1701" w:type="dxa"/>
            <w:tcBorders>
              <w:top w:val="nil"/>
              <w:left w:val="nil"/>
              <w:bottom w:val="single" w:sz="4" w:space="0" w:color="auto"/>
              <w:right w:val="single" w:sz="4" w:space="0" w:color="auto"/>
            </w:tcBorders>
            <w:shd w:val="clear" w:color="000000" w:fill="FFFFFF"/>
            <w:noWrap/>
            <w:vAlign w:val="center"/>
            <w:hideMark/>
          </w:tcPr>
          <w:p w14:paraId="276F488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Camet Servicios Auxiliares, S.L.</w:t>
            </w:r>
          </w:p>
        </w:tc>
        <w:tc>
          <w:tcPr>
            <w:tcW w:w="1134" w:type="dxa"/>
            <w:tcBorders>
              <w:top w:val="nil"/>
              <w:left w:val="nil"/>
              <w:bottom w:val="single" w:sz="4" w:space="0" w:color="auto"/>
              <w:right w:val="single" w:sz="4" w:space="0" w:color="auto"/>
            </w:tcBorders>
            <w:noWrap/>
            <w:vAlign w:val="center"/>
            <w:hideMark/>
          </w:tcPr>
          <w:p w14:paraId="733D4AC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3.750,00</w:t>
            </w:r>
          </w:p>
        </w:tc>
        <w:tc>
          <w:tcPr>
            <w:tcW w:w="993" w:type="dxa"/>
            <w:tcBorders>
              <w:top w:val="nil"/>
              <w:left w:val="nil"/>
              <w:bottom w:val="single" w:sz="4" w:space="0" w:color="auto"/>
              <w:right w:val="single" w:sz="4" w:space="0" w:color="auto"/>
            </w:tcBorders>
            <w:noWrap/>
            <w:vAlign w:val="center"/>
            <w:hideMark/>
          </w:tcPr>
          <w:p w14:paraId="116AFDA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262,50</w:t>
            </w:r>
          </w:p>
        </w:tc>
        <w:tc>
          <w:tcPr>
            <w:tcW w:w="1134" w:type="dxa"/>
            <w:tcBorders>
              <w:top w:val="nil"/>
              <w:left w:val="nil"/>
              <w:bottom w:val="single" w:sz="4" w:space="0" w:color="auto"/>
              <w:right w:val="single" w:sz="4" w:space="0" w:color="auto"/>
            </w:tcBorders>
            <w:noWrap/>
            <w:vAlign w:val="center"/>
            <w:hideMark/>
          </w:tcPr>
          <w:p w14:paraId="5090BFA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4.012,50</w:t>
            </w:r>
          </w:p>
        </w:tc>
        <w:tc>
          <w:tcPr>
            <w:tcW w:w="5670" w:type="dxa"/>
            <w:tcBorders>
              <w:top w:val="nil"/>
              <w:left w:val="nil"/>
              <w:bottom w:val="single" w:sz="4" w:space="0" w:color="auto"/>
              <w:right w:val="single" w:sz="4" w:space="0" w:color="auto"/>
            </w:tcBorders>
            <w:shd w:val="clear" w:color="000000" w:fill="FFFFFF"/>
            <w:noWrap/>
            <w:vAlign w:val="center"/>
            <w:hideMark/>
          </w:tcPr>
          <w:p w14:paraId="5C159CBF"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Servicio de animación cultural para diferentes eventos organizados por Guaguas Municipales, S.A.</w:t>
            </w:r>
          </w:p>
        </w:tc>
        <w:tc>
          <w:tcPr>
            <w:tcW w:w="850" w:type="dxa"/>
            <w:tcBorders>
              <w:top w:val="nil"/>
              <w:left w:val="nil"/>
              <w:bottom w:val="single" w:sz="4" w:space="0" w:color="auto"/>
              <w:right w:val="nil"/>
            </w:tcBorders>
            <w:vAlign w:val="center"/>
            <w:hideMark/>
          </w:tcPr>
          <w:p w14:paraId="442B29DF"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6F22BB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53843EA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1F0EFA1D"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72BC31E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127/2022</w:t>
            </w:r>
          </w:p>
        </w:tc>
        <w:tc>
          <w:tcPr>
            <w:tcW w:w="1134" w:type="dxa"/>
            <w:tcBorders>
              <w:top w:val="nil"/>
              <w:left w:val="nil"/>
              <w:bottom w:val="single" w:sz="4" w:space="0" w:color="auto"/>
              <w:right w:val="single" w:sz="4" w:space="0" w:color="auto"/>
            </w:tcBorders>
            <w:shd w:val="clear" w:color="000000" w:fill="FFFFFF"/>
            <w:noWrap/>
            <w:vAlign w:val="center"/>
            <w:hideMark/>
          </w:tcPr>
          <w:p w14:paraId="38D437E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A35054519</w:t>
            </w:r>
          </w:p>
        </w:tc>
        <w:tc>
          <w:tcPr>
            <w:tcW w:w="1701" w:type="dxa"/>
            <w:tcBorders>
              <w:top w:val="nil"/>
              <w:left w:val="nil"/>
              <w:bottom w:val="single" w:sz="4" w:space="0" w:color="auto"/>
              <w:right w:val="single" w:sz="4" w:space="0" w:color="auto"/>
            </w:tcBorders>
            <w:shd w:val="clear" w:color="000000" w:fill="FFFFFF"/>
            <w:noWrap/>
            <w:vAlign w:val="center"/>
            <w:hideMark/>
          </w:tcPr>
          <w:p w14:paraId="407154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Informaciones Canarias, S.A</w:t>
            </w:r>
          </w:p>
        </w:tc>
        <w:tc>
          <w:tcPr>
            <w:tcW w:w="1134" w:type="dxa"/>
            <w:tcBorders>
              <w:top w:val="nil"/>
              <w:left w:val="nil"/>
              <w:bottom w:val="single" w:sz="4" w:space="0" w:color="auto"/>
              <w:right w:val="single" w:sz="4" w:space="0" w:color="auto"/>
            </w:tcBorders>
            <w:noWrap/>
            <w:vAlign w:val="center"/>
            <w:hideMark/>
          </w:tcPr>
          <w:p w14:paraId="56C3026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1.500,00</w:t>
            </w:r>
          </w:p>
        </w:tc>
        <w:tc>
          <w:tcPr>
            <w:tcW w:w="993" w:type="dxa"/>
            <w:tcBorders>
              <w:top w:val="nil"/>
              <w:left w:val="nil"/>
              <w:bottom w:val="single" w:sz="4" w:space="0" w:color="auto"/>
              <w:right w:val="single" w:sz="4" w:space="0" w:color="auto"/>
            </w:tcBorders>
            <w:noWrap/>
            <w:vAlign w:val="center"/>
            <w:hideMark/>
          </w:tcPr>
          <w:p w14:paraId="123FC55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105,00</w:t>
            </w:r>
          </w:p>
        </w:tc>
        <w:tc>
          <w:tcPr>
            <w:tcW w:w="1134" w:type="dxa"/>
            <w:tcBorders>
              <w:top w:val="nil"/>
              <w:left w:val="nil"/>
              <w:bottom w:val="single" w:sz="4" w:space="0" w:color="auto"/>
              <w:right w:val="single" w:sz="4" w:space="0" w:color="auto"/>
            </w:tcBorders>
            <w:noWrap/>
            <w:vAlign w:val="center"/>
            <w:hideMark/>
          </w:tcPr>
          <w:p w14:paraId="3383777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1.605,00</w:t>
            </w:r>
          </w:p>
        </w:tc>
        <w:tc>
          <w:tcPr>
            <w:tcW w:w="5670" w:type="dxa"/>
            <w:tcBorders>
              <w:top w:val="nil"/>
              <w:left w:val="nil"/>
              <w:bottom w:val="single" w:sz="4" w:space="0" w:color="auto"/>
              <w:right w:val="single" w:sz="4" w:space="0" w:color="auto"/>
            </w:tcBorders>
            <w:shd w:val="clear" w:color="000000" w:fill="FFFFFF"/>
            <w:noWrap/>
            <w:vAlign w:val="center"/>
            <w:hideMark/>
          </w:tcPr>
          <w:p w14:paraId="558B2C01"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Inserción publicitaria en el 40 aniversario del periódico Canarias 7.</w:t>
            </w:r>
          </w:p>
        </w:tc>
        <w:tc>
          <w:tcPr>
            <w:tcW w:w="850" w:type="dxa"/>
            <w:tcBorders>
              <w:top w:val="nil"/>
              <w:left w:val="nil"/>
              <w:bottom w:val="single" w:sz="4" w:space="0" w:color="auto"/>
              <w:right w:val="nil"/>
            </w:tcBorders>
            <w:vAlign w:val="center"/>
            <w:hideMark/>
          </w:tcPr>
          <w:p w14:paraId="57241467"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1E2F9EC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23EB906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091A1204"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1C9DDD5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128/2022</w:t>
            </w:r>
          </w:p>
        </w:tc>
        <w:tc>
          <w:tcPr>
            <w:tcW w:w="1134" w:type="dxa"/>
            <w:tcBorders>
              <w:top w:val="nil"/>
              <w:left w:val="nil"/>
              <w:bottom w:val="single" w:sz="4" w:space="0" w:color="auto"/>
              <w:right w:val="single" w:sz="4" w:space="0" w:color="auto"/>
            </w:tcBorders>
            <w:shd w:val="clear" w:color="000000" w:fill="FFFFFF"/>
            <w:noWrap/>
            <w:vAlign w:val="center"/>
            <w:hideMark/>
          </w:tcPr>
          <w:p w14:paraId="6F410BE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B35578640</w:t>
            </w:r>
          </w:p>
        </w:tc>
        <w:tc>
          <w:tcPr>
            <w:tcW w:w="1701" w:type="dxa"/>
            <w:tcBorders>
              <w:top w:val="nil"/>
              <w:left w:val="nil"/>
              <w:bottom w:val="single" w:sz="4" w:space="0" w:color="auto"/>
              <w:right w:val="single" w:sz="4" w:space="0" w:color="auto"/>
            </w:tcBorders>
            <w:shd w:val="clear" w:color="000000" w:fill="FFFFFF"/>
            <w:noWrap/>
            <w:vAlign w:val="center"/>
            <w:hideMark/>
          </w:tcPr>
          <w:p w14:paraId="2D735B3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Consultora para el Desarrollo Exterior Canario S.L.</w:t>
            </w:r>
          </w:p>
        </w:tc>
        <w:tc>
          <w:tcPr>
            <w:tcW w:w="1134" w:type="dxa"/>
            <w:tcBorders>
              <w:top w:val="nil"/>
              <w:left w:val="nil"/>
              <w:bottom w:val="single" w:sz="4" w:space="0" w:color="auto"/>
              <w:right w:val="single" w:sz="4" w:space="0" w:color="auto"/>
            </w:tcBorders>
            <w:noWrap/>
            <w:vAlign w:val="center"/>
            <w:hideMark/>
          </w:tcPr>
          <w:p w14:paraId="3D7F17D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8.635,44</w:t>
            </w:r>
          </w:p>
        </w:tc>
        <w:tc>
          <w:tcPr>
            <w:tcW w:w="993" w:type="dxa"/>
            <w:tcBorders>
              <w:top w:val="nil"/>
              <w:left w:val="nil"/>
              <w:bottom w:val="single" w:sz="4" w:space="0" w:color="auto"/>
              <w:right w:val="single" w:sz="4" w:space="0" w:color="auto"/>
            </w:tcBorders>
            <w:noWrap/>
            <w:vAlign w:val="center"/>
            <w:hideMark/>
          </w:tcPr>
          <w:p w14:paraId="4FC231D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604,48</w:t>
            </w:r>
          </w:p>
        </w:tc>
        <w:tc>
          <w:tcPr>
            <w:tcW w:w="1134" w:type="dxa"/>
            <w:tcBorders>
              <w:top w:val="nil"/>
              <w:left w:val="nil"/>
              <w:bottom w:val="single" w:sz="4" w:space="0" w:color="auto"/>
              <w:right w:val="single" w:sz="4" w:space="0" w:color="auto"/>
            </w:tcBorders>
            <w:noWrap/>
            <w:vAlign w:val="center"/>
            <w:hideMark/>
          </w:tcPr>
          <w:p w14:paraId="67FE579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9.239,92</w:t>
            </w:r>
          </w:p>
        </w:tc>
        <w:tc>
          <w:tcPr>
            <w:tcW w:w="5670" w:type="dxa"/>
            <w:tcBorders>
              <w:top w:val="nil"/>
              <w:left w:val="nil"/>
              <w:bottom w:val="single" w:sz="4" w:space="0" w:color="auto"/>
              <w:right w:val="single" w:sz="4" w:space="0" w:color="auto"/>
            </w:tcBorders>
            <w:shd w:val="clear" w:color="000000" w:fill="FFFFFF"/>
            <w:noWrap/>
            <w:vAlign w:val="center"/>
            <w:hideMark/>
          </w:tcPr>
          <w:p w14:paraId="23746527"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informe de evaluación de prueba piloto de nuevos sistemas de pago a bordo de Guaguas Municipales, S.A.</w:t>
            </w:r>
          </w:p>
        </w:tc>
        <w:tc>
          <w:tcPr>
            <w:tcW w:w="850" w:type="dxa"/>
            <w:tcBorders>
              <w:top w:val="nil"/>
              <w:left w:val="nil"/>
              <w:bottom w:val="single" w:sz="4" w:space="0" w:color="auto"/>
              <w:right w:val="nil"/>
            </w:tcBorders>
            <w:vAlign w:val="center"/>
            <w:hideMark/>
          </w:tcPr>
          <w:p w14:paraId="43593C58"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16CD82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7AC53D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4FCE9F6F"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831D6E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129/2022</w:t>
            </w:r>
          </w:p>
        </w:tc>
        <w:tc>
          <w:tcPr>
            <w:tcW w:w="1134" w:type="dxa"/>
            <w:tcBorders>
              <w:top w:val="nil"/>
              <w:left w:val="nil"/>
              <w:bottom w:val="single" w:sz="4" w:space="0" w:color="auto"/>
              <w:right w:val="single" w:sz="4" w:space="0" w:color="auto"/>
            </w:tcBorders>
            <w:shd w:val="clear" w:color="000000" w:fill="FFFFFF"/>
            <w:noWrap/>
            <w:vAlign w:val="center"/>
            <w:hideMark/>
          </w:tcPr>
          <w:p w14:paraId="3B0F3A2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78485613E</w:t>
            </w:r>
          </w:p>
        </w:tc>
        <w:tc>
          <w:tcPr>
            <w:tcW w:w="1701" w:type="dxa"/>
            <w:tcBorders>
              <w:top w:val="nil"/>
              <w:left w:val="nil"/>
              <w:bottom w:val="single" w:sz="4" w:space="0" w:color="auto"/>
              <w:right w:val="single" w:sz="4" w:space="0" w:color="auto"/>
            </w:tcBorders>
            <w:shd w:val="clear" w:color="000000" w:fill="FFFFFF"/>
            <w:noWrap/>
            <w:vAlign w:val="center"/>
            <w:hideMark/>
          </w:tcPr>
          <w:p w14:paraId="523603B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Silvia Guajardo De la Rosa</w:t>
            </w:r>
          </w:p>
        </w:tc>
        <w:tc>
          <w:tcPr>
            <w:tcW w:w="1134" w:type="dxa"/>
            <w:tcBorders>
              <w:top w:val="nil"/>
              <w:left w:val="nil"/>
              <w:bottom w:val="single" w:sz="4" w:space="0" w:color="auto"/>
              <w:right w:val="single" w:sz="4" w:space="0" w:color="auto"/>
            </w:tcBorders>
            <w:noWrap/>
            <w:vAlign w:val="center"/>
            <w:hideMark/>
          </w:tcPr>
          <w:p w14:paraId="7D3A5E3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993" w:type="dxa"/>
            <w:tcBorders>
              <w:top w:val="nil"/>
              <w:left w:val="nil"/>
              <w:bottom w:val="single" w:sz="4" w:space="0" w:color="auto"/>
              <w:right w:val="single" w:sz="4" w:space="0" w:color="auto"/>
            </w:tcBorders>
            <w:noWrap/>
            <w:vAlign w:val="center"/>
            <w:hideMark/>
          </w:tcPr>
          <w:p w14:paraId="433E890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511AB76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5670" w:type="dxa"/>
            <w:tcBorders>
              <w:top w:val="nil"/>
              <w:left w:val="nil"/>
              <w:bottom w:val="single" w:sz="4" w:space="0" w:color="auto"/>
              <w:right w:val="single" w:sz="4" w:space="0" w:color="auto"/>
            </w:tcBorders>
            <w:shd w:val="clear" w:color="000000" w:fill="FFFFFF"/>
            <w:noWrap/>
            <w:vAlign w:val="center"/>
            <w:hideMark/>
          </w:tcPr>
          <w:p w14:paraId="08FB455D"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contenidos, gestión y supervisión del desarrollo de la exposición a realizar en el Museo Elder</w:t>
            </w:r>
          </w:p>
        </w:tc>
        <w:tc>
          <w:tcPr>
            <w:tcW w:w="850" w:type="dxa"/>
            <w:tcBorders>
              <w:top w:val="nil"/>
              <w:left w:val="nil"/>
              <w:bottom w:val="single" w:sz="4" w:space="0" w:color="auto"/>
              <w:right w:val="nil"/>
            </w:tcBorders>
            <w:vAlign w:val="center"/>
            <w:hideMark/>
          </w:tcPr>
          <w:p w14:paraId="2AA0AAD2"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nil"/>
            </w:tcBorders>
            <w:noWrap/>
            <w:vAlign w:val="center"/>
            <w:hideMark/>
          </w:tcPr>
          <w:p w14:paraId="70C6104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single" w:sz="4" w:space="0" w:color="auto"/>
              <w:bottom w:val="single" w:sz="4" w:space="0" w:color="auto"/>
              <w:right w:val="single" w:sz="4" w:space="0" w:color="auto"/>
            </w:tcBorders>
            <w:shd w:val="clear" w:color="000000" w:fill="FFFFFF"/>
            <w:noWrap/>
            <w:vAlign w:val="center"/>
            <w:hideMark/>
          </w:tcPr>
          <w:p w14:paraId="796C6E4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13/10/22</w:t>
            </w:r>
          </w:p>
        </w:tc>
      </w:tr>
      <w:tr w:rsidR="0080534A" w:rsidRPr="0080534A" w14:paraId="4AD2E501"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4C74DD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130/2022</w:t>
            </w:r>
          </w:p>
        </w:tc>
        <w:tc>
          <w:tcPr>
            <w:tcW w:w="1134" w:type="dxa"/>
            <w:tcBorders>
              <w:top w:val="nil"/>
              <w:left w:val="nil"/>
              <w:bottom w:val="single" w:sz="4" w:space="0" w:color="auto"/>
              <w:right w:val="single" w:sz="4" w:space="0" w:color="auto"/>
            </w:tcBorders>
            <w:shd w:val="clear" w:color="000000" w:fill="FFFFFF"/>
            <w:noWrap/>
            <w:vAlign w:val="center"/>
            <w:hideMark/>
          </w:tcPr>
          <w:p w14:paraId="2D02669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43293197K</w:t>
            </w:r>
          </w:p>
        </w:tc>
        <w:tc>
          <w:tcPr>
            <w:tcW w:w="1701" w:type="dxa"/>
            <w:tcBorders>
              <w:top w:val="nil"/>
              <w:left w:val="nil"/>
              <w:bottom w:val="single" w:sz="4" w:space="0" w:color="auto"/>
              <w:right w:val="single" w:sz="4" w:space="0" w:color="auto"/>
            </w:tcBorders>
            <w:shd w:val="clear" w:color="000000" w:fill="FFFFFF"/>
            <w:noWrap/>
            <w:vAlign w:val="center"/>
            <w:hideMark/>
          </w:tcPr>
          <w:p w14:paraId="5026396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Alcoidán Jiménez Díaz</w:t>
            </w:r>
          </w:p>
        </w:tc>
        <w:tc>
          <w:tcPr>
            <w:tcW w:w="1134" w:type="dxa"/>
            <w:tcBorders>
              <w:top w:val="nil"/>
              <w:left w:val="nil"/>
              <w:bottom w:val="single" w:sz="4" w:space="0" w:color="auto"/>
              <w:right w:val="single" w:sz="4" w:space="0" w:color="auto"/>
            </w:tcBorders>
            <w:noWrap/>
            <w:vAlign w:val="center"/>
            <w:hideMark/>
          </w:tcPr>
          <w:p w14:paraId="6575AF2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5.917,98</w:t>
            </w:r>
          </w:p>
        </w:tc>
        <w:tc>
          <w:tcPr>
            <w:tcW w:w="993" w:type="dxa"/>
            <w:tcBorders>
              <w:top w:val="nil"/>
              <w:left w:val="nil"/>
              <w:bottom w:val="single" w:sz="4" w:space="0" w:color="auto"/>
              <w:right w:val="single" w:sz="4" w:space="0" w:color="auto"/>
            </w:tcBorders>
            <w:noWrap/>
            <w:vAlign w:val="center"/>
            <w:hideMark/>
          </w:tcPr>
          <w:p w14:paraId="6ECDAA4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414,26</w:t>
            </w:r>
          </w:p>
        </w:tc>
        <w:tc>
          <w:tcPr>
            <w:tcW w:w="1134" w:type="dxa"/>
            <w:tcBorders>
              <w:top w:val="nil"/>
              <w:left w:val="nil"/>
              <w:bottom w:val="single" w:sz="4" w:space="0" w:color="auto"/>
              <w:right w:val="single" w:sz="4" w:space="0" w:color="auto"/>
            </w:tcBorders>
            <w:noWrap/>
            <w:vAlign w:val="center"/>
            <w:hideMark/>
          </w:tcPr>
          <w:p w14:paraId="630B808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6.332,24</w:t>
            </w:r>
          </w:p>
        </w:tc>
        <w:tc>
          <w:tcPr>
            <w:tcW w:w="5670" w:type="dxa"/>
            <w:tcBorders>
              <w:top w:val="nil"/>
              <w:left w:val="nil"/>
              <w:bottom w:val="single" w:sz="4" w:space="0" w:color="auto"/>
              <w:right w:val="single" w:sz="4" w:space="0" w:color="auto"/>
            </w:tcBorders>
            <w:shd w:val="clear" w:color="000000" w:fill="FFFFFF"/>
            <w:noWrap/>
            <w:vAlign w:val="center"/>
            <w:hideMark/>
          </w:tcPr>
          <w:p w14:paraId="4B4F71C5"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Obra de adecuación de espacio de exposición de Guaguas Municipales, S.A.</w:t>
            </w:r>
          </w:p>
        </w:tc>
        <w:tc>
          <w:tcPr>
            <w:tcW w:w="850" w:type="dxa"/>
            <w:tcBorders>
              <w:top w:val="nil"/>
              <w:left w:val="nil"/>
              <w:bottom w:val="single" w:sz="4" w:space="0" w:color="auto"/>
              <w:right w:val="nil"/>
            </w:tcBorders>
            <w:vAlign w:val="center"/>
            <w:hideMark/>
          </w:tcPr>
          <w:p w14:paraId="41CC7685"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Obra</w:t>
            </w:r>
          </w:p>
        </w:tc>
        <w:tc>
          <w:tcPr>
            <w:tcW w:w="1134" w:type="dxa"/>
            <w:tcBorders>
              <w:top w:val="nil"/>
              <w:left w:val="single" w:sz="4" w:space="0" w:color="auto"/>
              <w:bottom w:val="single" w:sz="4" w:space="0" w:color="auto"/>
              <w:right w:val="single" w:sz="4" w:space="0" w:color="auto"/>
            </w:tcBorders>
            <w:noWrap/>
            <w:vAlign w:val="center"/>
            <w:hideMark/>
          </w:tcPr>
          <w:p w14:paraId="5BEBB1F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7C1849C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14:paraId="27A6B09C"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17A83A7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131/2022</w:t>
            </w:r>
          </w:p>
        </w:tc>
        <w:tc>
          <w:tcPr>
            <w:tcW w:w="1134" w:type="dxa"/>
            <w:tcBorders>
              <w:top w:val="nil"/>
              <w:left w:val="nil"/>
              <w:bottom w:val="single" w:sz="4" w:space="0" w:color="auto"/>
              <w:right w:val="single" w:sz="4" w:space="0" w:color="auto"/>
            </w:tcBorders>
            <w:shd w:val="clear" w:color="000000" w:fill="FFFFFF"/>
            <w:noWrap/>
            <w:vAlign w:val="center"/>
            <w:hideMark/>
          </w:tcPr>
          <w:p w14:paraId="2BD8D98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B35543974</w:t>
            </w:r>
          </w:p>
        </w:tc>
        <w:tc>
          <w:tcPr>
            <w:tcW w:w="1701" w:type="dxa"/>
            <w:tcBorders>
              <w:top w:val="nil"/>
              <w:left w:val="nil"/>
              <w:bottom w:val="single" w:sz="4" w:space="0" w:color="auto"/>
              <w:right w:val="single" w:sz="4" w:space="0" w:color="auto"/>
            </w:tcBorders>
            <w:shd w:val="clear" w:color="000000" w:fill="FFFFFF"/>
            <w:noWrap/>
            <w:vAlign w:val="center"/>
            <w:hideMark/>
          </w:tcPr>
          <w:p w14:paraId="391DDD2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Capross S.L.</w:t>
            </w:r>
          </w:p>
        </w:tc>
        <w:tc>
          <w:tcPr>
            <w:tcW w:w="1134" w:type="dxa"/>
            <w:tcBorders>
              <w:top w:val="nil"/>
              <w:left w:val="nil"/>
              <w:bottom w:val="single" w:sz="4" w:space="0" w:color="auto"/>
              <w:right w:val="single" w:sz="4" w:space="0" w:color="auto"/>
            </w:tcBorders>
            <w:noWrap/>
            <w:vAlign w:val="center"/>
            <w:hideMark/>
          </w:tcPr>
          <w:p w14:paraId="49B9AAC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1.844,77</w:t>
            </w:r>
          </w:p>
        </w:tc>
        <w:tc>
          <w:tcPr>
            <w:tcW w:w="993" w:type="dxa"/>
            <w:tcBorders>
              <w:top w:val="nil"/>
              <w:left w:val="nil"/>
              <w:bottom w:val="single" w:sz="4" w:space="0" w:color="auto"/>
              <w:right w:val="single" w:sz="4" w:space="0" w:color="auto"/>
            </w:tcBorders>
            <w:noWrap/>
            <w:vAlign w:val="center"/>
            <w:hideMark/>
          </w:tcPr>
          <w:p w14:paraId="72D8B7E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129,13</w:t>
            </w:r>
          </w:p>
        </w:tc>
        <w:tc>
          <w:tcPr>
            <w:tcW w:w="1134" w:type="dxa"/>
            <w:tcBorders>
              <w:top w:val="nil"/>
              <w:left w:val="nil"/>
              <w:bottom w:val="single" w:sz="4" w:space="0" w:color="auto"/>
              <w:right w:val="single" w:sz="4" w:space="0" w:color="auto"/>
            </w:tcBorders>
            <w:noWrap/>
            <w:vAlign w:val="center"/>
            <w:hideMark/>
          </w:tcPr>
          <w:p w14:paraId="7F141A8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1.973,90</w:t>
            </w:r>
          </w:p>
        </w:tc>
        <w:tc>
          <w:tcPr>
            <w:tcW w:w="5670" w:type="dxa"/>
            <w:tcBorders>
              <w:top w:val="nil"/>
              <w:left w:val="nil"/>
              <w:bottom w:val="single" w:sz="4" w:space="0" w:color="auto"/>
              <w:right w:val="single" w:sz="4" w:space="0" w:color="auto"/>
            </w:tcBorders>
            <w:shd w:val="clear" w:color="000000" w:fill="FFFFFF"/>
            <w:noWrap/>
            <w:vAlign w:val="center"/>
            <w:hideMark/>
          </w:tcPr>
          <w:p w14:paraId="414B29A0"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850" w:type="dxa"/>
            <w:tcBorders>
              <w:top w:val="nil"/>
              <w:left w:val="nil"/>
              <w:bottom w:val="single" w:sz="4" w:space="0" w:color="auto"/>
              <w:right w:val="nil"/>
            </w:tcBorders>
            <w:vAlign w:val="center"/>
            <w:hideMark/>
          </w:tcPr>
          <w:p w14:paraId="7B88C4F3"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8F898B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0407507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14:paraId="324B18B8"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0D2202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132/2022</w:t>
            </w:r>
          </w:p>
        </w:tc>
        <w:tc>
          <w:tcPr>
            <w:tcW w:w="1134" w:type="dxa"/>
            <w:tcBorders>
              <w:top w:val="nil"/>
              <w:left w:val="nil"/>
              <w:bottom w:val="single" w:sz="4" w:space="0" w:color="auto"/>
              <w:right w:val="single" w:sz="4" w:space="0" w:color="auto"/>
            </w:tcBorders>
            <w:shd w:val="clear" w:color="000000" w:fill="FFFFFF"/>
            <w:noWrap/>
            <w:vAlign w:val="center"/>
            <w:hideMark/>
          </w:tcPr>
          <w:p w14:paraId="5829071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B35507276</w:t>
            </w:r>
          </w:p>
        </w:tc>
        <w:tc>
          <w:tcPr>
            <w:tcW w:w="1701" w:type="dxa"/>
            <w:tcBorders>
              <w:top w:val="nil"/>
              <w:left w:val="nil"/>
              <w:bottom w:val="single" w:sz="4" w:space="0" w:color="auto"/>
              <w:right w:val="single" w:sz="4" w:space="0" w:color="auto"/>
            </w:tcBorders>
            <w:shd w:val="clear" w:color="000000" w:fill="FFFFFF"/>
            <w:noWrap/>
            <w:vAlign w:val="center"/>
            <w:hideMark/>
          </w:tcPr>
          <w:p w14:paraId="39028FD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Audiovisuales Canarias 2000, S.L.U.</w:t>
            </w:r>
          </w:p>
        </w:tc>
        <w:tc>
          <w:tcPr>
            <w:tcW w:w="1134" w:type="dxa"/>
            <w:tcBorders>
              <w:top w:val="nil"/>
              <w:left w:val="nil"/>
              <w:bottom w:val="single" w:sz="4" w:space="0" w:color="auto"/>
              <w:right w:val="single" w:sz="4" w:space="0" w:color="auto"/>
            </w:tcBorders>
            <w:noWrap/>
            <w:vAlign w:val="center"/>
            <w:hideMark/>
          </w:tcPr>
          <w:p w14:paraId="32542C2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14.999,56</w:t>
            </w:r>
          </w:p>
        </w:tc>
        <w:tc>
          <w:tcPr>
            <w:tcW w:w="993" w:type="dxa"/>
            <w:tcBorders>
              <w:top w:val="nil"/>
              <w:left w:val="nil"/>
              <w:bottom w:val="single" w:sz="4" w:space="0" w:color="auto"/>
              <w:right w:val="single" w:sz="4" w:space="0" w:color="auto"/>
            </w:tcBorders>
            <w:noWrap/>
            <w:vAlign w:val="center"/>
            <w:hideMark/>
          </w:tcPr>
          <w:p w14:paraId="622F9FB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1.049,97</w:t>
            </w:r>
          </w:p>
        </w:tc>
        <w:tc>
          <w:tcPr>
            <w:tcW w:w="1134" w:type="dxa"/>
            <w:tcBorders>
              <w:top w:val="nil"/>
              <w:left w:val="nil"/>
              <w:bottom w:val="single" w:sz="4" w:space="0" w:color="auto"/>
              <w:right w:val="single" w:sz="4" w:space="0" w:color="auto"/>
            </w:tcBorders>
            <w:noWrap/>
            <w:vAlign w:val="center"/>
            <w:hideMark/>
          </w:tcPr>
          <w:p w14:paraId="580F733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16.049,53</w:t>
            </w:r>
          </w:p>
        </w:tc>
        <w:tc>
          <w:tcPr>
            <w:tcW w:w="5670" w:type="dxa"/>
            <w:tcBorders>
              <w:top w:val="nil"/>
              <w:left w:val="nil"/>
              <w:bottom w:val="single" w:sz="4" w:space="0" w:color="auto"/>
              <w:right w:val="single" w:sz="4" w:space="0" w:color="auto"/>
            </w:tcBorders>
            <w:shd w:val="clear" w:color="000000" w:fill="FFFFFF"/>
            <w:noWrap/>
            <w:vAlign w:val="center"/>
            <w:hideMark/>
          </w:tcPr>
          <w:p w14:paraId="63C309B9"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Alquiler equipamiento audiovisual para la exposición de Guaguas Municipales, S.A.</w:t>
            </w:r>
          </w:p>
        </w:tc>
        <w:tc>
          <w:tcPr>
            <w:tcW w:w="850" w:type="dxa"/>
            <w:tcBorders>
              <w:top w:val="nil"/>
              <w:left w:val="nil"/>
              <w:bottom w:val="single" w:sz="4" w:space="0" w:color="auto"/>
              <w:right w:val="nil"/>
            </w:tcBorders>
            <w:vAlign w:val="center"/>
            <w:hideMark/>
          </w:tcPr>
          <w:p w14:paraId="4C58DFC3"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88D28B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2A5FA50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14:paraId="45B2D6FD"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6002B8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133/2022</w:t>
            </w:r>
          </w:p>
        </w:tc>
        <w:tc>
          <w:tcPr>
            <w:tcW w:w="1134" w:type="dxa"/>
            <w:tcBorders>
              <w:top w:val="nil"/>
              <w:left w:val="nil"/>
              <w:bottom w:val="single" w:sz="4" w:space="0" w:color="auto"/>
              <w:right w:val="single" w:sz="4" w:space="0" w:color="auto"/>
            </w:tcBorders>
            <w:shd w:val="clear" w:color="000000" w:fill="FFFFFF"/>
            <w:noWrap/>
            <w:vAlign w:val="center"/>
            <w:hideMark/>
          </w:tcPr>
          <w:p w14:paraId="4F91B37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B76100882</w:t>
            </w:r>
          </w:p>
        </w:tc>
        <w:tc>
          <w:tcPr>
            <w:tcW w:w="1701" w:type="dxa"/>
            <w:tcBorders>
              <w:top w:val="nil"/>
              <w:left w:val="nil"/>
              <w:bottom w:val="single" w:sz="4" w:space="0" w:color="auto"/>
              <w:right w:val="single" w:sz="4" w:space="0" w:color="auto"/>
            </w:tcBorders>
            <w:shd w:val="clear" w:color="000000" w:fill="FFFFFF"/>
            <w:noWrap/>
            <w:vAlign w:val="center"/>
            <w:hideMark/>
          </w:tcPr>
          <w:p w14:paraId="239F315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Instituto de Desarrollo Directivo del Atlántico (idda)</w:t>
            </w:r>
          </w:p>
        </w:tc>
        <w:tc>
          <w:tcPr>
            <w:tcW w:w="1134" w:type="dxa"/>
            <w:tcBorders>
              <w:top w:val="nil"/>
              <w:left w:val="nil"/>
              <w:bottom w:val="single" w:sz="4" w:space="0" w:color="auto"/>
              <w:right w:val="single" w:sz="4" w:space="0" w:color="auto"/>
            </w:tcBorders>
            <w:noWrap/>
            <w:vAlign w:val="center"/>
            <w:hideMark/>
          </w:tcPr>
          <w:p w14:paraId="2D342D7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993" w:type="dxa"/>
            <w:tcBorders>
              <w:top w:val="nil"/>
              <w:left w:val="nil"/>
              <w:bottom w:val="single" w:sz="4" w:space="0" w:color="auto"/>
              <w:right w:val="single" w:sz="4" w:space="0" w:color="auto"/>
            </w:tcBorders>
            <w:noWrap/>
            <w:vAlign w:val="center"/>
            <w:hideMark/>
          </w:tcPr>
          <w:p w14:paraId="45C1392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20BA378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5670" w:type="dxa"/>
            <w:tcBorders>
              <w:top w:val="nil"/>
              <w:left w:val="nil"/>
              <w:bottom w:val="single" w:sz="4" w:space="0" w:color="auto"/>
              <w:right w:val="single" w:sz="4" w:space="0" w:color="auto"/>
            </w:tcBorders>
            <w:shd w:val="clear" w:color="000000" w:fill="FFFFFF"/>
            <w:noWrap/>
            <w:vAlign w:val="center"/>
            <w:hideMark/>
          </w:tcPr>
          <w:p w14:paraId="22F01B65"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Formación específica Programa Ejecutivo de Control de Gestión y Business Analytics para empleado de Guaguas Municipales, S.A.</w:t>
            </w:r>
          </w:p>
        </w:tc>
        <w:tc>
          <w:tcPr>
            <w:tcW w:w="850" w:type="dxa"/>
            <w:tcBorders>
              <w:top w:val="nil"/>
              <w:left w:val="nil"/>
              <w:bottom w:val="single" w:sz="4" w:space="0" w:color="auto"/>
              <w:right w:val="nil"/>
            </w:tcBorders>
            <w:vAlign w:val="center"/>
            <w:hideMark/>
          </w:tcPr>
          <w:p w14:paraId="7057A8C3"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6DF22E1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7EDED58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21/10/22</w:t>
            </w:r>
          </w:p>
        </w:tc>
      </w:tr>
      <w:tr w:rsidR="0080534A" w:rsidRPr="0080534A" w14:paraId="3695FC68"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78EE893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134/2022</w:t>
            </w:r>
          </w:p>
        </w:tc>
        <w:tc>
          <w:tcPr>
            <w:tcW w:w="1134" w:type="dxa"/>
            <w:tcBorders>
              <w:top w:val="nil"/>
              <w:left w:val="nil"/>
              <w:bottom w:val="single" w:sz="4" w:space="0" w:color="auto"/>
              <w:right w:val="single" w:sz="4" w:space="0" w:color="auto"/>
            </w:tcBorders>
            <w:shd w:val="clear" w:color="000000" w:fill="FFFFFF"/>
            <w:noWrap/>
            <w:vAlign w:val="center"/>
            <w:hideMark/>
          </w:tcPr>
          <w:p w14:paraId="7213E77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Q4618001D</w:t>
            </w:r>
          </w:p>
        </w:tc>
        <w:tc>
          <w:tcPr>
            <w:tcW w:w="1701" w:type="dxa"/>
            <w:tcBorders>
              <w:top w:val="nil"/>
              <w:left w:val="nil"/>
              <w:bottom w:val="single" w:sz="4" w:space="0" w:color="auto"/>
              <w:right w:val="single" w:sz="4" w:space="0" w:color="auto"/>
            </w:tcBorders>
            <w:shd w:val="clear" w:color="000000" w:fill="FFFFFF"/>
            <w:noWrap/>
            <w:vAlign w:val="center"/>
            <w:hideMark/>
          </w:tcPr>
          <w:p w14:paraId="00A489D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Universitat de València (Estudi General)</w:t>
            </w:r>
          </w:p>
        </w:tc>
        <w:tc>
          <w:tcPr>
            <w:tcW w:w="1134" w:type="dxa"/>
            <w:tcBorders>
              <w:top w:val="nil"/>
              <w:left w:val="nil"/>
              <w:bottom w:val="single" w:sz="4" w:space="0" w:color="auto"/>
              <w:right w:val="single" w:sz="4" w:space="0" w:color="auto"/>
            </w:tcBorders>
            <w:noWrap/>
            <w:vAlign w:val="center"/>
            <w:hideMark/>
          </w:tcPr>
          <w:p w14:paraId="4348D87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1.950,00</w:t>
            </w:r>
          </w:p>
        </w:tc>
        <w:tc>
          <w:tcPr>
            <w:tcW w:w="993" w:type="dxa"/>
            <w:tcBorders>
              <w:top w:val="nil"/>
              <w:left w:val="nil"/>
              <w:bottom w:val="single" w:sz="4" w:space="0" w:color="auto"/>
              <w:right w:val="single" w:sz="4" w:space="0" w:color="auto"/>
            </w:tcBorders>
            <w:noWrap/>
            <w:vAlign w:val="center"/>
            <w:hideMark/>
          </w:tcPr>
          <w:p w14:paraId="5CA45100"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136,50</w:t>
            </w:r>
          </w:p>
        </w:tc>
        <w:tc>
          <w:tcPr>
            <w:tcW w:w="1134" w:type="dxa"/>
            <w:tcBorders>
              <w:top w:val="nil"/>
              <w:left w:val="nil"/>
              <w:bottom w:val="single" w:sz="4" w:space="0" w:color="auto"/>
              <w:right w:val="single" w:sz="4" w:space="0" w:color="auto"/>
            </w:tcBorders>
            <w:noWrap/>
            <w:vAlign w:val="center"/>
            <w:hideMark/>
          </w:tcPr>
          <w:p w14:paraId="26C44C2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2.086,50</w:t>
            </w:r>
          </w:p>
        </w:tc>
        <w:tc>
          <w:tcPr>
            <w:tcW w:w="5670" w:type="dxa"/>
            <w:tcBorders>
              <w:top w:val="nil"/>
              <w:left w:val="nil"/>
              <w:bottom w:val="single" w:sz="4" w:space="0" w:color="auto"/>
              <w:right w:val="single" w:sz="4" w:space="0" w:color="auto"/>
            </w:tcBorders>
            <w:shd w:val="clear" w:color="000000" w:fill="FFFFFF"/>
            <w:noWrap/>
            <w:vAlign w:val="center"/>
            <w:hideMark/>
          </w:tcPr>
          <w:p w14:paraId="53AA8E98"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Máster en Formación Permanente en Contratación Pública y Compliance (4ª Edición) para personal de Guaguas Municipales, S.A.</w:t>
            </w:r>
          </w:p>
        </w:tc>
        <w:tc>
          <w:tcPr>
            <w:tcW w:w="850" w:type="dxa"/>
            <w:tcBorders>
              <w:top w:val="nil"/>
              <w:left w:val="nil"/>
              <w:bottom w:val="single" w:sz="4" w:space="0" w:color="auto"/>
              <w:right w:val="nil"/>
            </w:tcBorders>
            <w:vAlign w:val="center"/>
            <w:hideMark/>
          </w:tcPr>
          <w:p w14:paraId="512D44EB"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0B9D43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040E606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26/10/22</w:t>
            </w:r>
          </w:p>
        </w:tc>
      </w:tr>
      <w:tr w:rsidR="0080534A" w:rsidRPr="0080534A" w14:paraId="5D632FF3"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300EE3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135/2022</w:t>
            </w:r>
          </w:p>
        </w:tc>
        <w:tc>
          <w:tcPr>
            <w:tcW w:w="1134" w:type="dxa"/>
            <w:tcBorders>
              <w:top w:val="nil"/>
              <w:left w:val="nil"/>
              <w:bottom w:val="single" w:sz="4" w:space="0" w:color="auto"/>
              <w:right w:val="single" w:sz="4" w:space="0" w:color="auto"/>
            </w:tcBorders>
            <w:shd w:val="clear" w:color="000000" w:fill="FFFFFF"/>
            <w:noWrap/>
            <w:vAlign w:val="center"/>
            <w:hideMark/>
          </w:tcPr>
          <w:p w14:paraId="45BF4B9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B76141092</w:t>
            </w:r>
          </w:p>
        </w:tc>
        <w:tc>
          <w:tcPr>
            <w:tcW w:w="1701" w:type="dxa"/>
            <w:tcBorders>
              <w:top w:val="nil"/>
              <w:left w:val="nil"/>
              <w:bottom w:val="single" w:sz="4" w:space="0" w:color="auto"/>
              <w:right w:val="single" w:sz="4" w:space="0" w:color="auto"/>
            </w:tcBorders>
            <w:shd w:val="clear" w:color="000000" w:fill="FFFFFF"/>
            <w:noWrap/>
            <w:vAlign w:val="center"/>
            <w:hideMark/>
          </w:tcPr>
          <w:p w14:paraId="56C3754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Forward Sport Solutions, S.L.U.</w:t>
            </w:r>
          </w:p>
        </w:tc>
        <w:tc>
          <w:tcPr>
            <w:tcW w:w="1134" w:type="dxa"/>
            <w:tcBorders>
              <w:top w:val="nil"/>
              <w:left w:val="nil"/>
              <w:bottom w:val="single" w:sz="4" w:space="0" w:color="auto"/>
              <w:right w:val="single" w:sz="4" w:space="0" w:color="auto"/>
            </w:tcBorders>
            <w:noWrap/>
            <w:vAlign w:val="center"/>
            <w:hideMark/>
          </w:tcPr>
          <w:p w14:paraId="2377496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8.370,00</w:t>
            </w:r>
          </w:p>
        </w:tc>
        <w:tc>
          <w:tcPr>
            <w:tcW w:w="993" w:type="dxa"/>
            <w:tcBorders>
              <w:top w:val="nil"/>
              <w:left w:val="nil"/>
              <w:bottom w:val="single" w:sz="4" w:space="0" w:color="auto"/>
              <w:right w:val="single" w:sz="4" w:space="0" w:color="auto"/>
            </w:tcBorders>
            <w:noWrap/>
            <w:vAlign w:val="center"/>
            <w:hideMark/>
          </w:tcPr>
          <w:p w14:paraId="32481D7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585,90</w:t>
            </w:r>
          </w:p>
        </w:tc>
        <w:tc>
          <w:tcPr>
            <w:tcW w:w="1134" w:type="dxa"/>
            <w:tcBorders>
              <w:top w:val="nil"/>
              <w:left w:val="nil"/>
              <w:bottom w:val="single" w:sz="4" w:space="0" w:color="auto"/>
              <w:right w:val="single" w:sz="4" w:space="0" w:color="auto"/>
            </w:tcBorders>
            <w:noWrap/>
            <w:vAlign w:val="center"/>
            <w:hideMark/>
          </w:tcPr>
          <w:p w14:paraId="139EE2F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8.955,90</w:t>
            </w:r>
          </w:p>
        </w:tc>
        <w:tc>
          <w:tcPr>
            <w:tcW w:w="5670" w:type="dxa"/>
            <w:tcBorders>
              <w:top w:val="nil"/>
              <w:left w:val="nil"/>
              <w:bottom w:val="single" w:sz="4" w:space="0" w:color="auto"/>
              <w:right w:val="nil"/>
            </w:tcBorders>
            <w:shd w:val="clear" w:color="000000" w:fill="FFFFFF"/>
            <w:noWrap/>
            <w:vAlign w:val="center"/>
            <w:hideMark/>
          </w:tcPr>
          <w:p w14:paraId="51756F20"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Proyecto de Bienestar de Guaguas Municipales, S.A.</w:t>
            </w:r>
          </w:p>
        </w:tc>
        <w:tc>
          <w:tcPr>
            <w:tcW w:w="850" w:type="dxa"/>
            <w:tcBorders>
              <w:top w:val="nil"/>
              <w:left w:val="single" w:sz="4" w:space="0" w:color="auto"/>
              <w:bottom w:val="single" w:sz="4" w:space="0" w:color="auto"/>
              <w:right w:val="nil"/>
            </w:tcBorders>
            <w:vAlign w:val="center"/>
            <w:hideMark/>
          </w:tcPr>
          <w:p w14:paraId="2134F937"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8497D9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0664A03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14:paraId="58AC6D50"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133728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136/2022</w:t>
            </w:r>
          </w:p>
        </w:tc>
        <w:tc>
          <w:tcPr>
            <w:tcW w:w="1134" w:type="dxa"/>
            <w:tcBorders>
              <w:top w:val="nil"/>
              <w:left w:val="nil"/>
              <w:bottom w:val="single" w:sz="4" w:space="0" w:color="auto"/>
              <w:right w:val="single" w:sz="4" w:space="0" w:color="auto"/>
            </w:tcBorders>
            <w:shd w:val="clear" w:color="000000" w:fill="FFFFFF"/>
            <w:noWrap/>
            <w:vAlign w:val="center"/>
            <w:hideMark/>
          </w:tcPr>
          <w:p w14:paraId="6DBDFC3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B76088459</w:t>
            </w:r>
          </w:p>
        </w:tc>
        <w:tc>
          <w:tcPr>
            <w:tcW w:w="1701" w:type="dxa"/>
            <w:tcBorders>
              <w:top w:val="nil"/>
              <w:left w:val="nil"/>
              <w:bottom w:val="single" w:sz="4" w:space="0" w:color="auto"/>
              <w:right w:val="single" w:sz="4" w:space="0" w:color="auto"/>
            </w:tcBorders>
            <w:shd w:val="clear" w:color="000000" w:fill="FFFFFF"/>
            <w:noWrap/>
            <w:vAlign w:val="center"/>
            <w:hideMark/>
          </w:tcPr>
          <w:p w14:paraId="2C827D6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Gemed Soluciones, S.L.</w:t>
            </w:r>
          </w:p>
        </w:tc>
        <w:tc>
          <w:tcPr>
            <w:tcW w:w="1134" w:type="dxa"/>
            <w:tcBorders>
              <w:top w:val="nil"/>
              <w:left w:val="nil"/>
              <w:bottom w:val="single" w:sz="4" w:space="0" w:color="auto"/>
              <w:right w:val="single" w:sz="4" w:space="0" w:color="auto"/>
            </w:tcBorders>
            <w:noWrap/>
            <w:vAlign w:val="center"/>
            <w:hideMark/>
          </w:tcPr>
          <w:p w14:paraId="2512097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8.569,28</w:t>
            </w:r>
          </w:p>
        </w:tc>
        <w:tc>
          <w:tcPr>
            <w:tcW w:w="993" w:type="dxa"/>
            <w:tcBorders>
              <w:top w:val="nil"/>
              <w:left w:val="nil"/>
              <w:bottom w:val="single" w:sz="4" w:space="0" w:color="auto"/>
              <w:right w:val="single" w:sz="4" w:space="0" w:color="auto"/>
            </w:tcBorders>
            <w:noWrap/>
            <w:vAlign w:val="center"/>
            <w:hideMark/>
          </w:tcPr>
          <w:p w14:paraId="4002491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599,85</w:t>
            </w:r>
          </w:p>
        </w:tc>
        <w:tc>
          <w:tcPr>
            <w:tcW w:w="1134" w:type="dxa"/>
            <w:tcBorders>
              <w:top w:val="nil"/>
              <w:left w:val="nil"/>
              <w:bottom w:val="single" w:sz="4" w:space="0" w:color="auto"/>
              <w:right w:val="single" w:sz="4" w:space="0" w:color="auto"/>
            </w:tcBorders>
            <w:noWrap/>
            <w:vAlign w:val="center"/>
            <w:hideMark/>
          </w:tcPr>
          <w:p w14:paraId="32BBB56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9.169,13</w:t>
            </w:r>
          </w:p>
        </w:tc>
        <w:tc>
          <w:tcPr>
            <w:tcW w:w="5670" w:type="dxa"/>
            <w:tcBorders>
              <w:top w:val="nil"/>
              <w:left w:val="nil"/>
              <w:bottom w:val="single" w:sz="4" w:space="0" w:color="auto"/>
              <w:right w:val="nil"/>
            </w:tcBorders>
            <w:shd w:val="clear" w:color="000000" w:fill="FFFFFF"/>
            <w:noWrap/>
            <w:vAlign w:val="center"/>
            <w:hideMark/>
          </w:tcPr>
          <w:p w14:paraId="662BF2E8"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Curso de Entrenamiento en Seguridad de la Información para el personal de Guaguas Municipales, S.A.</w:t>
            </w:r>
          </w:p>
        </w:tc>
        <w:tc>
          <w:tcPr>
            <w:tcW w:w="850" w:type="dxa"/>
            <w:tcBorders>
              <w:top w:val="nil"/>
              <w:left w:val="single" w:sz="4" w:space="0" w:color="auto"/>
              <w:bottom w:val="single" w:sz="4" w:space="0" w:color="auto"/>
              <w:right w:val="nil"/>
            </w:tcBorders>
            <w:vAlign w:val="center"/>
            <w:hideMark/>
          </w:tcPr>
          <w:p w14:paraId="3F12A618"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97AAB3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0206C4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27/10/22</w:t>
            </w:r>
          </w:p>
        </w:tc>
      </w:tr>
      <w:tr w:rsidR="0080534A" w:rsidRPr="0080534A" w14:paraId="2BEE5F44"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9EA6C9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137/2022</w:t>
            </w:r>
          </w:p>
        </w:tc>
        <w:tc>
          <w:tcPr>
            <w:tcW w:w="1134" w:type="dxa"/>
            <w:tcBorders>
              <w:top w:val="nil"/>
              <w:left w:val="nil"/>
              <w:bottom w:val="single" w:sz="4" w:space="0" w:color="auto"/>
              <w:right w:val="single" w:sz="4" w:space="0" w:color="auto"/>
            </w:tcBorders>
            <w:shd w:val="clear" w:color="000000" w:fill="FFFFFF"/>
            <w:noWrap/>
            <w:vAlign w:val="center"/>
            <w:hideMark/>
          </w:tcPr>
          <w:p w14:paraId="61555F4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78505753Z</w:t>
            </w:r>
          </w:p>
        </w:tc>
        <w:tc>
          <w:tcPr>
            <w:tcW w:w="1701" w:type="dxa"/>
            <w:tcBorders>
              <w:top w:val="nil"/>
              <w:left w:val="nil"/>
              <w:bottom w:val="single" w:sz="4" w:space="0" w:color="auto"/>
              <w:right w:val="single" w:sz="4" w:space="0" w:color="auto"/>
            </w:tcBorders>
            <w:shd w:val="clear" w:color="000000" w:fill="FFFFFF"/>
            <w:noWrap/>
            <w:vAlign w:val="center"/>
            <w:hideMark/>
          </w:tcPr>
          <w:p w14:paraId="2335395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Águeda Betancor Brito</w:t>
            </w:r>
          </w:p>
        </w:tc>
        <w:tc>
          <w:tcPr>
            <w:tcW w:w="1134" w:type="dxa"/>
            <w:tcBorders>
              <w:top w:val="nil"/>
              <w:left w:val="nil"/>
              <w:bottom w:val="single" w:sz="4" w:space="0" w:color="auto"/>
              <w:right w:val="single" w:sz="4" w:space="0" w:color="auto"/>
            </w:tcBorders>
            <w:noWrap/>
            <w:vAlign w:val="center"/>
            <w:hideMark/>
          </w:tcPr>
          <w:p w14:paraId="4BE616A0"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993" w:type="dxa"/>
            <w:tcBorders>
              <w:top w:val="nil"/>
              <w:left w:val="nil"/>
              <w:bottom w:val="single" w:sz="4" w:space="0" w:color="auto"/>
              <w:right w:val="single" w:sz="4" w:space="0" w:color="auto"/>
            </w:tcBorders>
            <w:noWrap/>
            <w:vAlign w:val="center"/>
            <w:hideMark/>
          </w:tcPr>
          <w:p w14:paraId="54FEC54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4CE3F84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5670" w:type="dxa"/>
            <w:tcBorders>
              <w:top w:val="nil"/>
              <w:left w:val="nil"/>
              <w:bottom w:val="single" w:sz="4" w:space="0" w:color="auto"/>
              <w:right w:val="nil"/>
            </w:tcBorders>
            <w:shd w:val="clear" w:color="000000" w:fill="FFFFFF"/>
            <w:noWrap/>
            <w:vAlign w:val="center"/>
            <w:hideMark/>
          </w:tcPr>
          <w:p w14:paraId="60B7DB49"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Dirección y producción del certamen Mueve tu talento 2022</w:t>
            </w:r>
          </w:p>
        </w:tc>
        <w:tc>
          <w:tcPr>
            <w:tcW w:w="850" w:type="dxa"/>
            <w:tcBorders>
              <w:top w:val="nil"/>
              <w:left w:val="single" w:sz="4" w:space="0" w:color="auto"/>
              <w:bottom w:val="single" w:sz="4" w:space="0" w:color="auto"/>
              <w:right w:val="nil"/>
            </w:tcBorders>
            <w:vAlign w:val="center"/>
            <w:hideMark/>
          </w:tcPr>
          <w:p w14:paraId="08645B29"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D09ECF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50D58F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14:paraId="6CBFD28E"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72C977A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138/2022</w:t>
            </w:r>
          </w:p>
        </w:tc>
        <w:tc>
          <w:tcPr>
            <w:tcW w:w="1134" w:type="dxa"/>
            <w:tcBorders>
              <w:top w:val="nil"/>
              <w:left w:val="nil"/>
              <w:bottom w:val="single" w:sz="4" w:space="0" w:color="auto"/>
              <w:right w:val="single" w:sz="4" w:space="0" w:color="auto"/>
            </w:tcBorders>
            <w:shd w:val="clear" w:color="000000" w:fill="FFFFFF"/>
            <w:noWrap/>
            <w:vAlign w:val="center"/>
            <w:hideMark/>
          </w:tcPr>
          <w:p w14:paraId="360084E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A28011153</w:t>
            </w:r>
          </w:p>
        </w:tc>
        <w:tc>
          <w:tcPr>
            <w:tcW w:w="1701" w:type="dxa"/>
            <w:tcBorders>
              <w:top w:val="nil"/>
              <w:left w:val="nil"/>
              <w:bottom w:val="single" w:sz="4" w:space="0" w:color="auto"/>
              <w:right w:val="single" w:sz="4" w:space="0" w:color="auto"/>
            </w:tcBorders>
            <w:shd w:val="clear" w:color="000000" w:fill="FFFFFF"/>
            <w:noWrap/>
            <w:vAlign w:val="center"/>
            <w:hideMark/>
          </w:tcPr>
          <w:p w14:paraId="4CF8861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ZARDOYA OTIS, S.A.</w:t>
            </w:r>
          </w:p>
        </w:tc>
        <w:tc>
          <w:tcPr>
            <w:tcW w:w="1134" w:type="dxa"/>
            <w:tcBorders>
              <w:top w:val="nil"/>
              <w:left w:val="nil"/>
              <w:bottom w:val="single" w:sz="4" w:space="0" w:color="auto"/>
              <w:right w:val="single" w:sz="4" w:space="0" w:color="auto"/>
            </w:tcBorders>
            <w:noWrap/>
            <w:vAlign w:val="center"/>
            <w:hideMark/>
          </w:tcPr>
          <w:p w14:paraId="753CDBD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6.961,41</w:t>
            </w:r>
          </w:p>
        </w:tc>
        <w:tc>
          <w:tcPr>
            <w:tcW w:w="993" w:type="dxa"/>
            <w:tcBorders>
              <w:top w:val="nil"/>
              <w:left w:val="nil"/>
              <w:bottom w:val="single" w:sz="4" w:space="0" w:color="auto"/>
              <w:right w:val="single" w:sz="4" w:space="0" w:color="auto"/>
            </w:tcBorders>
            <w:noWrap/>
            <w:vAlign w:val="center"/>
            <w:hideMark/>
          </w:tcPr>
          <w:p w14:paraId="3ACAF63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487,30</w:t>
            </w:r>
          </w:p>
        </w:tc>
        <w:tc>
          <w:tcPr>
            <w:tcW w:w="1134" w:type="dxa"/>
            <w:tcBorders>
              <w:top w:val="nil"/>
              <w:left w:val="nil"/>
              <w:bottom w:val="single" w:sz="4" w:space="0" w:color="auto"/>
              <w:right w:val="single" w:sz="4" w:space="0" w:color="auto"/>
            </w:tcBorders>
            <w:noWrap/>
            <w:vAlign w:val="center"/>
            <w:hideMark/>
          </w:tcPr>
          <w:p w14:paraId="1754627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7.448,71</w:t>
            </w:r>
          </w:p>
        </w:tc>
        <w:tc>
          <w:tcPr>
            <w:tcW w:w="5670" w:type="dxa"/>
            <w:tcBorders>
              <w:top w:val="nil"/>
              <w:left w:val="nil"/>
              <w:bottom w:val="single" w:sz="4" w:space="0" w:color="auto"/>
              <w:right w:val="nil"/>
            </w:tcBorders>
            <w:shd w:val="clear" w:color="000000" w:fill="FFFFFF"/>
            <w:noWrap/>
            <w:vAlign w:val="center"/>
            <w:hideMark/>
          </w:tcPr>
          <w:p w14:paraId="1B532C54"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Reparación del ascensor 17639 en la sede central de Guaguas Municipales, S.A.</w:t>
            </w:r>
          </w:p>
        </w:tc>
        <w:tc>
          <w:tcPr>
            <w:tcW w:w="850" w:type="dxa"/>
            <w:tcBorders>
              <w:top w:val="nil"/>
              <w:left w:val="single" w:sz="4" w:space="0" w:color="auto"/>
              <w:bottom w:val="single" w:sz="4" w:space="0" w:color="auto"/>
              <w:right w:val="nil"/>
            </w:tcBorders>
            <w:vAlign w:val="center"/>
            <w:hideMark/>
          </w:tcPr>
          <w:p w14:paraId="60D860F7"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680CC46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CD6EFF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14:paraId="364CEBF0" w14:textId="77777777"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15FD81E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139/2022</w:t>
            </w:r>
          </w:p>
        </w:tc>
        <w:tc>
          <w:tcPr>
            <w:tcW w:w="1134" w:type="dxa"/>
            <w:tcBorders>
              <w:top w:val="nil"/>
              <w:left w:val="nil"/>
              <w:bottom w:val="single" w:sz="4" w:space="0" w:color="auto"/>
              <w:right w:val="single" w:sz="4" w:space="0" w:color="auto"/>
            </w:tcBorders>
            <w:shd w:val="clear" w:color="000000" w:fill="FFFFFF"/>
            <w:noWrap/>
            <w:vAlign w:val="center"/>
            <w:hideMark/>
          </w:tcPr>
          <w:p w14:paraId="396D5F8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44706264Z</w:t>
            </w:r>
          </w:p>
        </w:tc>
        <w:tc>
          <w:tcPr>
            <w:tcW w:w="1701" w:type="dxa"/>
            <w:tcBorders>
              <w:top w:val="nil"/>
              <w:left w:val="nil"/>
              <w:bottom w:val="single" w:sz="4" w:space="0" w:color="auto"/>
              <w:right w:val="single" w:sz="4" w:space="0" w:color="auto"/>
            </w:tcBorders>
            <w:shd w:val="clear" w:color="000000" w:fill="FFFFFF"/>
            <w:noWrap/>
            <w:vAlign w:val="center"/>
            <w:hideMark/>
          </w:tcPr>
          <w:p w14:paraId="33F7558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Nicolás Pérez Jiménez</w:t>
            </w:r>
          </w:p>
        </w:tc>
        <w:tc>
          <w:tcPr>
            <w:tcW w:w="1134" w:type="dxa"/>
            <w:tcBorders>
              <w:top w:val="nil"/>
              <w:left w:val="nil"/>
              <w:bottom w:val="single" w:sz="4" w:space="0" w:color="auto"/>
              <w:right w:val="single" w:sz="4" w:space="0" w:color="auto"/>
            </w:tcBorders>
            <w:noWrap/>
            <w:vAlign w:val="center"/>
            <w:hideMark/>
          </w:tcPr>
          <w:p w14:paraId="3298E37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993" w:type="dxa"/>
            <w:tcBorders>
              <w:top w:val="nil"/>
              <w:left w:val="nil"/>
              <w:bottom w:val="single" w:sz="4" w:space="0" w:color="auto"/>
              <w:right w:val="single" w:sz="4" w:space="0" w:color="auto"/>
            </w:tcBorders>
            <w:noWrap/>
            <w:vAlign w:val="center"/>
            <w:hideMark/>
          </w:tcPr>
          <w:p w14:paraId="2E5A909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6369B43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5670" w:type="dxa"/>
            <w:tcBorders>
              <w:top w:val="nil"/>
              <w:left w:val="nil"/>
              <w:bottom w:val="single" w:sz="4" w:space="0" w:color="auto"/>
              <w:right w:val="nil"/>
            </w:tcBorders>
            <w:shd w:val="clear" w:color="000000" w:fill="FFFFFF"/>
            <w:vAlign w:val="center"/>
            <w:hideMark/>
          </w:tcPr>
          <w:p w14:paraId="69338722"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Servicio de asistencia jurídica para el estudio de antecedentes, preparación y dirección legal en relación con una demanda contra la entidad </w:t>
            </w:r>
            <w:r w:rsidRPr="0080534A">
              <w:rPr>
                <w:rFonts w:ascii="Helvetica" w:eastAsia="Times New Roman" w:hAnsi="Helvetica" w:cs="Helvetica"/>
                <w:sz w:val="16"/>
                <w:szCs w:val="16"/>
                <w:lang w:bidi="ar-SA"/>
              </w:rPr>
              <w:br/>
              <w:t>PREPAY TECHNOLOGIES, S.A. </w:t>
            </w:r>
          </w:p>
        </w:tc>
        <w:tc>
          <w:tcPr>
            <w:tcW w:w="850" w:type="dxa"/>
            <w:tcBorders>
              <w:top w:val="nil"/>
              <w:left w:val="single" w:sz="4" w:space="0" w:color="auto"/>
              <w:bottom w:val="single" w:sz="4" w:space="0" w:color="auto"/>
              <w:right w:val="nil"/>
            </w:tcBorders>
            <w:vAlign w:val="center"/>
            <w:hideMark/>
          </w:tcPr>
          <w:p w14:paraId="78D4056E"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78E1443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7504055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02/11/22</w:t>
            </w:r>
          </w:p>
        </w:tc>
      </w:tr>
      <w:tr w:rsidR="0080534A" w:rsidRPr="0080534A" w14:paraId="5B473EBF" w14:textId="77777777"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004253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140/2022</w:t>
            </w:r>
          </w:p>
        </w:tc>
        <w:tc>
          <w:tcPr>
            <w:tcW w:w="1134" w:type="dxa"/>
            <w:tcBorders>
              <w:top w:val="nil"/>
              <w:left w:val="nil"/>
              <w:bottom w:val="single" w:sz="4" w:space="0" w:color="auto"/>
              <w:right w:val="single" w:sz="4" w:space="0" w:color="auto"/>
            </w:tcBorders>
            <w:shd w:val="clear" w:color="000000" w:fill="FFFFFF"/>
            <w:noWrap/>
            <w:vAlign w:val="center"/>
            <w:hideMark/>
          </w:tcPr>
          <w:p w14:paraId="7A1560D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42204689B</w:t>
            </w:r>
          </w:p>
        </w:tc>
        <w:tc>
          <w:tcPr>
            <w:tcW w:w="1701" w:type="dxa"/>
            <w:tcBorders>
              <w:top w:val="nil"/>
              <w:left w:val="nil"/>
              <w:bottom w:val="single" w:sz="4" w:space="0" w:color="auto"/>
              <w:right w:val="single" w:sz="4" w:space="0" w:color="auto"/>
            </w:tcBorders>
            <w:shd w:val="clear" w:color="000000" w:fill="FFFFFF"/>
            <w:noWrap/>
            <w:vAlign w:val="center"/>
            <w:hideMark/>
          </w:tcPr>
          <w:p w14:paraId="2130DD1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14:paraId="6A9F869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993" w:type="dxa"/>
            <w:tcBorders>
              <w:top w:val="nil"/>
              <w:left w:val="nil"/>
              <w:bottom w:val="single" w:sz="4" w:space="0" w:color="auto"/>
              <w:right w:val="single" w:sz="4" w:space="0" w:color="auto"/>
            </w:tcBorders>
            <w:noWrap/>
            <w:vAlign w:val="center"/>
            <w:hideMark/>
          </w:tcPr>
          <w:p w14:paraId="04FC102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550456D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5670" w:type="dxa"/>
            <w:tcBorders>
              <w:top w:val="nil"/>
              <w:left w:val="nil"/>
              <w:bottom w:val="single" w:sz="4" w:space="0" w:color="auto"/>
              <w:right w:val="nil"/>
            </w:tcBorders>
            <w:shd w:val="clear" w:color="000000" w:fill="FFFFFF"/>
            <w:vAlign w:val="center"/>
            <w:hideMark/>
          </w:tcPr>
          <w:p w14:paraId="2284A2E4"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Diseño y producción del vídeo promocional "Vuelven las equis" de Guaguas Municipales, S.A.</w:t>
            </w:r>
          </w:p>
        </w:tc>
        <w:tc>
          <w:tcPr>
            <w:tcW w:w="850" w:type="dxa"/>
            <w:tcBorders>
              <w:top w:val="nil"/>
              <w:left w:val="single" w:sz="4" w:space="0" w:color="auto"/>
              <w:bottom w:val="single" w:sz="4" w:space="0" w:color="auto"/>
              <w:right w:val="nil"/>
            </w:tcBorders>
            <w:vAlign w:val="center"/>
            <w:hideMark/>
          </w:tcPr>
          <w:p w14:paraId="5569D96C"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8C6E0D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0ACABC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07/11/22</w:t>
            </w:r>
          </w:p>
        </w:tc>
      </w:tr>
    </w:tbl>
    <w:p w14:paraId="573F0179" w14:textId="77777777" w:rsidR="0080534A" w:rsidRDefault="0080534A" w:rsidP="0080534A">
      <w:pPr>
        <w:spacing w:before="85"/>
        <w:ind w:left="284"/>
        <w:rPr>
          <w:color w:val="1F2A47"/>
          <w:sz w:val="24"/>
          <w:szCs w:val="24"/>
        </w:rPr>
      </w:pPr>
    </w:p>
    <w:p w14:paraId="272861DD" w14:textId="77777777" w:rsidR="00EC6C62" w:rsidRDefault="00EC6C62" w:rsidP="00EC6C62">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w:t>
      </w:r>
    </w:p>
    <w:p w14:paraId="533F2C22" w14:textId="77777777" w:rsidR="00EC6C62" w:rsidRDefault="00EC6C62" w:rsidP="00EC6C62">
      <w:pPr>
        <w:spacing w:before="85"/>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149"/>
        <w:gridCol w:w="993"/>
        <w:gridCol w:w="2541"/>
        <w:gridCol w:w="890"/>
        <w:gridCol w:w="829"/>
        <w:gridCol w:w="890"/>
        <w:gridCol w:w="5764"/>
        <w:gridCol w:w="851"/>
        <w:gridCol w:w="1134"/>
        <w:gridCol w:w="784"/>
      </w:tblGrid>
      <w:tr w:rsidR="00EC6C62" w:rsidRPr="00EC6C62" w14:paraId="6E8C401E" w14:textId="77777777" w:rsidTr="00EC6C62">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98CEDD1"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w:t>
            </w:r>
          </w:p>
        </w:tc>
      </w:tr>
      <w:tr w:rsidR="00EC6C62" w:rsidRPr="00EC6C62" w14:paraId="092DDE16" w14:textId="77777777" w:rsidTr="00EC6C62">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14:paraId="1584ACE5"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REF</w:t>
            </w:r>
          </w:p>
        </w:tc>
        <w:tc>
          <w:tcPr>
            <w:tcW w:w="993" w:type="dxa"/>
            <w:tcBorders>
              <w:top w:val="nil"/>
              <w:left w:val="nil"/>
              <w:bottom w:val="single" w:sz="8" w:space="0" w:color="auto"/>
              <w:right w:val="single" w:sz="8" w:space="0" w:color="auto"/>
            </w:tcBorders>
            <w:shd w:val="clear" w:color="000000" w:fill="ECC13B"/>
            <w:vAlign w:val="center"/>
            <w:hideMark/>
          </w:tcPr>
          <w:p w14:paraId="1DE9998C"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CIF</w:t>
            </w:r>
          </w:p>
        </w:tc>
        <w:tc>
          <w:tcPr>
            <w:tcW w:w="2541" w:type="dxa"/>
            <w:tcBorders>
              <w:top w:val="nil"/>
              <w:left w:val="nil"/>
              <w:bottom w:val="single" w:sz="8" w:space="0" w:color="auto"/>
              <w:right w:val="single" w:sz="8" w:space="0" w:color="auto"/>
            </w:tcBorders>
            <w:shd w:val="clear" w:color="000000" w:fill="ECC13B"/>
            <w:vAlign w:val="center"/>
            <w:hideMark/>
          </w:tcPr>
          <w:p w14:paraId="25B446DC"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ADJUDICATARIO</w:t>
            </w:r>
          </w:p>
        </w:tc>
        <w:tc>
          <w:tcPr>
            <w:tcW w:w="890" w:type="dxa"/>
            <w:tcBorders>
              <w:top w:val="nil"/>
              <w:left w:val="single" w:sz="4" w:space="0" w:color="auto"/>
              <w:bottom w:val="single" w:sz="8" w:space="0" w:color="auto"/>
              <w:right w:val="single" w:sz="4" w:space="0" w:color="auto"/>
            </w:tcBorders>
            <w:shd w:val="clear" w:color="000000" w:fill="ECC13B"/>
            <w:vAlign w:val="center"/>
            <w:hideMark/>
          </w:tcPr>
          <w:p w14:paraId="100F25D7"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(SIN IMPUESTOS)</w:t>
            </w:r>
          </w:p>
        </w:tc>
        <w:tc>
          <w:tcPr>
            <w:tcW w:w="829" w:type="dxa"/>
            <w:tcBorders>
              <w:top w:val="nil"/>
              <w:left w:val="nil"/>
              <w:bottom w:val="single" w:sz="8" w:space="0" w:color="auto"/>
              <w:right w:val="single" w:sz="4" w:space="0" w:color="auto"/>
            </w:tcBorders>
            <w:shd w:val="clear" w:color="000000" w:fill="ECC13B"/>
            <w:vAlign w:val="center"/>
            <w:hideMark/>
          </w:tcPr>
          <w:p w14:paraId="302B5A42"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890" w:type="dxa"/>
            <w:tcBorders>
              <w:top w:val="nil"/>
              <w:left w:val="nil"/>
              <w:bottom w:val="single" w:sz="8" w:space="0" w:color="auto"/>
              <w:right w:val="single" w:sz="4" w:space="0" w:color="auto"/>
            </w:tcBorders>
            <w:shd w:val="clear" w:color="000000" w:fill="ECC13B"/>
            <w:vAlign w:val="center"/>
            <w:hideMark/>
          </w:tcPr>
          <w:p w14:paraId="0A3275D0"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(CON IMPUESTOS)</w:t>
            </w:r>
          </w:p>
        </w:tc>
        <w:tc>
          <w:tcPr>
            <w:tcW w:w="5764" w:type="dxa"/>
            <w:tcBorders>
              <w:top w:val="nil"/>
              <w:left w:val="single" w:sz="8" w:space="0" w:color="auto"/>
              <w:bottom w:val="single" w:sz="8" w:space="0" w:color="auto"/>
              <w:right w:val="single" w:sz="8" w:space="0" w:color="auto"/>
            </w:tcBorders>
            <w:shd w:val="clear" w:color="000000" w:fill="ECC13B"/>
            <w:vAlign w:val="center"/>
            <w:hideMark/>
          </w:tcPr>
          <w:p w14:paraId="4CDE6C40"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OBJETO DEL CONTRATO</w:t>
            </w:r>
          </w:p>
        </w:tc>
        <w:tc>
          <w:tcPr>
            <w:tcW w:w="851" w:type="dxa"/>
            <w:tcBorders>
              <w:top w:val="nil"/>
              <w:left w:val="nil"/>
              <w:bottom w:val="single" w:sz="8" w:space="0" w:color="auto"/>
              <w:right w:val="nil"/>
            </w:tcBorders>
            <w:shd w:val="clear" w:color="000000" w:fill="ECC13B"/>
            <w:vAlign w:val="center"/>
            <w:hideMark/>
          </w:tcPr>
          <w:p w14:paraId="0BEBBC3A"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14:paraId="6DA0C2E7"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DURACIÓN (MESES)</w:t>
            </w:r>
          </w:p>
        </w:tc>
        <w:tc>
          <w:tcPr>
            <w:tcW w:w="784" w:type="dxa"/>
            <w:tcBorders>
              <w:top w:val="nil"/>
              <w:left w:val="single" w:sz="4" w:space="0" w:color="auto"/>
              <w:bottom w:val="single" w:sz="8" w:space="0" w:color="auto"/>
              <w:right w:val="single" w:sz="8" w:space="0" w:color="auto"/>
            </w:tcBorders>
            <w:shd w:val="clear" w:color="000000" w:fill="ECC13B"/>
            <w:vAlign w:val="center"/>
            <w:hideMark/>
          </w:tcPr>
          <w:p w14:paraId="4B61FCD9"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FECHA</w:t>
            </w:r>
          </w:p>
        </w:tc>
      </w:tr>
      <w:tr w:rsidR="00EC6C62" w:rsidRPr="00EC6C62" w14:paraId="1F0E64E9"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FADAFE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141/2022</w:t>
            </w:r>
          </w:p>
        </w:tc>
        <w:tc>
          <w:tcPr>
            <w:tcW w:w="993" w:type="dxa"/>
            <w:tcBorders>
              <w:top w:val="nil"/>
              <w:left w:val="nil"/>
              <w:bottom w:val="single" w:sz="4" w:space="0" w:color="auto"/>
              <w:right w:val="single" w:sz="4" w:space="0" w:color="auto"/>
            </w:tcBorders>
            <w:shd w:val="clear" w:color="000000" w:fill="FFFFFF"/>
            <w:noWrap/>
            <w:vAlign w:val="center"/>
            <w:hideMark/>
          </w:tcPr>
          <w:p w14:paraId="05414C4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78516658V</w:t>
            </w:r>
          </w:p>
        </w:tc>
        <w:tc>
          <w:tcPr>
            <w:tcW w:w="2541" w:type="dxa"/>
            <w:tcBorders>
              <w:top w:val="nil"/>
              <w:left w:val="nil"/>
              <w:bottom w:val="single" w:sz="4" w:space="0" w:color="auto"/>
              <w:right w:val="single" w:sz="4" w:space="0" w:color="auto"/>
            </w:tcBorders>
            <w:shd w:val="clear" w:color="000000" w:fill="FFFFFF"/>
            <w:noWrap/>
            <w:vAlign w:val="center"/>
            <w:hideMark/>
          </w:tcPr>
          <w:p w14:paraId="35188EE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Miguel Ángel Mena González</w:t>
            </w:r>
          </w:p>
        </w:tc>
        <w:tc>
          <w:tcPr>
            <w:tcW w:w="890" w:type="dxa"/>
            <w:tcBorders>
              <w:top w:val="nil"/>
              <w:left w:val="nil"/>
              <w:bottom w:val="single" w:sz="4" w:space="0" w:color="auto"/>
              <w:right w:val="single" w:sz="4" w:space="0" w:color="auto"/>
            </w:tcBorders>
            <w:noWrap/>
            <w:vAlign w:val="center"/>
            <w:hideMark/>
          </w:tcPr>
          <w:p w14:paraId="0A2EC32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829" w:type="dxa"/>
            <w:tcBorders>
              <w:top w:val="nil"/>
              <w:left w:val="nil"/>
              <w:bottom w:val="single" w:sz="4" w:space="0" w:color="auto"/>
              <w:right w:val="single" w:sz="4" w:space="0" w:color="auto"/>
            </w:tcBorders>
            <w:noWrap/>
            <w:vAlign w:val="center"/>
            <w:hideMark/>
          </w:tcPr>
          <w:p w14:paraId="3F009DF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noWrap/>
            <w:vAlign w:val="center"/>
            <w:hideMark/>
          </w:tcPr>
          <w:p w14:paraId="15B8991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5764" w:type="dxa"/>
            <w:tcBorders>
              <w:top w:val="nil"/>
              <w:left w:val="nil"/>
              <w:bottom w:val="single" w:sz="4" w:space="0" w:color="auto"/>
              <w:right w:val="nil"/>
            </w:tcBorders>
            <w:shd w:val="clear" w:color="000000" w:fill="FFFFFF"/>
            <w:noWrap/>
            <w:vAlign w:val="center"/>
            <w:hideMark/>
          </w:tcPr>
          <w:p w14:paraId="65D6066F"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Diseño y maquetación del calendario de empresa 2023 de Guaguas Municipales, S.A.</w:t>
            </w:r>
          </w:p>
        </w:tc>
        <w:tc>
          <w:tcPr>
            <w:tcW w:w="851" w:type="dxa"/>
            <w:tcBorders>
              <w:top w:val="nil"/>
              <w:left w:val="single" w:sz="4" w:space="0" w:color="auto"/>
              <w:bottom w:val="single" w:sz="4" w:space="0" w:color="auto"/>
              <w:right w:val="nil"/>
            </w:tcBorders>
            <w:vAlign w:val="center"/>
            <w:hideMark/>
          </w:tcPr>
          <w:p w14:paraId="5EC1AC8F"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705DAC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46A7665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07/11/22</w:t>
            </w:r>
          </w:p>
        </w:tc>
      </w:tr>
      <w:tr w:rsidR="00EC6C62" w:rsidRPr="00EC6C62" w14:paraId="7552CCBC"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6420CC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142/2022</w:t>
            </w:r>
          </w:p>
        </w:tc>
        <w:tc>
          <w:tcPr>
            <w:tcW w:w="993" w:type="dxa"/>
            <w:tcBorders>
              <w:top w:val="nil"/>
              <w:left w:val="nil"/>
              <w:bottom w:val="single" w:sz="4" w:space="0" w:color="auto"/>
              <w:right w:val="single" w:sz="4" w:space="0" w:color="auto"/>
            </w:tcBorders>
            <w:shd w:val="clear" w:color="000000" w:fill="FFFFFF"/>
            <w:noWrap/>
            <w:vAlign w:val="center"/>
            <w:hideMark/>
          </w:tcPr>
          <w:p w14:paraId="2EF1B2E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A78015880</w:t>
            </w:r>
          </w:p>
        </w:tc>
        <w:tc>
          <w:tcPr>
            <w:tcW w:w="2541" w:type="dxa"/>
            <w:tcBorders>
              <w:top w:val="nil"/>
              <w:left w:val="nil"/>
              <w:bottom w:val="single" w:sz="4" w:space="0" w:color="auto"/>
              <w:right w:val="single" w:sz="4" w:space="0" w:color="auto"/>
            </w:tcBorders>
            <w:shd w:val="clear" w:color="000000" w:fill="FFFFFF"/>
            <w:noWrap/>
            <w:vAlign w:val="center"/>
            <w:hideMark/>
          </w:tcPr>
          <w:p w14:paraId="0968CB4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Api Movilidad, S.A.</w:t>
            </w:r>
          </w:p>
        </w:tc>
        <w:tc>
          <w:tcPr>
            <w:tcW w:w="890" w:type="dxa"/>
            <w:tcBorders>
              <w:top w:val="nil"/>
              <w:left w:val="nil"/>
              <w:bottom w:val="single" w:sz="4" w:space="0" w:color="auto"/>
              <w:right w:val="single" w:sz="4" w:space="0" w:color="auto"/>
            </w:tcBorders>
            <w:noWrap/>
            <w:vAlign w:val="center"/>
            <w:hideMark/>
          </w:tcPr>
          <w:p w14:paraId="144BB66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1.392,66</w:t>
            </w:r>
          </w:p>
        </w:tc>
        <w:tc>
          <w:tcPr>
            <w:tcW w:w="829" w:type="dxa"/>
            <w:tcBorders>
              <w:top w:val="nil"/>
              <w:left w:val="nil"/>
              <w:bottom w:val="single" w:sz="4" w:space="0" w:color="auto"/>
              <w:right w:val="single" w:sz="4" w:space="0" w:color="auto"/>
            </w:tcBorders>
            <w:noWrap/>
            <w:vAlign w:val="center"/>
            <w:hideMark/>
          </w:tcPr>
          <w:p w14:paraId="37A0F25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97,49</w:t>
            </w:r>
          </w:p>
        </w:tc>
        <w:tc>
          <w:tcPr>
            <w:tcW w:w="890" w:type="dxa"/>
            <w:tcBorders>
              <w:top w:val="nil"/>
              <w:left w:val="nil"/>
              <w:bottom w:val="single" w:sz="4" w:space="0" w:color="auto"/>
              <w:right w:val="single" w:sz="4" w:space="0" w:color="auto"/>
            </w:tcBorders>
            <w:noWrap/>
            <w:vAlign w:val="center"/>
            <w:hideMark/>
          </w:tcPr>
          <w:p w14:paraId="347EEA6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1.490,15</w:t>
            </w:r>
          </w:p>
        </w:tc>
        <w:tc>
          <w:tcPr>
            <w:tcW w:w="5764" w:type="dxa"/>
            <w:tcBorders>
              <w:top w:val="nil"/>
              <w:left w:val="nil"/>
              <w:bottom w:val="single" w:sz="4" w:space="0" w:color="auto"/>
              <w:right w:val="nil"/>
            </w:tcBorders>
            <w:shd w:val="clear" w:color="000000" w:fill="FFFFFF"/>
            <w:noWrap/>
            <w:vAlign w:val="center"/>
            <w:hideMark/>
          </w:tcPr>
          <w:p w14:paraId="03F31443"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Señalizacion vertical y horizontal de cuatro paradas de la red de líneas de Guaguas Municipales, S.A.</w:t>
            </w:r>
          </w:p>
        </w:tc>
        <w:tc>
          <w:tcPr>
            <w:tcW w:w="851" w:type="dxa"/>
            <w:tcBorders>
              <w:top w:val="nil"/>
              <w:left w:val="single" w:sz="4" w:space="0" w:color="auto"/>
              <w:bottom w:val="single" w:sz="4" w:space="0" w:color="auto"/>
              <w:right w:val="nil"/>
            </w:tcBorders>
            <w:vAlign w:val="center"/>
            <w:hideMark/>
          </w:tcPr>
          <w:p w14:paraId="1F5D1393"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0C4C1F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27514F0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04/11/22</w:t>
            </w:r>
          </w:p>
        </w:tc>
      </w:tr>
      <w:tr w:rsidR="00EC6C62" w:rsidRPr="00EC6C62" w14:paraId="217CA007" w14:textId="77777777"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48543C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143/2022</w:t>
            </w:r>
          </w:p>
        </w:tc>
        <w:tc>
          <w:tcPr>
            <w:tcW w:w="993" w:type="dxa"/>
            <w:tcBorders>
              <w:top w:val="nil"/>
              <w:left w:val="nil"/>
              <w:bottom w:val="single" w:sz="4" w:space="0" w:color="auto"/>
              <w:right w:val="single" w:sz="4" w:space="0" w:color="auto"/>
            </w:tcBorders>
            <w:shd w:val="clear" w:color="000000" w:fill="FFFFFF"/>
            <w:noWrap/>
            <w:vAlign w:val="center"/>
            <w:hideMark/>
          </w:tcPr>
          <w:p w14:paraId="0786105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single" w:sz="4" w:space="0" w:color="auto"/>
            </w:tcBorders>
            <w:shd w:val="clear" w:color="000000" w:fill="FFFFFF"/>
            <w:noWrap/>
            <w:vAlign w:val="center"/>
            <w:hideMark/>
          </w:tcPr>
          <w:p w14:paraId="3D2CEA4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nil"/>
              <w:bottom w:val="single" w:sz="4" w:space="0" w:color="auto"/>
              <w:right w:val="single" w:sz="4" w:space="0" w:color="auto"/>
            </w:tcBorders>
            <w:noWrap/>
            <w:vAlign w:val="center"/>
            <w:hideMark/>
          </w:tcPr>
          <w:p w14:paraId="7F23E95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3.500,00</w:t>
            </w:r>
          </w:p>
        </w:tc>
        <w:tc>
          <w:tcPr>
            <w:tcW w:w="829" w:type="dxa"/>
            <w:tcBorders>
              <w:top w:val="nil"/>
              <w:left w:val="nil"/>
              <w:bottom w:val="single" w:sz="4" w:space="0" w:color="auto"/>
              <w:right w:val="single" w:sz="4" w:space="0" w:color="auto"/>
            </w:tcBorders>
            <w:noWrap/>
            <w:vAlign w:val="center"/>
            <w:hideMark/>
          </w:tcPr>
          <w:p w14:paraId="1FBAFEF4"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245,00</w:t>
            </w:r>
          </w:p>
        </w:tc>
        <w:tc>
          <w:tcPr>
            <w:tcW w:w="890" w:type="dxa"/>
            <w:tcBorders>
              <w:top w:val="nil"/>
              <w:left w:val="nil"/>
              <w:bottom w:val="single" w:sz="4" w:space="0" w:color="auto"/>
              <w:right w:val="single" w:sz="4" w:space="0" w:color="auto"/>
            </w:tcBorders>
            <w:noWrap/>
            <w:vAlign w:val="center"/>
            <w:hideMark/>
          </w:tcPr>
          <w:p w14:paraId="63D39C6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3.745,00</w:t>
            </w:r>
          </w:p>
        </w:tc>
        <w:tc>
          <w:tcPr>
            <w:tcW w:w="5764" w:type="dxa"/>
            <w:tcBorders>
              <w:top w:val="nil"/>
              <w:left w:val="nil"/>
              <w:bottom w:val="single" w:sz="4" w:space="0" w:color="auto"/>
              <w:right w:val="nil"/>
            </w:tcBorders>
            <w:shd w:val="clear" w:color="000000" w:fill="FFFFFF"/>
            <w:vAlign w:val="center"/>
            <w:hideMark/>
          </w:tcPr>
          <w:p w14:paraId="4823D304"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Servicio de consultoría para la selección de un Jefe/a de Oficina Técnica para el departamento de Servicio Jurídicos y Contratación de </w:t>
            </w:r>
            <w:r w:rsidRPr="00EC6C62">
              <w:rPr>
                <w:rFonts w:ascii="Helvetica" w:eastAsia="Times New Roman" w:hAnsi="Helvetica" w:cs="Helvetica"/>
                <w:sz w:val="16"/>
                <w:szCs w:val="16"/>
                <w:lang w:bidi="ar-SA"/>
              </w:rPr>
              <w:br/>
              <w:t>Guaguas Municipales, S.A.</w:t>
            </w:r>
          </w:p>
        </w:tc>
        <w:tc>
          <w:tcPr>
            <w:tcW w:w="851" w:type="dxa"/>
            <w:tcBorders>
              <w:top w:val="nil"/>
              <w:left w:val="single" w:sz="4" w:space="0" w:color="auto"/>
              <w:bottom w:val="single" w:sz="4" w:space="0" w:color="auto"/>
              <w:right w:val="nil"/>
            </w:tcBorders>
            <w:vAlign w:val="center"/>
            <w:hideMark/>
          </w:tcPr>
          <w:p w14:paraId="216311C1"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70ACCFA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14:paraId="30A7693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09/11/22</w:t>
            </w:r>
          </w:p>
        </w:tc>
      </w:tr>
      <w:tr w:rsidR="00EC6C62" w:rsidRPr="00EC6C62" w14:paraId="1BE22995"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513EAB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144/2022</w:t>
            </w:r>
          </w:p>
        </w:tc>
        <w:tc>
          <w:tcPr>
            <w:tcW w:w="993" w:type="dxa"/>
            <w:tcBorders>
              <w:top w:val="nil"/>
              <w:left w:val="nil"/>
              <w:bottom w:val="single" w:sz="4" w:space="0" w:color="auto"/>
              <w:right w:val="single" w:sz="4" w:space="0" w:color="auto"/>
            </w:tcBorders>
            <w:shd w:val="clear" w:color="000000" w:fill="FFFFFF"/>
            <w:noWrap/>
            <w:vAlign w:val="center"/>
            <w:hideMark/>
          </w:tcPr>
          <w:p w14:paraId="2820FEF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B76110972</w:t>
            </w:r>
          </w:p>
        </w:tc>
        <w:tc>
          <w:tcPr>
            <w:tcW w:w="2541" w:type="dxa"/>
            <w:tcBorders>
              <w:top w:val="nil"/>
              <w:left w:val="nil"/>
              <w:bottom w:val="single" w:sz="4" w:space="0" w:color="auto"/>
              <w:right w:val="single" w:sz="4" w:space="0" w:color="auto"/>
            </w:tcBorders>
            <w:shd w:val="clear" w:color="000000" w:fill="FFFFFF"/>
            <w:noWrap/>
            <w:vAlign w:val="center"/>
            <w:hideMark/>
          </w:tcPr>
          <w:p w14:paraId="14E3482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VOXIA Comunicaciones</w:t>
            </w:r>
          </w:p>
        </w:tc>
        <w:tc>
          <w:tcPr>
            <w:tcW w:w="890" w:type="dxa"/>
            <w:tcBorders>
              <w:top w:val="nil"/>
              <w:left w:val="nil"/>
              <w:bottom w:val="single" w:sz="4" w:space="0" w:color="auto"/>
              <w:right w:val="single" w:sz="4" w:space="0" w:color="auto"/>
            </w:tcBorders>
            <w:noWrap/>
            <w:vAlign w:val="center"/>
            <w:hideMark/>
          </w:tcPr>
          <w:p w14:paraId="6E5450B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2.890,56</w:t>
            </w:r>
          </w:p>
        </w:tc>
        <w:tc>
          <w:tcPr>
            <w:tcW w:w="829" w:type="dxa"/>
            <w:tcBorders>
              <w:top w:val="nil"/>
              <w:left w:val="nil"/>
              <w:bottom w:val="single" w:sz="4" w:space="0" w:color="auto"/>
              <w:right w:val="single" w:sz="4" w:space="0" w:color="auto"/>
            </w:tcBorders>
            <w:noWrap/>
            <w:vAlign w:val="center"/>
            <w:hideMark/>
          </w:tcPr>
          <w:p w14:paraId="33A8838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202,34</w:t>
            </w:r>
          </w:p>
        </w:tc>
        <w:tc>
          <w:tcPr>
            <w:tcW w:w="890" w:type="dxa"/>
            <w:tcBorders>
              <w:top w:val="nil"/>
              <w:left w:val="nil"/>
              <w:bottom w:val="single" w:sz="4" w:space="0" w:color="auto"/>
              <w:right w:val="single" w:sz="4" w:space="0" w:color="auto"/>
            </w:tcBorders>
            <w:noWrap/>
            <w:vAlign w:val="center"/>
            <w:hideMark/>
          </w:tcPr>
          <w:p w14:paraId="62CB656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3.092,90</w:t>
            </w:r>
          </w:p>
        </w:tc>
        <w:tc>
          <w:tcPr>
            <w:tcW w:w="5764" w:type="dxa"/>
            <w:tcBorders>
              <w:top w:val="nil"/>
              <w:left w:val="nil"/>
              <w:bottom w:val="single" w:sz="4" w:space="0" w:color="auto"/>
              <w:right w:val="nil"/>
            </w:tcBorders>
            <w:shd w:val="clear" w:color="000000" w:fill="FFFFFF"/>
            <w:vAlign w:val="center"/>
            <w:hideMark/>
          </w:tcPr>
          <w:p w14:paraId="2FFE0E90"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 de licencias de copias de seguridad de los servidores de Guaguas Municipales, S.A.</w:t>
            </w:r>
          </w:p>
        </w:tc>
        <w:tc>
          <w:tcPr>
            <w:tcW w:w="851" w:type="dxa"/>
            <w:tcBorders>
              <w:top w:val="nil"/>
              <w:left w:val="single" w:sz="4" w:space="0" w:color="auto"/>
              <w:bottom w:val="single" w:sz="4" w:space="0" w:color="auto"/>
              <w:right w:val="nil"/>
            </w:tcBorders>
            <w:vAlign w:val="center"/>
            <w:hideMark/>
          </w:tcPr>
          <w:p w14:paraId="4081849A"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3C8DD1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14:paraId="0BD595D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11/11/22</w:t>
            </w:r>
          </w:p>
        </w:tc>
      </w:tr>
      <w:tr w:rsidR="00EC6C62" w:rsidRPr="00EC6C62" w14:paraId="2DDBF18A"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E61EFC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145/2022</w:t>
            </w:r>
          </w:p>
        </w:tc>
        <w:tc>
          <w:tcPr>
            <w:tcW w:w="993" w:type="dxa"/>
            <w:tcBorders>
              <w:top w:val="nil"/>
              <w:left w:val="nil"/>
              <w:bottom w:val="single" w:sz="4" w:space="0" w:color="auto"/>
              <w:right w:val="single" w:sz="4" w:space="0" w:color="auto"/>
            </w:tcBorders>
            <w:shd w:val="clear" w:color="000000" w:fill="FFFFFF"/>
            <w:noWrap/>
            <w:vAlign w:val="center"/>
            <w:hideMark/>
          </w:tcPr>
          <w:p w14:paraId="1E37828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B35614726</w:t>
            </w:r>
          </w:p>
        </w:tc>
        <w:tc>
          <w:tcPr>
            <w:tcW w:w="2541" w:type="dxa"/>
            <w:tcBorders>
              <w:top w:val="nil"/>
              <w:left w:val="nil"/>
              <w:bottom w:val="single" w:sz="4" w:space="0" w:color="auto"/>
              <w:right w:val="single" w:sz="4" w:space="0" w:color="auto"/>
            </w:tcBorders>
            <w:shd w:val="clear" w:color="000000" w:fill="FFFFFF"/>
            <w:noWrap/>
            <w:vAlign w:val="center"/>
            <w:hideMark/>
          </w:tcPr>
          <w:p w14:paraId="529820F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Independiente, S.L.</w:t>
            </w:r>
          </w:p>
        </w:tc>
        <w:tc>
          <w:tcPr>
            <w:tcW w:w="890" w:type="dxa"/>
            <w:tcBorders>
              <w:top w:val="nil"/>
              <w:left w:val="nil"/>
              <w:bottom w:val="single" w:sz="4" w:space="0" w:color="auto"/>
              <w:right w:val="single" w:sz="4" w:space="0" w:color="auto"/>
            </w:tcBorders>
            <w:noWrap/>
            <w:vAlign w:val="center"/>
            <w:hideMark/>
          </w:tcPr>
          <w:p w14:paraId="31361B2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1.413,75</w:t>
            </w:r>
          </w:p>
        </w:tc>
        <w:tc>
          <w:tcPr>
            <w:tcW w:w="829" w:type="dxa"/>
            <w:tcBorders>
              <w:top w:val="nil"/>
              <w:left w:val="nil"/>
              <w:bottom w:val="single" w:sz="4" w:space="0" w:color="auto"/>
              <w:right w:val="single" w:sz="4" w:space="0" w:color="auto"/>
            </w:tcBorders>
            <w:noWrap/>
            <w:vAlign w:val="center"/>
            <w:hideMark/>
          </w:tcPr>
          <w:p w14:paraId="03BC2BB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98,96</w:t>
            </w:r>
          </w:p>
        </w:tc>
        <w:tc>
          <w:tcPr>
            <w:tcW w:w="890" w:type="dxa"/>
            <w:tcBorders>
              <w:top w:val="nil"/>
              <w:left w:val="nil"/>
              <w:bottom w:val="single" w:sz="4" w:space="0" w:color="auto"/>
              <w:right w:val="single" w:sz="4" w:space="0" w:color="auto"/>
            </w:tcBorders>
            <w:noWrap/>
            <w:vAlign w:val="center"/>
            <w:hideMark/>
          </w:tcPr>
          <w:p w14:paraId="64E6CE9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1.512,71</w:t>
            </w:r>
          </w:p>
        </w:tc>
        <w:tc>
          <w:tcPr>
            <w:tcW w:w="5764" w:type="dxa"/>
            <w:tcBorders>
              <w:top w:val="nil"/>
              <w:left w:val="nil"/>
              <w:bottom w:val="single" w:sz="4" w:space="0" w:color="auto"/>
              <w:right w:val="nil"/>
            </w:tcBorders>
            <w:shd w:val="clear" w:color="000000" w:fill="FFFFFF"/>
            <w:vAlign w:val="center"/>
            <w:hideMark/>
          </w:tcPr>
          <w:p w14:paraId="058F99E0"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Instalación de un lector de tarjetas iClass R10 en almacén de químicos en la oficina central de Guaguas Municipales S.A.</w:t>
            </w:r>
          </w:p>
        </w:tc>
        <w:tc>
          <w:tcPr>
            <w:tcW w:w="851" w:type="dxa"/>
            <w:tcBorders>
              <w:top w:val="nil"/>
              <w:left w:val="single" w:sz="4" w:space="0" w:color="auto"/>
              <w:bottom w:val="single" w:sz="4" w:space="0" w:color="auto"/>
              <w:right w:val="nil"/>
            </w:tcBorders>
            <w:vAlign w:val="center"/>
            <w:hideMark/>
          </w:tcPr>
          <w:p w14:paraId="710EC9E3"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F640D6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C63706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16/11/22</w:t>
            </w:r>
          </w:p>
        </w:tc>
      </w:tr>
      <w:tr w:rsidR="00EC6C62" w:rsidRPr="00EC6C62" w14:paraId="6482E24D"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9CE17F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146/2022</w:t>
            </w:r>
          </w:p>
        </w:tc>
        <w:tc>
          <w:tcPr>
            <w:tcW w:w="993" w:type="dxa"/>
            <w:tcBorders>
              <w:top w:val="nil"/>
              <w:left w:val="nil"/>
              <w:bottom w:val="single" w:sz="4" w:space="0" w:color="auto"/>
              <w:right w:val="single" w:sz="4" w:space="0" w:color="auto"/>
            </w:tcBorders>
            <w:shd w:val="clear" w:color="000000" w:fill="FFFFFF"/>
            <w:noWrap/>
            <w:vAlign w:val="center"/>
            <w:hideMark/>
          </w:tcPr>
          <w:p w14:paraId="227A60F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A35054519</w:t>
            </w:r>
          </w:p>
        </w:tc>
        <w:tc>
          <w:tcPr>
            <w:tcW w:w="2541" w:type="dxa"/>
            <w:tcBorders>
              <w:top w:val="nil"/>
              <w:left w:val="nil"/>
              <w:bottom w:val="single" w:sz="4" w:space="0" w:color="auto"/>
              <w:right w:val="single" w:sz="4" w:space="0" w:color="auto"/>
            </w:tcBorders>
            <w:shd w:val="clear" w:color="000000" w:fill="FFFFFF"/>
            <w:noWrap/>
            <w:vAlign w:val="center"/>
            <w:hideMark/>
          </w:tcPr>
          <w:p w14:paraId="4BE6650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Informaciones Canarias, S.A</w:t>
            </w:r>
          </w:p>
        </w:tc>
        <w:tc>
          <w:tcPr>
            <w:tcW w:w="890" w:type="dxa"/>
            <w:tcBorders>
              <w:top w:val="nil"/>
              <w:left w:val="nil"/>
              <w:bottom w:val="single" w:sz="4" w:space="0" w:color="auto"/>
              <w:right w:val="single" w:sz="4" w:space="0" w:color="auto"/>
            </w:tcBorders>
            <w:noWrap/>
            <w:vAlign w:val="center"/>
            <w:hideMark/>
          </w:tcPr>
          <w:p w14:paraId="60BDB49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5.000,00</w:t>
            </w:r>
          </w:p>
        </w:tc>
        <w:tc>
          <w:tcPr>
            <w:tcW w:w="829" w:type="dxa"/>
            <w:tcBorders>
              <w:top w:val="nil"/>
              <w:left w:val="nil"/>
              <w:bottom w:val="single" w:sz="4" w:space="0" w:color="auto"/>
              <w:right w:val="single" w:sz="4" w:space="0" w:color="auto"/>
            </w:tcBorders>
            <w:noWrap/>
            <w:vAlign w:val="center"/>
            <w:hideMark/>
          </w:tcPr>
          <w:p w14:paraId="68C543B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w:t>
            </w:r>
          </w:p>
        </w:tc>
        <w:tc>
          <w:tcPr>
            <w:tcW w:w="890" w:type="dxa"/>
            <w:tcBorders>
              <w:top w:val="nil"/>
              <w:left w:val="nil"/>
              <w:bottom w:val="single" w:sz="4" w:space="0" w:color="auto"/>
              <w:right w:val="single" w:sz="4" w:space="0" w:color="auto"/>
            </w:tcBorders>
            <w:noWrap/>
            <w:vAlign w:val="center"/>
            <w:hideMark/>
          </w:tcPr>
          <w:p w14:paraId="72C4AFC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5.350,00</w:t>
            </w:r>
          </w:p>
        </w:tc>
        <w:tc>
          <w:tcPr>
            <w:tcW w:w="5764" w:type="dxa"/>
            <w:tcBorders>
              <w:top w:val="nil"/>
              <w:left w:val="nil"/>
              <w:bottom w:val="single" w:sz="4" w:space="0" w:color="auto"/>
              <w:right w:val="single" w:sz="4" w:space="0" w:color="auto"/>
            </w:tcBorders>
            <w:shd w:val="clear" w:color="000000" w:fill="FFFFFF"/>
            <w:vAlign w:val="center"/>
            <w:hideMark/>
          </w:tcPr>
          <w:p w14:paraId="7E986ABD"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Patrocinio del foro que se realizará en la sede del periódico Canarias 7 sobre la economía circular, energías limpias y la sostenibilidad.</w:t>
            </w:r>
          </w:p>
        </w:tc>
        <w:tc>
          <w:tcPr>
            <w:tcW w:w="851" w:type="dxa"/>
            <w:tcBorders>
              <w:top w:val="nil"/>
              <w:left w:val="nil"/>
              <w:bottom w:val="single" w:sz="4" w:space="0" w:color="auto"/>
              <w:right w:val="nil"/>
            </w:tcBorders>
            <w:vAlign w:val="center"/>
            <w:hideMark/>
          </w:tcPr>
          <w:p w14:paraId="3843C1D5"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1A6FD4E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4F46A70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17/11/22</w:t>
            </w:r>
          </w:p>
        </w:tc>
      </w:tr>
      <w:tr w:rsidR="00EC6C62" w:rsidRPr="00EC6C62" w14:paraId="6F257C7F"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C30A29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147/2022</w:t>
            </w:r>
          </w:p>
        </w:tc>
        <w:tc>
          <w:tcPr>
            <w:tcW w:w="993" w:type="dxa"/>
            <w:tcBorders>
              <w:top w:val="nil"/>
              <w:left w:val="nil"/>
              <w:bottom w:val="single" w:sz="4" w:space="0" w:color="auto"/>
              <w:right w:val="single" w:sz="4" w:space="0" w:color="auto"/>
            </w:tcBorders>
            <w:shd w:val="clear" w:color="000000" w:fill="FFFFFF"/>
            <w:noWrap/>
            <w:vAlign w:val="center"/>
            <w:hideMark/>
          </w:tcPr>
          <w:p w14:paraId="40DAC6B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B35606722</w:t>
            </w:r>
          </w:p>
        </w:tc>
        <w:tc>
          <w:tcPr>
            <w:tcW w:w="2541" w:type="dxa"/>
            <w:tcBorders>
              <w:top w:val="nil"/>
              <w:left w:val="nil"/>
              <w:bottom w:val="single" w:sz="4" w:space="0" w:color="auto"/>
              <w:right w:val="single" w:sz="4" w:space="0" w:color="auto"/>
            </w:tcBorders>
            <w:shd w:val="clear" w:color="000000" w:fill="FFFFFF"/>
            <w:noWrap/>
            <w:vAlign w:val="center"/>
            <w:hideMark/>
          </w:tcPr>
          <w:p w14:paraId="2406FD8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ALTA DIRECCIÓN CANARIA, S.L.</w:t>
            </w:r>
          </w:p>
        </w:tc>
        <w:tc>
          <w:tcPr>
            <w:tcW w:w="890" w:type="dxa"/>
            <w:tcBorders>
              <w:top w:val="nil"/>
              <w:left w:val="nil"/>
              <w:bottom w:val="single" w:sz="4" w:space="0" w:color="auto"/>
              <w:right w:val="single" w:sz="4" w:space="0" w:color="auto"/>
            </w:tcBorders>
            <w:noWrap/>
            <w:vAlign w:val="center"/>
            <w:hideMark/>
          </w:tcPr>
          <w:p w14:paraId="3B38043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7.500,00</w:t>
            </w:r>
          </w:p>
        </w:tc>
        <w:tc>
          <w:tcPr>
            <w:tcW w:w="829" w:type="dxa"/>
            <w:tcBorders>
              <w:top w:val="nil"/>
              <w:left w:val="nil"/>
              <w:bottom w:val="single" w:sz="4" w:space="0" w:color="auto"/>
              <w:right w:val="single" w:sz="4" w:space="0" w:color="auto"/>
            </w:tcBorders>
            <w:noWrap/>
            <w:vAlign w:val="center"/>
            <w:hideMark/>
          </w:tcPr>
          <w:p w14:paraId="6F06C7A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525,00</w:t>
            </w:r>
          </w:p>
        </w:tc>
        <w:tc>
          <w:tcPr>
            <w:tcW w:w="890" w:type="dxa"/>
            <w:tcBorders>
              <w:top w:val="nil"/>
              <w:left w:val="nil"/>
              <w:bottom w:val="single" w:sz="4" w:space="0" w:color="auto"/>
              <w:right w:val="single" w:sz="4" w:space="0" w:color="auto"/>
            </w:tcBorders>
            <w:noWrap/>
            <w:vAlign w:val="center"/>
            <w:hideMark/>
          </w:tcPr>
          <w:p w14:paraId="722781A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8.025,00</w:t>
            </w:r>
          </w:p>
        </w:tc>
        <w:tc>
          <w:tcPr>
            <w:tcW w:w="5764" w:type="dxa"/>
            <w:tcBorders>
              <w:top w:val="nil"/>
              <w:left w:val="nil"/>
              <w:bottom w:val="single" w:sz="4" w:space="0" w:color="auto"/>
              <w:right w:val="single" w:sz="4" w:space="0" w:color="auto"/>
            </w:tcBorders>
            <w:shd w:val="clear" w:color="000000" w:fill="FFFFFF"/>
            <w:vAlign w:val="center"/>
            <w:hideMark/>
          </w:tcPr>
          <w:p w14:paraId="70A4DD78"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Plan de estudio del club de fidelización GuaWay de Guaguas Municipales, S.A. </w:t>
            </w:r>
          </w:p>
        </w:tc>
        <w:tc>
          <w:tcPr>
            <w:tcW w:w="851" w:type="dxa"/>
            <w:tcBorders>
              <w:top w:val="nil"/>
              <w:left w:val="nil"/>
              <w:bottom w:val="single" w:sz="4" w:space="0" w:color="auto"/>
              <w:right w:val="nil"/>
            </w:tcBorders>
            <w:vAlign w:val="center"/>
            <w:hideMark/>
          </w:tcPr>
          <w:p w14:paraId="7FD138A7"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18776CC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38960AB4"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18/11/22</w:t>
            </w:r>
          </w:p>
        </w:tc>
      </w:tr>
      <w:tr w:rsidR="00EC6C62" w:rsidRPr="00EC6C62" w14:paraId="591A5221" w14:textId="77777777"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C25FD9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148/2022</w:t>
            </w:r>
          </w:p>
        </w:tc>
        <w:tc>
          <w:tcPr>
            <w:tcW w:w="993" w:type="dxa"/>
            <w:tcBorders>
              <w:top w:val="nil"/>
              <w:left w:val="nil"/>
              <w:bottom w:val="single" w:sz="4" w:space="0" w:color="auto"/>
              <w:right w:val="single" w:sz="4" w:space="0" w:color="auto"/>
            </w:tcBorders>
            <w:shd w:val="clear" w:color="000000" w:fill="FFFFFF"/>
            <w:noWrap/>
            <w:vAlign w:val="center"/>
            <w:hideMark/>
          </w:tcPr>
          <w:p w14:paraId="287D46A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A84932755</w:t>
            </w:r>
          </w:p>
        </w:tc>
        <w:tc>
          <w:tcPr>
            <w:tcW w:w="2541" w:type="dxa"/>
            <w:tcBorders>
              <w:top w:val="nil"/>
              <w:left w:val="nil"/>
              <w:bottom w:val="single" w:sz="4" w:space="0" w:color="auto"/>
              <w:right w:val="single" w:sz="4" w:space="0" w:color="auto"/>
            </w:tcBorders>
            <w:shd w:val="clear" w:color="000000" w:fill="FFFFFF"/>
            <w:noWrap/>
            <w:vAlign w:val="center"/>
            <w:hideMark/>
          </w:tcPr>
          <w:p w14:paraId="690CE14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KISS RADIO S.A.</w:t>
            </w:r>
          </w:p>
        </w:tc>
        <w:tc>
          <w:tcPr>
            <w:tcW w:w="890" w:type="dxa"/>
            <w:tcBorders>
              <w:top w:val="nil"/>
              <w:left w:val="nil"/>
              <w:bottom w:val="single" w:sz="4" w:space="0" w:color="auto"/>
              <w:right w:val="single" w:sz="4" w:space="0" w:color="auto"/>
            </w:tcBorders>
            <w:noWrap/>
            <w:vAlign w:val="center"/>
            <w:hideMark/>
          </w:tcPr>
          <w:p w14:paraId="2E2BC58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6.000,00</w:t>
            </w:r>
          </w:p>
        </w:tc>
        <w:tc>
          <w:tcPr>
            <w:tcW w:w="829" w:type="dxa"/>
            <w:tcBorders>
              <w:top w:val="nil"/>
              <w:left w:val="nil"/>
              <w:bottom w:val="single" w:sz="4" w:space="0" w:color="auto"/>
              <w:right w:val="single" w:sz="4" w:space="0" w:color="auto"/>
            </w:tcBorders>
            <w:noWrap/>
            <w:vAlign w:val="center"/>
            <w:hideMark/>
          </w:tcPr>
          <w:p w14:paraId="60467AC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420,00</w:t>
            </w:r>
          </w:p>
        </w:tc>
        <w:tc>
          <w:tcPr>
            <w:tcW w:w="890" w:type="dxa"/>
            <w:tcBorders>
              <w:top w:val="nil"/>
              <w:left w:val="nil"/>
              <w:bottom w:val="single" w:sz="4" w:space="0" w:color="auto"/>
              <w:right w:val="single" w:sz="4" w:space="0" w:color="auto"/>
            </w:tcBorders>
            <w:noWrap/>
            <w:vAlign w:val="center"/>
            <w:hideMark/>
          </w:tcPr>
          <w:p w14:paraId="0AE0115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6.420,00</w:t>
            </w:r>
          </w:p>
        </w:tc>
        <w:tc>
          <w:tcPr>
            <w:tcW w:w="5764" w:type="dxa"/>
            <w:tcBorders>
              <w:top w:val="nil"/>
              <w:left w:val="nil"/>
              <w:bottom w:val="single" w:sz="4" w:space="0" w:color="auto"/>
              <w:right w:val="single" w:sz="4" w:space="0" w:color="auto"/>
            </w:tcBorders>
            <w:shd w:val="clear" w:color="000000" w:fill="FFFFFF"/>
            <w:vAlign w:val="center"/>
            <w:hideMark/>
          </w:tcPr>
          <w:p w14:paraId="5106C8B1"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Patrocinio publicitario de la Gira “Mecano Experience 20 años”. Fomento del transporte colectivo de viajeros en grandes eventos de la ciudad de Las Palmas de Gran Canaria". </w:t>
            </w:r>
          </w:p>
        </w:tc>
        <w:tc>
          <w:tcPr>
            <w:tcW w:w="851" w:type="dxa"/>
            <w:tcBorders>
              <w:top w:val="nil"/>
              <w:left w:val="nil"/>
              <w:bottom w:val="single" w:sz="4" w:space="0" w:color="auto"/>
              <w:right w:val="nil"/>
            </w:tcBorders>
            <w:vAlign w:val="center"/>
            <w:hideMark/>
          </w:tcPr>
          <w:p w14:paraId="0C4E1914"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B24C18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3C21006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14:paraId="3F6BD06F"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1CD917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149/2022</w:t>
            </w:r>
          </w:p>
        </w:tc>
        <w:tc>
          <w:tcPr>
            <w:tcW w:w="993" w:type="dxa"/>
            <w:tcBorders>
              <w:top w:val="nil"/>
              <w:left w:val="nil"/>
              <w:bottom w:val="single" w:sz="4" w:space="0" w:color="auto"/>
              <w:right w:val="single" w:sz="4" w:space="0" w:color="auto"/>
            </w:tcBorders>
            <w:shd w:val="clear" w:color="000000" w:fill="FFFFFF"/>
            <w:noWrap/>
            <w:vAlign w:val="center"/>
            <w:hideMark/>
          </w:tcPr>
          <w:p w14:paraId="2652FF3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B76019777</w:t>
            </w:r>
          </w:p>
        </w:tc>
        <w:tc>
          <w:tcPr>
            <w:tcW w:w="2541" w:type="dxa"/>
            <w:tcBorders>
              <w:top w:val="nil"/>
              <w:left w:val="nil"/>
              <w:bottom w:val="single" w:sz="4" w:space="0" w:color="auto"/>
              <w:right w:val="single" w:sz="4" w:space="0" w:color="auto"/>
            </w:tcBorders>
            <w:shd w:val="clear" w:color="000000" w:fill="FFFFFF"/>
            <w:noWrap/>
            <w:vAlign w:val="center"/>
            <w:hideMark/>
          </w:tcPr>
          <w:p w14:paraId="5914B6A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EGUESAN ENERGY, S.L.</w:t>
            </w:r>
          </w:p>
        </w:tc>
        <w:tc>
          <w:tcPr>
            <w:tcW w:w="890" w:type="dxa"/>
            <w:tcBorders>
              <w:top w:val="nil"/>
              <w:left w:val="nil"/>
              <w:bottom w:val="single" w:sz="4" w:space="0" w:color="auto"/>
              <w:right w:val="single" w:sz="4" w:space="0" w:color="auto"/>
            </w:tcBorders>
            <w:noWrap/>
            <w:vAlign w:val="center"/>
            <w:hideMark/>
          </w:tcPr>
          <w:p w14:paraId="0AB09CF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14.000,00</w:t>
            </w:r>
          </w:p>
        </w:tc>
        <w:tc>
          <w:tcPr>
            <w:tcW w:w="829" w:type="dxa"/>
            <w:tcBorders>
              <w:top w:val="nil"/>
              <w:left w:val="nil"/>
              <w:bottom w:val="single" w:sz="4" w:space="0" w:color="auto"/>
              <w:right w:val="single" w:sz="4" w:space="0" w:color="auto"/>
            </w:tcBorders>
            <w:noWrap/>
            <w:vAlign w:val="center"/>
            <w:hideMark/>
          </w:tcPr>
          <w:p w14:paraId="3483216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980,00</w:t>
            </w:r>
          </w:p>
        </w:tc>
        <w:tc>
          <w:tcPr>
            <w:tcW w:w="890" w:type="dxa"/>
            <w:tcBorders>
              <w:top w:val="nil"/>
              <w:left w:val="nil"/>
              <w:bottom w:val="single" w:sz="4" w:space="0" w:color="auto"/>
              <w:right w:val="single" w:sz="4" w:space="0" w:color="auto"/>
            </w:tcBorders>
            <w:noWrap/>
            <w:vAlign w:val="center"/>
            <w:hideMark/>
          </w:tcPr>
          <w:p w14:paraId="25A431B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14.980,00</w:t>
            </w:r>
          </w:p>
        </w:tc>
        <w:tc>
          <w:tcPr>
            <w:tcW w:w="5764" w:type="dxa"/>
            <w:tcBorders>
              <w:top w:val="nil"/>
              <w:left w:val="nil"/>
              <w:bottom w:val="single" w:sz="4" w:space="0" w:color="auto"/>
              <w:right w:val="single" w:sz="4" w:space="0" w:color="auto"/>
            </w:tcBorders>
            <w:shd w:val="clear" w:color="000000" w:fill="FFFFFF"/>
            <w:vAlign w:val="center"/>
            <w:hideMark/>
          </w:tcPr>
          <w:p w14:paraId="271360FE"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y Asistencia Técnica, Económica y Jurídica y Asesoramiento integral en materia de Contratación Pública.</w:t>
            </w:r>
          </w:p>
        </w:tc>
        <w:tc>
          <w:tcPr>
            <w:tcW w:w="851" w:type="dxa"/>
            <w:tcBorders>
              <w:top w:val="nil"/>
              <w:left w:val="nil"/>
              <w:bottom w:val="single" w:sz="4" w:space="0" w:color="auto"/>
              <w:right w:val="nil"/>
            </w:tcBorders>
            <w:vAlign w:val="center"/>
            <w:hideMark/>
          </w:tcPr>
          <w:p w14:paraId="2D7CB642"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468CE7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w:t>
            </w:r>
          </w:p>
        </w:tc>
        <w:tc>
          <w:tcPr>
            <w:tcW w:w="784" w:type="dxa"/>
            <w:tcBorders>
              <w:top w:val="nil"/>
              <w:left w:val="nil"/>
              <w:bottom w:val="single" w:sz="4" w:space="0" w:color="auto"/>
              <w:right w:val="single" w:sz="4" w:space="0" w:color="auto"/>
            </w:tcBorders>
            <w:shd w:val="clear" w:color="000000" w:fill="FFFFFF"/>
            <w:noWrap/>
            <w:vAlign w:val="center"/>
            <w:hideMark/>
          </w:tcPr>
          <w:p w14:paraId="63C6099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01/12/22</w:t>
            </w:r>
          </w:p>
        </w:tc>
      </w:tr>
      <w:tr w:rsidR="00EC6C62" w:rsidRPr="00EC6C62" w14:paraId="0E5B98AE"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26280A9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150/2022</w:t>
            </w:r>
          </w:p>
        </w:tc>
        <w:tc>
          <w:tcPr>
            <w:tcW w:w="993" w:type="dxa"/>
            <w:tcBorders>
              <w:top w:val="nil"/>
              <w:left w:val="nil"/>
              <w:bottom w:val="single" w:sz="4" w:space="0" w:color="auto"/>
              <w:right w:val="single" w:sz="4" w:space="0" w:color="auto"/>
            </w:tcBorders>
            <w:shd w:val="clear" w:color="000000" w:fill="FFFFFF"/>
            <w:noWrap/>
            <w:vAlign w:val="center"/>
            <w:hideMark/>
          </w:tcPr>
          <w:p w14:paraId="692B1BA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44302815P</w:t>
            </w:r>
          </w:p>
        </w:tc>
        <w:tc>
          <w:tcPr>
            <w:tcW w:w="2541" w:type="dxa"/>
            <w:tcBorders>
              <w:top w:val="nil"/>
              <w:left w:val="nil"/>
              <w:bottom w:val="single" w:sz="4" w:space="0" w:color="auto"/>
              <w:right w:val="single" w:sz="4" w:space="0" w:color="auto"/>
            </w:tcBorders>
            <w:shd w:val="clear" w:color="000000" w:fill="FFFFFF"/>
            <w:noWrap/>
            <w:vAlign w:val="center"/>
            <w:hideMark/>
          </w:tcPr>
          <w:p w14:paraId="35D06C2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Ricardo Martín Suárez</w:t>
            </w:r>
          </w:p>
        </w:tc>
        <w:tc>
          <w:tcPr>
            <w:tcW w:w="890" w:type="dxa"/>
            <w:tcBorders>
              <w:top w:val="nil"/>
              <w:left w:val="nil"/>
              <w:bottom w:val="single" w:sz="4" w:space="0" w:color="auto"/>
              <w:right w:val="single" w:sz="4" w:space="0" w:color="auto"/>
            </w:tcBorders>
            <w:noWrap/>
            <w:vAlign w:val="center"/>
            <w:hideMark/>
          </w:tcPr>
          <w:p w14:paraId="17D1B42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2.810,00</w:t>
            </w:r>
          </w:p>
        </w:tc>
        <w:tc>
          <w:tcPr>
            <w:tcW w:w="829" w:type="dxa"/>
            <w:tcBorders>
              <w:top w:val="nil"/>
              <w:left w:val="nil"/>
              <w:bottom w:val="single" w:sz="4" w:space="0" w:color="auto"/>
              <w:right w:val="single" w:sz="4" w:space="0" w:color="auto"/>
            </w:tcBorders>
            <w:noWrap/>
            <w:vAlign w:val="center"/>
            <w:hideMark/>
          </w:tcPr>
          <w:p w14:paraId="62F9783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196,70</w:t>
            </w:r>
          </w:p>
        </w:tc>
        <w:tc>
          <w:tcPr>
            <w:tcW w:w="890" w:type="dxa"/>
            <w:tcBorders>
              <w:top w:val="nil"/>
              <w:left w:val="nil"/>
              <w:bottom w:val="single" w:sz="4" w:space="0" w:color="auto"/>
              <w:right w:val="single" w:sz="4" w:space="0" w:color="auto"/>
            </w:tcBorders>
            <w:noWrap/>
            <w:vAlign w:val="center"/>
            <w:hideMark/>
          </w:tcPr>
          <w:p w14:paraId="178692D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3.006,70</w:t>
            </w:r>
          </w:p>
        </w:tc>
        <w:tc>
          <w:tcPr>
            <w:tcW w:w="5764" w:type="dxa"/>
            <w:tcBorders>
              <w:top w:val="nil"/>
              <w:left w:val="nil"/>
              <w:bottom w:val="single" w:sz="4" w:space="0" w:color="auto"/>
              <w:right w:val="single" w:sz="4" w:space="0" w:color="auto"/>
            </w:tcBorders>
            <w:shd w:val="clear" w:color="000000" w:fill="FFFFFF"/>
            <w:vAlign w:val="center"/>
            <w:hideMark/>
          </w:tcPr>
          <w:p w14:paraId="20BC951B"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Asesoramiento en materia de protección de datos y asunción de las funciones de Delegado de Protección de Datos.</w:t>
            </w:r>
          </w:p>
        </w:tc>
        <w:tc>
          <w:tcPr>
            <w:tcW w:w="851" w:type="dxa"/>
            <w:tcBorders>
              <w:top w:val="nil"/>
              <w:left w:val="nil"/>
              <w:bottom w:val="single" w:sz="4" w:space="0" w:color="auto"/>
              <w:right w:val="nil"/>
            </w:tcBorders>
            <w:vAlign w:val="center"/>
            <w:hideMark/>
          </w:tcPr>
          <w:p w14:paraId="7DB0F376"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879011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14:paraId="252B6F5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14:paraId="746896F1"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AFCFB8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151/2022</w:t>
            </w:r>
          </w:p>
        </w:tc>
        <w:tc>
          <w:tcPr>
            <w:tcW w:w="993" w:type="dxa"/>
            <w:tcBorders>
              <w:top w:val="nil"/>
              <w:left w:val="nil"/>
              <w:bottom w:val="single" w:sz="4" w:space="0" w:color="auto"/>
              <w:right w:val="single" w:sz="4" w:space="0" w:color="auto"/>
            </w:tcBorders>
            <w:shd w:val="clear" w:color="000000" w:fill="FFFFFF"/>
            <w:noWrap/>
            <w:vAlign w:val="center"/>
            <w:hideMark/>
          </w:tcPr>
          <w:p w14:paraId="064ABD0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B10972362</w:t>
            </w:r>
          </w:p>
        </w:tc>
        <w:tc>
          <w:tcPr>
            <w:tcW w:w="2541" w:type="dxa"/>
            <w:tcBorders>
              <w:top w:val="nil"/>
              <w:left w:val="nil"/>
              <w:bottom w:val="single" w:sz="4" w:space="0" w:color="auto"/>
              <w:right w:val="single" w:sz="4" w:space="0" w:color="auto"/>
            </w:tcBorders>
            <w:shd w:val="clear" w:color="000000" w:fill="FFFFFF"/>
            <w:noWrap/>
            <w:vAlign w:val="center"/>
            <w:hideMark/>
          </w:tcPr>
          <w:p w14:paraId="7C4315A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Canarias Global Media, S.L.</w:t>
            </w:r>
          </w:p>
        </w:tc>
        <w:tc>
          <w:tcPr>
            <w:tcW w:w="890" w:type="dxa"/>
            <w:tcBorders>
              <w:top w:val="nil"/>
              <w:left w:val="nil"/>
              <w:bottom w:val="single" w:sz="4" w:space="0" w:color="auto"/>
              <w:right w:val="single" w:sz="4" w:space="0" w:color="auto"/>
            </w:tcBorders>
            <w:noWrap/>
            <w:vAlign w:val="center"/>
            <w:hideMark/>
          </w:tcPr>
          <w:p w14:paraId="34A28C8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2.000,00</w:t>
            </w:r>
          </w:p>
        </w:tc>
        <w:tc>
          <w:tcPr>
            <w:tcW w:w="829" w:type="dxa"/>
            <w:tcBorders>
              <w:top w:val="nil"/>
              <w:left w:val="nil"/>
              <w:bottom w:val="single" w:sz="4" w:space="0" w:color="auto"/>
              <w:right w:val="single" w:sz="4" w:space="0" w:color="auto"/>
            </w:tcBorders>
            <w:noWrap/>
            <w:vAlign w:val="center"/>
            <w:hideMark/>
          </w:tcPr>
          <w:p w14:paraId="5AF5B70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w:t>
            </w:r>
          </w:p>
        </w:tc>
        <w:tc>
          <w:tcPr>
            <w:tcW w:w="890" w:type="dxa"/>
            <w:tcBorders>
              <w:top w:val="nil"/>
              <w:left w:val="nil"/>
              <w:bottom w:val="single" w:sz="4" w:space="0" w:color="auto"/>
              <w:right w:val="single" w:sz="4" w:space="0" w:color="auto"/>
            </w:tcBorders>
            <w:noWrap/>
            <w:vAlign w:val="center"/>
            <w:hideMark/>
          </w:tcPr>
          <w:p w14:paraId="1F7BC39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2.140,00</w:t>
            </w:r>
          </w:p>
        </w:tc>
        <w:tc>
          <w:tcPr>
            <w:tcW w:w="5764" w:type="dxa"/>
            <w:tcBorders>
              <w:top w:val="nil"/>
              <w:left w:val="nil"/>
              <w:bottom w:val="single" w:sz="4" w:space="0" w:color="auto"/>
              <w:right w:val="single" w:sz="4" w:space="0" w:color="auto"/>
            </w:tcBorders>
            <w:shd w:val="clear" w:color="000000" w:fill="FFFFFF"/>
            <w:vAlign w:val="center"/>
            <w:hideMark/>
          </w:tcPr>
          <w:p w14:paraId="6A0C34BA"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Publireportaje de Guaguas Municipales, S.A. en el medio "Atlántico Hoy". </w:t>
            </w:r>
          </w:p>
        </w:tc>
        <w:tc>
          <w:tcPr>
            <w:tcW w:w="851" w:type="dxa"/>
            <w:tcBorders>
              <w:top w:val="nil"/>
              <w:left w:val="nil"/>
              <w:bottom w:val="single" w:sz="4" w:space="0" w:color="auto"/>
              <w:right w:val="single" w:sz="4" w:space="0" w:color="auto"/>
            </w:tcBorders>
            <w:vAlign w:val="center"/>
            <w:hideMark/>
          </w:tcPr>
          <w:p w14:paraId="714FA37A"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73F6C5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772C2A8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05/12/22</w:t>
            </w:r>
          </w:p>
        </w:tc>
      </w:tr>
      <w:tr w:rsidR="00EC6C62" w:rsidRPr="00EC6C62" w14:paraId="335AA270" w14:textId="77777777"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B739F5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152/2022</w:t>
            </w:r>
          </w:p>
        </w:tc>
        <w:tc>
          <w:tcPr>
            <w:tcW w:w="993" w:type="dxa"/>
            <w:tcBorders>
              <w:top w:val="nil"/>
              <w:left w:val="nil"/>
              <w:bottom w:val="single" w:sz="4" w:space="0" w:color="auto"/>
              <w:right w:val="single" w:sz="4" w:space="0" w:color="auto"/>
            </w:tcBorders>
            <w:shd w:val="clear" w:color="000000" w:fill="FFFFFF"/>
            <w:noWrap/>
            <w:vAlign w:val="center"/>
            <w:hideMark/>
          </w:tcPr>
          <w:p w14:paraId="4DB506A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nil"/>
            </w:tcBorders>
            <w:shd w:val="clear" w:color="000000" w:fill="FFFFFF"/>
            <w:vAlign w:val="center"/>
            <w:hideMark/>
          </w:tcPr>
          <w:p w14:paraId="34CD0F1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single" w:sz="4" w:space="0" w:color="auto"/>
              <w:bottom w:val="single" w:sz="4" w:space="0" w:color="auto"/>
              <w:right w:val="single" w:sz="4" w:space="0" w:color="auto"/>
            </w:tcBorders>
            <w:noWrap/>
            <w:vAlign w:val="center"/>
            <w:hideMark/>
          </w:tcPr>
          <w:p w14:paraId="39C961D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10.500,00</w:t>
            </w:r>
          </w:p>
        </w:tc>
        <w:tc>
          <w:tcPr>
            <w:tcW w:w="829" w:type="dxa"/>
            <w:tcBorders>
              <w:top w:val="nil"/>
              <w:left w:val="nil"/>
              <w:bottom w:val="single" w:sz="4" w:space="0" w:color="auto"/>
              <w:right w:val="single" w:sz="4" w:space="0" w:color="auto"/>
            </w:tcBorders>
            <w:noWrap/>
            <w:vAlign w:val="center"/>
            <w:hideMark/>
          </w:tcPr>
          <w:p w14:paraId="7DBC3A1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735,00</w:t>
            </w:r>
          </w:p>
        </w:tc>
        <w:tc>
          <w:tcPr>
            <w:tcW w:w="890" w:type="dxa"/>
            <w:tcBorders>
              <w:top w:val="nil"/>
              <w:left w:val="nil"/>
              <w:bottom w:val="single" w:sz="4" w:space="0" w:color="auto"/>
              <w:right w:val="single" w:sz="4" w:space="0" w:color="auto"/>
            </w:tcBorders>
            <w:noWrap/>
            <w:vAlign w:val="center"/>
            <w:hideMark/>
          </w:tcPr>
          <w:p w14:paraId="390C95C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11.235,00</w:t>
            </w:r>
          </w:p>
        </w:tc>
        <w:tc>
          <w:tcPr>
            <w:tcW w:w="5764" w:type="dxa"/>
            <w:tcBorders>
              <w:top w:val="nil"/>
              <w:left w:val="nil"/>
              <w:bottom w:val="single" w:sz="4" w:space="0" w:color="auto"/>
              <w:right w:val="nil"/>
            </w:tcBorders>
            <w:shd w:val="clear" w:color="000000" w:fill="FFFFFF"/>
            <w:vAlign w:val="center"/>
            <w:hideMark/>
          </w:tcPr>
          <w:p w14:paraId="32DA2FC9"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Consultoría para la selección de personal administrativo para los departamentos de Gestión y Desarrollo de Personas, Planificación y Control Interno y Compras de Guaguas Municipales, S.A. </w:t>
            </w:r>
          </w:p>
        </w:tc>
        <w:tc>
          <w:tcPr>
            <w:tcW w:w="851" w:type="dxa"/>
            <w:tcBorders>
              <w:top w:val="nil"/>
              <w:left w:val="single" w:sz="4" w:space="0" w:color="auto"/>
              <w:bottom w:val="single" w:sz="4" w:space="0" w:color="auto"/>
              <w:right w:val="nil"/>
            </w:tcBorders>
            <w:vAlign w:val="center"/>
            <w:hideMark/>
          </w:tcPr>
          <w:p w14:paraId="7767F29B"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69D3142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61B9E38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4C8D11CE"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71667D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153/2022</w:t>
            </w:r>
          </w:p>
        </w:tc>
        <w:tc>
          <w:tcPr>
            <w:tcW w:w="993" w:type="dxa"/>
            <w:tcBorders>
              <w:top w:val="nil"/>
              <w:left w:val="nil"/>
              <w:bottom w:val="single" w:sz="4" w:space="0" w:color="auto"/>
              <w:right w:val="single" w:sz="4" w:space="0" w:color="auto"/>
            </w:tcBorders>
            <w:shd w:val="clear" w:color="000000" w:fill="FFFFFF"/>
            <w:noWrap/>
            <w:vAlign w:val="center"/>
            <w:hideMark/>
          </w:tcPr>
          <w:p w14:paraId="719ABC6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A35087675</w:t>
            </w:r>
          </w:p>
        </w:tc>
        <w:tc>
          <w:tcPr>
            <w:tcW w:w="2541" w:type="dxa"/>
            <w:tcBorders>
              <w:top w:val="nil"/>
              <w:left w:val="nil"/>
              <w:bottom w:val="single" w:sz="4" w:space="0" w:color="auto"/>
              <w:right w:val="nil"/>
            </w:tcBorders>
            <w:shd w:val="clear" w:color="000000" w:fill="FFFFFF"/>
            <w:vAlign w:val="center"/>
            <w:hideMark/>
          </w:tcPr>
          <w:p w14:paraId="583AD40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Insular Carrocera S.A.</w:t>
            </w:r>
          </w:p>
        </w:tc>
        <w:tc>
          <w:tcPr>
            <w:tcW w:w="890" w:type="dxa"/>
            <w:tcBorders>
              <w:top w:val="nil"/>
              <w:left w:val="single" w:sz="4" w:space="0" w:color="auto"/>
              <w:bottom w:val="single" w:sz="4" w:space="0" w:color="auto"/>
              <w:right w:val="single" w:sz="4" w:space="0" w:color="auto"/>
            </w:tcBorders>
            <w:noWrap/>
            <w:vAlign w:val="center"/>
            <w:hideMark/>
          </w:tcPr>
          <w:p w14:paraId="63E5AA5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5.099,36</w:t>
            </w:r>
          </w:p>
        </w:tc>
        <w:tc>
          <w:tcPr>
            <w:tcW w:w="829" w:type="dxa"/>
            <w:tcBorders>
              <w:top w:val="nil"/>
              <w:left w:val="nil"/>
              <w:bottom w:val="single" w:sz="4" w:space="0" w:color="auto"/>
              <w:right w:val="single" w:sz="4" w:space="0" w:color="auto"/>
            </w:tcBorders>
            <w:noWrap/>
            <w:vAlign w:val="center"/>
            <w:hideMark/>
          </w:tcPr>
          <w:p w14:paraId="7CC4F7F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356,96</w:t>
            </w:r>
          </w:p>
        </w:tc>
        <w:tc>
          <w:tcPr>
            <w:tcW w:w="890" w:type="dxa"/>
            <w:tcBorders>
              <w:top w:val="nil"/>
              <w:left w:val="nil"/>
              <w:bottom w:val="single" w:sz="4" w:space="0" w:color="auto"/>
              <w:right w:val="single" w:sz="4" w:space="0" w:color="auto"/>
            </w:tcBorders>
            <w:noWrap/>
            <w:vAlign w:val="center"/>
            <w:hideMark/>
          </w:tcPr>
          <w:p w14:paraId="2B68A9B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5.456,32</w:t>
            </w:r>
          </w:p>
        </w:tc>
        <w:tc>
          <w:tcPr>
            <w:tcW w:w="5764" w:type="dxa"/>
            <w:tcBorders>
              <w:top w:val="nil"/>
              <w:left w:val="nil"/>
              <w:bottom w:val="single" w:sz="4" w:space="0" w:color="auto"/>
              <w:right w:val="nil"/>
            </w:tcBorders>
            <w:shd w:val="clear" w:color="000000" w:fill="FFFFFF"/>
            <w:vAlign w:val="center"/>
            <w:hideMark/>
          </w:tcPr>
          <w:p w14:paraId="69430713"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 chapa y pintura del vehículo 510 de la flota de Guaguas Municipales S.A.</w:t>
            </w:r>
          </w:p>
        </w:tc>
        <w:tc>
          <w:tcPr>
            <w:tcW w:w="851" w:type="dxa"/>
            <w:tcBorders>
              <w:top w:val="nil"/>
              <w:left w:val="single" w:sz="4" w:space="0" w:color="auto"/>
              <w:bottom w:val="single" w:sz="4" w:space="0" w:color="auto"/>
              <w:right w:val="nil"/>
            </w:tcBorders>
            <w:vAlign w:val="center"/>
            <w:hideMark/>
          </w:tcPr>
          <w:p w14:paraId="4B7355F1"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2B4E9E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17EE7B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7ABFA518"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5AF0E50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154/2022</w:t>
            </w:r>
          </w:p>
        </w:tc>
        <w:tc>
          <w:tcPr>
            <w:tcW w:w="993" w:type="dxa"/>
            <w:tcBorders>
              <w:top w:val="nil"/>
              <w:left w:val="nil"/>
              <w:bottom w:val="single" w:sz="4" w:space="0" w:color="auto"/>
              <w:right w:val="single" w:sz="4" w:space="0" w:color="auto"/>
            </w:tcBorders>
            <w:shd w:val="clear" w:color="000000" w:fill="FFFFFF"/>
            <w:noWrap/>
            <w:vAlign w:val="center"/>
            <w:hideMark/>
          </w:tcPr>
          <w:p w14:paraId="668E10A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B35678341</w:t>
            </w:r>
          </w:p>
        </w:tc>
        <w:tc>
          <w:tcPr>
            <w:tcW w:w="2541" w:type="dxa"/>
            <w:tcBorders>
              <w:top w:val="nil"/>
              <w:left w:val="nil"/>
              <w:bottom w:val="single" w:sz="4" w:space="0" w:color="auto"/>
              <w:right w:val="nil"/>
            </w:tcBorders>
            <w:shd w:val="clear" w:color="000000" w:fill="FFFFFF"/>
            <w:vAlign w:val="center"/>
            <w:hideMark/>
          </w:tcPr>
          <w:p w14:paraId="7322E1B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Man Vehículos Industriales Importador Canarias, S.L.</w:t>
            </w:r>
          </w:p>
        </w:tc>
        <w:tc>
          <w:tcPr>
            <w:tcW w:w="890" w:type="dxa"/>
            <w:tcBorders>
              <w:top w:val="nil"/>
              <w:left w:val="single" w:sz="4" w:space="0" w:color="auto"/>
              <w:bottom w:val="single" w:sz="4" w:space="0" w:color="auto"/>
              <w:right w:val="single" w:sz="4" w:space="0" w:color="auto"/>
            </w:tcBorders>
            <w:noWrap/>
            <w:vAlign w:val="center"/>
            <w:hideMark/>
          </w:tcPr>
          <w:p w14:paraId="1C390E2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10.338,41</w:t>
            </w:r>
          </w:p>
        </w:tc>
        <w:tc>
          <w:tcPr>
            <w:tcW w:w="829" w:type="dxa"/>
            <w:tcBorders>
              <w:top w:val="nil"/>
              <w:left w:val="nil"/>
              <w:bottom w:val="single" w:sz="4" w:space="0" w:color="auto"/>
              <w:right w:val="single" w:sz="4" w:space="0" w:color="auto"/>
            </w:tcBorders>
            <w:noWrap/>
            <w:vAlign w:val="center"/>
            <w:hideMark/>
          </w:tcPr>
          <w:p w14:paraId="53E0D9B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723,69</w:t>
            </w:r>
          </w:p>
        </w:tc>
        <w:tc>
          <w:tcPr>
            <w:tcW w:w="890" w:type="dxa"/>
            <w:tcBorders>
              <w:top w:val="nil"/>
              <w:left w:val="nil"/>
              <w:bottom w:val="single" w:sz="4" w:space="0" w:color="auto"/>
              <w:right w:val="single" w:sz="4" w:space="0" w:color="auto"/>
            </w:tcBorders>
            <w:noWrap/>
            <w:vAlign w:val="center"/>
            <w:hideMark/>
          </w:tcPr>
          <w:p w14:paraId="740C27E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11.062,10</w:t>
            </w:r>
          </w:p>
        </w:tc>
        <w:tc>
          <w:tcPr>
            <w:tcW w:w="5764" w:type="dxa"/>
            <w:tcBorders>
              <w:top w:val="nil"/>
              <w:left w:val="nil"/>
              <w:bottom w:val="single" w:sz="4" w:space="0" w:color="auto"/>
              <w:right w:val="nil"/>
            </w:tcBorders>
            <w:shd w:val="clear" w:color="000000" w:fill="FFFFFF"/>
            <w:vAlign w:val="center"/>
            <w:hideMark/>
          </w:tcPr>
          <w:p w14:paraId="1162AEA5"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del vehículo 752 de la flota de Guaguas Municipales S.A. </w:t>
            </w:r>
          </w:p>
        </w:tc>
        <w:tc>
          <w:tcPr>
            <w:tcW w:w="851" w:type="dxa"/>
            <w:tcBorders>
              <w:top w:val="nil"/>
              <w:left w:val="single" w:sz="4" w:space="0" w:color="auto"/>
              <w:bottom w:val="single" w:sz="4" w:space="0" w:color="auto"/>
              <w:right w:val="nil"/>
            </w:tcBorders>
            <w:vAlign w:val="center"/>
            <w:hideMark/>
          </w:tcPr>
          <w:p w14:paraId="11D2A392"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8D9D14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373EAEA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63A7B861"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252D74C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155/2022</w:t>
            </w:r>
          </w:p>
        </w:tc>
        <w:tc>
          <w:tcPr>
            <w:tcW w:w="993" w:type="dxa"/>
            <w:tcBorders>
              <w:top w:val="nil"/>
              <w:left w:val="nil"/>
              <w:bottom w:val="single" w:sz="4" w:space="0" w:color="auto"/>
              <w:right w:val="single" w:sz="4" w:space="0" w:color="auto"/>
            </w:tcBorders>
            <w:shd w:val="clear" w:color="000000" w:fill="FFFFFF"/>
            <w:noWrap/>
            <w:vAlign w:val="center"/>
            <w:hideMark/>
          </w:tcPr>
          <w:p w14:paraId="5BE658F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A28281368</w:t>
            </w:r>
          </w:p>
        </w:tc>
        <w:tc>
          <w:tcPr>
            <w:tcW w:w="2541" w:type="dxa"/>
            <w:tcBorders>
              <w:top w:val="nil"/>
              <w:left w:val="nil"/>
              <w:bottom w:val="single" w:sz="4" w:space="0" w:color="auto"/>
              <w:right w:val="nil"/>
            </w:tcBorders>
            <w:shd w:val="clear" w:color="000000" w:fill="FFFFFF"/>
            <w:vAlign w:val="center"/>
            <w:hideMark/>
          </w:tcPr>
          <w:p w14:paraId="2EEF4DE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Radio Popular, S.A. </w:t>
            </w:r>
          </w:p>
        </w:tc>
        <w:tc>
          <w:tcPr>
            <w:tcW w:w="890" w:type="dxa"/>
            <w:tcBorders>
              <w:top w:val="nil"/>
              <w:left w:val="single" w:sz="4" w:space="0" w:color="auto"/>
              <w:bottom w:val="single" w:sz="4" w:space="0" w:color="auto"/>
              <w:right w:val="single" w:sz="4" w:space="0" w:color="auto"/>
            </w:tcBorders>
            <w:noWrap/>
            <w:vAlign w:val="center"/>
            <w:hideMark/>
          </w:tcPr>
          <w:p w14:paraId="2D8B5DE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1.599,00</w:t>
            </w:r>
          </w:p>
        </w:tc>
        <w:tc>
          <w:tcPr>
            <w:tcW w:w="829" w:type="dxa"/>
            <w:tcBorders>
              <w:top w:val="nil"/>
              <w:left w:val="nil"/>
              <w:bottom w:val="single" w:sz="4" w:space="0" w:color="auto"/>
              <w:right w:val="single" w:sz="4" w:space="0" w:color="auto"/>
            </w:tcBorders>
            <w:noWrap/>
            <w:vAlign w:val="center"/>
            <w:hideMark/>
          </w:tcPr>
          <w:p w14:paraId="569EEE84"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111,93</w:t>
            </w:r>
          </w:p>
        </w:tc>
        <w:tc>
          <w:tcPr>
            <w:tcW w:w="890" w:type="dxa"/>
            <w:tcBorders>
              <w:top w:val="nil"/>
              <w:left w:val="nil"/>
              <w:bottom w:val="single" w:sz="4" w:space="0" w:color="auto"/>
              <w:right w:val="single" w:sz="4" w:space="0" w:color="auto"/>
            </w:tcBorders>
            <w:noWrap/>
            <w:vAlign w:val="center"/>
            <w:hideMark/>
          </w:tcPr>
          <w:p w14:paraId="2A31183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1.710,93</w:t>
            </w:r>
          </w:p>
        </w:tc>
        <w:tc>
          <w:tcPr>
            <w:tcW w:w="5764" w:type="dxa"/>
            <w:tcBorders>
              <w:top w:val="nil"/>
              <w:left w:val="nil"/>
              <w:bottom w:val="single" w:sz="4" w:space="0" w:color="auto"/>
              <w:right w:val="nil"/>
            </w:tcBorders>
            <w:shd w:val="clear" w:color="000000" w:fill="FFFFFF"/>
            <w:vAlign w:val="center"/>
            <w:hideMark/>
          </w:tcPr>
          <w:p w14:paraId="387BD7A5"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Emisión de la campaña "Tira pa' trás" de Guaguas Municipales, S.A. en medios radiofónicos locales.</w:t>
            </w:r>
          </w:p>
        </w:tc>
        <w:tc>
          <w:tcPr>
            <w:tcW w:w="851" w:type="dxa"/>
            <w:tcBorders>
              <w:top w:val="nil"/>
              <w:left w:val="single" w:sz="4" w:space="0" w:color="auto"/>
              <w:bottom w:val="single" w:sz="4" w:space="0" w:color="auto"/>
              <w:right w:val="nil"/>
            </w:tcBorders>
            <w:vAlign w:val="center"/>
            <w:hideMark/>
          </w:tcPr>
          <w:p w14:paraId="020C959C"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37D42BC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61A074A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3DE20589"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459444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156/2022</w:t>
            </w:r>
          </w:p>
        </w:tc>
        <w:tc>
          <w:tcPr>
            <w:tcW w:w="993" w:type="dxa"/>
            <w:tcBorders>
              <w:top w:val="nil"/>
              <w:left w:val="nil"/>
              <w:bottom w:val="single" w:sz="4" w:space="0" w:color="auto"/>
              <w:right w:val="single" w:sz="4" w:space="0" w:color="auto"/>
            </w:tcBorders>
            <w:shd w:val="clear" w:color="000000" w:fill="FFFFFF"/>
            <w:noWrap/>
            <w:vAlign w:val="center"/>
            <w:hideMark/>
          </w:tcPr>
          <w:p w14:paraId="5F9DD00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44714999D</w:t>
            </w:r>
          </w:p>
        </w:tc>
        <w:tc>
          <w:tcPr>
            <w:tcW w:w="2541" w:type="dxa"/>
            <w:tcBorders>
              <w:top w:val="nil"/>
              <w:left w:val="nil"/>
              <w:bottom w:val="single" w:sz="4" w:space="0" w:color="auto"/>
              <w:right w:val="nil"/>
            </w:tcBorders>
            <w:shd w:val="clear" w:color="000000" w:fill="FFFFFF"/>
            <w:vAlign w:val="center"/>
            <w:hideMark/>
          </w:tcPr>
          <w:p w14:paraId="4442942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Haiza Pozuelo Cárdenes</w:t>
            </w:r>
          </w:p>
        </w:tc>
        <w:tc>
          <w:tcPr>
            <w:tcW w:w="890" w:type="dxa"/>
            <w:tcBorders>
              <w:top w:val="nil"/>
              <w:left w:val="single" w:sz="4" w:space="0" w:color="auto"/>
              <w:bottom w:val="single" w:sz="4" w:space="0" w:color="auto"/>
              <w:right w:val="single" w:sz="4" w:space="0" w:color="auto"/>
            </w:tcBorders>
            <w:noWrap/>
            <w:vAlign w:val="center"/>
            <w:hideMark/>
          </w:tcPr>
          <w:p w14:paraId="49398BE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829" w:type="dxa"/>
            <w:tcBorders>
              <w:top w:val="nil"/>
              <w:left w:val="nil"/>
              <w:bottom w:val="single" w:sz="4" w:space="0" w:color="auto"/>
              <w:right w:val="single" w:sz="4" w:space="0" w:color="auto"/>
            </w:tcBorders>
            <w:noWrap/>
            <w:vAlign w:val="center"/>
            <w:hideMark/>
          </w:tcPr>
          <w:p w14:paraId="3FBA106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noWrap/>
            <w:vAlign w:val="center"/>
            <w:hideMark/>
          </w:tcPr>
          <w:p w14:paraId="60147C0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5764" w:type="dxa"/>
            <w:tcBorders>
              <w:top w:val="nil"/>
              <w:left w:val="nil"/>
              <w:bottom w:val="single" w:sz="4" w:space="0" w:color="auto"/>
              <w:right w:val="single" w:sz="4" w:space="0" w:color="auto"/>
            </w:tcBorders>
            <w:shd w:val="clear" w:color="000000" w:fill="FFFFFF"/>
            <w:vAlign w:val="center"/>
            <w:hideMark/>
          </w:tcPr>
          <w:p w14:paraId="0CE66033"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Actuación de teatro de improvisación cómica para la acción de Navidad que realiza Guaguas Municipales, S.A.</w:t>
            </w:r>
          </w:p>
        </w:tc>
        <w:tc>
          <w:tcPr>
            <w:tcW w:w="851" w:type="dxa"/>
            <w:tcBorders>
              <w:top w:val="nil"/>
              <w:left w:val="nil"/>
              <w:bottom w:val="single" w:sz="4" w:space="0" w:color="auto"/>
              <w:right w:val="nil"/>
            </w:tcBorders>
            <w:vAlign w:val="center"/>
            <w:hideMark/>
          </w:tcPr>
          <w:p w14:paraId="7D054796"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E98352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403B4C1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r w:rsidR="00EC6C62" w:rsidRPr="00EC6C62" w14:paraId="6B071ABF"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22FB3F0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157/2022</w:t>
            </w:r>
          </w:p>
        </w:tc>
        <w:tc>
          <w:tcPr>
            <w:tcW w:w="993" w:type="dxa"/>
            <w:tcBorders>
              <w:top w:val="nil"/>
              <w:left w:val="nil"/>
              <w:bottom w:val="single" w:sz="4" w:space="0" w:color="auto"/>
              <w:right w:val="single" w:sz="4" w:space="0" w:color="auto"/>
            </w:tcBorders>
            <w:shd w:val="clear" w:color="000000" w:fill="FFFFFF"/>
            <w:noWrap/>
            <w:vAlign w:val="center"/>
            <w:hideMark/>
          </w:tcPr>
          <w:p w14:paraId="1BAE86E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B76046036</w:t>
            </w:r>
          </w:p>
        </w:tc>
        <w:tc>
          <w:tcPr>
            <w:tcW w:w="2541" w:type="dxa"/>
            <w:tcBorders>
              <w:top w:val="nil"/>
              <w:left w:val="nil"/>
              <w:bottom w:val="single" w:sz="4" w:space="0" w:color="auto"/>
              <w:right w:val="nil"/>
            </w:tcBorders>
            <w:shd w:val="clear" w:color="000000" w:fill="FFFFFF"/>
            <w:vAlign w:val="center"/>
            <w:hideMark/>
          </w:tcPr>
          <w:p w14:paraId="11791F3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El Conejo Blanco S.L.</w:t>
            </w:r>
          </w:p>
        </w:tc>
        <w:tc>
          <w:tcPr>
            <w:tcW w:w="890" w:type="dxa"/>
            <w:tcBorders>
              <w:top w:val="nil"/>
              <w:left w:val="single" w:sz="4" w:space="0" w:color="auto"/>
              <w:bottom w:val="single" w:sz="4" w:space="0" w:color="auto"/>
              <w:right w:val="single" w:sz="4" w:space="0" w:color="auto"/>
            </w:tcBorders>
            <w:noWrap/>
            <w:vAlign w:val="center"/>
            <w:hideMark/>
          </w:tcPr>
          <w:p w14:paraId="6EAF1A4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1.765,00</w:t>
            </w:r>
          </w:p>
        </w:tc>
        <w:tc>
          <w:tcPr>
            <w:tcW w:w="829" w:type="dxa"/>
            <w:tcBorders>
              <w:top w:val="nil"/>
              <w:left w:val="nil"/>
              <w:bottom w:val="single" w:sz="4" w:space="0" w:color="auto"/>
              <w:right w:val="single" w:sz="4" w:space="0" w:color="auto"/>
            </w:tcBorders>
            <w:noWrap/>
            <w:vAlign w:val="center"/>
            <w:hideMark/>
          </w:tcPr>
          <w:p w14:paraId="4E910B4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123,55</w:t>
            </w:r>
          </w:p>
        </w:tc>
        <w:tc>
          <w:tcPr>
            <w:tcW w:w="890" w:type="dxa"/>
            <w:tcBorders>
              <w:top w:val="nil"/>
              <w:left w:val="nil"/>
              <w:bottom w:val="single" w:sz="4" w:space="0" w:color="auto"/>
              <w:right w:val="single" w:sz="4" w:space="0" w:color="auto"/>
            </w:tcBorders>
            <w:noWrap/>
            <w:vAlign w:val="center"/>
            <w:hideMark/>
          </w:tcPr>
          <w:p w14:paraId="2D6BC1F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1.888,55</w:t>
            </w:r>
          </w:p>
        </w:tc>
        <w:tc>
          <w:tcPr>
            <w:tcW w:w="5764" w:type="dxa"/>
            <w:tcBorders>
              <w:top w:val="nil"/>
              <w:left w:val="nil"/>
              <w:bottom w:val="single" w:sz="4" w:space="0" w:color="auto"/>
              <w:right w:val="single" w:sz="4" w:space="0" w:color="auto"/>
            </w:tcBorders>
            <w:shd w:val="clear" w:color="000000" w:fill="FFFFFF"/>
            <w:vAlign w:val="center"/>
            <w:hideMark/>
          </w:tcPr>
          <w:p w14:paraId="19FD32FE"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Decoración navideña en la sede principal de Guaguas Municipales, S.A.</w:t>
            </w:r>
          </w:p>
        </w:tc>
        <w:tc>
          <w:tcPr>
            <w:tcW w:w="851" w:type="dxa"/>
            <w:tcBorders>
              <w:top w:val="nil"/>
              <w:left w:val="nil"/>
              <w:bottom w:val="single" w:sz="4" w:space="0" w:color="auto"/>
              <w:right w:val="nil"/>
            </w:tcBorders>
            <w:vAlign w:val="center"/>
            <w:hideMark/>
          </w:tcPr>
          <w:p w14:paraId="219A0355"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C7E8B2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0DAE192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bl>
    <w:p w14:paraId="0A99F2B9" w14:textId="77777777" w:rsidR="00EC6C62" w:rsidRDefault="00EC6C62" w:rsidP="00EF08A7">
      <w:pPr>
        <w:spacing w:before="85"/>
        <w:ind w:left="284"/>
        <w:rPr>
          <w:color w:val="1F2A47"/>
          <w:sz w:val="24"/>
          <w:szCs w:val="24"/>
        </w:rPr>
      </w:pPr>
    </w:p>
    <w:p w14:paraId="4F0154E2" w14:textId="77777777" w:rsidR="0080534A" w:rsidRDefault="0080534A" w:rsidP="00EF08A7">
      <w:pPr>
        <w:spacing w:before="85"/>
        <w:ind w:left="284"/>
        <w:rPr>
          <w:color w:val="1F2A47"/>
          <w:sz w:val="24"/>
          <w:szCs w:val="24"/>
        </w:rPr>
      </w:pPr>
    </w:p>
    <w:p w14:paraId="01224C5B" w14:textId="77777777" w:rsidR="00C05330" w:rsidRDefault="00C05330" w:rsidP="00C0533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(III)</w:t>
      </w:r>
    </w:p>
    <w:p w14:paraId="1BD7E1E7" w14:textId="77777777" w:rsidR="002726B9" w:rsidRDefault="002726B9" w:rsidP="00C0533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194"/>
        <w:gridCol w:w="1104"/>
        <w:gridCol w:w="1083"/>
        <w:gridCol w:w="1126"/>
        <w:gridCol w:w="5391"/>
        <w:gridCol w:w="896"/>
        <w:gridCol w:w="1045"/>
        <w:gridCol w:w="926"/>
      </w:tblGrid>
      <w:tr w:rsidR="002726B9" w:rsidRPr="002726B9" w14:paraId="20985737" w14:textId="77777777"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4022027"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(III)</w:t>
            </w:r>
          </w:p>
        </w:tc>
      </w:tr>
      <w:tr w:rsidR="00537599" w:rsidRPr="002726B9" w14:paraId="599953B1" w14:textId="77777777" w:rsidTr="0053759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F56AF73"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B9599C9"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53960AE"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14:paraId="053EB095"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14:paraId="5108EE8A"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5EB3F6A1"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14:paraId="390957CE"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367A4118"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1045" w:type="dxa"/>
            <w:tcBorders>
              <w:top w:val="nil"/>
              <w:left w:val="single" w:sz="8" w:space="0" w:color="auto"/>
              <w:bottom w:val="single" w:sz="8" w:space="0" w:color="auto"/>
              <w:right w:val="nil"/>
            </w:tcBorders>
            <w:shd w:val="clear" w:color="000000" w:fill="ECC13B"/>
            <w:vAlign w:val="center"/>
            <w:hideMark/>
          </w:tcPr>
          <w:p w14:paraId="0B200599"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14:paraId="668363D2"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14:paraId="637BB1B9"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A2C966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158/2022</w:t>
            </w:r>
          </w:p>
        </w:tc>
        <w:tc>
          <w:tcPr>
            <w:tcW w:w="0" w:type="auto"/>
            <w:tcBorders>
              <w:top w:val="nil"/>
              <w:left w:val="nil"/>
              <w:bottom w:val="single" w:sz="4" w:space="0" w:color="auto"/>
              <w:right w:val="single" w:sz="4" w:space="0" w:color="auto"/>
            </w:tcBorders>
            <w:shd w:val="clear" w:color="000000" w:fill="FFFFFF"/>
            <w:noWrap/>
            <w:vAlign w:val="center"/>
            <w:hideMark/>
          </w:tcPr>
          <w:p w14:paraId="4B93A75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A35054519</w:t>
            </w:r>
          </w:p>
        </w:tc>
        <w:tc>
          <w:tcPr>
            <w:tcW w:w="0" w:type="auto"/>
            <w:tcBorders>
              <w:top w:val="nil"/>
              <w:left w:val="nil"/>
              <w:bottom w:val="single" w:sz="4" w:space="0" w:color="auto"/>
              <w:right w:val="nil"/>
            </w:tcBorders>
            <w:shd w:val="clear" w:color="000000" w:fill="FFFFFF"/>
            <w:vAlign w:val="center"/>
            <w:hideMark/>
          </w:tcPr>
          <w:p w14:paraId="7A889DD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Informaciones Canarias, S.A</w:t>
            </w:r>
          </w:p>
        </w:tc>
        <w:tc>
          <w:tcPr>
            <w:tcW w:w="0" w:type="auto"/>
            <w:tcBorders>
              <w:top w:val="nil"/>
              <w:left w:val="single" w:sz="4" w:space="0" w:color="auto"/>
              <w:bottom w:val="single" w:sz="4" w:space="0" w:color="auto"/>
              <w:right w:val="single" w:sz="4" w:space="0" w:color="auto"/>
            </w:tcBorders>
            <w:noWrap/>
            <w:vAlign w:val="center"/>
            <w:hideMark/>
          </w:tcPr>
          <w:p w14:paraId="661BE8A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57B9BE5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0BC8D24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14:paraId="32369A4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prensa de los horarios especiales para los días 24 y 31 de diciembre de 2022. </w:t>
            </w:r>
          </w:p>
        </w:tc>
        <w:tc>
          <w:tcPr>
            <w:tcW w:w="0" w:type="auto"/>
            <w:tcBorders>
              <w:top w:val="nil"/>
              <w:left w:val="nil"/>
              <w:bottom w:val="single" w:sz="4" w:space="0" w:color="auto"/>
              <w:right w:val="nil"/>
            </w:tcBorders>
            <w:vAlign w:val="center"/>
            <w:hideMark/>
          </w:tcPr>
          <w:p w14:paraId="73C92BAB"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079D40D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6CCA25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11/12/22</w:t>
            </w:r>
          </w:p>
        </w:tc>
      </w:tr>
      <w:tr w:rsidR="002726B9" w:rsidRPr="002726B9" w14:paraId="26A10527"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5DFE2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159/2022</w:t>
            </w:r>
          </w:p>
        </w:tc>
        <w:tc>
          <w:tcPr>
            <w:tcW w:w="0" w:type="auto"/>
            <w:tcBorders>
              <w:top w:val="nil"/>
              <w:left w:val="nil"/>
              <w:bottom w:val="single" w:sz="4" w:space="0" w:color="auto"/>
              <w:right w:val="single" w:sz="4" w:space="0" w:color="auto"/>
            </w:tcBorders>
            <w:shd w:val="clear" w:color="000000" w:fill="FFFFFF"/>
            <w:noWrap/>
            <w:vAlign w:val="center"/>
            <w:hideMark/>
          </w:tcPr>
          <w:p w14:paraId="7FEC8A0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B38829560</w:t>
            </w:r>
          </w:p>
        </w:tc>
        <w:tc>
          <w:tcPr>
            <w:tcW w:w="0" w:type="auto"/>
            <w:tcBorders>
              <w:top w:val="nil"/>
              <w:left w:val="nil"/>
              <w:bottom w:val="single" w:sz="4" w:space="0" w:color="auto"/>
              <w:right w:val="nil"/>
            </w:tcBorders>
            <w:shd w:val="clear" w:color="000000" w:fill="FFFFFF"/>
            <w:vAlign w:val="center"/>
            <w:hideMark/>
          </w:tcPr>
          <w:p w14:paraId="30789A5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Activa Trabajo Canarias ETT, S.L.</w:t>
            </w:r>
          </w:p>
        </w:tc>
        <w:tc>
          <w:tcPr>
            <w:tcW w:w="0" w:type="auto"/>
            <w:tcBorders>
              <w:top w:val="nil"/>
              <w:left w:val="single" w:sz="4" w:space="0" w:color="auto"/>
              <w:bottom w:val="single" w:sz="4" w:space="0" w:color="auto"/>
              <w:right w:val="single" w:sz="4" w:space="0" w:color="auto"/>
            </w:tcBorders>
            <w:noWrap/>
            <w:vAlign w:val="center"/>
            <w:hideMark/>
          </w:tcPr>
          <w:p w14:paraId="1DC5ED6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9.889,17</w:t>
            </w:r>
          </w:p>
        </w:tc>
        <w:tc>
          <w:tcPr>
            <w:tcW w:w="0" w:type="auto"/>
            <w:tcBorders>
              <w:top w:val="nil"/>
              <w:left w:val="nil"/>
              <w:bottom w:val="single" w:sz="4" w:space="0" w:color="auto"/>
              <w:right w:val="single" w:sz="4" w:space="0" w:color="auto"/>
            </w:tcBorders>
            <w:noWrap/>
            <w:vAlign w:val="center"/>
            <w:hideMark/>
          </w:tcPr>
          <w:p w14:paraId="4D321EB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692,24</w:t>
            </w:r>
          </w:p>
        </w:tc>
        <w:tc>
          <w:tcPr>
            <w:tcW w:w="0" w:type="auto"/>
            <w:tcBorders>
              <w:top w:val="nil"/>
              <w:left w:val="nil"/>
              <w:bottom w:val="single" w:sz="4" w:space="0" w:color="auto"/>
              <w:right w:val="single" w:sz="4" w:space="0" w:color="auto"/>
            </w:tcBorders>
            <w:noWrap/>
            <w:vAlign w:val="center"/>
            <w:hideMark/>
          </w:tcPr>
          <w:p w14:paraId="16D0AA6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10.581,41</w:t>
            </w:r>
          </w:p>
        </w:tc>
        <w:tc>
          <w:tcPr>
            <w:tcW w:w="0" w:type="auto"/>
            <w:tcBorders>
              <w:top w:val="nil"/>
              <w:left w:val="nil"/>
              <w:bottom w:val="single" w:sz="4" w:space="0" w:color="auto"/>
              <w:right w:val="nil"/>
            </w:tcBorders>
            <w:shd w:val="clear" w:color="000000" w:fill="FFFFFF"/>
            <w:vAlign w:val="center"/>
            <w:hideMark/>
          </w:tcPr>
          <w:p w14:paraId="5E25B7B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Servicios de una empresa de trabajo temporal con objeto de contratar a un oficial administrativo para el departamento de Gestión y Desarrollo de Personas por un período de 3 meses</w:t>
            </w:r>
          </w:p>
        </w:tc>
        <w:tc>
          <w:tcPr>
            <w:tcW w:w="0" w:type="auto"/>
            <w:tcBorders>
              <w:top w:val="nil"/>
              <w:left w:val="single" w:sz="4" w:space="0" w:color="auto"/>
              <w:bottom w:val="single" w:sz="4" w:space="0" w:color="auto"/>
              <w:right w:val="nil"/>
            </w:tcBorders>
            <w:vAlign w:val="center"/>
            <w:hideMark/>
          </w:tcPr>
          <w:p w14:paraId="6805A4D8"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3B91E99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67BBB1C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09/12/22</w:t>
            </w:r>
          </w:p>
        </w:tc>
      </w:tr>
      <w:tr w:rsidR="002726B9" w:rsidRPr="002726B9" w14:paraId="4E0CB322"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4F706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160/2022</w:t>
            </w:r>
          </w:p>
        </w:tc>
        <w:tc>
          <w:tcPr>
            <w:tcW w:w="0" w:type="auto"/>
            <w:tcBorders>
              <w:top w:val="nil"/>
              <w:left w:val="nil"/>
              <w:bottom w:val="single" w:sz="4" w:space="0" w:color="auto"/>
              <w:right w:val="single" w:sz="4" w:space="0" w:color="auto"/>
            </w:tcBorders>
            <w:shd w:val="clear" w:color="000000" w:fill="FFFFFF"/>
            <w:noWrap/>
            <w:vAlign w:val="center"/>
            <w:hideMark/>
          </w:tcPr>
          <w:p w14:paraId="2498D57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A35002278</w:t>
            </w:r>
          </w:p>
        </w:tc>
        <w:tc>
          <w:tcPr>
            <w:tcW w:w="0" w:type="auto"/>
            <w:tcBorders>
              <w:top w:val="nil"/>
              <w:left w:val="nil"/>
              <w:bottom w:val="single" w:sz="4" w:space="0" w:color="auto"/>
              <w:right w:val="nil"/>
            </w:tcBorders>
            <w:shd w:val="clear" w:color="000000" w:fill="FFFFFF"/>
            <w:vAlign w:val="center"/>
            <w:hideMark/>
          </w:tcPr>
          <w:p w14:paraId="16424E9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Editorial Prensa Canaria, S.A.</w:t>
            </w:r>
          </w:p>
        </w:tc>
        <w:tc>
          <w:tcPr>
            <w:tcW w:w="0" w:type="auto"/>
            <w:tcBorders>
              <w:top w:val="nil"/>
              <w:left w:val="single" w:sz="4" w:space="0" w:color="auto"/>
              <w:bottom w:val="single" w:sz="4" w:space="0" w:color="auto"/>
              <w:right w:val="single" w:sz="4" w:space="0" w:color="auto"/>
            </w:tcBorders>
            <w:noWrap/>
            <w:vAlign w:val="center"/>
            <w:hideMark/>
          </w:tcPr>
          <w:p w14:paraId="08CCA85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2E636DD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3778E50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3.210,00</w:t>
            </w:r>
          </w:p>
        </w:tc>
        <w:tc>
          <w:tcPr>
            <w:tcW w:w="0" w:type="auto"/>
            <w:tcBorders>
              <w:top w:val="nil"/>
              <w:left w:val="nil"/>
              <w:bottom w:val="single" w:sz="4" w:space="0" w:color="auto"/>
              <w:right w:val="nil"/>
            </w:tcBorders>
            <w:shd w:val="clear" w:color="000000" w:fill="FFFFFF"/>
            <w:vAlign w:val="center"/>
            <w:hideMark/>
          </w:tcPr>
          <w:p w14:paraId="33F84D23"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el periódico local La Provincia Diario de Las Palmas de los horarios especiales del servicio de Guaguas Municipales, S.A. para los días 24 y 31 de diciembre.</w:t>
            </w:r>
          </w:p>
        </w:tc>
        <w:tc>
          <w:tcPr>
            <w:tcW w:w="0" w:type="auto"/>
            <w:tcBorders>
              <w:top w:val="nil"/>
              <w:left w:val="single" w:sz="4" w:space="0" w:color="auto"/>
              <w:bottom w:val="single" w:sz="4" w:space="0" w:color="auto"/>
              <w:right w:val="nil"/>
            </w:tcBorders>
            <w:vAlign w:val="center"/>
            <w:hideMark/>
          </w:tcPr>
          <w:p w14:paraId="57B405A4"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30493AD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46266C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16/12/22</w:t>
            </w:r>
          </w:p>
        </w:tc>
      </w:tr>
      <w:tr w:rsidR="002726B9" w:rsidRPr="002726B9" w14:paraId="2262B0BB"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4101F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161/2022</w:t>
            </w:r>
          </w:p>
        </w:tc>
        <w:tc>
          <w:tcPr>
            <w:tcW w:w="0" w:type="auto"/>
            <w:tcBorders>
              <w:top w:val="nil"/>
              <w:left w:val="nil"/>
              <w:bottom w:val="single" w:sz="4" w:space="0" w:color="auto"/>
              <w:right w:val="single" w:sz="4" w:space="0" w:color="auto"/>
            </w:tcBorders>
            <w:shd w:val="clear" w:color="000000" w:fill="FFFFFF"/>
            <w:noWrap/>
            <w:vAlign w:val="center"/>
            <w:hideMark/>
          </w:tcPr>
          <w:p w14:paraId="50F4EF5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B35766641</w:t>
            </w:r>
          </w:p>
        </w:tc>
        <w:tc>
          <w:tcPr>
            <w:tcW w:w="0" w:type="auto"/>
            <w:tcBorders>
              <w:top w:val="nil"/>
              <w:left w:val="nil"/>
              <w:bottom w:val="single" w:sz="4" w:space="0" w:color="auto"/>
              <w:right w:val="nil"/>
            </w:tcBorders>
            <w:shd w:val="clear" w:color="000000" w:fill="FFFFFF"/>
            <w:vAlign w:val="center"/>
            <w:hideMark/>
          </w:tcPr>
          <w:p w14:paraId="5F8EC68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Tim Arquitectos, S.L.</w:t>
            </w:r>
          </w:p>
        </w:tc>
        <w:tc>
          <w:tcPr>
            <w:tcW w:w="0" w:type="auto"/>
            <w:tcBorders>
              <w:top w:val="nil"/>
              <w:left w:val="single" w:sz="4" w:space="0" w:color="auto"/>
              <w:bottom w:val="single" w:sz="4" w:space="0" w:color="auto"/>
              <w:right w:val="single" w:sz="4" w:space="0" w:color="auto"/>
            </w:tcBorders>
            <w:noWrap/>
            <w:vAlign w:val="center"/>
            <w:hideMark/>
          </w:tcPr>
          <w:p w14:paraId="0364094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10.950,00</w:t>
            </w:r>
          </w:p>
        </w:tc>
        <w:tc>
          <w:tcPr>
            <w:tcW w:w="0" w:type="auto"/>
            <w:tcBorders>
              <w:top w:val="nil"/>
              <w:left w:val="nil"/>
              <w:bottom w:val="single" w:sz="4" w:space="0" w:color="auto"/>
              <w:right w:val="single" w:sz="4" w:space="0" w:color="auto"/>
            </w:tcBorders>
            <w:noWrap/>
            <w:vAlign w:val="center"/>
            <w:hideMark/>
          </w:tcPr>
          <w:p w14:paraId="2FC4E4E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766,50</w:t>
            </w:r>
          </w:p>
        </w:tc>
        <w:tc>
          <w:tcPr>
            <w:tcW w:w="0" w:type="auto"/>
            <w:tcBorders>
              <w:top w:val="nil"/>
              <w:left w:val="nil"/>
              <w:bottom w:val="single" w:sz="4" w:space="0" w:color="auto"/>
              <w:right w:val="single" w:sz="4" w:space="0" w:color="auto"/>
            </w:tcBorders>
            <w:noWrap/>
            <w:vAlign w:val="center"/>
            <w:hideMark/>
          </w:tcPr>
          <w:p w14:paraId="2F8D376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11.716,50</w:t>
            </w:r>
          </w:p>
        </w:tc>
        <w:tc>
          <w:tcPr>
            <w:tcW w:w="0" w:type="auto"/>
            <w:tcBorders>
              <w:top w:val="nil"/>
              <w:left w:val="nil"/>
              <w:bottom w:val="single" w:sz="4" w:space="0" w:color="auto"/>
              <w:right w:val="single" w:sz="4" w:space="0" w:color="auto"/>
            </w:tcBorders>
            <w:shd w:val="clear" w:color="000000" w:fill="FFFFFF"/>
            <w:vAlign w:val="center"/>
            <w:hideMark/>
          </w:tcPr>
          <w:p w14:paraId="5794001A"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 Redacción de proyecto de acondicionamiento y apertura de local para oficina polifuncional de Guaguas Municipales, S.A. </w:t>
            </w:r>
          </w:p>
        </w:tc>
        <w:tc>
          <w:tcPr>
            <w:tcW w:w="0" w:type="auto"/>
            <w:tcBorders>
              <w:top w:val="nil"/>
              <w:left w:val="nil"/>
              <w:bottom w:val="single" w:sz="4" w:space="0" w:color="auto"/>
              <w:right w:val="nil"/>
            </w:tcBorders>
            <w:vAlign w:val="center"/>
            <w:hideMark/>
          </w:tcPr>
          <w:p w14:paraId="63D4C56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74A6DA9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401C8D3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14:paraId="507D8DE1"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22B46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162/2022</w:t>
            </w:r>
          </w:p>
        </w:tc>
        <w:tc>
          <w:tcPr>
            <w:tcW w:w="0" w:type="auto"/>
            <w:tcBorders>
              <w:top w:val="nil"/>
              <w:left w:val="nil"/>
              <w:bottom w:val="single" w:sz="4" w:space="0" w:color="auto"/>
              <w:right w:val="single" w:sz="4" w:space="0" w:color="auto"/>
            </w:tcBorders>
            <w:shd w:val="clear" w:color="000000" w:fill="FFFFFF"/>
            <w:noWrap/>
            <w:vAlign w:val="center"/>
            <w:hideMark/>
          </w:tcPr>
          <w:p w14:paraId="31707FC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shd w:val="clear" w:color="000000" w:fill="FFFFFF"/>
            <w:vAlign w:val="center"/>
            <w:hideMark/>
          </w:tcPr>
          <w:p w14:paraId="43E3E33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Servicios de Consultoría Independiente, S.L. </w:t>
            </w:r>
          </w:p>
        </w:tc>
        <w:tc>
          <w:tcPr>
            <w:tcW w:w="0" w:type="auto"/>
            <w:tcBorders>
              <w:top w:val="nil"/>
              <w:left w:val="nil"/>
              <w:bottom w:val="single" w:sz="4" w:space="0" w:color="auto"/>
              <w:right w:val="single" w:sz="4" w:space="0" w:color="auto"/>
            </w:tcBorders>
            <w:noWrap/>
            <w:vAlign w:val="center"/>
            <w:hideMark/>
          </w:tcPr>
          <w:p w14:paraId="1891A07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2.688,78</w:t>
            </w:r>
          </w:p>
        </w:tc>
        <w:tc>
          <w:tcPr>
            <w:tcW w:w="0" w:type="auto"/>
            <w:tcBorders>
              <w:top w:val="nil"/>
              <w:left w:val="nil"/>
              <w:bottom w:val="single" w:sz="4" w:space="0" w:color="auto"/>
              <w:right w:val="single" w:sz="4" w:space="0" w:color="auto"/>
            </w:tcBorders>
            <w:noWrap/>
            <w:vAlign w:val="center"/>
            <w:hideMark/>
          </w:tcPr>
          <w:p w14:paraId="25C587A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188,21</w:t>
            </w:r>
          </w:p>
        </w:tc>
        <w:tc>
          <w:tcPr>
            <w:tcW w:w="0" w:type="auto"/>
            <w:tcBorders>
              <w:top w:val="nil"/>
              <w:left w:val="nil"/>
              <w:bottom w:val="single" w:sz="4" w:space="0" w:color="auto"/>
              <w:right w:val="single" w:sz="4" w:space="0" w:color="auto"/>
            </w:tcBorders>
            <w:noWrap/>
            <w:vAlign w:val="center"/>
            <w:hideMark/>
          </w:tcPr>
          <w:p w14:paraId="25F2527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2.876,99</w:t>
            </w:r>
          </w:p>
        </w:tc>
        <w:tc>
          <w:tcPr>
            <w:tcW w:w="0" w:type="auto"/>
            <w:tcBorders>
              <w:top w:val="nil"/>
              <w:left w:val="nil"/>
              <w:bottom w:val="single" w:sz="4" w:space="0" w:color="auto"/>
              <w:right w:val="single" w:sz="4" w:space="0" w:color="auto"/>
            </w:tcBorders>
            <w:shd w:val="clear" w:color="000000" w:fill="FFFFFF"/>
            <w:vAlign w:val="center"/>
            <w:hideMark/>
          </w:tcPr>
          <w:p w14:paraId="5C523A34"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soporte y mantenimiento del hardware y software de gestión de presencia de Guaguas Municipales, S.A</w:t>
            </w:r>
          </w:p>
        </w:tc>
        <w:tc>
          <w:tcPr>
            <w:tcW w:w="0" w:type="auto"/>
            <w:tcBorders>
              <w:top w:val="nil"/>
              <w:left w:val="nil"/>
              <w:bottom w:val="single" w:sz="4" w:space="0" w:color="auto"/>
              <w:right w:val="nil"/>
            </w:tcBorders>
            <w:vAlign w:val="center"/>
            <w:hideMark/>
          </w:tcPr>
          <w:p w14:paraId="598FC5B7"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7BA0DBB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651ACED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21/12/22</w:t>
            </w:r>
          </w:p>
        </w:tc>
      </w:tr>
      <w:tr w:rsidR="002726B9" w:rsidRPr="002726B9" w14:paraId="2F624A10" w14:textId="77777777" w:rsidTr="00537599">
        <w:trPr>
          <w:trHeight w:val="225"/>
        </w:trPr>
        <w:tc>
          <w:tcPr>
            <w:tcW w:w="0" w:type="auto"/>
            <w:tcBorders>
              <w:top w:val="nil"/>
              <w:left w:val="single" w:sz="4" w:space="0" w:color="auto"/>
              <w:bottom w:val="nil"/>
              <w:right w:val="single" w:sz="4" w:space="0" w:color="auto"/>
            </w:tcBorders>
            <w:shd w:val="clear" w:color="000000" w:fill="FFFFFF"/>
            <w:noWrap/>
            <w:vAlign w:val="center"/>
            <w:hideMark/>
          </w:tcPr>
          <w:p w14:paraId="7BB8DC0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163/2022</w:t>
            </w:r>
          </w:p>
        </w:tc>
        <w:tc>
          <w:tcPr>
            <w:tcW w:w="0" w:type="auto"/>
            <w:tcBorders>
              <w:top w:val="nil"/>
              <w:left w:val="nil"/>
              <w:bottom w:val="nil"/>
              <w:right w:val="single" w:sz="4" w:space="0" w:color="auto"/>
            </w:tcBorders>
            <w:shd w:val="clear" w:color="000000" w:fill="FFFFFF"/>
            <w:noWrap/>
            <w:vAlign w:val="center"/>
            <w:hideMark/>
          </w:tcPr>
          <w:p w14:paraId="7DDE234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B38722922</w:t>
            </w:r>
          </w:p>
        </w:tc>
        <w:tc>
          <w:tcPr>
            <w:tcW w:w="0" w:type="auto"/>
            <w:tcBorders>
              <w:top w:val="nil"/>
              <w:left w:val="nil"/>
              <w:bottom w:val="nil"/>
              <w:right w:val="single" w:sz="4" w:space="0" w:color="auto"/>
            </w:tcBorders>
            <w:shd w:val="clear" w:color="000000" w:fill="FFFFFF"/>
            <w:vAlign w:val="center"/>
            <w:hideMark/>
          </w:tcPr>
          <w:p w14:paraId="4DFD3FA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Uniformes del Atlántico, S.L.</w:t>
            </w:r>
          </w:p>
        </w:tc>
        <w:tc>
          <w:tcPr>
            <w:tcW w:w="0" w:type="auto"/>
            <w:tcBorders>
              <w:top w:val="nil"/>
              <w:left w:val="nil"/>
              <w:bottom w:val="nil"/>
              <w:right w:val="single" w:sz="4" w:space="0" w:color="auto"/>
            </w:tcBorders>
            <w:noWrap/>
            <w:vAlign w:val="center"/>
            <w:hideMark/>
          </w:tcPr>
          <w:p w14:paraId="0780AFA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3.653,00</w:t>
            </w:r>
          </w:p>
        </w:tc>
        <w:tc>
          <w:tcPr>
            <w:tcW w:w="0" w:type="auto"/>
            <w:tcBorders>
              <w:top w:val="nil"/>
              <w:left w:val="nil"/>
              <w:bottom w:val="nil"/>
              <w:right w:val="single" w:sz="4" w:space="0" w:color="auto"/>
            </w:tcBorders>
            <w:noWrap/>
            <w:vAlign w:val="center"/>
            <w:hideMark/>
          </w:tcPr>
          <w:p w14:paraId="6EE08C4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255,71</w:t>
            </w:r>
          </w:p>
        </w:tc>
        <w:tc>
          <w:tcPr>
            <w:tcW w:w="0" w:type="auto"/>
            <w:tcBorders>
              <w:top w:val="nil"/>
              <w:left w:val="nil"/>
              <w:bottom w:val="nil"/>
              <w:right w:val="single" w:sz="4" w:space="0" w:color="auto"/>
            </w:tcBorders>
            <w:noWrap/>
            <w:vAlign w:val="center"/>
            <w:hideMark/>
          </w:tcPr>
          <w:p w14:paraId="3771CF5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3.908,71</w:t>
            </w:r>
          </w:p>
        </w:tc>
        <w:tc>
          <w:tcPr>
            <w:tcW w:w="0" w:type="auto"/>
            <w:tcBorders>
              <w:top w:val="nil"/>
              <w:left w:val="nil"/>
              <w:bottom w:val="single" w:sz="4" w:space="0" w:color="auto"/>
              <w:right w:val="single" w:sz="4" w:space="0" w:color="auto"/>
            </w:tcBorders>
            <w:shd w:val="clear" w:color="000000" w:fill="FFFFFF"/>
            <w:vAlign w:val="center"/>
            <w:hideMark/>
          </w:tcPr>
          <w:p w14:paraId="242B1C5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4EAD4C7"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w:t>
            </w:r>
          </w:p>
        </w:tc>
        <w:tc>
          <w:tcPr>
            <w:tcW w:w="1045" w:type="dxa"/>
            <w:tcBorders>
              <w:top w:val="nil"/>
              <w:left w:val="nil"/>
              <w:bottom w:val="single" w:sz="4" w:space="0" w:color="auto"/>
              <w:right w:val="single" w:sz="4" w:space="0" w:color="auto"/>
            </w:tcBorders>
            <w:noWrap/>
            <w:vAlign w:val="center"/>
            <w:hideMark/>
          </w:tcPr>
          <w:p w14:paraId="5FF19F5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14:paraId="537AF6F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14:paraId="203258DE" w14:textId="77777777" w:rsidTr="00537599">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C00ED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164/2022</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2B0655C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B87609657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2D16717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Sidi Consultoría y Gestión, S.L.</w:t>
            </w:r>
          </w:p>
        </w:tc>
        <w:tc>
          <w:tcPr>
            <w:tcW w:w="0" w:type="auto"/>
            <w:tcBorders>
              <w:top w:val="single" w:sz="4" w:space="0" w:color="auto"/>
              <w:left w:val="nil"/>
              <w:bottom w:val="single" w:sz="4" w:space="0" w:color="auto"/>
              <w:right w:val="single" w:sz="4" w:space="0" w:color="auto"/>
            </w:tcBorders>
            <w:noWrap/>
            <w:vAlign w:val="center"/>
            <w:hideMark/>
          </w:tcPr>
          <w:p w14:paraId="510AB8F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noWrap/>
            <w:vAlign w:val="center"/>
            <w:hideMark/>
          </w:tcPr>
          <w:p w14:paraId="2366CF6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0,00</w:t>
            </w:r>
          </w:p>
        </w:tc>
        <w:tc>
          <w:tcPr>
            <w:tcW w:w="0" w:type="auto"/>
            <w:tcBorders>
              <w:top w:val="single" w:sz="4" w:space="0" w:color="auto"/>
              <w:left w:val="nil"/>
              <w:bottom w:val="single" w:sz="4" w:space="0" w:color="auto"/>
              <w:right w:val="single" w:sz="4" w:space="0" w:color="auto"/>
            </w:tcBorders>
            <w:noWrap/>
            <w:vAlign w:val="center"/>
            <w:hideMark/>
          </w:tcPr>
          <w:p w14:paraId="3A30271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shd w:val="clear" w:color="000000" w:fill="FFFFFF"/>
            <w:vAlign w:val="center"/>
            <w:hideMark/>
          </w:tcPr>
          <w:p w14:paraId="64589AC9"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asesoramiento, gestión, coordinación y soporte técnico para el seguimiento y justificación de las actuaciones llevadas a cabo por Guaguas Municipales, S.A. en ejecución del proyecto LPGC MUEVE</w:t>
            </w:r>
          </w:p>
        </w:tc>
        <w:tc>
          <w:tcPr>
            <w:tcW w:w="0" w:type="auto"/>
            <w:tcBorders>
              <w:top w:val="nil"/>
              <w:left w:val="nil"/>
              <w:bottom w:val="single" w:sz="4" w:space="0" w:color="auto"/>
              <w:right w:val="single" w:sz="4" w:space="0" w:color="auto"/>
            </w:tcBorders>
            <w:vAlign w:val="center"/>
            <w:hideMark/>
          </w:tcPr>
          <w:p w14:paraId="3636ED68"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nil"/>
              <w:bottom w:val="single" w:sz="4" w:space="0" w:color="auto"/>
              <w:right w:val="single" w:sz="4" w:space="0" w:color="auto"/>
            </w:tcBorders>
            <w:noWrap/>
            <w:vAlign w:val="center"/>
            <w:hideMark/>
          </w:tcPr>
          <w:p w14:paraId="743E873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1DD56FE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23/12/22</w:t>
            </w:r>
          </w:p>
        </w:tc>
      </w:tr>
      <w:tr w:rsidR="002726B9" w:rsidRPr="002726B9" w14:paraId="10CDFF09"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6880AB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165/2022</w:t>
            </w:r>
          </w:p>
        </w:tc>
        <w:tc>
          <w:tcPr>
            <w:tcW w:w="0" w:type="auto"/>
            <w:tcBorders>
              <w:top w:val="nil"/>
              <w:left w:val="nil"/>
              <w:bottom w:val="single" w:sz="4" w:space="0" w:color="auto"/>
              <w:right w:val="single" w:sz="4" w:space="0" w:color="auto"/>
            </w:tcBorders>
            <w:shd w:val="clear" w:color="000000" w:fill="FFFFFF"/>
            <w:noWrap/>
            <w:vAlign w:val="center"/>
            <w:hideMark/>
          </w:tcPr>
          <w:p w14:paraId="6C103F6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000000" w:fill="FFFFFF"/>
            <w:vAlign w:val="center"/>
            <w:hideMark/>
          </w:tcPr>
          <w:p w14:paraId="465C8D2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7A1243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8.355,01</w:t>
            </w:r>
          </w:p>
        </w:tc>
        <w:tc>
          <w:tcPr>
            <w:tcW w:w="0" w:type="auto"/>
            <w:tcBorders>
              <w:top w:val="nil"/>
              <w:left w:val="nil"/>
              <w:bottom w:val="single" w:sz="4" w:space="0" w:color="auto"/>
              <w:right w:val="single" w:sz="4" w:space="0" w:color="auto"/>
            </w:tcBorders>
            <w:noWrap/>
            <w:vAlign w:val="center"/>
            <w:hideMark/>
          </w:tcPr>
          <w:p w14:paraId="2BF6E0D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584,85</w:t>
            </w:r>
          </w:p>
        </w:tc>
        <w:tc>
          <w:tcPr>
            <w:tcW w:w="0" w:type="auto"/>
            <w:tcBorders>
              <w:top w:val="nil"/>
              <w:left w:val="nil"/>
              <w:bottom w:val="single" w:sz="4" w:space="0" w:color="auto"/>
              <w:right w:val="single" w:sz="4" w:space="0" w:color="auto"/>
            </w:tcBorders>
            <w:noWrap/>
            <w:vAlign w:val="center"/>
            <w:hideMark/>
          </w:tcPr>
          <w:p w14:paraId="391B8A6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8.939,86</w:t>
            </w:r>
          </w:p>
        </w:tc>
        <w:tc>
          <w:tcPr>
            <w:tcW w:w="0" w:type="auto"/>
            <w:tcBorders>
              <w:top w:val="nil"/>
              <w:left w:val="nil"/>
              <w:bottom w:val="single" w:sz="4" w:space="0" w:color="auto"/>
              <w:right w:val="single" w:sz="4" w:space="0" w:color="auto"/>
            </w:tcBorders>
            <w:shd w:val="clear" w:color="000000" w:fill="FFFFFF"/>
            <w:vAlign w:val="center"/>
            <w:hideMark/>
          </w:tcPr>
          <w:p w14:paraId="7099F233"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Desmonte y sustitución de rampa PMR en la unidad 708 de la flota de Guaguas Municipales, S.A. </w:t>
            </w:r>
          </w:p>
        </w:tc>
        <w:tc>
          <w:tcPr>
            <w:tcW w:w="0" w:type="auto"/>
            <w:tcBorders>
              <w:top w:val="nil"/>
              <w:left w:val="nil"/>
              <w:bottom w:val="single" w:sz="4" w:space="0" w:color="auto"/>
              <w:right w:val="nil"/>
            </w:tcBorders>
            <w:vAlign w:val="center"/>
            <w:hideMark/>
          </w:tcPr>
          <w:p w14:paraId="5CED8BBB"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201672D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184100F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2E0A6752"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BDBBC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166/2022</w:t>
            </w:r>
          </w:p>
        </w:tc>
        <w:tc>
          <w:tcPr>
            <w:tcW w:w="0" w:type="auto"/>
            <w:tcBorders>
              <w:top w:val="nil"/>
              <w:left w:val="nil"/>
              <w:bottom w:val="single" w:sz="4" w:space="0" w:color="auto"/>
              <w:right w:val="single" w:sz="4" w:space="0" w:color="auto"/>
            </w:tcBorders>
            <w:shd w:val="clear" w:color="000000" w:fill="FFFFFF"/>
            <w:noWrap/>
            <w:vAlign w:val="center"/>
            <w:hideMark/>
          </w:tcPr>
          <w:p w14:paraId="0EDACF3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7B4D253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99A52F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2.715,00</w:t>
            </w:r>
          </w:p>
        </w:tc>
        <w:tc>
          <w:tcPr>
            <w:tcW w:w="0" w:type="auto"/>
            <w:tcBorders>
              <w:top w:val="nil"/>
              <w:left w:val="nil"/>
              <w:bottom w:val="single" w:sz="4" w:space="0" w:color="auto"/>
              <w:right w:val="single" w:sz="4" w:space="0" w:color="auto"/>
            </w:tcBorders>
            <w:noWrap/>
            <w:vAlign w:val="center"/>
            <w:hideMark/>
          </w:tcPr>
          <w:p w14:paraId="106E151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190,05</w:t>
            </w:r>
          </w:p>
        </w:tc>
        <w:tc>
          <w:tcPr>
            <w:tcW w:w="0" w:type="auto"/>
            <w:tcBorders>
              <w:top w:val="nil"/>
              <w:left w:val="nil"/>
              <w:bottom w:val="single" w:sz="4" w:space="0" w:color="auto"/>
              <w:right w:val="single" w:sz="4" w:space="0" w:color="auto"/>
            </w:tcBorders>
            <w:noWrap/>
            <w:vAlign w:val="center"/>
            <w:hideMark/>
          </w:tcPr>
          <w:p w14:paraId="6A2CE0A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2.905,05</w:t>
            </w:r>
          </w:p>
        </w:tc>
        <w:tc>
          <w:tcPr>
            <w:tcW w:w="0" w:type="auto"/>
            <w:tcBorders>
              <w:top w:val="nil"/>
              <w:left w:val="nil"/>
              <w:bottom w:val="single" w:sz="4" w:space="0" w:color="auto"/>
              <w:right w:val="single" w:sz="4" w:space="0" w:color="auto"/>
            </w:tcBorders>
            <w:shd w:val="clear" w:color="000000" w:fill="FFFFFF"/>
            <w:vAlign w:val="center"/>
            <w:hideMark/>
          </w:tcPr>
          <w:p w14:paraId="56B2A4A8"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del vehículo 739 de la flota de Guaguas Municipales, S.A. </w:t>
            </w:r>
          </w:p>
        </w:tc>
        <w:tc>
          <w:tcPr>
            <w:tcW w:w="0" w:type="auto"/>
            <w:tcBorders>
              <w:top w:val="nil"/>
              <w:left w:val="nil"/>
              <w:bottom w:val="single" w:sz="4" w:space="0" w:color="auto"/>
              <w:right w:val="nil"/>
            </w:tcBorders>
            <w:vAlign w:val="center"/>
            <w:hideMark/>
          </w:tcPr>
          <w:p w14:paraId="1E6399E6"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6E13D05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92D686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1CB3AF77"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02A87F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167/2022</w:t>
            </w:r>
          </w:p>
        </w:tc>
        <w:tc>
          <w:tcPr>
            <w:tcW w:w="0" w:type="auto"/>
            <w:tcBorders>
              <w:top w:val="nil"/>
              <w:left w:val="nil"/>
              <w:bottom w:val="single" w:sz="4" w:space="0" w:color="auto"/>
              <w:right w:val="single" w:sz="4" w:space="0" w:color="auto"/>
            </w:tcBorders>
            <w:shd w:val="clear" w:color="000000" w:fill="FFFFFF"/>
            <w:noWrap/>
            <w:vAlign w:val="center"/>
            <w:hideMark/>
          </w:tcPr>
          <w:p w14:paraId="5AAEB3A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7B2F960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9AEAB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3.064,49</w:t>
            </w:r>
          </w:p>
        </w:tc>
        <w:tc>
          <w:tcPr>
            <w:tcW w:w="0" w:type="auto"/>
            <w:tcBorders>
              <w:top w:val="nil"/>
              <w:left w:val="nil"/>
              <w:bottom w:val="single" w:sz="4" w:space="0" w:color="auto"/>
              <w:right w:val="single" w:sz="4" w:space="0" w:color="auto"/>
            </w:tcBorders>
            <w:noWrap/>
            <w:vAlign w:val="center"/>
            <w:hideMark/>
          </w:tcPr>
          <w:p w14:paraId="312AA76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214,51</w:t>
            </w:r>
          </w:p>
        </w:tc>
        <w:tc>
          <w:tcPr>
            <w:tcW w:w="0" w:type="auto"/>
            <w:tcBorders>
              <w:top w:val="nil"/>
              <w:left w:val="nil"/>
              <w:bottom w:val="single" w:sz="4" w:space="0" w:color="auto"/>
              <w:right w:val="single" w:sz="4" w:space="0" w:color="auto"/>
            </w:tcBorders>
            <w:noWrap/>
            <w:vAlign w:val="center"/>
            <w:hideMark/>
          </w:tcPr>
          <w:p w14:paraId="4C63D95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3.279,00</w:t>
            </w:r>
          </w:p>
        </w:tc>
        <w:tc>
          <w:tcPr>
            <w:tcW w:w="0" w:type="auto"/>
            <w:tcBorders>
              <w:top w:val="nil"/>
              <w:left w:val="nil"/>
              <w:bottom w:val="single" w:sz="4" w:space="0" w:color="auto"/>
              <w:right w:val="single" w:sz="4" w:space="0" w:color="auto"/>
            </w:tcBorders>
            <w:shd w:val="clear" w:color="000000" w:fill="FFFFFF"/>
            <w:vAlign w:val="center"/>
            <w:hideMark/>
          </w:tcPr>
          <w:p w14:paraId="2D9541FC"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del parabrisas delantero del vehículo 802 de Guaguas Municipales, S.A.</w:t>
            </w:r>
          </w:p>
        </w:tc>
        <w:tc>
          <w:tcPr>
            <w:tcW w:w="0" w:type="auto"/>
            <w:tcBorders>
              <w:top w:val="nil"/>
              <w:left w:val="nil"/>
              <w:bottom w:val="single" w:sz="4" w:space="0" w:color="auto"/>
              <w:right w:val="nil"/>
            </w:tcBorders>
            <w:vAlign w:val="center"/>
            <w:hideMark/>
          </w:tcPr>
          <w:p w14:paraId="52112B8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77C0933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1DD954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42363FDB"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5F1B5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168/2022</w:t>
            </w:r>
          </w:p>
        </w:tc>
        <w:tc>
          <w:tcPr>
            <w:tcW w:w="0" w:type="auto"/>
            <w:tcBorders>
              <w:top w:val="nil"/>
              <w:left w:val="nil"/>
              <w:bottom w:val="single" w:sz="4" w:space="0" w:color="auto"/>
              <w:right w:val="single" w:sz="4" w:space="0" w:color="auto"/>
            </w:tcBorders>
            <w:shd w:val="clear" w:color="000000" w:fill="FFFFFF"/>
            <w:noWrap/>
            <w:vAlign w:val="center"/>
            <w:hideMark/>
          </w:tcPr>
          <w:p w14:paraId="3FA8611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9A0DD8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5F9D1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1.248,65</w:t>
            </w:r>
          </w:p>
        </w:tc>
        <w:tc>
          <w:tcPr>
            <w:tcW w:w="0" w:type="auto"/>
            <w:tcBorders>
              <w:top w:val="nil"/>
              <w:left w:val="nil"/>
              <w:bottom w:val="single" w:sz="4" w:space="0" w:color="auto"/>
              <w:right w:val="single" w:sz="4" w:space="0" w:color="auto"/>
            </w:tcBorders>
            <w:noWrap/>
            <w:vAlign w:val="center"/>
            <w:hideMark/>
          </w:tcPr>
          <w:p w14:paraId="4E1B8B9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87,41</w:t>
            </w:r>
          </w:p>
        </w:tc>
        <w:tc>
          <w:tcPr>
            <w:tcW w:w="0" w:type="auto"/>
            <w:tcBorders>
              <w:top w:val="nil"/>
              <w:left w:val="nil"/>
              <w:bottom w:val="single" w:sz="4" w:space="0" w:color="auto"/>
              <w:right w:val="single" w:sz="4" w:space="0" w:color="auto"/>
            </w:tcBorders>
            <w:noWrap/>
            <w:vAlign w:val="center"/>
            <w:hideMark/>
          </w:tcPr>
          <w:p w14:paraId="11C8393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1.336,06</w:t>
            </w:r>
          </w:p>
        </w:tc>
        <w:tc>
          <w:tcPr>
            <w:tcW w:w="0" w:type="auto"/>
            <w:tcBorders>
              <w:top w:val="nil"/>
              <w:left w:val="nil"/>
              <w:bottom w:val="single" w:sz="4" w:space="0" w:color="auto"/>
              <w:right w:val="nil"/>
            </w:tcBorders>
            <w:shd w:val="clear" w:color="000000" w:fill="FFFFFF"/>
            <w:vAlign w:val="center"/>
            <w:hideMark/>
          </w:tcPr>
          <w:p w14:paraId="4946CBE4"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del parachoques delantero y colocación de esquinero, bisagra y soporte de faros en la unidad 793 de la flota de Guaguas Municipales, S.A.</w:t>
            </w:r>
          </w:p>
        </w:tc>
        <w:tc>
          <w:tcPr>
            <w:tcW w:w="0" w:type="auto"/>
            <w:tcBorders>
              <w:top w:val="nil"/>
              <w:left w:val="single" w:sz="4" w:space="0" w:color="auto"/>
              <w:bottom w:val="single" w:sz="4" w:space="0" w:color="auto"/>
              <w:right w:val="nil"/>
            </w:tcBorders>
            <w:vAlign w:val="center"/>
            <w:hideMark/>
          </w:tcPr>
          <w:p w14:paraId="3C08C16B"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36F10CA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880046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5EEB5BE3"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3C9D3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169/2022</w:t>
            </w:r>
          </w:p>
        </w:tc>
        <w:tc>
          <w:tcPr>
            <w:tcW w:w="0" w:type="auto"/>
            <w:tcBorders>
              <w:top w:val="nil"/>
              <w:left w:val="nil"/>
              <w:bottom w:val="single" w:sz="4" w:space="0" w:color="auto"/>
              <w:right w:val="single" w:sz="4" w:space="0" w:color="auto"/>
            </w:tcBorders>
            <w:shd w:val="clear" w:color="000000" w:fill="FFFFFF"/>
            <w:noWrap/>
            <w:vAlign w:val="center"/>
            <w:hideMark/>
          </w:tcPr>
          <w:p w14:paraId="4E68D71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27118F5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7B3BBB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3.689,32</w:t>
            </w:r>
          </w:p>
        </w:tc>
        <w:tc>
          <w:tcPr>
            <w:tcW w:w="0" w:type="auto"/>
            <w:tcBorders>
              <w:top w:val="nil"/>
              <w:left w:val="nil"/>
              <w:bottom w:val="single" w:sz="4" w:space="0" w:color="auto"/>
              <w:right w:val="single" w:sz="4" w:space="0" w:color="auto"/>
            </w:tcBorders>
            <w:noWrap/>
            <w:vAlign w:val="center"/>
            <w:hideMark/>
          </w:tcPr>
          <w:p w14:paraId="75362D0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258,25</w:t>
            </w:r>
          </w:p>
        </w:tc>
        <w:tc>
          <w:tcPr>
            <w:tcW w:w="0" w:type="auto"/>
            <w:tcBorders>
              <w:top w:val="nil"/>
              <w:left w:val="nil"/>
              <w:bottom w:val="single" w:sz="4" w:space="0" w:color="auto"/>
              <w:right w:val="single" w:sz="4" w:space="0" w:color="auto"/>
            </w:tcBorders>
            <w:noWrap/>
            <w:vAlign w:val="center"/>
            <w:hideMark/>
          </w:tcPr>
          <w:p w14:paraId="3A6A70E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3.947,57</w:t>
            </w:r>
          </w:p>
        </w:tc>
        <w:tc>
          <w:tcPr>
            <w:tcW w:w="0" w:type="auto"/>
            <w:tcBorders>
              <w:top w:val="nil"/>
              <w:left w:val="nil"/>
              <w:bottom w:val="single" w:sz="4" w:space="0" w:color="auto"/>
              <w:right w:val="nil"/>
            </w:tcBorders>
            <w:shd w:val="clear" w:color="000000" w:fill="FFFFFF"/>
            <w:vAlign w:val="center"/>
            <w:hideMark/>
          </w:tcPr>
          <w:p w14:paraId="207A6ECB"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de la unidad 757 de la flota de Guaguas Municipales, S.A</w:t>
            </w:r>
          </w:p>
        </w:tc>
        <w:tc>
          <w:tcPr>
            <w:tcW w:w="0" w:type="auto"/>
            <w:tcBorders>
              <w:top w:val="nil"/>
              <w:left w:val="single" w:sz="4" w:space="0" w:color="auto"/>
              <w:bottom w:val="single" w:sz="4" w:space="0" w:color="auto"/>
              <w:right w:val="nil"/>
            </w:tcBorders>
            <w:vAlign w:val="center"/>
            <w:hideMark/>
          </w:tcPr>
          <w:p w14:paraId="13F9148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55961E8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7B1E929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5A486413"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30FEF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170/2022</w:t>
            </w:r>
          </w:p>
        </w:tc>
        <w:tc>
          <w:tcPr>
            <w:tcW w:w="0" w:type="auto"/>
            <w:tcBorders>
              <w:top w:val="nil"/>
              <w:left w:val="nil"/>
              <w:bottom w:val="single" w:sz="4" w:space="0" w:color="auto"/>
              <w:right w:val="single" w:sz="4" w:space="0" w:color="auto"/>
            </w:tcBorders>
            <w:shd w:val="clear" w:color="000000" w:fill="FFFFFF"/>
            <w:noWrap/>
            <w:vAlign w:val="center"/>
            <w:hideMark/>
          </w:tcPr>
          <w:p w14:paraId="20B2FC7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0D8D135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82ABDF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1.100,05</w:t>
            </w:r>
          </w:p>
        </w:tc>
        <w:tc>
          <w:tcPr>
            <w:tcW w:w="0" w:type="auto"/>
            <w:tcBorders>
              <w:top w:val="nil"/>
              <w:left w:val="nil"/>
              <w:bottom w:val="single" w:sz="4" w:space="0" w:color="auto"/>
              <w:right w:val="single" w:sz="4" w:space="0" w:color="auto"/>
            </w:tcBorders>
            <w:noWrap/>
            <w:vAlign w:val="center"/>
            <w:hideMark/>
          </w:tcPr>
          <w:p w14:paraId="1AC6F87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77,00</w:t>
            </w:r>
          </w:p>
        </w:tc>
        <w:tc>
          <w:tcPr>
            <w:tcW w:w="0" w:type="auto"/>
            <w:tcBorders>
              <w:top w:val="nil"/>
              <w:left w:val="nil"/>
              <w:bottom w:val="single" w:sz="4" w:space="0" w:color="auto"/>
              <w:right w:val="single" w:sz="4" w:space="0" w:color="auto"/>
            </w:tcBorders>
            <w:noWrap/>
            <w:vAlign w:val="center"/>
            <w:hideMark/>
          </w:tcPr>
          <w:p w14:paraId="5E369C3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1.177,05</w:t>
            </w:r>
          </w:p>
        </w:tc>
        <w:tc>
          <w:tcPr>
            <w:tcW w:w="0" w:type="auto"/>
            <w:tcBorders>
              <w:top w:val="nil"/>
              <w:left w:val="nil"/>
              <w:bottom w:val="single" w:sz="4" w:space="0" w:color="auto"/>
              <w:right w:val="nil"/>
            </w:tcBorders>
            <w:shd w:val="clear" w:color="000000" w:fill="FFFFFF"/>
            <w:vAlign w:val="center"/>
            <w:hideMark/>
          </w:tcPr>
          <w:p w14:paraId="7013992F"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en la carrocería por daños producidos por un golpe en la parte delantera del vehículo 774 de la flota de Guaguas Municipales, S.A. </w:t>
            </w:r>
          </w:p>
        </w:tc>
        <w:tc>
          <w:tcPr>
            <w:tcW w:w="0" w:type="auto"/>
            <w:tcBorders>
              <w:top w:val="nil"/>
              <w:left w:val="single" w:sz="4" w:space="0" w:color="auto"/>
              <w:bottom w:val="single" w:sz="4" w:space="0" w:color="auto"/>
              <w:right w:val="nil"/>
            </w:tcBorders>
            <w:vAlign w:val="center"/>
            <w:hideMark/>
          </w:tcPr>
          <w:p w14:paraId="3AE88A8C"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0617FB0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106BB3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bl>
    <w:p w14:paraId="263410DC" w14:textId="77777777" w:rsidR="00C05330" w:rsidRDefault="00C05330" w:rsidP="00EF08A7">
      <w:pPr>
        <w:spacing w:before="85"/>
        <w:ind w:left="284"/>
        <w:rPr>
          <w:color w:val="1F2A47"/>
          <w:sz w:val="24"/>
          <w:szCs w:val="24"/>
        </w:rPr>
      </w:pPr>
    </w:p>
    <w:p w14:paraId="3677873D" w14:textId="77777777" w:rsidR="00C05330" w:rsidRDefault="00C05330" w:rsidP="00EF08A7">
      <w:pPr>
        <w:spacing w:before="85"/>
        <w:ind w:left="284"/>
        <w:rPr>
          <w:color w:val="1F2A47"/>
          <w:sz w:val="24"/>
          <w:szCs w:val="24"/>
        </w:rPr>
      </w:pPr>
    </w:p>
    <w:p w14:paraId="228BF54C" w14:textId="77777777" w:rsidR="002726B9" w:rsidRDefault="002726B9" w:rsidP="00EF08A7">
      <w:pPr>
        <w:spacing w:before="85"/>
        <w:ind w:left="284"/>
        <w:rPr>
          <w:color w:val="1F2A47"/>
          <w:sz w:val="24"/>
          <w:szCs w:val="24"/>
        </w:rPr>
      </w:pPr>
    </w:p>
    <w:p w14:paraId="6E4E18AF" w14:textId="77777777" w:rsidR="002726B9" w:rsidRDefault="002726B9" w:rsidP="00EF08A7">
      <w:pPr>
        <w:spacing w:before="85"/>
        <w:ind w:left="284"/>
        <w:rPr>
          <w:color w:val="1F2A47"/>
          <w:sz w:val="24"/>
          <w:szCs w:val="24"/>
        </w:rPr>
      </w:pPr>
    </w:p>
    <w:p w14:paraId="4515D4A1" w14:textId="77777777" w:rsidR="002726B9" w:rsidRDefault="002726B9" w:rsidP="00EF08A7">
      <w:pPr>
        <w:spacing w:before="85"/>
        <w:ind w:left="284"/>
        <w:rPr>
          <w:color w:val="1F2A47"/>
          <w:sz w:val="24"/>
          <w:szCs w:val="24"/>
        </w:rPr>
      </w:pPr>
    </w:p>
    <w:p w14:paraId="718B036B" w14:textId="77777777" w:rsidR="002726B9" w:rsidRDefault="002726B9" w:rsidP="002726B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(IV)</w:t>
      </w:r>
    </w:p>
    <w:p w14:paraId="7D0F2564" w14:textId="77777777" w:rsidR="002726B9" w:rsidRDefault="002726B9" w:rsidP="002726B9">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415"/>
        <w:gridCol w:w="1132"/>
        <w:gridCol w:w="1083"/>
        <w:gridCol w:w="1161"/>
        <w:gridCol w:w="5230"/>
        <w:gridCol w:w="710"/>
        <w:gridCol w:w="1271"/>
        <w:gridCol w:w="763"/>
      </w:tblGrid>
      <w:tr w:rsidR="002726B9" w:rsidRPr="002726B9" w14:paraId="141CE0D9" w14:textId="77777777"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91A618B"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(IV)</w:t>
            </w:r>
          </w:p>
        </w:tc>
      </w:tr>
      <w:tr w:rsidR="002726B9" w:rsidRPr="002726B9" w14:paraId="61AC37BB" w14:textId="77777777" w:rsidTr="002726B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2EAA605"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EEFE8B4"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4BF27E5"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14:paraId="346A4240"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14:paraId="6B7C64B8"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E30CE06"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14:paraId="515C744D"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62E689AF"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13CE500"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582A1674"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14:paraId="0DB0DE45" w14:textId="77777777"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6E2E7B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171/2022</w:t>
            </w:r>
          </w:p>
        </w:tc>
        <w:tc>
          <w:tcPr>
            <w:tcW w:w="0" w:type="auto"/>
            <w:tcBorders>
              <w:top w:val="nil"/>
              <w:left w:val="nil"/>
              <w:bottom w:val="single" w:sz="4" w:space="0" w:color="auto"/>
              <w:right w:val="single" w:sz="4" w:space="0" w:color="auto"/>
            </w:tcBorders>
            <w:shd w:val="clear" w:color="000000" w:fill="FFFFFF"/>
            <w:noWrap/>
            <w:vAlign w:val="center"/>
            <w:hideMark/>
          </w:tcPr>
          <w:p w14:paraId="69E0F93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76C60F6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74A648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2.437,94</w:t>
            </w:r>
          </w:p>
        </w:tc>
        <w:tc>
          <w:tcPr>
            <w:tcW w:w="0" w:type="auto"/>
            <w:tcBorders>
              <w:top w:val="nil"/>
              <w:left w:val="nil"/>
              <w:bottom w:val="single" w:sz="4" w:space="0" w:color="auto"/>
              <w:right w:val="single" w:sz="4" w:space="0" w:color="auto"/>
            </w:tcBorders>
            <w:noWrap/>
            <w:vAlign w:val="center"/>
            <w:hideMark/>
          </w:tcPr>
          <w:p w14:paraId="6C001F4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170,66</w:t>
            </w:r>
          </w:p>
        </w:tc>
        <w:tc>
          <w:tcPr>
            <w:tcW w:w="0" w:type="auto"/>
            <w:tcBorders>
              <w:top w:val="nil"/>
              <w:left w:val="nil"/>
              <w:bottom w:val="single" w:sz="4" w:space="0" w:color="auto"/>
              <w:right w:val="single" w:sz="4" w:space="0" w:color="auto"/>
            </w:tcBorders>
            <w:noWrap/>
            <w:vAlign w:val="center"/>
            <w:hideMark/>
          </w:tcPr>
          <w:p w14:paraId="5BBBFCF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2.608,60</w:t>
            </w:r>
          </w:p>
        </w:tc>
        <w:tc>
          <w:tcPr>
            <w:tcW w:w="0" w:type="auto"/>
            <w:tcBorders>
              <w:top w:val="nil"/>
              <w:left w:val="nil"/>
              <w:bottom w:val="single" w:sz="4" w:space="0" w:color="auto"/>
              <w:right w:val="nil"/>
            </w:tcBorders>
            <w:shd w:val="clear" w:color="000000" w:fill="FFFFFF"/>
            <w:vAlign w:val="center"/>
            <w:hideMark/>
          </w:tcPr>
          <w:p w14:paraId="55E58A31"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cristal del parabrisas y revisión de anclajes de las mamparas interiores en del vehículo 769 de la flota de Guaguas Municipales, S.A. </w:t>
            </w:r>
          </w:p>
        </w:tc>
        <w:tc>
          <w:tcPr>
            <w:tcW w:w="0" w:type="auto"/>
            <w:tcBorders>
              <w:top w:val="nil"/>
              <w:left w:val="single" w:sz="4" w:space="0" w:color="auto"/>
              <w:bottom w:val="single" w:sz="4" w:space="0" w:color="auto"/>
              <w:right w:val="nil"/>
            </w:tcBorders>
            <w:vAlign w:val="center"/>
            <w:hideMark/>
          </w:tcPr>
          <w:p w14:paraId="61F3658C"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518B8D5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BA288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7D8347C2" w14:textId="77777777" w:rsidTr="002726B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54BA4D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172/2022</w:t>
            </w:r>
          </w:p>
        </w:tc>
        <w:tc>
          <w:tcPr>
            <w:tcW w:w="0" w:type="auto"/>
            <w:tcBorders>
              <w:top w:val="nil"/>
              <w:left w:val="nil"/>
              <w:bottom w:val="single" w:sz="4" w:space="0" w:color="auto"/>
              <w:right w:val="single" w:sz="4" w:space="0" w:color="auto"/>
            </w:tcBorders>
            <w:shd w:val="clear" w:color="000000" w:fill="FFFFFF"/>
            <w:noWrap/>
            <w:vAlign w:val="center"/>
            <w:hideMark/>
          </w:tcPr>
          <w:p w14:paraId="52002A5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000000" w:fill="FFFFFF"/>
            <w:vAlign w:val="center"/>
            <w:hideMark/>
          </w:tcPr>
          <w:p w14:paraId="6B65421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Auteide, S.A.</w:t>
            </w:r>
          </w:p>
        </w:tc>
        <w:tc>
          <w:tcPr>
            <w:tcW w:w="0" w:type="auto"/>
            <w:tcBorders>
              <w:top w:val="nil"/>
              <w:left w:val="nil"/>
              <w:bottom w:val="single" w:sz="4" w:space="0" w:color="auto"/>
              <w:right w:val="single" w:sz="4" w:space="0" w:color="auto"/>
            </w:tcBorders>
            <w:noWrap/>
            <w:vAlign w:val="center"/>
            <w:hideMark/>
          </w:tcPr>
          <w:p w14:paraId="26A466A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9.000,00</w:t>
            </w:r>
          </w:p>
        </w:tc>
        <w:tc>
          <w:tcPr>
            <w:tcW w:w="0" w:type="auto"/>
            <w:tcBorders>
              <w:top w:val="nil"/>
              <w:left w:val="nil"/>
              <w:bottom w:val="single" w:sz="4" w:space="0" w:color="auto"/>
              <w:right w:val="single" w:sz="4" w:space="0" w:color="auto"/>
            </w:tcBorders>
            <w:noWrap/>
            <w:vAlign w:val="center"/>
            <w:hideMark/>
          </w:tcPr>
          <w:p w14:paraId="0C041F9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630,00</w:t>
            </w:r>
          </w:p>
        </w:tc>
        <w:tc>
          <w:tcPr>
            <w:tcW w:w="0" w:type="auto"/>
            <w:tcBorders>
              <w:top w:val="nil"/>
              <w:left w:val="nil"/>
              <w:bottom w:val="single" w:sz="4" w:space="0" w:color="auto"/>
              <w:right w:val="single" w:sz="4" w:space="0" w:color="auto"/>
            </w:tcBorders>
            <w:noWrap/>
            <w:vAlign w:val="center"/>
            <w:hideMark/>
          </w:tcPr>
          <w:p w14:paraId="153DB44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9.630,00</w:t>
            </w:r>
          </w:p>
        </w:tc>
        <w:tc>
          <w:tcPr>
            <w:tcW w:w="0" w:type="auto"/>
            <w:tcBorders>
              <w:top w:val="nil"/>
              <w:left w:val="nil"/>
              <w:bottom w:val="single" w:sz="4" w:space="0" w:color="auto"/>
              <w:right w:val="nil"/>
            </w:tcBorders>
            <w:shd w:val="clear" w:color="000000" w:fill="FFFFFF"/>
            <w:vAlign w:val="center"/>
            <w:hideMark/>
          </w:tcPr>
          <w:p w14:paraId="7B3A1DB9"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Actuación correctiva en columnas elevadoras del taller de Guaguas Municipales, S.A. </w:t>
            </w:r>
          </w:p>
        </w:tc>
        <w:tc>
          <w:tcPr>
            <w:tcW w:w="0" w:type="auto"/>
            <w:tcBorders>
              <w:top w:val="nil"/>
              <w:left w:val="single" w:sz="4" w:space="0" w:color="auto"/>
              <w:bottom w:val="single" w:sz="4" w:space="0" w:color="auto"/>
              <w:right w:val="nil"/>
            </w:tcBorders>
            <w:vAlign w:val="center"/>
            <w:hideMark/>
          </w:tcPr>
          <w:p w14:paraId="7F932DC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4C510B6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5C2E767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14:paraId="07EF26F5" w14:textId="77777777"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64D4D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173/2022</w:t>
            </w:r>
          </w:p>
        </w:tc>
        <w:tc>
          <w:tcPr>
            <w:tcW w:w="0" w:type="auto"/>
            <w:tcBorders>
              <w:top w:val="nil"/>
              <w:left w:val="nil"/>
              <w:bottom w:val="single" w:sz="4" w:space="0" w:color="auto"/>
              <w:right w:val="single" w:sz="4" w:space="0" w:color="auto"/>
            </w:tcBorders>
            <w:shd w:val="clear" w:color="000000" w:fill="FFFFFF"/>
            <w:noWrap/>
            <w:vAlign w:val="center"/>
            <w:hideMark/>
          </w:tcPr>
          <w:p w14:paraId="2745FD3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shd w:val="clear" w:color="000000" w:fill="FFFFFF"/>
            <w:vAlign w:val="center"/>
            <w:hideMark/>
          </w:tcPr>
          <w:p w14:paraId="4310214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noWrap/>
            <w:vAlign w:val="center"/>
            <w:hideMark/>
          </w:tcPr>
          <w:p w14:paraId="5CD8F1F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14.899,06</w:t>
            </w:r>
          </w:p>
        </w:tc>
        <w:tc>
          <w:tcPr>
            <w:tcW w:w="0" w:type="auto"/>
            <w:tcBorders>
              <w:top w:val="nil"/>
              <w:left w:val="nil"/>
              <w:bottom w:val="single" w:sz="4" w:space="0" w:color="auto"/>
              <w:right w:val="single" w:sz="4" w:space="0" w:color="auto"/>
            </w:tcBorders>
            <w:noWrap/>
            <w:vAlign w:val="center"/>
            <w:hideMark/>
          </w:tcPr>
          <w:p w14:paraId="09C7566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1.042,93</w:t>
            </w:r>
          </w:p>
        </w:tc>
        <w:tc>
          <w:tcPr>
            <w:tcW w:w="0" w:type="auto"/>
            <w:tcBorders>
              <w:top w:val="nil"/>
              <w:left w:val="nil"/>
              <w:bottom w:val="single" w:sz="4" w:space="0" w:color="auto"/>
              <w:right w:val="single" w:sz="4" w:space="0" w:color="auto"/>
            </w:tcBorders>
            <w:noWrap/>
            <w:vAlign w:val="center"/>
            <w:hideMark/>
          </w:tcPr>
          <w:p w14:paraId="3F4AF78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15.941,99</w:t>
            </w:r>
          </w:p>
        </w:tc>
        <w:tc>
          <w:tcPr>
            <w:tcW w:w="0" w:type="auto"/>
            <w:tcBorders>
              <w:top w:val="nil"/>
              <w:left w:val="nil"/>
              <w:bottom w:val="single" w:sz="4" w:space="0" w:color="auto"/>
              <w:right w:val="nil"/>
            </w:tcBorders>
            <w:shd w:val="clear" w:color="000000" w:fill="FFFFFF"/>
            <w:vAlign w:val="center"/>
            <w:hideMark/>
          </w:tcPr>
          <w:p w14:paraId="3A05BEEB"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Adaptación del software de las canceladoras y despliegue para la puesta en marcha de la gratuidad de los títulos de Guaguas Municipales a partir del día 01/01/2023.</w:t>
            </w:r>
          </w:p>
        </w:tc>
        <w:tc>
          <w:tcPr>
            <w:tcW w:w="0" w:type="auto"/>
            <w:tcBorders>
              <w:top w:val="nil"/>
              <w:left w:val="single" w:sz="4" w:space="0" w:color="auto"/>
              <w:bottom w:val="single" w:sz="4" w:space="0" w:color="auto"/>
              <w:right w:val="nil"/>
            </w:tcBorders>
            <w:vAlign w:val="center"/>
            <w:hideMark/>
          </w:tcPr>
          <w:p w14:paraId="097A19E9"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2C40BFA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04885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14:paraId="268117D7"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CB6451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174/2022</w:t>
            </w:r>
          </w:p>
        </w:tc>
        <w:tc>
          <w:tcPr>
            <w:tcW w:w="0" w:type="auto"/>
            <w:tcBorders>
              <w:top w:val="nil"/>
              <w:left w:val="nil"/>
              <w:bottom w:val="single" w:sz="4" w:space="0" w:color="auto"/>
              <w:right w:val="single" w:sz="4" w:space="0" w:color="auto"/>
            </w:tcBorders>
            <w:shd w:val="clear" w:color="000000" w:fill="FFFFFF"/>
            <w:noWrap/>
            <w:vAlign w:val="center"/>
            <w:hideMark/>
          </w:tcPr>
          <w:p w14:paraId="778482A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194323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57CFE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7.675,11</w:t>
            </w:r>
          </w:p>
        </w:tc>
        <w:tc>
          <w:tcPr>
            <w:tcW w:w="0" w:type="auto"/>
            <w:tcBorders>
              <w:top w:val="nil"/>
              <w:left w:val="nil"/>
              <w:bottom w:val="single" w:sz="4" w:space="0" w:color="auto"/>
              <w:right w:val="single" w:sz="4" w:space="0" w:color="auto"/>
            </w:tcBorders>
            <w:noWrap/>
            <w:vAlign w:val="center"/>
            <w:hideMark/>
          </w:tcPr>
          <w:p w14:paraId="4CCEF1C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537,26</w:t>
            </w:r>
          </w:p>
        </w:tc>
        <w:tc>
          <w:tcPr>
            <w:tcW w:w="0" w:type="auto"/>
            <w:tcBorders>
              <w:top w:val="nil"/>
              <w:left w:val="nil"/>
              <w:bottom w:val="single" w:sz="4" w:space="0" w:color="auto"/>
              <w:right w:val="single" w:sz="4" w:space="0" w:color="auto"/>
            </w:tcBorders>
            <w:noWrap/>
            <w:vAlign w:val="center"/>
            <w:hideMark/>
          </w:tcPr>
          <w:p w14:paraId="3A1D857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8.212,37</w:t>
            </w:r>
          </w:p>
        </w:tc>
        <w:tc>
          <w:tcPr>
            <w:tcW w:w="0" w:type="auto"/>
            <w:tcBorders>
              <w:top w:val="nil"/>
              <w:left w:val="nil"/>
              <w:bottom w:val="single" w:sz="4" w:space="0" w:color="auto"/>
              <w:right w:val="single" w:sz="4" w:space="0" w:color="auto"/>
            </w:tcBorders>
            <w:shd w:val="clear" w:color="000000" w:fill="FFFFFF"/>
            <w:vAlign w:val="center"/>
            <w:hideMark/>
          </w:tcPr>
          <w:p w14:paraId="1995952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 la luneta trasera del vehículo 831 de la flota de Guaguas Municipales, S.A.</w:t>
            </w:r>
          </w:p>
        </w:tc>
        <w:tc>
          <w:tcPr>
            <w:tcW w:w="0" w:type="auto"/>
            <w:tcBorders>
              <w:top w:val="nil"/>
              <w:left w:val="nil"/>
              <w:bottom w:val="single" w:sz="4" w:space="0" w:color="auto"/>
              <w:right w:val="nil"/>
            </w:tcBorders>
            <w:vAlign w:val="center"/>
            <w:hideMark/>
          </w:tcPr>
          <w:p w14:paraId="1A879CC3"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5F95A30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9C3A9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03/01/23</w:t>
            </w:r>
          </w:p>
        </w:tc>
      </w:tr>
      <w:tr w:rsidR="002726B9" w:rsidRPr="002726B9" w14:paraId="3D1AA027"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7C4A2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175/2022</w:t>
            </w:r>
          </w:p>
        </w:tc>
        <w:tc>
          <w:tcPr>
            <w:tcW w:w="0" w:type="auto"/>
            <w:tcBorders>
              <w:top w:val="nil"/>
              <w:left w:val="nil"/>
              <w:bottom w:val="single" w:sz="4" w:space="0" w:color="auto"/>
              <w:right w:val="single" w:sz="4" w:space="0" w:color="auto"/>
            </w:tcBorders>
            <w:shd w:val="clear" w:color="000000" w:fill="FFFFFF"/>
            <w:noWrap/>
            <w:vAlign w:val="center"/>
            <w:hideMark/>
          </w:tcPr>
          <w:p w14:paraId="58368D9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FE2D39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BDD0E3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2.559,99</w:t>
            </w:r>
          </w:p>
        </w:tc>
        <w:tc>
          <w:tcPr>
            <w:tcW w:w="0" w:type="auto"/>
            <w:tcBorders>
              <w:top w:val="nil"/>
              <w:left w:val="nil"/>
              <w:bottom w:val="single" w:sz="4" w:space="0" w:color="auto"/>
              <w:right w:val="single" w:sz="4" w:space="0" w:color="auto"/>
            </w:tcBorders>
            <w:noWrap/>
            <w:vAlign w:val="center"/>
            <w:hideMark/>
          </w:tcPr>
          <w:p w14:paraId="6A78430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179,20</w:t>
            </w:r>
          </w:p>
        </w:tc>
        <w:tc>
          <w:tcPr>
            <w:tcW w:w="0" w:type="auto"/>
            <w:tcBorders>
              <w:top w:val="nil"/>
              <w:left w:val="nil"/>
              <w:bottom w:val="single" w:sz="4" w:space="0" w:color="auto"/>
              <w:right w:val="single" w:sz="4" w:space="0" w:color="auto"/>
            </w:tcBorders>
            <w:noWrap/>
            <w:vAlign w:val="center"/>
            <w:hideMark/>
          </w:tcPr>
          <w:p w14:paraId="22B1448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2.739,19</w:t>
            </w:r>
          </w:p>
        </w:tc>
        <w:tc>
          <w:tcPr>
            <w:tcW w:w="0" w:type="auto"/>
            <w:tcBorders>
              <w:top w:val="nil"/>
              <w:left w:val="nil"/>
              <w:bottom w:val="single" w:sz="4" w:space="0" w:color="auto"/>
              <w:right w:val="single" w:sz="4" w:space="0" w:color="auto"/>
            </w:tcBorders>
            <w:shd w:val="clear" w:color="000000" w:fill="FFFFFF"/>
            <w:vAlign w:val="center"/>
            <w:hideMark/>
          </w:tcPr>
          <w:p w14:paraId="059EE41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en la parte posterior del vehículo 642 de la flota de Guaguas Municipales, S.A. </w:t>
            </w:r>
          </w:p>
        </w:tc>
        <w:tc>
          <w:tcPr>
            <w:tcW w:w="0" w:type="auto"/>
            <w:tcBorders>
              <w:top w:val="nil"/>
              <w:left w:val="nil"/>
              <w:bottom w:val="single" w:sz="4" w:space="0" w:color="auto"/>
              <w:right w:val="nil"/>
            </w:tcBorders>
            <w:vAlign w:val="center"/>
            <w:hideMark/>
          </w:tcPr>
          <w:p w14:paraId="3BA0C8D4"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224546A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6B3719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14:paraId="3216389D"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7EC54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176/2022</w:t>
            </w:r>
          </w:p>
        </w:tc>
        <w:tc>
          <w:tcPr>
            <w:tcW w:w="0" w:type="auto"/>
            <w:tcBorders>
              <w:top w:val="nil"/>
              <w:left w:val="nil"/>
              <w:bottom w:val="single" w:sz="4" w:space="0" w:color="auto"/>
              <w:right w:val="single" w:sz="4" w:space="0" w:color="auto"/>
            </w:tcBorders>
            <w:shd w:val="clear" w:color="000000" w:fill="FFFFFF"/>
            <w:noWrap/>
            <w:vAlign w:val="center"/>
            <w:hideMark/>
          </w:tcPr>
          <w:p w14:paraId="3762BE6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622E990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B1A32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1.866,92</w:t>
            </w:r>
          </w:p>
        </w:tc>
        <w:tc>
          <w:tcPr>
            <w:tcW w:w="0" w:type="auto"/>
            <w:tcBorders>
              <w:top w:val="nil"/>
              <w:left w:val="nil"/>
              <w:bottom w:val="single" w:sz="4" w:space="0" w:color="auto"/>
              <w:right w:val="single" w:sz="4" w:space="0" w:color="auto"/>
            </w:tcBorders>
            <w:noWrap/>
            <w:vAlign w:val="center"/>
            <w:hideMark/>
          </w:tcPr>
          <w:p w14:paraId="29CD8B9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130,68</w:t>
            </w:r>
          </w:p>
        </w:tc>
        <w:tc>
          <w:tcPr>
            <w:tcW w:w="0" w:type="auto"/>
            <w:tcBorders>
              <w:top w:val="nil"/>
              <w:left w:val="nil"/>
              <w:bottom w:val="single" w:sz="4" w:space="0" w:color="auto"/>
              <w:right w:val="single" w:sz="4" w:space="0" w:color="auto"/>
            </w:tcBorders>
            <w:noWrap/>
            <w:vAlign w:val="center"/>
            <w:hideMark/>
          </w:tcPr>
          <w:p w14:paraId="4D716AC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1.997,60</w:t>
            </w:r>
          </w:p>
        </w:tc>
        <w:tc>
          <w:tcPr>
            <w:tcW w:w="0" w:type="auto"/>
            <w:tcBorders>
              <w:top w:val="nil"/>
              <w:left w:val="nil"/>
              <w:bottom w:val="single" w:sz="4" w:space="0" w:color="auto"/>
              <w:right w:val="single" w:sz="4" w:space="0" w:color="auto"/>
            </w:tcBorders>
            <w:shd w:val="clear" w:color="000000" w:fill="FFFFFF"/>
            <w:vAlign w:val="center"/>
            <w:hideMark/>
          </w:tcPr>
          <w:p w14:paraId="13199030"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colocación de faros traseros y sustitución de un cristal del lado izquierdo del vehículo 791 de la flota de Guaguas Municipales, S.A.</w:t>
            </w:r>
          </w:p>
        </w:tc>
        <w:tc>
          <w:tcPr>
            <w:tcW w:w="0" w:type="auto"/>
            <w:tcBorders>
              <w:top w:val="nil"/>
              <w:left w:val="nil"/>
              <w:bottom w:val="single" w:sz="4" w:space="0" w:color="auto"/>
              <w:right w:val="nil"/>
            </w:tcBorders>
            <w:vAlign w:val="center"/>
            <w:hideMark/>
          </w:tcPr>
          <w:p w14:paraId="56BD30A4"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32FFEE0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F5C46D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14:paraId="0473EA47"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986B3B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177/2022</w:t>
            </w:r>
          </w:p>
        </w:tc>
        <w:tc>
          <w:tcPr>
            <w:tcW w:w="0" w:type="auto"/>
            <w:tcBorders>
              <w:top w:val="nil"/>
              <w:left w:val="nil"/>
              <w:bottom w:val="single" w:sz="4" w:space="0" w:color="auto"/>
              <w:right w:val="single" w:sz="4" w:space="0" w:color="auto"/>
            </w:tcBorders>
            <w:shd w:val="clear" w:color="000000" w:fill="FFFFFF"/>
            <w:noWrap/>
            <w:vAlign w:val="center"/>
            <w:hideMark/>
          </w:tcPr>
          <w:p w14:paraId="5FA8E3F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000000" w:fill="FFFFFF"/>
            <w:vAlign w:val="center"/>
            <w:hideMark/>
          </w:tcPr>
          <w:p w14:paraId="6D3E8A4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34C39F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4.200,00</w:t>
            </w:r>
          </w:p>
        </w:tc>
        <w:tc>
          <w:tcPr>
            <w:tcW w:w="0" w:type="auto"/>
            <w:tcBorders>
              <w:top w:val="nil"/>
              <w:left w:val="nil"/>
              <w:bottom w:val="single" w:sz="4" w:space="0" w:color="auto"/>
              <w:right w:val="single" w:sz="4" w:space="0" w:color="auto"/>
            </w:tcBorders>
            <w:noWrap/>
            <w:vAlign w:val="center"/>
            <w:hideMark/>
          </w:tcPr>
          <w:p w14:paraId="6E59512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294,00</w:t>
            </w:r>
          </w:p>
        </w:tc>
        <w:tc>
          <w:tcPr>
            <w:tcW w:w="0" w:type="auto"/>
            <w:tcBorders>
              <w:top w:val="nil"/>
              <w:left w:val="nil"/>
              <w:bottom w:val="single" w:sz="4" w:space="0" w:color="auto"/>
              <w:right w:val="single" w:sz="4" w:space="0" w:color="auto"/>
            </w:tcBorders>
            <w:noWrap/>
            <w:vAlign w:val="center"/>
            <w:hideMark/>
          </w:tcPr>
          <w:p w14:paraId="738C73B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center"/>
            <w:hideMark/>
          </w:tcPr>
          <w:p w14:paraId="6E3FB580"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la caja de cambios del vehículo 638 de la flota de Guaguas Municipales, S.A. </w:t>
            </w:r>
          </w:p>
        </w:tc>
        <w:tc>
          <w:tcPr>
            <w:tcW w:w="0" w:type="auto"/>
            <w:tcBorders>
              <w:top w:val="nil"/>
              <w:left w:val="nil"/>
              <w:bottom w:val="single" w:sz="4" w:space="0" w:color="auto"/>
              <w:right w:val="nil"/>
            </w:tcBorders>
            <w:vAlign w:val="center"/>
            <w:hideMark/>
          </w:tcPr>
          <w:p w14:paraId="1D22EC1C"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5FC8A45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F55AA5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14:paraId="65E3FE16"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EF5B2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178/2022</w:t>
            </w:r>
          </w:p>
        </w:tc>
        <w:tc>
          <w:tcPr>
            <w:tcW w:w="0" w:type="auto"/>
            <w:tcBorders>
              <w:top w:val="nil"/>
              <w:left w:val="nil"/>
              <w:bottom w:val="single" w:sz="4" w:space="0" w:color="auto"/>
              <w:right w:val="single" w:sz="4" w:space="0" w:color="auto"/>
            </w:tcBorders>
            <w:shd w:val="clear" w:color="000000" w:fill="FFFFFF"/>
            <w:noWrap/>
            <w:vAlign w:val="center"/>
            <w:hideMark/>
          </w:tcPr>
          <w:p w14:paraId="12885A8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000000" w:fill="FFFFFF"/>
            <w:vAlign w:val="center"/>
            <w:hideMark/>
          </w:tcPr>
          <w:p w14:paraId="1404EC6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1BED96E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1.439,52</w:t>
            </w:r>
          </w:p>
        </w:tc>
        <w:tc>
          <w:tcPr>
            <w:tcW w:w="0" w:type="auto"/>
            <w:tcBorders>
              <w:top w:val="nil"/>
              <w:left w:val="nil"/>
              <w:bottom w:val="single" w:sz="4" w:space="0" w:color="auto"/>
              <w:right w:val="single" w:sz="4" w:space="0" w:color="auto"/>
            </w:tcBorders>
            <w:noWrap/>
            <w:vAlign w:val="center"/>
            <w:hideMark/>
          </w:tcPr>
          <w:p w14:paraId="04C2652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100,77</w:t>
            </w:r>
          </w:p>
        </w:tc>
        <w:tc>
          <w:tcPr>
            <w:tcW w:w="0" w:type="auto"/>
            <w:tcBorders>
              <w:top w:val="nil"/>
              <w:left w:val="nil"/>
              <w:bottom w:val="single" w:sz="4" w:space="0" w:color="auto"/>
              <w:right w:val="single" w:sz="4" w:space="0" w:color="auto"/>
            </w:tcBorders>
            <w:noWrap/>
            <w:vAlign w:val="center"/>
            <w:hideMark/>
          </w:tcPr>
          <w:p w14:paraId="30AF1EC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1.540,29</w:t>
            </w:r>
          </w:p>
        </w:tc>
        <w:tc>
          <w:tcPr>
            <w:tcW w:w="0" w:type="auto"/>
            <w:tcBorders>
              <w:top w:val="nil"/>
              <w:left w:val="nil"/>
              <w:bottom w:val="single" w:sz="4" w:space="0" w:color="auto"/>
              <w:right w:val="single" w:sz="4" w:space="0" w:color="auto"/>
            </w:tcBorders>
            <w:shd w:val="clear" w:color="000000" w:fill="FFFFFF"/>
            <w:vAlign w:val="center"/>
            <w:hideMark/>
          </w:tcPr>
          <w:p w14:paraId="493B6B37"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Actuaciones de mantenimiento del vehículo 633 de la flota de Guaguas Municipales, S.A. </w:t>
            </w:r>
          </w:p>
        </w:tc>
        <w:tc>
          <w:tcPr>
            <w:tcW w:w="0" w:type="auto"/>
            <w:tcBorders>
              <w:top w:val="nil"/>
              <w:left w:val="nil"/>
              <w:bottom w:val="single" w:sz="4" w:space="0" w:color="auto"/>
              <w:right w:val="nil"/>
            </w:tcBorders>
            <w:vAlign w:val="center"/>
            <w:hideMark/>
          </w:tcPr>
          <w:p w14:paraId="078CF10E"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450851E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3B882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bl>
    <w:p w14:paraId="769786CD" w14:textId="77777777" w:rsidR="002726B9" w:rsidRDefault="002726B9" w:rsidP="00EF08A7">
      <w:pPr>
        <w:spacing w:before="85"/>
        <w:ind w:left="284"/>
        <w:rPr>
          <w:color w:val="1F2A47"/>
          <w:sz w:val="24"/>
          <w:szCs w:val="24"/>
        </w:rPr>
      </w:pPr>
    </w:p>
    <w:p w14:paraId="2E1B6D7F" w14:textId="77777777" w:rsidR="002726B9" w:rsidRDefault="002726B9" w:rsidP="00EF08A7">
      <w:pPr>
        <w:spacing w:before="85"/>
        <w:ind w:left="284"/>
        <w:rPr>
          <w:color w:val="1F2A47"/>
          <w:sz w:val="24"/>
          <w:szCs w:val="24"/>
        </w:rPr>
      </w:pPr>
    </w:p>
    <w:p w14:paraId="6D4460E6" w14:textId="77777777" w:rsidR="002726B9" w:rsidRDefault="002726B9" w:rsidP="00EF08A7">
      <w:pPr>
        <w:spacing w:before="85"/>
        <w:ind w:left="284"/>
        <w:rPr>
          <w:color w:val="1F2A47"/>
          <w:sz w:val="24"/>
          <w:szCs w:val="24"/>
        </w:rPr>
      </w:pPr>
    </w:p>
    <w:p w14:paraId="7346477F" w14:textId="77777777" w:rsidR="002726B9" w:rsidRDefault="002726B9" w:rsidP="00EF08A7">
      <w:pPr>
        <w:spacing w:before="85"/>
        <w:ind w:left="284"/>
        <w:rPr>
          <w:color w:val="1F2A47"/>
          <w:sz w:val="24"/>
          <w:szCs w:val="24"/>
        </w:rPr>
      </w:pPr>
    </w:p>
    <w:p w14:paraId="6A31BB5C" w14:textId="77777777" w:rsidR="002726B9" w:rsidRDefault="002726B9" w:rsidP="00EF08A7">
      <w:pPr>
        <w:spacing w:before="85"/>
        <w:ind w:left="284"/>
        <w:rPr>
          <w:color w:val="1F2A47"/>
          <w:sz w:val="24"/>
          <w:szCs w:val="24"/>
        </w:rPr>
      </w:pPr>
    </w:p>
    <w:p w14:paraId="10EDABBD" w14:textId="77777777" w:rsidR="002726B9" w:rsidRDefault="002726B9" w:rsidP="00EF08A7">
      <w:pPr>
        <w:spacing w:before="85"/>
        <w:ind w:left="284"/>
        <w:rPr>
          <w:color w:val="1F2A47"/>
          <w:sz w:val="24"/>
          <w:szCs w:val="24"/>
        </w:rPr>
      </w:pPr>
    </w:p>
    <w:p w14:paraId="08E23A0B" w14:textId="77777777" w:rsidR="002726B9" w:rsidRDefault="002726B9" w:rsidP="00EF08A7">
      <w:pPr>
        <w:spacing w:before="85"/>
        <w:ind w:left="284"/>
        <w:rPr>
          <w:color w:val="1F2A47"/>
          <w:sz w:val="24"/>
          <w:szCs w:val="24"/>
        </w:rPr>
      </w:pPr>
    </w:p>
    <w:p w14:paraId="69D97D4D" w14:textId="77777777" w:rsidR="002726B9" w:rsidRDefault="002726B9" w:rsidP="00EF08A7">
      <w:pPr>
        <w:spacing w:before="85"/>
        <w:ind w:left="284"/>
        <w:rPr>
          <w:color w:val="1F2A47"/>
          <w:sz w:val="24"/>
          <w:szCs w:val="24"/>
        </w:rPr>
      </w:pPr>
    </w:p>
    <w:p w14:paraId="57A8F3D9" w14:textId="77777777" w:rsidR="002726B9" w:rsidRDefault="002726B9" w:rsidP="00EF08A7">
      <w:pPr>
        <w:spacing w:before="85"/>
        <w:ind w:left="284"/>
        <w:rPr>
          <w:color w:val="1F2A47"/>
          <w:sz w:val="24"/>
          <w:szCs w:val="24"/>
        </w:rPr>
      </w:pPr>
    </w:p>
    <w:p w14:paraId="079FB5DC" w14:textId="77777777" w:rsidR="002726B9" w:rsidRDefault="002726B9" w:rsidP="00EF08A7">
      <w:pPr>
        <w:spacing w:before="85"/>
        <w:ind w:left="284"/>
        <w:rPr>
          <w:color w:val="1F2A47"/>
          <w:sz w:val="24"/>
          <w:szCs w:val="24"/>
        </w:rPr>
      </w:pPr>
    </w:p>
    <w:p w14:paraId="15106D3A" w14:textId="77777777" w:rsidR="002726B9" w:rsidRDefault="002726B9" w:rsidP="00EF08A7">
      <w:pPr>
        <w:spacing w:before="85"/>
        <w:ind w:left="284"/>
        <w:rPr>
          <w:color w:val="1F2A47"/>
          <w:sz w:val="24"/>
          <w:szCs w:val="24"/>
        </w:rPr>
      </w:pPr>
    </w:p>
    <w:p w14:paraId="323AF54E" w14:textId="77777777" w:rsidR="00EF08A7" w:rsidRDefault="00EF08A7" w:rsidP="00EF08A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w:t>
      </w:r>
    </w:p>
    <w:p w14:paraId="1AE183C2" w14:textId="77777777" w:rsidR="00EF08A7" w:rsidRDefault="00EF08A7" w:rsidP="00EF08A7">
      <w:pPr>
        <w:spacing w:before="85"/>
        <w:ind w:left="284"/>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291"/>
        <w:gridCol w:w="1134"/>
        <w:gridCol w:w="2835"/>
        <w:gridCol w:w="1134"/>
        <w:gridCol w:w="992"/>
        <w:gridCol w:w="1276"/>
        <w:gridCol w:w="5103"/>
        <w:gridCol w:w="1134"/>
        <w:gridCol w:w="926"/>
      </w:tblGrid>
      <w:tr w:rsidR="00EF08A7" w:rsidRPr="00EF08A7" w14:paraId="07031909" w14:textId="77777777" w:rsidTr="00EF08A7">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58887BD2"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w:t>
            </w:r>
          </w:p>
        </w:tc>
      </w:tr>
      <w:tr w:rsidR="00EF08A7" w:rsidRPr="00EF08A7" w14:paraId="1F2C7795" w14:textId="77777777" w:rsidTr="002726B9">
        <w:trPr>
          <w:trHeight w:val="450"/>
        </w:trPr>
        <w:tc>
          <w:tcPr>
            <w:tcW w:w="1291" w:type="dxa"/>
            <w:tcBorders>
              <w:top w:val="nil"/>
              <w:left w:val="single" w:sz="8" w:space="0" w:color="auto"/>
              <w:bottom w:val="nil"/>
              <w:right w:val="single" w:sz="8" w:space="0" w:color="auto"/>
            </w:tcBorders>
            <w:shd w:val="clear" w:color="000000" w:fill="ECC13B"/>
            <w:vAlign w:val="center"/>
            <w:hideMark/>
          </w:tcPr>
          <w:p w14:paraId="1CE41768"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REF</w:t>
            </w:r>
          </w:p>
        </w:tc>
        <w:tc>
          <w:tcPr>
            <w:tcW w:w="1134" w:type="dxa"/>
            <w:tcBorders>
              <w:top w:val="nil"/>
              <w:left w:val="nil"/>
              <w:bottom w:val="nil"/>
              <w:right w:val="single" w:sz="8" w:space="0" w:color="auto"/>
            </w:tcBorders>
            <w:shd w:val="clear" w:color="000000" w:fill="ECC13B"/>
            <w:vAlign w:val="center"/>
            <w:hideMark/>
          </w:tcPr>
          <w:p w14:paraId="7562BFE7"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CIF</w:t>
            </w:r>
          </w:p>
        </w:tc>
        <w:tc>
          <w:tcPr>
            <w:tcW w:w="2835" w:type="dxa"/>
            <w:tcBorders>
              <w:top w:val="nil"/>
              <w:left w:val="nil"/>
              <w:bottom w:val="nil"/>
              <w:right w:val="single" w:sz="8" w:space="0" w:color="auto"/>
            </w:tcBorders>
            <w:shd w:val="clear" w:color="000000" w:fill="ECC13B"/>
            <w:vAlign w:val="center"/>
            <w:hideMark/>
          </w:tcPr>
          <w:p w14:paraId="6868F9ED"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14:paraId="1E48E06D" w14:textId="77777777"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00EF08A7"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14:paraId="6CD67B94" w14:textId="77777777"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14:paraId="7B4FCFA1" w14:textId="77777777" w:rsidR="00EF08A7" w:rsidRPr="00EF08A7" w:rsidRDefault="00EF08A7" w:rsidP="002726B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sidR="002726B9">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103" w:type="dxa"/>
            <w:tcBorders>
              <w:top w:val="nil"/>
              <w:left w:val="nil"/>
              <w:bottom w:val="nil"/>
              <w:right w:val="single" w:sz="8" w:space="0" w:color="auto"/>
            </w:tcBorders>
            <w:shd w:val="clear" w:color="000000" w:fill="ECC13B"/>
            <w:vAlign w:val="center"/>
            <w:hideMark/>
          </w:tcPr>
          <w:p w14:paraId="3FDD3EDC"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14:paraId="25C16301"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14:paraId="06FFD21E"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FECHA</w:t>
            </w:r>
          </w:p>
        </w:tc>
      </w:tr>
      <w:tr w:rsidR="00EF08A7" w:rsidRPr="00EF08A7" w14:paraId="0C1E0DB1" w14:textId="77777777" w:rsidTr="002726B9">
        <w:trPr>
          <w:trHeight w:val="22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F448D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78/2022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419A9B3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B76147669</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14:paraId="63429C7F"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Megaprint Digital Canarias, S.L. Unipersonal</w:t>
            </w:r>
          </w:p>
        </w:tc>
        <w:tc>
          <w:tcPr>
            <w:tcW w:w="1134" w:type="dxa"/>
            <w:tcBorders>
              <w:top w:val="single" w:sz="4" w:space="0" w:color="auto"/>
              <w:left w:val="nil"/>
              <w:bottom w:val="single" w:sz="4" w:space="0" w:color="auto"/>
              <w:right w:val="single" w:sz="4" w:space="0" w:color="auto"/>
            </w:tcBorders>
            <w:noWrap/>
            <w:vAlign w:val="center"/>
            <w:hideMark/>
          </w:tcPr>
          <w:p w14:paraId="0D7AA17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5.346,12</w:t>
            </w:r>
          </w:p>
        </w:tc>
        <w:tc>
          <w:tcPr>
            <w:tcW w:w="992" w:type="dxa"/>
            <w:tcBorders>
              <w:top w:val="single" w:sz="4" w:space="0" w:color="auto"/>
              <w:left w:val="nil"/>
              <w:bottom w:val="single" w:sz="4" w:space="0" w:color="auto"/>
              <w:right w:val="single" w:sz="4" w:space="0" w:color="auto"/>
            </w:tcBorders>
            <w:noWrap/>
            <w:vAlign w:val="center"/>
            <w:hideMark/>
          </w:tcPr>
          <w:p w14:paraId="3490DFD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374,23</w:t>
            </w:r>
          </w:p>
        </w:tc>
        <w:tc>
          <w:tcPr>
            <w:tcW w:w="1276" w:type="dxa"/>
            <w:tcBorders>
              <w:top w:val="single" w:sz="4" w:space="0" w:color="auto"/>
              <w:left w:val="nil"/>
              <w:bottom w:val="single" w:sz="4" w:space="0" w:color="auto"/>
              <w:right w:val="single" w:sz="4" w:space="0" w:color="auto"/>
            </w:tcBorders>
            <w:noWrap/>
            <w:vAlign w:val="center"/>
            <w:hideMark/>
          </w:tcPr>
          <w:p w14:paraId="34E923BC"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5.720,35</w:t>
            </w:r>
          </w:p>
        </w:tc>
        <w:tc>
          <w:tcPr>
            <w:tcW w:w="5103" w:type="dxa"/>
            <w:tcBorders>
              <w:top w:val="single" w:sz="4" w:space="0" w:color="auto"/>
              <w:left w:val="nil"/>
              <w:bottom w:val="single" w:sz="4" w:space="0" w:color="auto"/>
              <w:right w:val="single" w:sz="4" w:space="0" w:color="auto"/>
            </w:tcBorders>
            <w:noWrap/>
            <w:vAlign w:val="bottom"/>
            <w:hideMark/>
          </w:tcPr>
          <w:p w14:paraId="6F0CC633"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Producción y colocación de lonas y carteles de la campaña de Guaguas Municipales "Saca tu lado G"</w:t>
            </w:r>
          </w:p>
        </w:tc>
        <w:tc>
          <w:tcPr>
            <w:tcW w:w="1134" w:type="dxa"/>
            <w:tcBorders>
              <w:top w:val="single" w:sz="4" w:space="0" w:color="auto"/>
              <w:left w:val="nil"/>
              <w:bottom w:val="single" w:sz="4" w:space="0" w:color="auto"/>
              <w:right w:val="single" w:sz="4" w:space="0" w:color="auto"/>
            </w:tcBorders>
            <w:noWrap/>
            <w:vAlign w:val="center"/>
            <w:hideMark/>
          </w:tcPr>
          <w:p w14:paraId="581C89B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59DCF13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14:paraId="493BD1E3"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80002C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79/2022</w:t>
            </w:r>
          </w:p>
        </w:tc>
        <w:tc>
          <w:tcPr>
            <w:tcW w:w="1134" w:type="dxa"/>
            <w:tcBorders>
              <w:top w:val="nil"/>
              <w:left w:val="nil"/>
              <w:bottom w:val="single" w:sz="4" w:space="0" w:color="auto"/>
              <w:right w:val="single" w:sz="4" w:space="0" w:color="auto"/>
            </w:tcBorders>
            <w:shd w:val="clear" w:color="000000" w:fill="FFFFFF"/>
            <w:noWrap/>
            <w:vAlign w:val="center"/>
            <w:hideMark/>
          </w:tcPr>
          <w:p w14:paraId="3378B24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B65799256</w:t>
            </w:r>
          </w:p>
        </w:tc>
        <w:tc>
          <w:tcPr>
            <w:tcW w:w="2835" w:type="dxa"/>
            <w:tcBorders>
              <w:top w:val="nil"/>
              <w:left w:val="nil"/>
              <w:bottom w:val="single" w:sz="4" w:space="0" w:color="auto"/>
              <w:right w:val="single" w:sz="4" w:space="0" w:color="auto"/>
            </w:tcBorders>
            <w:shd w:val="clear" w:color="000000" w:fill="FFFFFF"/>
            <w:noWrap/>
            <w:vAlign w:val="center"/>
            <w:hideMark/>
          </w:tcPr>
          <w:p w14:paraId="385C9AB9"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Certificación y Custodia de Evidencias Electrónicas, S.L.</w:t>
            </w:r>
          </w:p>
        </w:tc>
        <w:tc>
          <w:tcPr>
            <w:tcW w:w="1134" w:type="dxa"/>
            <w:tcBorders>
              <w:top w:val="nil"/>
              <w:left w:val="nil"/>
              <w:bottom w:val="single" w:sz="4" w:space="0" w:color="auto"/>
              <w:right w:val="single" w:sz="4" w:space="0" w:color="auto"/>
            </w:tcBorders>
            <w:noWrap/>
            <w:vAlign w:val="center"/>
            <w:hideMark/>
          </w:tcPr>
          <w:p w14:paraId="53A87CE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1.150,00</w:t>
            </w:r>
          </w:p>
        </w:tc>
        <w:tc>
          <w:tcPr>
            <w:tcW w:w="992" w:type="dxa"/>
            <w:tcBorders>
              <w:top w:val="nil"/>
              <w:left w:val="nil"/>
              <w:bottom w:val="single" w:sz="4" w:space="0" w:color="auto"/>
              <w:right w:val="single" w:sz="4" w:space="0" w:color="auto"/>
            </w:tcBorders>
            <w:noWrap/>
            <w:vAlign w:val="center"/>
            <w:hideMark/>
          </w:tcPr>
          <w:p w14:paraId="01CB9D2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80,50</w:t>
            </w:r>
          </w:p>
        </w:tc>
        <w:tc>
          <w:tcPr>
            <w:tcW w:w="1276" w:type="dxa"/>
            <w:tcBorders>
              <w:top w:val="nil"/>
              <w:left w:val="nil"/>
              <w:bottom w:val="single" w:sz="4" w:space="0" w:color="auto"/>
              <w:right w:val="single" w:sz="4" w:space="0" w:color="auto"/>
            </w:tcBorders>
            <w:noWrap/>
            <w:vAlign w:val="center"/>
            <w:hideMark/>
          </w:tcPr>
          <w:p w14:paraId="7B57C93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1.230,50</w:t>
            </w:r>
          </w:p>
        </w:tc>
        <w:tc>
          <w:tcPr>
            <w:tcW w:w="5103" w:type="dxa"/>
            <w:tcBorders>
              <w:top w:val="nil"/>
              <w:left w:val="nil"/>
              <w:bottom w:val="single" w:sz="4" w:space="0" w:color="auto"/>
              <w:right w:val="single" w:sz="4" w:space="0" w:color="auto"/>
            </w:tcBorders>
            <w:vAlign w:val="center"/>
            <w:hideMark/>
          </w:tcPr>
          <w:p w14:paraId="71CF0EBC"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Revisión y adecuación de la normativa interna sobre el uso de los sistemas de la información por parte de los empleados de Guaguas Municipales, S.A.</w:t>
            </w:r>
          </w:p>
        </w:tc>
        <w:tc>
          <w:tcPr>
            <w:tcW w:w="1134" w:type="dxa"/>
            <w:tcBorders>
              <w:top w:val="nil"/>
              <w:left w:val="nil"/>
              <w:bottom w:val="single" w:sz="4" w:space="0" w:color="auto"/>
              <w:right w:val="single" w:sz="4" w:space="0" w:color="auto"/>
            </w:tcBorders>
            <w:noWrap/>
            <w:vAlign w:val="center"/>
            <w:hideMark/>
          </w:tcPr>
          <w:p w14:paraId="2F75254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C23ECA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14:paraId="2A0DECD0"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16EFC2E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80/2022</w:t>
            </w:r>
          </w:p>
        </w:tc>
        <w:tc>
          <w:tcPr>
            <w:tcW w:w="1134" w:type="dxa"/>
            <w:tcBorders>
              <w:top w:val="nil"/>
              <w:left w:val="nil"/>
              <w:bottom w:val="single" w:sz="4" w:space="0" w:color="auto"/>
              <w:right w:val="single" w:sz="4" w:space="0" w:color="auto"/>
            </w:tcBorders>
            <w:shd w:val="clear" w:color="000000" w:fill="FFFFFF"/>
            <w:noWrap/>
            <w:vAlign w:val="center"/>
            <w:hideMark/>
          </w:tcPr>
          <w:p w14:paraId="07154F7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SE556450250701</w:t>
            </w:r>
          </w:p>
        </w:tc>
        <w:tc>
          <w:tcPr>
            <w:tcW w:w="2835" w:type="dxa"/>
            <w:tcBorders>
              <w:top w:val="nil"/>
              <w:left w:val="nil"/>
              <w:bottom w:val="single" w:sz="4" w:space="0" w:color="auto"/>
              <w:right w:val="single" w:sz="4" w:space="0" w:color="auto"/>
            </w:tcBorders>
            <w:shd w:val="clear" w:color="000000" w:fill="FFFFFF"/>
            <w:noWrap/>
            <w:vAlign w:val="center"/>
            <w:hideMark/>
          </w:tcPr>
          <w:p w14:paraId="57976F5C"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Cendio Aktiebolag </w:t>
            </w:r>
          </w:p>
        </w:tc>
        <w:tc>
          <w:tcPr>
            <w:tcW w:w="1134" w:type="dxa"/>
            <w:tcBorders>
              <w:top w:val="nil"/>
              <w:left w:val="nil"/>
              <w:bottom w:val="single" w:sz="4" w:space="0" w:color="auto"/>
              <w:right w:val="single" w:sz="4" w:space="0" w:color="auto"/>
            </w:tcBorders>
            <w:noWrap/>
            <w:vAlign w:val="center"/>
            <w:hideMark/>
          </w:tcPr>
          <w:p w14:paraId="67980D69"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992" w:type="dxa"/>
            <w:tcBorders>
              <w:top w:val="nil"/>
              <w:left w:val="nil"/>
              <w:bottom w:val="single" w:sz="4" w:space="0" w:color="auto"/>
              <w:right w:val="single" w:sz="4" w:space="0" w:color="auto"/>
            </w:tcBorders>
            <w:noWrap/>
            <w:vAlign w:val="center"/>
            <w:hideMark/>
          </w:tcPr>
          <w:p w14:paraId="4F47720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02EF2EB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5103" w:type="dxa"/>
            <w:tcBorders>
              <w:top w:val="nil"/>
              <w:left w:val="nil"/>
              <w:bottom w:val="single" w:sz="4" w:space="0" w:color="auto"/>
              <w:right w:val="single" w:sz="4" w:space="0" w:color="auto"/>
            </w:tcBorders>
            <w:vAlign w:val="center"/>
            <w:hideMark/>
          </w:tcPr>
          <w:p w14:paraId="2CDF3191"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Licencias de software para el sistema de trabajo en remoto de Guaguas Municipales, S.A.</w:t>
            </w:r>
          </w:p>
        </w:tc>
        <w:tc>
          <w:tcPr>
            <w:tcW w:w="1134" w:type="dxa"/>
            <w:tcBorders>
              <w:top w:val="nil"/>
              <w:left w:val="nil"/>
              <w:bottom w:val="single" w:sz="4" w:space="0" w:color="auto"/>
              <w:right w:val="single" w:sz="4" w:space="0" w:color="auto"/>
            </w:tcBorders>
            <w:noWrap/>
            <w:vAlign w:val="center"/>
            <w:hideMark/>
          </w:tcPr>
          <w:p w14:paraId="097D456C"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25DCFE2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05/07/22</w:t>
            </w:r>
          </w:p>
        </w:tc>
      </w:tr>
      <w:tr w:rsidR="00EF08A7" w:rsidRPr="00EF08A7" w14:paraId="4FFB487E"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342C39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81/2022</w:t>
            </w:r>
          </w:p>
        </w:tc>
        <w:tc>
          <w:tcPr>
            <w:tcW w:w="1134" w:type="dxa"/>
            <w:tcBorders>
              <w:top w:val="nil"/>
              <w:left w:val="nil"/>
              <w:bottom w:val="single" w:sz="4" w:space="0" w:color="auto"/>
              <w:right w:val="single" w:sz="4" w:space="0" w:color="auto"/>
            </w:tcBorders>
            <w:shd w:val="clear" w:color="000000" w:fill="FFFFFF"/>
            <w:noWrap/>
            <w:vAlign w:val="center"/>
            <w:hideMark/>
          </w:tcPr>
          <w:p w14:paraId="6355BA5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B35926278</w:t>
            </w:r>
          </w:p>
        </w:tc>
        <w:tc>
          <w:tcPr>
            <w:tcW w:w="2835" w:type="dxa"/>
            <w:tcBorders>
              <w:top w:val="nil"/>
              <w:left w:val="nil"/>
              <w:bottom w:val="single" w:sz="4" w:space="0" w:color="auto"/>
              <w:right w:val="single" w:sz="4" w:space="0" w:color="auto"/>
            </w:tcBorders>
            <w:shd w:val="clear" w:color="000000" w:fill="FFFFFF"/>
            <w:noWrap/>
            <w:vAlign w:val="center"/>
            <w:hideMark/>
          </w:tcPr>
          <w:p w14:paraId="6ADA70A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Agustín Juárez Navarro y Asociados Ingenieros, S.L.P.</w:t>
            </w:r>
          </w:p>
        </w:tc>
        <w:tc>
          <w:tcPr>
            <w:tcW w:w="1134" w:type="dxa"/>
            <w:tcBorders>
              <w:top w:val="nil"/>
              <w:left w:val="nil"/>
              <w:bottom w:val="single" w:sz="4" w:space="0" w:color="auto"/>
              <w:right w:val="single" w:sz="4" w:space="0" w:color="auto"/>
            </w:tcBorders>
            <w:noWrap/>
            <w:vAlign w:val="center"/>
            <w:hideMark/>
          </w:tcPr>
          <w:p w14:paraId="592070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8.000,00</w:t>
            </w:r>
          </w:p>
        </w:tc>
        <w:tc>
          <w:tcPr>
            <w:tcW w:w="992" w:type="dxa"/>
            <w:tcBorders>
              <w:top w:val="nil"/>
              <w:left w:val="nil"/>
              <w:bottom w:val="single" w:sz="4" w:space="0" w:color="auto"/>
              <w:right w:val="single" w:sz="4" w:space="0" w:color="auto"/>
            </w:tcBorders>
            <w:noWrap/>
            <w:vAlign w:val="center"/>
            <w:hideMark/>
          </w:tcPr>
          <w:p w14:paraId="4C83748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560,00</w:t>
            </w:r>
          </w:p>
        </w:tc>
        <w:tc>
          <w:tcPr>
            <w:tcW w:w="1276" w:type="dxa"/>
            <w:tcBorders>
              <w:top w:val="nil"/>
              <w:left w:val="nil"/>
              <w:bottom w:val="single" w:sz="4" w:space="0" w:color="auto"/>
              <w:right w:val="single" w:sz="4" w:space="0" w:color="auto"/>
            </w:tcBorders>
            <w:noWrap/>
            <w:vAlign w:val="center"/>
            <w:hideMark/>
          </w:tcPr>
          <w:p w14:paraId="6A1A499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8.560,00</w:t>
            </w:r>
          </w:p>
        </w:tc>
        <w:tc>
          <w:tcPr>
            <w:tcW w:w="5103" w:type="dxa"/>
            <w:tcBorders>
              <w:top w:val="nil"/>
              <w:left w:val="nil"/>
              <w:bottom w:val="single" w:sz="4" w:space="0" w:color="auto"/>
              <w:right w:val="single" w:sz="4" w:space="0" w:color="auto"/>
            </w:tcBorders>
            <w:vAlign w:val="center"/>
            <w:hideMark/>
          </w:tcPr>
          <w:p w14:paraId="0D860AF0"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Servicios de ingeniería, legalización y dirección de obra del centro de transformación necesario para la ampliación de potencia de las cocheras de Guaguas Municipales, S.A.</w:t>
            </w:r>
          </w:p>
        </w:tc>
        <w:tc>
          <w:tcPr>
            <w:tcW w:w="1134" w:type="dxa"/>
            <w:tcBorders>
              <w:top w:val="nil"/>
              <w:left w:val="nil"/>
              <w:bottom w:val="single" w:sz="4" w:space="0" w:color="auto"/>
              <w:right w:val="single" w:sz="4" w:space="0" w:color="auto"/>
            </w:tcBorders>
            <w:noWrap/>
            <w:vAlign w:val="center"/>
            <w:hideMark/>
          </w:tcPr>
          <w:p w14:paraId="6A5E4DE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3EE0C53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06/07/22</w:t>
            </w:r>
          </w:p>
        </w:tc>
      </w:tr>
      <w:tr w:rsidR="00EF08A7" w:rsidRPr="00EF08A7" w14:paraId="43CFC70F"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618DE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82/0022</w:t>
            </w:r>
          </w:p>
        </w:tc>
        <w:tc>
          <w:tcPr>
            <w:tcW w:w="1134" w:type="dxa"/>
            <w:tcBorders>
              <w:top w:val="nil"/>
              <w:left w:val="nil"/>
              <w:bottom w:val="single" w:sz="4" w:space="0" w:color="auto"/>
              <w:right w:val="single" w:sz="4" w:space="0" w:color="auto"/>
            </w:tcBorders>
            <w:shd w:val="clear" w:color="000000" w:fill="FFFFFF"/>
            <w:noWrap/>
            <w:vAlign w:val="center"/>
            <w:hideMark/>
          </w:tcPr>
          <w:p w14:paraId="331798C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A80903180</w:t>
            </w:r>
          </w:p>
        </w:tc>
        <w:tc>
          <w:tcPr>
            <w:tcW w:w="2835" w:type="dxa"/>
            <w:tcBorders>
              <w:top w:val="nil"/>
              <w:left w:val="nil"/>
              <w:bottom w:val="single" w:sz="4" w:space="0" w:color="auto"/>
              <w:right w:val="single" w:sz="4" w:space="0" w:color="auto"/>
            </w:tcBorders>
            <w:shd w:val="clear" w:color="000000" w:fill="FFFFFF"/>
            <w:noWrap/>
            <w:vAlign w:val="center"/>
            <w:hideMark/>
          </w:tcPr>
          <w:p w14:paraId="2B4C37CC"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Adecco T T Empresa de Trabajo Temporal, S.A.</w:t>
            </w:r>
          </w:p>
        </w:tc>
        <w:tc>
          <w:tcPr>
            <w:tcW w:w="1134" w:type="dxa"/>
            <w:tcBorders>
              <w:top w:val="nil"/>
              <w:left w:val="nil"/>
              <w:bottom w:val="single" w:sz="4" w:space="0" w:color="auto"/>
              <w:right w:val="single" w:sz="4" w:space="0" w:color="auto"/>
            </w:tcBorders>
            <w:noWrap/>
            <w:vAlign w:val="center"/>
            <w:hideMark/>
          </w:tcPr>
          <w:p w14:paraId="2605677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10.257,30</w:t>
            </w:r>
          </w:p>
        </w:tc>
        <w:tc>
          <w:tcPr>
            <w:tcW w:w="992" w:type="dxa"/>
            <w:tcBorders>
              <w:top w:val="nil"/>
              <w:left w:val="nil"/>
              <w:bottom w:val="single" w:sz="4" w:space="0" w:color="auto"/>
              <w:right w:val="single" w:sz="4" w:space="0" w:color="auto"/>
            </w:tcBorders>
            <w:noWrap/>
            <w:vAlign w:val="center"/>
            <w:hideMark/>
          </w:tcPr>
          <w:p w14:paraId="385F690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718,01</w:t>
            </w:r>
          </w:p>
        </w:tc>
        <w:tc>
          <w:tcPr>
            <w:tcW w:w="1276" w:type="dxa"/>
            <w:tcBorders>
              <w:top w:val="nil"/>
              <w:left w:val="nil"/>
              <w:bottom w:val="single" w:sz="4" w:space="0" w:color="auto"/>
              <w:right w:val="single" w:sz="4" w:space="0" w:color="auto"/>
            </w:tcBorders>
            <w:noWrap/>
            <w:vAlign w:val="center"/>
            <w:hideMark/>
          </w:tcPr>
          <w:p w14:paraId="3F4DADE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10.975,31</w:t>
            </w:r>
          </w:p>
        </w:tc>
        <w:tc>
          <w:tcPr>
            <w:tcW w:w="5103" w:type="dxa"/>
            <w:tcBorders>
              <w:top w:val="nil"/>
              <w:left w:val="nil"/>
              <w:bottom w:val="single" w:sz="4" w:space="0" w:color="auto"/>
              <w:right w:val="single" w:sz="4" w:space="0" w:color="auto"/>
            </w:tcBorders>
            <w:vAlign w:val="center"/>
            <w:hideMark/>
          </w:tcPr>
          <w:p w14:paraId="221547C5"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Contratación de los servicios de una empresa de trabajo temporal con objeto de contratar a un oficial administrativo para el departamento de Gestión y Desarrollo de Personas por un período de 3 meses.</w:t>
            </w:r>
          </w:p>
        </w:tc>
        <w:tc>
          <w:tcPr>
            <w:tcW w:w="1134" w:type="dxa"/>
            <w:tcBorders>
              <w:top w:val="nil"/>
              <w:left w:val="nil"/>
              <w:bottom w:val="single" w:sz="4" w:space="0" w:color="auto"/>
              <w:right w:val="single" w:sz="4" w:space="0" w:color="auto"/>
            </w:tcBorders>
            <w:noWrap/>
            <w:vAlign w:val="center"/>
            <w:hideMark/>
          </w:tcPr>
          <w:p w14:paraId="256F03A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2EEC8C5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12/07/22</w:t>
            </w:r>
          </w:p>
        </w:tc>
      </w:tr>
      <w:tr w:rsidR="00EF08A7" w:rsidRPr="00EF08A7" w14:paraId="68AE9ECE" w14:textId="77777777" w:rsidTr="002726B9">
        <w:trPr>
          <w:trHeight w:val="450"/>
        </w:trPr>
        <w:tc>
          <w:tcPr>
            <w:tcW w:w="1291" w:type="dxa"/>
            <w:tcBorders>
              <w:top w:val="nil"/>
              <w:left w:val="single" w:sz="4" w:space="0" w:color="auto"/>
              <w:bottom w:val="nil"/>
              <w:right w:val="single" w:sz="4" w:space="0" w:color="auto"/>
            </w:tcBorders>
            <w:shd w:val="clear" w:color="000000" w:fill="FFFFFF"/>
            <w:noWrap/>
            <w:vAlign w:val="center"/>
            <w:hideMark/>
          </w:tcPr>
          <w:p w14:paraId="151456C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83/2022</w:t>
            </w:r>
          </w:p>
        </w:tc>
        <w:tc>
          <w:tcPr>
            <w:tcW w:w="1134" w:type="dxa"/>
            <w:tcBorders>
              <w:top w:val="nil"/>
              <w:left w:val="nil"/>
              <w:bottom w:val="nil"/>
              <w:right w:val="single" w:sz="4" w:space="0" w:color="auto"/>
            </w:tcBorders>
            <w:shd w:val="clear" w:color="000000" w:fill="FFFFFF"/>
            <w:noWrap/>
            <w:vAlign w:val="center"/>
            <w:hideMark/>
          </w:tcPr>
          <w:p w14:paraId="4852D3D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B76062280</w:t>
            </w:r>
          </w:p>
        </w:tc>
        <w:tc>
          <w:tcPr>
            <w:tcW w:w="2835" w:type="dxa"/>
            <w:tcBorders>
              <w:top w:val="nil"/>
              <w:left w:val="nil"/>
              <w:bottom w:val="nil"/>
              <w:right w:val="single" w:sz="4" w:space="0" w:color="auto"/>
            </w:tcBorders>
            <w:shd w:val="clear" w:color="000000" w:fill="FFFFFF"/>
            <w:noWrap/>
            <w:vAlign w:val="center"/>
            <w:hideMark/>
          </w:tcPr>
          <w:p w14:paraId="2C9578A8"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Europea de Gestión de Residuos, S.L. </w:t>
            </w:r>
          </w:p>
        </w:tc>
        <w:tc>
          <w:tcPr>
            <w:tcW w:w="1134" w:type="dxa"/>
            <w:tcBorders>
              <w:top w:val="nil"/>
              <w:left w:val="nil"/>
              <w:bottom w:val="nil"/>
              <w:right w:val="single" w:sz="4" w:space="0" w:color="auto"/>
            </w:tcBorders>
            <w:noWrap/>
            <w:vAlign w:val="center"/>
            <w:hideMark/>
          </w:tcPr>
          <w:p w14:paraId="7D429C8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2.541,40</w:t>
            </w:r>
          </w:p>
        </w:tc>
        <w:tc>
          <w:tcPr>
            <w:tcW w:w="992" w:type="dxa"/>
            <w:tcBorders>
              <w:top w:val="nil"/>
              <w:left w:val="nil"/>
              <w:bottom w:val="single" w:sz="4" w:space="0" w:color="auto"/>
              <w:right w:val="single" w:sz="4" w:space="0" w:color="auto"/>
            </w:tcBorders>
            <w:noWrap/>
            <w:vAlign w:val="center"/>
            <w:hideMark/>
          </w:tcPr>
          <w:p w14:paraId="7F7C86B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177,90</w:t>
            </w:r>
          </w:p>
        </w:tc>
        <w:tc>
          <w:tcPr>
            <w:tcW w:w="1276" w:type="dxa"/>
            <w:tcBorders>
              <w:top w:val="nil"/>
              <w:left w:val="nil"/>
              <w:bottom w:val="single" w:sz="4" w:space="0" w:color="auto"/>
              <w:right w:val="single" w:sz="4" w:space="0" w:color="auto"/>
            </w:tcBorders>
            <w:noWrap/>
            <w:vAlign w:val="center"/>
            <w:hideMark/>
          </w:tcPr>
          <w:p w14:paraId="67481A6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2.719,30</w:t>
            </w:r>
          </w:p>
        </w:tc>
        <w:tc>
          <w:tcPr>
            <w:tcW w:w="5103" w:type="dxa"/>
            <w:tcBorders>
              <w:top w:val="nil"/>
              <w:left w:val="nil"/>
              <w:bottom w:val="nil"/>
              <w:right w:val="single" w:sz="4" w:space="0" w:color="auto"/>
            </w:tcBorders>
            <w:vAlign w:val="center"/>
            <w:hideMark/>
          </w:tcPr>
          <w:p w14:paraId="542AB79D"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Limpieza y retirada de residuos de chatarra, madera y otros residuos contaminados de la sede central de Guaguas Municipales, S.A.</w:t>
            </w:r>
          </w:p>
        </w:tc>
        <w:tc>
          <w:tcPr>
            <w:tcW w:w="1134" w:type="dxa"/>
            <w:tcBorders>
              <w:top w:val="nil"/>
              <w:left w:val="nil"/>
              <w:bottom w:val="nil"/>
              <w:right w:val="single" w:sz="4" w:space="0" w:color="auto"/>
            </w:tcBorders>
            <w:noWrap/>
            <w:vAlign w:val="center"/>
            <w:hideMark/>
          </w:tcPr>
          <w:p w14:paraId="05D2F11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14:paraId="08776D7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11/07/22</w:t>
            </w:r>
          </w:p>
        </w:tc>
      </w:tr>
      <w:tr w:rsidR="00EF08A7" w:rsidRPr="00EF08A7" w14:paraId="1E47F473" w14:textId="77777777" w:rsidTr="002726B9">
        <w:trPr>
          <w:trHeight w:val="450"/>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0F30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84/2022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77BF05F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B35149913</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14:paraId="7655F9E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Maquinaria Ventura S.L. </w:t>
            </w:r>
          </w:p>
        </w:tc>
        <w:tc>
          <w:tcPr>
            <w:tcW w:w="1134" w:type="dxa"/>
            <w:tcBorders>
              <w:top w:val="single" w:sz="4" w:space="0" w:color="auto"/>
              <w:left w:val="nil"/>
              <w:bottom w:val="single" w:sz="4" w:space="0" w:color="auto"/>
              <w:right w:val="single" w:sz="4" w:space="0" w:color="auto"/>
            </w:tcBorders>
            <w:noWrap/>
            <w:vAlign w:val="center"/>
            <w:hideMark/>
          </w:tcPr>
          <w:p w14:paraId="5B60ECE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1.480,84</w:t>
            </w:r>
          </w:p>
        </w:tc>
        <w:tc>
          <w:tcPr>
            <w:tcW w:w="992" w:type="dxa"/>
            <w:tcBorders>
              <w:top w:val="nil"/>
              <w:left w:val="nil"/>
              <w:bottom w:val="single" w:sz="4" w:space="0" w:color="auto"/>
              <w:right w:val="single" w:sz="4" w:space="0" w:color="auto"/>
            </w:tcBorders>
            <w:noWrap/>
            <w:vAlign w:val="center"/>
            <w:hideMark/>
          </w:tcPr>
          <w:p w14:paraId="306D5FF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103,66</w:t>
            </w:r>
          </w:p>
        </w:tc>
        <w:tc>
          <w:tcPr>
            <w:tcW w:w="1276" w:type="dxa"/>
            <w:tcBorders>
              <w:top w:val="nil"/>
              <w:left w:val="nil"/>
              <w:bottom w:val="single" w:sz="4" w:space="0" w:color="auto"/>
              <w:right w:val="single" w:sz="4" w:space="0" w:color="auto"/>
            </w:tcBorders>
            <w:noWrap/>
            <w:vAlign w:val="center"/>
            <w:hideMark/>
          </w:tcPr>
          <w:p w14:paraId="6F075ED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1.584,50</w:t>
            </w:r>
          </w:p>
        </w:tc>
        <w:tc>
          <w:tcPr>
            <w:tcW w:w="5103" w:type="dxa"/>
            <w:tcBorders>
              <w:top w:val="single" w:sz="4" w:space="0" w:color="auto"/>
              <w:left w:val="nil"/>
              <w:bottom w:val="single" w:sz="4" w:space="0" w:color="auto"/>
              <w:right w:val="single" w:sz="4" w:space="0" w:color="auto"/>
            </w:tcBorders>
            <w:vAlign w:val="center"/>
            <w:hideMark/>
          </w:tcPr>
          <w:p w14:paraId="08CE75B0"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Suministro y montaje de filtros y membranas para equipo de ósmosis de la sede central de Guaguas Municipales, S.A.</w:t>
            </w:r>
          </w:p>
        </w:tc>
        <w:tc>
          <w:tcPr>
            <w:tcW w:w="1134" w:type="dxa"/>
            <w:tcBorders>
              <w:top w:val="single" w:sz="4" w:space="0" w:color="auto"/>
              <w:left w:val="nil"/>
              <w:bottom w:val="single" w:sz="4" w:space="0" w:color="auto"/>
              <w:right w:val="single" w:sz="4" w:space="0" w:color="auto"/>
            </w:tcBorders>
            <w:noWrap/>
            <w:vAlign w:val="center"/>
            <w:hideMark/>
          </w:tcPr>
          <w:p w14:paraId="7385A61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6941D9A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18/07/22</w:t>
            </w:r>
          </w:p>
        </w:tc>
      </w:tr>
      <w:tr w:rsidR="00EF08A7" w:rsidRPr="00EF08A7" w14:paraId="7C0213A0"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4979A14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85/2022</w:t>
            </w:r>
          </w:p>
        </w:tc>
        <w:tc>
          <w:tcPr>
            <w:tcW w:w="1134" w:type="dxa"/>
            <w:tcBorders>
              <w:top w:val="nil"/>
              <w:left w:val="nil"/>
              <w:bottom w:val="single" w:sz="4" w:space="0" w:color="auto"/>
              <w:right w:val="single" w:sz="4" w:space="0" w:color="auto"/>
            </w:tcBorders>
            <w:shd w:val="clear" w:color="000000" w:fill="FFFFFF"/>
            <w:noWrap/>
            <w:vAlign w:val="center"/>
            <w:hideMark/>
          </w:tcPr>
          <w:p w14:paraId="5A2C7E1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B76274075</w:t>
            </w:r>
          </w:p>
        </w:tc>
        <w:tc>
          <w:tcPr>
            <w:tcW w:w="2835" w:type="dxa"/>
            <w:tcBorders>
              <w:top w:val="nil"/>
              <w:left w:val="nil"/>
              <w:bottom w:val="single" w:sz="4" w:space="0" w:color="auto"/>
              <w:right w:val="single" w:sz="4" w:space="0" w:color="auto"/>
            </w:tcBorders>
            <w:shd w:val="clear" w:color="000000" w:fill="FFFFFF"/>
            <w:noWrap/>
            <w:vAlign w:val="center"/>
            <w:hideMark/>
          </w:tcPr>
          <w:p w14:paraId="77EE817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Maquinas Opein, S.L.U</w:t>
            </w:r>
          </w:p>
        </w:tc>
        <w:tc>
          <w:tcPr>
            <w:tcW w:w="1134" w:type="dxa"/>
            <w:tcBorders>
              <w:top w:val="nil"/>
              <w:left w:val="nil"/>
              <w:bottom w:val="single" w:sz="4" w:space="0" w:color="auto"/>
              <w:right w:val="single" w:sz="4" w:space="0" w:color="auto"/>
            </w:tcBorders>
            <w:noWrap/>
            <w:vAlign w:val="center"/>
            <w:hideMark/>
          </w:tcPr>
          <w:p w14:paraId="13E979C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4.214,00</w:t>
            </w:r>
          </w:p>
        </w:tc>
        <w:tc>
          <w:tcPr>
            <w:tcW w:w="992" w:type="dxa"/>
            <w:tcBorders>
              <w:top w:val="nil"/>
              <w:left w:val="nil"/>
              <w:bottom w:val="single" w:sz="4" w:space="0" w:color="auto"/>
              <w:right w:val="single" w:sz="4" w:space="0" w:color="auto"/>
            </w:tcBorders>
            <w:noWrap/>
            <w:vAlign w:val="center"/>
            <w:hideMark/>
          </w:tcPr>
          <w:p w14:paraId="7EF1FFD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294,98</w:t>
            </w:r>
          </w:p>
        </w:tc>
        <w:tc>
          <w:tcPr>
            <w:tcW w:w="1276" w:type="dxa"/>
            <w:tcBorders>
              <w:top w:val="nil"/>
              <w:left w:val="nil"/>
              <w:bottom w:val="single" w:sz="4" w:space="0" w:color="auto"/>
              <w:right w:val="single" w:sz="4" w:space="0" w:color="auto"/>
            </w:tcBorders>
            <w:noWrap/>
            <w:vAlign w:val="center"/>
            <w:hideMark/>
          </w:tcPr>
          <w:p w14:paraId="24F0C38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4.508,98</w:t>
            </w:r>
          </w:p>
        </w:tc>
        <w:tc>
          <w:tcPr>
            <w:tcW w:w="5103" w:type="dxa"/>
            <w:tcBorders>
              <w:top w:val="nil"/>
              <w:left w:val="nil"/>
              <w:bottom w:val="single" w:sz="4" w:space="0" w:color="auto"/>
              <w:right w:val="single" w:sz="4" w:space="0" w:color="auto"/>
            </w:tcBorders>
            <w:vAlign w:val="center"/>
            <w:hideMark/>
          </w:tcPr>
          <w:p w14:paraId="438B0084"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Alquiler de baño químico para uso provisional del personal de Guaguas Municipales, S.A. en la Avenida Pintor Felo Monzón (frente a Hipercor)</w:t>
            </w:r>
          </w:p>
        </w:tc>
        <w:tc>
          <w:tcPr>
            <w:tcW w:w="1134" w:type="dxa"/>
            <w:tcBorders>
              <w:top w:val="nil"/>
              <w:left w:val="nil"/>
              <w:bottom w:val="single" w:sz="4" w:space="0" w:color="auto"/>
              <w:right w:val="single" w:sz="4" w:space="0" w:color="auto"/>
            </w:tcBorders>
            <w:noWrap/>
            <w:vAlign w:val="center"/>
            <w:hideMark/>
          </w:tcPr>
          <w:p w14:paraId="469FB14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7761BFA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21/07/22</w:t>
            </w:r>
          </w:p>
        </w:tc>
      </w:tr>
      <w:tr w:rsidR="00EF08A7" w:rsidRPr="00EF08A7" w14:paraId="6D16C907"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6B7D689"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86/2022</w:t>
            </w:r>
          </w:p>
        </w:tc>
        <w:tc>
          <w:tcPr>
            <w:tcW w:w="1134" w:type="dxa"/>
            <w:tcBorders>
              <w:top w:val="nil"/>
              <w:left w:val="nil"/>
              <w:bottom w:val="single" w:sz="4" w:space="0" w:color="auto"/>
              <w:right w:val="single" w:sz="4" w:space="0" w:color="auto"/>
            </w:tcBorders>
            <w:shd w:val="clear" w:color="000000" w:fill="FFFFFF"/>
            <w:noWrap/>
            <w:vAlign w:val="center"/>
            <w:hideMark/>
          </w:tcPr>
          <w:p w14:paraId="05AE37E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B41701970</w:t>
            </w:r>
          </w:p>
        </w:tc>
        <w:tc>
          <w:tcPr>
            <w:tcW w:w="2835" w:type="dxa"/>
            <w:tcBorders>
              <w:top w:val="nil"/>
              <w:left w:val="nil"/>
              <w:bottom w:val="single" w:sz="4" w:space="0" w:color="auto"/>
              <w:right w:val="single" w:sz="4" w:space="0" w:color="auto"/>
            </w:tcBorders>
            <w:shd w:val="clear" w:color="000000" w:fill="FFFFFF"/>
            <w:noWrap/>
            <w:vAlign w:val="center"/>
            <w:hideMark/>
          </w:tcPr>
          <w:p w14:paraId="07A2CB85"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Montero Aramburu, S.L.P.</w:t>
            </w:r>
          </w:p>
        </w:tc>
        <w:tc>
          <w:tcPr>
            <w:tcW w:w="1134" w:type="dxa"/>
            <w:tcBorders>
              <w:top w:val="nil"/>
              <w:left w:val="nil"/>
              <w:bottom w:val="single" w:sz="4" w:space="0" w:color="auto"/>
              <w:right w:val="single" w:sz="4" w:space="0" w:color="auto"/>
            </w:tcBorders>
            <w:noWrap/>
            <w:vAlign w:val="center"/>
            <w:hideMark/>
          </w:tcPr>
          <w:p w14:paraId="0B666EC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2.500,00</w:t>
            </w:r>
          </w:p>
        </w:tc>
        <w:tc>
          <w:tcPr>
            <w:tcW w:w="992" w:type="dxa"/>
            <w:tcBorders>
              <w:top w:val="nil"/>
              <w:left w:val="nil"/>
              <w:bottom w:val="single" w:sz="4" w:space="0" w:color="auto"/>
              <w:right w:val="single" w:sz="4" w:space="0" w:color="auto"/>
            </w:tcBorders>
            <w:noWrap/>
            <w:vAlign w:val="center"/>
            <w:hideMark/>
          </w:tcPr>
          <w:p w14:paraId="73B5A53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175,00</w:t>
            </w:r>
          </w:p>
        </w:tc>
        <w:tc>
          <w:tcPr>
            <w:tcW w:w="1276" w:type="dxa"/>
            <w:tcBorders>
              <w:top w:val="nil"/>
              <w:left w:val="nil"/>
              <w:bottom w:val="single" w:sz="4" w:space="0" w:color="auto"/>
              <w:right w:val="single" w:sz="4" w:space="0" w:color="auto"/>
            </w:tcBorders>
            <w:noWrap/>
            <w:vAlign w:val="center"/>
            <w:hideMark/>
          </w:tcPr>
          <w:p w14:paraId="1A90C4D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2.675,00</w:t>
            </w:r>
          </w:p>
        </w:tc>
        <w:tc>
          <w:tcPr>
            <w:tcW w:w="5103" w:type="dxa"/>
            <w:tcBorders>
              <w:top w:val="nil"/>
              <w:left w:val="nil"/>
              <w:bottom w:val="single" w:sz="4" w:space="0" w:color="auto"/>
              <w:right w:val="single" w:sz="4" w:space="0" w:color="auto"/>
            </w:tcBorders>
            <w:vAlign w:val="center"/>
            <w:hideMark/>
          </w:tcPr>
          <w:p w14:paraId="3EDB4D7C"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Asistencia letrada para la preparación y redacción de recurso potestativo de reposición</w:t>
            </w:r>
          </w:p>
        </w:tc>
        <w:tc>
          <w:tcPr>
            <w:tcW w:w="1134" w:type="dxa"/>
            <w:tcBorders>
              <w:top w:val="nil"/>
              <w:left w:val="nil"/>
              <w:bottom w:val="single" w:sz="4" w:space="0" w:color="auto"/>
              <w:right w:val="single" w:sz="4" w:space="0" w:color="auto"/>
            </w:tcBorders>
            <w:noWrap/>
            <w:vAlign w:val="center"/>
            <w:hideMark/>
          </w:tcPr>
          <w:p w14:paraId="7E38536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1E5847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26/07/22</w:t>
            </w:r>
          </w:p>
        </w:tc>
      </w:tr>
      <w:tr w:rsidR="00EF08A7" w:rsidRPr="00EF08A7" w14:paraId="258CB265"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1E2AF38D"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CM 87/2022</w:t>
            </w:r>
          </w:p>
        </w:tc>
        <w:tc>
          <w:tcPr>
            <w:tcW w:w="1134" w:type="dxa"/>
            <w:tcBorders>
              <w:top w:val="nil"/>
              <w:left w:val="nil"/>
              <w:bottom w:val="single" w:sz="4" w:space="0" w:color="auto"/>
              <w:right w:val="single" w:sz="4" w:space="0" w:color="auto"/>
            </w:tcBorders>
            <w:shd w:val="clear" w:color="000000" w:fill="F2F2F2"/>
            <w:noWrap/>
            <w:vAlign w:val="center"/>
            <w:hideMark/>
          </w:tcPr>
          <w:p w14:paraId="70CE322D"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2835" w:type="dxa"/>
            <w:tcBorders>
              <w:top w:val="nil"/>
              <w:left w:val="nil"/>
              <w:bottom w:val="single" w:sz="4" w:space="0" w:color="auto"/>
              <w:right w:val="single" w:sz="4" w:space="0" w:color="auto"/>
            </w:tcBorders>
            <w:shd w:val="clear" w:color="000000" w:fill="F2F2F2"/>
            <w:noWrap/>
            <w:vAlign w:val="center"/>
            <w:hideMark/>
          </w:tcPr>
          <w:p w14:paraId="3167CCE7" w14:textId="77777777"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134" w:type="dxa"/>
            <w:tcBorders>
              <w:top w:val="nil"/>
              <w:left w:val="nil"/>
              <w:bottom w:val="single" w:sz="4" w:space="0" w:color="auto"/>
              <w:right w:val="single" w:sz="4" w:space="0" w:color="auto"/>
            </w:tcBorders>
            <w:shd w:val="clear" w:color="000000" w:fill="F2F2F2"/>
            <w:noWrap/>
            <w:vAlign w:val="center"/>
            <w:hideMark/>
          </w:tcPr>
          <w:p w14:paraId="762C8AC3"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92" w:type="dxa"/>
            <w:tcBorders>
              <w:top w:val="nil"/>
              <w:left w:val="nil"/>
              <w:bottom w:val="single" w:sz="4" w:space="0" w:color="auto"/>
              <w:right w:val="single" w:sz="4" w:space="0" w:color="auto"/>
            </w:tcBorders>
            <w:shd w:val="clear" w:color="000000" w:fill="F2F2F2"/>
            <w:noWrap/>
            <w:vAlign w:val="center"/>
            <w:hideMark/>
          </w:tcPr>
          <w:p w14:paraId="25D45AAB"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276" w:type="dxa"/>
            <w:tcBorders>
              <w:top w:val="nil"/>
              <w:left w:val="nil"/>
              <w:bottom w:val="single" w:sz="4" w:space="0" w:color="auto"/>
              <w:right w:val="single" w:sz="4" w:space="0" w:color="auto"/>
            </w:tcBorders>
            <w:shd w:val="clear" w:color="000000" w:fill="F2F2F2"/>
            <w:noWrap/>
            <w:vAlign w:val="center"/>
            <w:hideMark/>
          </w:tcPr>
          <w:p w14:paraId="5EA72776"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5103" w:type="dxa"/>
            <w:tcBorders>
              <w:top w:val="nil"/>
              <w:left w:val="nil"/>
              <w:bottom w:val="single" w:sz="4" w:space="0" w:color="auto"/>
              <w:right w:val="single" w:sz="4" w:space="0" w:color="auto"/>
            </w:tcBorders>
            <w:vAlign w:val="center"/>
            <w:hideMark/>
          </w:tcPr>
          <w:p w14:paraId="4DA1D5CC" w14:textId="77777777"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c>
          <w:tcPr>
            <w:tcW w:w="1134" w:type="dxa"/>
            <w:tcBorders>
              <w:top w:val="nil"/>
              <w:left w:val="nil"/>
              <w:bottom w:val="single" w:sz="4" w:space="0" w:color="auto"/>
              <w:right w:val="single" w:sz="4" w:space="0" w:color="auto"/>
            </w:tcBorders>
            <w:shd w:val="clear" w:color="000000" w:fill="F2F2F2"/>
            <w:noWrap/>
            <w:vAlign w:val="center"/>
            <w:hideMark/>
          </w:tcPr>
          <w:p w14:paraId="5493DD95"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26" w:type="dxa"/>
            <w:tcBorders>
              <w:top w:val="nil"/>
              <w:left w:val="nil"/>
              <w:bottom w:val="single" w:sz="4" w:space="0" w:color="auto"/>
              <w:right w:val="single" w:sz="4" w:space="0" w:color="auto"/>
            </w:tcBorders>
            <w:shd w:val="clear" w:color="000000" w:fill="FFFFFF"/>
            <w:noWrap/>
            <w:vAlign w:val="center"/>
            <w:hideMark/>
          </w:tcPr>
          <w:p w14:paraId="47A87B3D"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r>
      <w:tr w:rsidR="00EF08A7" w:rsidRPr="00EF08A7" w14:paraId="52648B2F"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21A4A1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88/2022</w:t>
            </w:r>
          </w:p>
        </w:tc>
        <w:tc>
          <w:tcPr>
            <w:tcW w:w="1134" w:type="dxa"/>
            <w:tcBorders>
              <w:top w:val="nil"/>
              <w:left w:val="nil"/>
              <w:bottom w:val="single" w:sz="4" w:space="0" w:color="auto"/>
              <w:right w:val="single" w:sz="4" w:space="0" w:color="auto"/>
            </w:tcBorders>
            <w:shd w:val="clear" w:color="000000" w:fill="FFFFFF"/>
            <w:noWrap/>
            <w:vAlign w:val="center"/>
            <w:hideMark/>
          </w:tcPr>
          <w:p w14:paraId="43CF2A0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B35543974</w:t>
            </w:r>
          </w:p>
        </w:tc>
        <w:tc>
          <w:tcPr>
            <w:tcW w:w="2835" w:type="dxa"/>
            <w:tcBorders>
              <w:top w:val="nil"/>
              <w:left w:val="nil"/>
              <w:bottom w:val="single" w:sz="4" w:space="0" w:color="auto"/>
              <w:right w:val="single" w:sz="4" w:space="0" w:color="auto"/>
            </w:tcBorders>
            <w:shd w:val="clear" w:color="000000" w:fill="FFFFFF"/>
            <w:noWrap/>
            <w:vAlign w:val="center"/>
            <w:hideMark/>
          </w:tcPr>
          <w:p w14:paraId="7D8B2B32"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Capross S.L.</w:t>
            </w:r>
          </w:p>
        </w:tc>
        <w:tc>
          <w:tcPr>
            <w:tcW w:w="1134" w:type="dxa"/>
            <w:tcBorders>
              <w:top w:val="nil"/>
              <w:left w:val="nil"/>
              <w:bottom w:val="single" w:sz="4" w:space="0" w:color="auto"/>
              <w:right w:val="single" w:sz="4" w:space="0" w:color="auto"/>
            </w:tcBorders>
            <w:noWrap/>
            <w:vAlign w:val="center"/>
            <w:hideMark/>
          </w:tcPr>
          <w:p w14:paraId="5F051E4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7.915,41</w:t>
            </w:r>
          </w:p>
        </w:tc>
        <w:tc>
          <w:tcPr>
            <w:tcW w:w="992" w:type="dxa"/>
            <w:tcBorders>
              <w:top w:val="nil"/>
              <w:left w:val="nil"/>
              <w:bottom w:val="single" w:sz="4" w:space="0" w:color="auto"/>
              <w:right w:val="single" w:sz="4" w:space="0" w:color="auto"/>
            </w:tcBorders>
            <w:noWrap/>
            <w:vAlign w:val="center"/>
            <w:hideMark/>
          </w:tcPr>
          <w:p w14:paraId="6266EF5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554,08</w:t>
            </w:r>
          </w:p>
        </w:tc>
        <w:tc>
          <w:tcPr>
            <w:tcW w:w="1276" w:type="dxa"/>
            <w:tcBorders>
              <w:top w:val="nil"/>
              <w:left w:val="nil"/>
              <w:bottom w:val="single" w:sz="4" w:space="0" w:color="auto"/>
              <w:right w:val="single" w:sz="4" w:space="0" w:color="auto"/>
            </w:tcBorders>
            <w:noWrap/>
            <w:vAlign w:val="center"/>
            <w:hideMark/>
          </w:tcPr>
          <w:p w14:paraId="21F8D83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8.469,49</w:t>
            </w:r>
          </w:p>
        </w:tc>
        <w:tc>
          <w:tcPr>
            <w:tcW w:w="5103" w:type="dxa"/>
            <w:tcBorders>
              <w:top w:val="nil"/>
              <w:left w:val="nil"/>
              <w:bottom w:val="single" w:sz="4" w:space="0" w:color="auto"/>
              <w:right w:val="single" w:sz="4" w:space="0" w:color="auto"/>
            </w:tcBorders>
            <w:vAlign w:val="center"/>
            <w:hideMark/>
          </w:tcPr>
          <w:p w14:paraId="628C6AC2"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Remodelación de despachos en la sede central de Guaguas Municipales, S.A.</w:t>
            </w:r>
          </w:p>
        </w:tc>
        <w:tc>
          <w:tcPr>
            <w:tcW w:w="1134" w:type="dxa"/>
            <w:tcBorders>
              <w:top w:val="nil"/>
              <w:left w:val="nil"/>
              <w:bottom w:val="single" w:sz="4" w:space="0" w:color="auto"/>
              <w:right w:val="single" w:sz="4" w:space="0" w:color="auto"/>
            </w:tcBorders>
            <w:noWrap/>
            <w:vAlign w:val="center"/>
            <w:hideMark/>
          </w:tcPr>
          <w:p w14:paraId="3FE8831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5F9274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14:paraId="745A97DE"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63C735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89/2022</w:t>
            </w:r>
          </w:p>
        </w:tc>
        <w:tc>
          <w:tcPr>
            <w:tcW w:w="1134" w:type="dxa"/>
            <w:tcBorders>
              <w:top w:val="nil"/>
              <w:left w:val="nil"/>
              <w:bottom w:val="single" w:sz="4" w:space="0" w:color="auto"/>
              <w:right w:val="single" w:sz="4" w:space="0" w:color="auto"/>
            </w:tcBorders>
            <w:shd w:val="clear" w:color="000000" w:fill="FFFFFF"/>
            <w:noWrap/>
            <w:vAlign w:val="center"/>
            <w:hideMark/>
          </w:tcPr>
          <w:p w14:paraId="0821FF0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B35851633</w:t>
            </w:r>
          </w:p>
        </w:tc>
        <w:tc>
          <w:tcPr>
            <w:tcW w:w="2835" w:type="dxa"/>
            <w:tcBorders>
              <w:top w:val="nil"/>
              <w:left w:val="nil"/>
              <w:bottom w:val="single" w:sz="4" w:space="0" w:color="auto"/>
              <w:right w:val="single" w:sz="4" w:space="0" w:color="auto"/>
            </w:tcBorders>
            <w:shd w:val="clear" w:color="000000" w:fill="FFFFFF"/>
            <w:noWrap/>
            <w:vAlign w:val="center"/>
            <w:hideMark/>
          </w:tcPr>
          <w:p w14:paraId="1B41F714"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Abanico Networks, S.L.</w:t>
            </w:r>
          </w:p>
        </w:tc>
        <w:tc>
          <w:tcPr>
            <w:tcW w:w="1134" w:type="dxa"/>
            <w:tcBorders>
              <w:top w:val="nil"/>
              <w:left w:val="nil"/>
              <w:bottom w:val="single" w:sz="4" w:space="0" w:color="auto"/>
              <w:right w:val="single" w:sz="4" w:space="0" w:color="auto"/>
            </w:tcBorders>
            <w:noWrap/>
            <w:vAlign w:val="center"/>
            <w:hideMark/>
          </w:tcPr>
          <w:p w14:paraId="4CB088F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13.950,00</w:t>
            </w:r>
          </w:p>
        </w:tc>
        <w:tc>
          <w:tcPr>
            <w:tcW w:w="992" w:type="dxa"/>
            <w:tcBorders>
              <w:top w:val="nil"/>
              <w:left w:val="nil"/>
              <w:bottom w:val="single" w:sz="4" w:space="0" w:color="auto"/>
              <w:right w:val="single" w:sz="4" w:space="0" w:color="auto"/>
            </w:tcBorders>
            <w:noWrap/>
            <w:vAlign w:val="center"/>
            <w:hideMark/>
          </w:tcPr>
          <w:p w14:paraId="2B8254C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976,50</w:t>
            </w:r>
          </w:p>
        </w:tc>
        <w:tc>
          <w:tcPr>
            <w:tcW w:w="1276" w:type="dxa"/>
            <w:tcBorders>
              <w:top w:val="nil"/>
              <w:left w:val="nil"/>
              <w:bottom w:val="single" w:sz="4" w:space="0" w:color="auto"/>
              <w:right w:val="single" w:sz="4" w:space="0" w:color="auto"/>
            </w:tcBorders>
            <w:noWrap/>
            <w:vAlign w:val="center"/>
            <w:hideMark/>
          </w:tcPr>
          <w:p w14:paraId="41FA23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14.926,50</w:t>
            </w:r>
          </w:p>
        </w:tc>
        <w:tc>
          <w:tcPr>
            <w:tcW w:w="5103" w:type="dxa"/>
            <w:tcBorders>
              <w:top w:val="nil"/>
              <w:left w:val="nil"/>
              <w:bottom w:val="single" w:sz="4" w:space="0" w:color="auto"/>
              <w:right w:val="single" w:sz="4" w:space="0" w:color="auto"/>
            </w:tcBorders>
            <w:vAlign w:val="center"/>
            <w:hideMark/>
          </w:tcPr>
          <w:p w14:paraId="342B89EB"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Creación de una página web de movilidad como canal de comunicación oficial</w:t>
            </w:r>
          </w:p>
        </w:tc>
        <w:tc>
          <w:tcPr>
            <w:tcW w:w="1134" w:type="dxa"/>
            <w:tcBorders>
              <w:top w:val="nil"/>
              <w:left w:val="nil"/>
              <w:bottom w:val="single" w:sz="4" w:space="0" w:color="auto"/>
              <w:right w:val="single" w:sz="4" w:space="0" w:color="auto"/>
            </w:tcBorders>
            <w:noWrap/>
            <w:vAlign w:val="center"/>
            <w:hideMark/>
          </w:tcPr>
          <w:p w14:paraId="0556BBC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6B6DF4F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14:paraId="19295525"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5281031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90/2022</w:t>
            </w:r>
          </w:p>
        </w:tc>
        <w:tc>
          <w:tcPr>
            <w:tcW w:w="1134" w:type="dxa"/>
            <w:tcBorders>
              <w:top w:val="nil"/>
              <w:left w:val="nil"/>
              <w:bottom w:val="single" w:sz="4" w:space="0" w:color="auto"/>
              <w:right w:val="single" w:sz="4" w:space="0" w:color="auto"/>
            </w:tcBorders>
            <w:shd w:val="clear" w:color="000000" w:fill="FFFFFF"/>
            <w:noWrap/>
            <w:vAlign w:val="center"/>
            <w:hideMark/>
          </w:tcPr>
          <w:p w14:paraId="3A5FF19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B35892348</w:t>
            </w:r>
          </w:p>
        </w:tc>
        <w:tc>
          <w:tcPr>
            <w:tcW w:w="2835" w:type="dxa"/>
            <w:tcBorders>
              <w:top w:val="nil"/>
              <w:left w:val="nil"/>
              <w:bottom w:val="single" w:sz="4" w:space="0" w:color="auto"/>
              <w:right w:val="single" w:sz="4" w:space="0" w:color="auto"/>
            </w:tcBorders>
            <w:shd w:val="clear" w:color="000000" w:fill="FFFFFF"/>
            <w:noWrap/>
            <w:vAlign w:val="center"/>
            <w:hideMark/>
          </w:tcPr>
          <w:p w14:paraId="0DC48AE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Kubo Publicidad y Servicio Web, S.L.N.E.</w:t>
            </w:r>
          </w:p>
        </w:tc>
        <w:tc>
          <w:tcPr>
            <w:tcW w:w="1134" w:type="dxa"/>
            <w:tcBorders>
              <w:top w:val="nil"/>
              <w:left w:val="nil"/>
              <w:bottom w:val="single" w:sz="4" w:space="0" w:color="auto"/>
              <w:right w:val="single" w:sz="4" w:space="0" w:color="auto"/>
            </w:tcBorders>
            <w:noWrap/>
            <w:vAlign w:val="center"/>
            <w:hideMark/>
          </w:tcPr>
          <w:p w14:paraId="481146E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1.300,00</w:t>
            </w:r>
          </w:p>
        </w:tc>
        <w:tc>
          <w:tcPr>
            <w:tcW w:w="992" w:type="dxa"/>
            <w:tcBorders>
              <w:top w:val="nil"/>
              <w:left w:val="nil"/>
              <w:bottom w:val="single" w:sz="4" w:space="0" w:color="auto"/>
              <w:right w:val="single" w:sz="4" w:space="0" w:color="auto"/>
            </w:tcBorders>
            <w:noWrap/>
            <w:vAlign w:val="center"/>
            <w:hideMark/>
          </w:tcPr>
          <w:p w14:paraId="59D9482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91,00</w:t>
            </w:r>
          </w:p>
        </w:tc>
        <w:tc>
          <w:tcPr>
            <w:tcW w:w="1276" w:type="dxa"/>
            <w:tcBorders>
              <w:top w:val="nil"/>
              <w:left w:val="nil"/>
              <w:bottom w:val="single" w:sz="4" w:space="0" w:color="auto"/>
              <w:right w:val="single" w:sz="4" w:space="0" w:color="auto"/>
            </w:tcBorders>
            <w:noWrap/>
            <w:vAlign w:val="center"/>
            <w:hideMark/>
          </w:tcPr>
          <w:p w14:paraId="7FB3051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1.391,00</w:t>
            </w:r>
          </w:p>
        </w:tc>
        <w:tc>
          <w:tcPr>
            <w:tcW w:w="5103" w:type="dxa"/>
            <w:tcBorders>
              <w:top w:val="nil"/>
              <w:left w:val="nil"/>
              <w:bottom w:val="single" w:sz="4" w:space="0" w:color="auto"/>
              <w:right w:val="single" w:sz="4" w:space="0" w:color="auto"/>
            </w:tcBorders>
            <w:vAlign w:val="center"/>
            <w:hideMark/>
          </w:tcPr>
          <w:p w14:paraId="11D84C22"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Implementación de mejoras vinculadas a la accesibilidad y conectividad de la información básica del servicio de Guaguas Municipales, S.A. </w:t>
            </w:r>
          </w:p>
        </w:tc>
        <w:tc>
          <w:tcPr>
            <w:tcW w:w="1134" w:type="dxa"/>
            <w:tcBorders>
              <w:top w:val="nil"/>
              <w:left w:val="nil"/>
              <w:bottom w:val="single" w:sz="4" w:space="0" w:color="auto"/>
              <w:right w:val="single" w:sz="4" w:space="0" w:color="auto"/>
            </w:tcBorders>
            <w:noWrap/>
            <w:vAlign w:val="center"/>
            <w:hideMark/>
          </w:tcPr>
          <w:p w14:paraId="31ED6E1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7CA676D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29/07/22</w:t>
            </w:r>
          </w:p>
        </w:tc>
      </w:tr>
      <w:tr w:rsidR="00EF08A7" w:rsidRPr="00EF08A7" w14:paraId="3AC0E8E2"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61B433D9"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91/2022</w:t>
            </w:r>
          </w:p>
        </w:tc>
        <w:tc>
          <w:tcPr>
            <w:tcW w:w="1134" w:type="dxa"/>
            <w:tcBorders>
              <w:top w:val="nil"/>
              <w:left w:val="nil"/>
              <w:bottom w:val="single" w:sz="4" w:space="0" w:color="auto"/>
              <w:right w:val="single" w:sz="4" w:space="0" w:color="auto"/>
            </w:tcBorders>
            <w:shd w:val="clear" w:color="000000" w:fill="FFFFFF"/>
            <w:noWrap/>
            <w:vAlign w:val="center"/>
            <w:hideMark/>
          </w:tcPr>
          <w:p w14:paraId="5935E9A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B35736982</w:t>
            </w:r>
          </w:p>
        </w:tc>
        <w:tc>
          <w:tcPr>
            <w:tcW w:w="2835" w:type="dxa"/>
            <w:tcBorders>
              <w:top w:val="nil"/>
              <w:left w:val="nil"/>
              <w:bottom w:val="single" w:sz="4" w:space="0" w:color="auto"/>
              <w:right w:val="single" w:sz="4" w:space="0" w:color="auto"/>
            </w:tcBorders>
            <w:shd w:val="clear" w:color="000000" w:fill="FFFFFF"/>
            <w:noWrap/>
            <w:vAlign w:val="center"/>
            <w:hideMark/>
          </w:tcPr>
          <w:p w14:paraId="0451224E"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Excellence &amp; Business Value, S.L.</w:t>
            </w:r>
          </w:p>
        </w:tc>
        <w:tc>
          <w:tcPr>
            <w:tcW w:w="1134" w:type="dxa"/>
            <w:tcBorders>
              <w:top w:val="nil"/>
              <w:left w:val="nil"/>
              <w:bottom w:val="single" w:sz="4" w:space="0" w:color="auto"/>
              <w:right w:val="single" w:sz="4" w:space="0" w:color="auto"/>
            </w:tcBorders>
            <w:noWrap/>
            <w:vAlign w:val="center"/>
            <w:hideMark/>
          </w:tcPr>
          <w:p w14:paraId="379DC92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13.500,00</w:t>
            </w:r>
          </w:p>
        </w:tc>
        <w:tc>
          <w:tcPr>
            <w:tcW w:w="992" w:type="dxa"/>
            <w:tcBorders>
              <w:top w:val="nil"/>
              <w:left w:val="nil"/>
              <w:bottom w:val="single" w:sz="4" w:space="0" w:color="auto"/>
              <w:right w:val="single" w:sz="4" w:space="0" w:color="auto"/>
            </w:tcBorders>
            <w:noWrap/>
            <w:vAlign w:val="center"/>
            <w:hideMark/>
          </w:tcPr>
          <w:p w14:paraId="3B39B2B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945,00</w:t>
            </w:r>
          </w:p>
        </w:tc>
        <w:tc>
          <w:tcPr>
            <w:tcW w:w="1276" w:type="dxa"/>
            <w:tcBorders>
              <w:top w:val="nil"/>
              <w:left w:val="nil"/>
              <w:bottom w:val="single" w:sz="4" w:space="0" w:color="auto"/>
              <w:right w:val="single" w:sz="4" w:space="0" w:color="auto"/>
            </w:tcBorders>
            <w:noWrap/>
            <w:vAlign w:val="center"/>
            <w:hideMark/>
          </w:tcPr>
          <w:p w14:paraId="2F899AA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14.445,00</w:t>
            </w:r>
          </w:p>
        </w:tc>
        <w:tc>
          <w:tcPr>
            <w:tcW w:w="5103" w:type="dxa"/>
            <w:tcBorders>
              <w:top w:val="nil"/>
              <w:left w:val="nil"/>
              <w:bottom w:val="single" w:sz="4" w:space="0" w:color="auto"/>
              <w:right w:val="single" w:sz="4" w:space="0" w:color="auto"/>
            </w:tcBorders>
            <w:vAlign w:val="center"/>
            <w:hideMark/>
          </w:tcPr>
          <w:p w14:paraId="4CFFBF48"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 de consultoría para el apoyo en la elaboración y seguimiento del Plan de Coordinación de Movilidad Sostenible de Las Palmas de Gran Canaria. </w:t>
            </w:r>
          </w:p>
        </w:tc>
        <w:tc>
          <w:tcPr>
            <w:tcW w:w="1134" w:type="dxa"/>
            <w:tcBorders>
              <w:top w:val="nil"/>
              <w:left w:val="nil"/>
              <w:bottom w:val="single" w:sz="4" w:space="0" w:color="auto"/>
              <w:right w:val="single" w:sz="4" w:space="0" w:color="auto"/>
            </w:tcBorders>
            <w:noWrap/>
            <w:vAlign w:val="center"/>
            <w:hideMark/>
          </w:tcPr>
          <w:p w14:paraId="0A59FE3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w:t>
            </w:r>
          </w:p>
        </w:tc>
        <w:tc>
          <w:tcPr>
            <w:tcW w:w="926" w:type="dxa"/>
            <w:tcBorders>
              <w:top w:val="nil"/>
              <w:left w:val="nil"/>
              <w:bottom w:val="single" w:sz="4" w:space="0" w:color="auto"/>
              <w:right w:val="single" w:sz="4" w:space="0" w:color="auto"/>
            </w:tcBorders>
            <w:shd w:val="clear" w:color="000000" w:fill="FFFFFF"/>
            <w:noWrap/>
            <w:vAlign w:val="center"/>
            <w:hideMark/>
          </w:tcPr>
          <w:p w14:paraId="397AE57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bl>
    <w:p w14:paraId="15B2EEDC" w14:textId="77777777" w:rsidR="00EF08A7" w:rsidRDefault="00EF08A7" w:rsidP="00EF08A7">
      <w:pPr>
        <w:spacing w:before="85"/>
        <w:ind w:left="284"/>
        <w:rPr>
          <w:color w:val="1F2A47"/>
          <w:sz w:val="24"/>
          <w:szCs w:val="24"/>
        </w:rPr>
      </w:pPr>
    </w:p>
    <w:p w14:paraId="0C822FB6" w14:textId="77777777" w:rsidR="00EF08A7" w:rsidRDefault="00EF08A7" w:rsidP="009A63CE">
      <w:pPr>
        <w:spacing w:before="85"/>
        <w:ind w:left="284"/>
        <w:rPr>
          <w:color w:val="1F2A47"/>
          <w:sz w:val="24"/>
          <w:szCs w:val="24"/>
        </w:rPr>
      </w:pPr>
    </w:p>
    <w:p w14:paraId="796D1F06" w14:textId="77777777" w:rsidR="00EF08A7" w:rsidRDefault="00EF08A7" w:rsidP="009A63CE">
      <w:pPr>
        <w:spacing w:before="85"/>
        <w:ind w:left="284"/>
        <w:rPr>
          <w:color w:val="1F2A47"/>
          <w:sz w:val="24"/>
          <w:szCs w:val="24"/>
        </w:rPr>
      </w:pPr>
    </w:p>
    <w:p w14:paraId="6A4C1513" w14:textId="77777777" w:rsidR="00953239" w:rsidRDefault="00953239" w:rsidP="0095323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(II)</w:t>
      </w:r>
    </w:p>
    <w:p w14:paraId="03D16953" w14:textId="77777777" w:rsidR="00953239" w:rsidRDefault="00953239" w:rsidP="00953239">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77"/>
        <w:gridCol w:w="3298"/>
        <w:gridCol w:w="1123"/>
        <w:gridCol w:w="941"/>
        <w:gridCol w:w="1285"/>
        <w:gridCol w:w="4948"/>
        <w:gridCol w:w="1237"/>
        <w:gridCol w:w="914"/>
      </w:tblGrid>
      <w:tr w:rsidR="00953239" w:rsidRPr="00953239" w14:paraId="1FFBB391" w14:textId="77777777"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13C24C74"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w:t>
            </w:r>
          </w:p>
        </w:tc>
      </w:tr>
      <w:tr w:rsidR="00953239" w:rsidRPr="00953239" w14:paraId="7CFDEC12" w14:textId="77777777"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162488B6"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129D6917"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3BD548F5"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005CC24A"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019637DA"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7AE944B0"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61FD1FBD"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6B78860"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9F7A83D"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14:paraId="4B48F505"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566C6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92/2022</w:t>
            </w:r>
          </w:p>
        </w:tc>
        <w:tc>
          <w:tcPr>
            <w:tcW w:w="0" w:type="auto"/>
            <w:tcBorders>
              <w:top w:val="nil"/>
              <w:left w:val="nil"/>
              <w:bottom w:val="single" w:sz="4" w:space="0" w:color="auto"/>
              <w:right w:val="single" w:sz="4" w:space="0" w:color="auto"/>
            </w:tcBorders>
            <w:shd w:val="clear" w:color="000000" w:fill="FFFFFF"/>
            <w:noWrap/>
            <w:vAlign w:val="center"/>
            <w:hideMark/>
          </w:tcPr>
          <w:p w14:paraId="728A24B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shd w:val="clear" w:color="000000" w:fill="FFFFFF"/>
            <w:noWrap/>
            <w:vAlign w:val="center"/>
            <w:hideMark/>
          </w:tcPr>
          <w:p w14:paraId="38AEF372"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2ABE1F2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1.732,41</w:t>
            </w:r>
          </w:p>
        </w:tc>
        <w:tc>
          <w:tcPr>
            <w:tcW w:w="0" w:type="auto"/>
            <w:tcBorders>
              <w:top w:val="nil"/>
              <w:left w:val="nil"/>
              <w:bottom w:val="single" w:sz="4" w:space="0" w:color="auto"/>
              <w:right w:val="single" w:sz="4" w:space="0" w:color="auto"/>
            </w:tcBorders>
            <w:noWrap/>
            <w:vAlign w:val="center"/>
            <w:hideMark/>
          </w:tcPr>
          <w:p w14:paraId="5ABED51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121,27</w:t>
            </w:r>
          </w:p>
        </w:tc>
        <w:tc>
          <w:tcPr>
            <w:tcW w:w="0" w:type="auto"/>
            <w:tcBorders>
              <w:top w:val="nil"/>
              <w:left w:val="nil"/>
              <w:bottom w:val="single" w:sz="4" w:space="0" w:color="auto"/>
              <w:right w:val="single" w:sz="4" w:space="0" w:color="auto"/>
            </w:tcBorders>
            <w:noWrap/>
            <w:vAlign w:val="center"/>
            <w:hideMark/>
          </w:tcPr>
          <w:p w14:paraId="6602BC9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1.853,68</w:t>
            </w:r>
          </w:p>
        </w:tc>
        <w:tc>
          <w:tcPr>
            <w:tcW w:w="0" w:type="auto"/>
            <w:tcBorders>
              <w:top w:val="nil"/>
              <w:left w:val="nil"/>
              <w:bottom w:val="single" w:sz="4" w:space="0" w:color="auto"/>
              <w:right w:val="single" w:sz="4" w:space="0" w:color="auto"/>
            </w:tcBorders>
            <w:vAlign w:val="center"/>
            <w:hideMark/>
          </w:tcPr>
          <w:p w14:paraId="1209946C"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Señalización horizontal y vertical de dos nuevas  paradas de la red de líneas de Guaguas Municipales, S.A.</w:t>
            </w:r>
          </w:p>
        </w:tc>
        <w:tc>
          <w:tcPr>
            <w:tcW w:w="0" w:type="auto"/>
            <w:tcBorders>
              <w:top w:val="nil"/>
              <w:left w:val="nil"/>
              <w:bottom w:val="single" w:sz="4" w:space="0" w:color="auto"/>
              <w:right w:val="single" w:sz="4" w:space="0" w:color="auto"/>
            </w:tcBorders>
            <w:noWrap/>
            <w:vAlign w:val="center"/>
            <w:hideMark/>
          </w:tcPr>
          <w:p w14:paraId="148FA31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716BF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14:paraId="10B2F71E"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ECA36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93/2022</w:t>
            </w:r>
          </w:p>
        </w:tc>
        <w:tc>
          <w:tcPr>
            <w:tcW w:w="0" w:type="auto"/>
            <w:tcBorders>
              <w:top w:val="nil"/>
              <w:left w:val="nil"/>
              <w:bottom w:val="single" w:sz="4" w:space="0" w:color="auto"/>
              <w:right w:val="single" w:sz="4" w:space="0" w:color="auto"/>
            </w:tcBorders>
            <w:shd w:val="clear" w:color="000000" w:fill="FFFFFF"/>
            <w:noWrap/>
            <w:vAlign w:val="center"/>
            <w:hideMark/>
          </w:tcPr>
          <w:p w14:paraId="3946419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shd w:val="clear" w:color="000000" w:fill="FFFFFF"/>
            <w:noWrap/>
            <w:vAlign w:val="center"/>
            <w:hideMark/>
          </w:tcPr>
          <w:p w14:paraId="574E67F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noWrap/>
            <w:vAlign w:val="center"/>
            <w:hideMark/>
          </w:tcPr>
          <w:p w14:paraId="75F8289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7.285,93</w:t>
            </w:r>
          </w:p>
        </w:tc>
        <w:tc>
          <w:tcPr>
            <w:tcW w:w="0" w:type="auto"/>
            <w:tcBorders>
              <w:top w:val="nil"/>
              <w:left w:val="nil"/>
              <w:bottom w:val="single" w:sz="4" w:space="0" w:color="auto"/>
              <w:right w:val="single" w:sz="4" w:space="0" w:color="auto"/>
            </w:tcBorders>
            <w:noWrap/>
            <w:vAlign w:val="center"/>
            <w:hideMark/>
          </w:tcPr>
          <w:p w14:paraId="4C3A980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510,02</w:t>
            </w:r>
          </w:p>
        </w:tc>
        <w:tc>
          <w:tcPr>
            <w:tcW w:w="0" w:type="auto"/>
            <w:tcBorders>
              <w:top w:val="nil"/>
              <w:left w:val="nil"/>
              <w:bottom w:val="single" w:sz="4" w:space="0" w:color="auto"/>
              <w:right w:val="single" w:sz="4" w:space="0" w:color="auto"/>
            </w:tcBorders>
            <w:noWrap/>
            <w:vAlign w:val="center"/>
            <w:hideMark/>
          </w:tcPr>
          <w:p w14:paraId="7EE7169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7.795,95</w:t>
            </w:r>
          </w:p>
        </w:tc>
        <w:tc>
          <w:tcPr>
            <w:tcW w:w="0" w:type="auto"/>
            <w:tcBorders>
              <w:top w:val="nil"/>
              <w:left w:val="nil"/>
              <w:bottom w:val="single" w:sz="4" w:space="0" w:color="auto"/>
              <w:right w:val="single" w:sz="4" w:space="0" w:color="auto"/>
            </w:tcBorders>
            <w:vAlign w:val="center"/>
            <w:hideMark/>
          </w:tcPr>
          <w:p w14:paraId="025A74B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trafos de medida en alta tensión por avería de los mismos</w:t>
            </w:r>
          </w:p>
        </w:tc>
        <w:tc>
          <w:tcPr>
            <w:tcW w:w="0" w:type="auto"/>
            <w:tcBorders>
              <w:top w:val="nil"/>
              <w:left w:val="nil"/>
              <w:bottom w:val="single" w:sz="4" w:space="0" w:color="auto"/>
              <w:right w:val="single" w:sz="4" w:space="0" w:color="auto"/>
            </w:tcBorders>
            <w:noWrap/>
            <w:vAlign w:val="center"/>
            <w:hideMark/>
          </w:tcPr>
          <w:p w14:paraId="633CBD5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C388E2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14:paraId="7B0C4102"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BEF82A"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CM 94/2022</w:t>
            </w:r>
          </w:p>
        </w:tc>
        <w:tc>
          <w:tcPr>
            <w:tcW w:w="0" w:type="auto"/>
            <w:tcBorders>
              <w:top w:val="nil"/>
              <w:left w:val="nil"/>
              <w:bottom w:val="single" w:sz="4" w:space="0" w:color="auto"/>
              <w:right w:val="single" w:sz="4" w:space="0" w:color="auto"/>
            </w:tcBorders>
            <w:shd w:val="clear" w:color="000000" w:fill="F2F2F2"/>
            <w:noWrap/>
            <w:vAlign w:val="center"/>
            <w:hideMark/>
          </w:tcPr>
          <w:p w14:paraId="05433AEE"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F385D80" w14:textId="77777777"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067FBAD"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02EDF36"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135D968"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vAlign w:val="center"/>
            <w:hideMark/>
          </w:tcPr>
          <w:p w14:paraId="49E24CDD" w14:textId="77777777"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noWrap/>
            <w:vAlign w:val="center"/>
            <w:hideMark/>
          </w:tcPr>
          <w:p w14:paraId="09AB8B36"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150850B1"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r>
      <w:tr w:rsidR="00953239" w:rsidRPr="00953239" w14:paraId="0428ED73"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26D81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95/2022</w:t>
            </w:r>
          </w:p>
        </w:tc>
        <w:tc>
          <w:tcPr>
            <w:tcW w:w="0" w:type="auto"/>
            <w:tcBorders>
              <w:top w:val="nil"/>
              <w:left w:val="nil"/>
              <w:bottom w:val="single" w:sz="4" w:space="0" w:color="auto"/>
              <w:right w:val="single" w:sz="4" w:space="0" w:color="auto"/>
            </w:tcBorders>
            <w:shd w:val="clear" w:color="000000" w:fill="FFFFFF"/>
            <w:noWrap/>
            <w:vAlign w:val="center"/>
            <w:hideMark/>
          </w:tcPr>
          <w:p w14:paraId="0D3CFFF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shd w:val="clear" w:color="000000" w:fill="FFFFFF"/>
            <w:noWrap/>
            <w:vAlign w:val="center"/>
            <w:hideMark/>
          </w:tcPr>
          <w:p w14:paraId="78355CA1"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Servicios Integrales Seprom SLU</w:t>
            </w:r>
          </w:p>
        </w:tc>
        <w:tc>
          <w:tcPr>
            <w:tcW w:w="0" w:type="auto"/>
            <w:tcBorders>
              <w:top w:val="nil"/>
              <w:left w:val="nil"/>
              <w:bottom w:val="single" w:sz="4" w:space="0" w:color="auto"/>
              <w:right w:val="single" w:sz="4" w:space="0" w:color="auto"/>
            </w:tcBorders>
            <w:noWrap/>
            <w:vAlign w:val="center"/>
            <w:hideMark/>
          </w:tcPr>
          <w:p w14:paraId="322F96E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13.944,00</w:t>
            </w:r>
          </w:p>
        </w:tc>
        <w:tc>
          <w:tcPr>
            <w:tcW w:w="0" w:type="auto"/>
            <w:tcBorders>
              <w:top w:val="nil"/>
              <w:left w:val="nil"/>
              <w:bottom w:val="single" w:sz="4" w:space="0" w:color="auto"/>
              <w:right w:val="single" w:sz="4" w:space="0" w:color="auto"/>
            </w:tcBorders>
            <w:noWrap/>
            <w:vAlign w:val="center"/>
            <w:hideMark/>
          </w:tcPr>
          <w:p w14:paraId="66BC227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976,08</w:t>
            </w:r>
          </w:p>
        </w:tc>
        <w:tc>
          <w:tcPr>
            <w:tcW w:w="0" w:type="auto"/>
            <w:tcBorders>
              <w:top w:val="nil"/>
              <w:left w:val="nil"/>
              <w:bottom w:val="single" w:sz="4" w:space="0" w:color="auto"/>
              <w:right w:val="single" w:sz="4" w:space="0" w:color="auto"/>
            </w:tcBorders>
            <w:noWrap/>
            <w:vAlign w:val="center"/>
            <w:hideMark/>
          </w:tcPr>
          <w:p w14:paraId="5A82D1D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14.920,08</w:t>
            </w:r>
          </w:p>
        </w:tc>
        <w:tc>
          <w:tcPr>
            <w:tcW w:w="0" w:type="auto"/>
            <w:tcBorders>
              <w:top w:val="nil"/>
              <w:left w:val="nil"/>
              <w:bottom w:val="single" w:sz="4" w:space="0" w:color="auto"/>
              <w:right w:val="nil"/>
            </w:tcBorders>
            <w:vAlign w:val="center"/>
            <w:hideMark/>
          </w:tcPr>
          <w:p w14:paraId="67B94886"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Modificación de líneas de vida de la sede central de Guaguas Municipales, S.A.</w:t>
            </w:r>
          </w:p>
        </w:tc>
        <w:tc>
          <w:tcPr>
            <w:tcW w:w="0" w:type="auto"/>
            <w:tcBorders>
              <w:top w:val="nil"/>
              <w:left w:val="single" w:sz="4" w:space="0" w:color="auto"/>
              <w:bottom w:val="single" w:sz="4" w:space="0" w:color="auto"/>
              <w:right w:val="single" w:sz="4" w:space="0" w:color="auto"/>
            </w:tcBorders>
            <w:noWrap/>
            <w:vAlign w:val="center"/>
            <w:hideMark/>
          </w:tcPr>
          <w:p w14:paraId="4A201C9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F5938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01/08/22</w:t>
            </w:r>
          </w:p>
        </w:tc>
      </w:tr>
      <w:tr w:rsidR="00953239" w:rsidRPr="00953239" w14:paraId="7622AFDB"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29F4A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96/2022</w:t>
            </w:r>
          </w:p>
        </w:tc>
        <w:tc>
          <w:tcPr>
            <w:tcW w:w="0" w:type="auto"/>
            <w:tcBorders>
              <w:top w:val="nil"/>
              <w:left w:val="nil"/>
              <w:bottom w:val="single" w:sz="4" w:space="0" w:color="auto"/>
              <w:right w:val="single" w:sz="4" w:space="0" w:color="auto"/>
            </w:tcBorders>
            <w:shd w:val="clear" w:color="000000" w:fill="FFFFFF"/>
            <w:noWrap/>
            <w:vAlign w:val="center"/>
            <w:hideMark/>
          </w:tcPr>
          <w:p w14:paraId="319A592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B76147669</w:t>
            </w:r>
          </w:p>
        </w:tc>
        <w:tc>
          <w:tcPr>
            <w:tcW w:w="0" w:type="auto"/>
            <w:tcBorders>
              <w:top w:val="nil"/>
              <w:left w:val="nil"/>
              <w:bottom w:val="single" w:sz="4" w:space="0" w:color="auto"/>
              <w:right w:val="single" w:sz="4" w:space="0" w:color="auto"/>
            </w:tcBorders>
            <w:shd w:val="clear" w:color="000000" w:fill="FFFFFF"/>
            <w:noWrap/>
            <w:vAlign w:val="center"/>
            <w:hideMark/>
          </w:tcPr>
          <w:p w14:paraId="095BA58F"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Megaprint Digital Canarias, S.L. Unipersonal</w:t>
            </w:r>
          </w:p>
        </w:tc>
        <w:tc>
          <w:tcPr>
            <w:tcW w:w="0" w:type="auto"/>
            <w:tcBorders>
              <w:top w:val="nil"/>
              <w:left w:val="nil"/>
              <w:bottom w:val="single" w:sz="4" w:space="0" w:color="auto"/>
              <w:right w:val="single" w:sz="4" w:space="0" w:color="auto"/>
            </w:tcBorders>
            <w:noWrap/>
            <w:vAlign w:val="center"/>
            <w:hideMark/>
          </w:tcPr>
          <w:p w14:paraId="1BEB17B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2.651,73</w:t>
            </w:r>
          </w:p>
        </w:tc>
        <w:tc>
          <w:tcPr>
            <w:tcW w:w="0" w:type="auto"/>
            <w:tcBorders>
              <w:top w:val="nil"/>
              <w:left w:val="nil"/>
              <w:bottom w:val="single" w:sz="4" w:space="0" w:color="auto"/>
              <w:right w:val="single" w:sz="4" w:space="0" w:color="auto"/>
            </w:tcBorders>
            <w:noWrap/>
            <w:vAlign w:val="center"/>
            <w:hideMark/>
          </w:tcPr>
          <w:p w14:paraId="24FAC81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185,62</w:t>
            </w:r>
          </w:p>
        </w:tc>
        <w:tc>
          <w:tcPr>
            <w:tcW w:w="0" w:type="auto"/>
            <w:tcBorders>
              <w:top w:val="nil"/>
              <w:left w:val="nil"/>
              <w:bottom w:val="single" w:sz="4" w:space="0" w:color="auto"/>
              <w:right w:val="single" w:sz="4" w:space="0" w:color="auto"/>
            </w:tcBorders>
            <w:noWrap/>
            <w:vAlign w:val="center"/>
            <w:hideMark/>
          </w:tcPr>
          <w:p w14:paraId="43DADBB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2.837,35</w:t>
            </w:r>
          </w:p>
        </w:tc>
        <w:tc>
          <w:tcPr>
            <w:tcW w:w="0" w:type="auto"/>
            <w:tcBorders>
              <w:top w:val="nil"/>
              <w:left w:val="nil"/>
              <w:bottom w:val="single" w:sz="4" w:space="0" w:color="auto"/>
              <w:right w:val="nil"/>
            </w:tcBorders>
            <w:vAlign w:val="center"/>
            <w:hideMark/>
          </w:tcPr>
          <w:p w14:paraId="3E2AFE20"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Adecuación de las planchas de alucobond de la fachada de la sede central de Guaguas Municipales, S.A. </w:t>
            </w:r>
          </w:p>
        </w:tc>
        <w:tc>
          <w:tcPr>
            <w:tcW w:w="0" w:type="auto"/>
            <w:tcBorders>
              <w:top w:val="nil"/>
              <w:left w:val="single" w:sz="4" w:space="0" w:color="auto"/>
              <w:bottom w:val="single" w:sz="4" w:space="0" w:color="auto"/>
              <w:right w:val="single" w:sz="4" w:space="0" w:color="auto"/>
            </w:tcBorders>
            <w:noWrap/>
            <w:vAlign w:val="center"/>
            <w:hideMark/>
          </w:tcPr>
          <w:p w14:paraId="1263EFE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EF69E4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02/08/22</w:t>
            </w:r>
          </w:p>
        </w:tc>
      </w:tr>
      <w:tr w:rsidR="00953239" w:rsidRPr="00953239" w14:paraId="2DF914D6" w14:textId="77777777"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C148E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97/2022</w:t>
            </w:r>
          </w:p>
        </w:tc>
        <w:tc>
          <w:tcPr>
            <w:tcW w:w="0" w:type="auto"/>
            <w:tcBorders>
              <w:top w:val="nil"/>
              <w:left w:val="nil"/>
              <w:bottom w:val="single" w:sz="4" w:space="0" w:color="auto"/>
              <w:right w:val="single" w:sz="4" w:space="0" w:color="auto"/>
            </w:tcBorders>
            <w:shd w:val="clear" w:color="000000" w:fill="FFFFFF"/>
            <w:noWrap/>
            <w:vAlign w:val="center"/>
            <w:hideMark/>
          </w:tcPr>
          <w:p w14:paraId="31160EB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14:paraId="363EA186"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1BC769D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4C3561D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36F70FB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vAlign w:val="center"/>
            <w:hideMark/>
          </w:tcPr>
          <w:p w14:paraId="3F2258BD"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Elaboración de informe de análisis jurídico sobre las solicitudes de revisión de precios del expediente de contratación CA3/2019</w:t>
            </w:r>
          </w:p>
        </w:tc>
        <w:tc>
          <w:tcPr>
            <w:tcW w:w="0" w:type="auto"/>
            <w:tcBorders>
              <w:top w:val="nil"/>
              <w:left w:val="single" w:sz="4" w:space="0" w:color="auto"/>
              <w:bottom w:val="single" w:sz="4" w:space="0" w:color="auto"/>
              <w:right w:val="single" w:sz="4" w:space="0" w:color="auto"/>
            </w:tcBorders>
            <w:noWrap/>
            <w:vAlign w:val="center"/>
            <w:hideMark/>
          </w:tcPr>
          <w:p w14:paraId="23B3172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88C6B3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14:paraId="1B98856E"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A12E0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98/2022</w:t>
            </w:r>
          </w:p>
        </w:tc>
        <w:tc>
          <w:tcPr>
            <w:tcW w:w="0" w:type="auto"/>
            <w:tcBorders>
              <w:top w:val="nil"/>
              <w:left w:val="nil"/>
              <w:bottom w:val="single" w:sz="4" w:space="0" w:color="auto"/>
              <w:right w:val="single" w:sz="4" w:space="0" w:color="auto"/>
            </w:tcBorders>
            <w:shd w:val="clear" w:color="000000" w:fill="FFFFFF"/>
            <w:noWrap/>
            <w:vAlign w:val="center"/>
            <w:hideMark/>
          </w:tcPr>
          <w:p w14:paraId="0D6EDB8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14:paraId="70E83A28"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180BFD4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4.215,74</w:t>
            </w:r>
          </w:p>
        </w:tc>
        <w:tc>
          <w:tcPr>
            <w:tcW w:w="0" w:type="auto"/>
            <w:tcBorders>
              <w:top w:val="nil"/>
              <w:left w:val="nil"/>
              <w:bottom w:val="single" w:sz="4" w:space="0" w:color="auto"/>
              <w:right w:val="single" w:sz="4" w:space="0" w:color="auto"/>
            </w:tcBorders>
            <w:noWrap/>
            <w:vAlign w:val="center"/>
            <w:hideMark/>
          </w:tcPr>
          <w:p w14:paraId="1EFF6FA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295,10</w:t>
            </w:r>
          </w:p>
        </w:tc>
        <w:tc>
          <w:tcPr>
            <w:tcW w:w="0" w:type="auto"/>
            <w:tcBorders>
              <w:top w:val="nil"/>
              <w:left w:val="nil"/>
              <w:bottom w:val="single" w:sz="4" w:space="0" w:color="auto"/>
              <w:right w:val="single" w:sz="4" w:space="0" w:color="auto"/>
            </w:tcBorders>
            <w:noWrap/>
            <w:vAlign w:val="center"/>
            <w:hideMark/>
          </w:tcPr>
          <w:p w14:paraId="486BD0C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4.510,84</w:t>
            </w:r>
          </w:p>
        </w:tc>
        <w:tc>
          <w:tcPr>
            <w:tcW w:w="0" w:type="auto"/>
            <w:tcBorders>
              <w:top w:val="nil"/>
              <w:left w:val="nil"/>
              <w:bottom w:val="single" w:sz="4" w:space="0" w:color="auto"/>
              <w:right w:val="single" w:sz="4" w:space="0" w:color="auto"/>
            </w:tcBorders>
            <w:vAlign w:val="center"/>
            <w:hideMark/>
          </w:tcPr>
          <w:p w14:paraId="6B356471"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limpieza del separador de hidrocarburos en las instalaciones de Guaguas Municipales, S.A.</w:t>
            </w:r>
          </w:p>
        </w:tc>
        <w:tc>
          <w:tcPr>
            <w:tcW w:w="0" w:type="auto"/>
            <w:tcBorders>
              <w:top w:val="nil"/>
              <w:left w:val="nil"/>
              <w:bottom w:val="single" w:sz="4" w:space="0" w:color="auto"/>
              <w:right w:val="single" w:sz="4" w:space="0" w:color="auto"/>
            </w:tcBorders>
            <w:noWrap/>
            <w:vAlign w:val="center"/>
            <w:hideMark/>
          </w:tcPr>
          <w:p w14:paraId="7A5B307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75E66C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14:paraId="0A2E777B" w14:textId="77777777"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4390D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99/2022</w:t>
            </w:r>
          </w:p>
        </w:tc>
        <w:tc>
          <w:tcPr>
            <w:tcW w:w="0" w:type="auto"/>
            <w:tcBorders>
              <w:top w:val="nil"/>
              <w:left w:val="nil"/>
              <w:bottom w:val="single" w:sz="4" w:space="0" w:color="auto"/>
              <w:right w:val="single" w:sz="4" w:space="0" w:color="auto"/>
            </w:tcBorders>
            <w:shd w:val="clear" w:color="000000" w:fill="FFFFFF"/>
            <w:noWrap/>
            <w:vAlign w:val="center"/>
            <w:hideMark/>
          </w:tcPr>
          <w:p w14:paraId="4C189E0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6773AAD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5B6EDA3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2.301,00</w:t>
            </w:r>
          </w:p>
        </w:tc>
        <w:tc>
          <w:tcPr>
            <w:tcW w:w="0" w:type="auto"/>
            <w:tcBorders>
              <w:top w:val="nil"/>
              <w:left w:val="nil"/>
              <w:bottom w:val="single" w:sz="4" w:space="0" w:color="auto"/>
              <w:right w:val="single" w:sz="4" w:space="0" w:color="auto"/>
            </w:tcBorders>
            <w:noWrap/>
            <w:vAlign w:val="center"/>
            <w:hideMark/>
          </w:tcPr>
          <w:p w14:paraId="46B577F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161,07</w:t>
            </w:r>
          </w:p>
        </w:tc>
        <w:tc>
          <w:tcPr>
            <w:tcW w:w="0" w:type="auto"/>
            <w:tcBorders>
              <w:top w:val="nil"/>
              <w:left w:val="nil"/>
              <w:bottom w:val="single" w:sz="4" w:space="0" w:color="auto"/>
              <w:right w:val="single" w:sz="4" w:space="0" w:color="auto"/>
            </w:tcBorders>
            <w:noWrap/>
            <w:vAlign w:val="center"/>
            <w:hideMark/>
          </w:tcPr>
          <w:p w14:paraId="3AC7593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2.462,07</w:t>
            </w:r>
          </w:p>
        </w:tc>
        <w:tc>
          <w:tcPr>
            <w:tcW w:w="0" w:type="auto"/>
            <w:tcBorders>
              <w:top w:val="nil"/>
              <w:left w:val="nil"/>
              <w:bottom w:val="single" w:sz="4" w:space="0" w:color="auto"/>
              <w:right w:val="single" w:sz="4" w:space="0" w:color="auto"/>
            </w:tcBorders>
            <w:vAlign w:val="center"/>
            <w:hideMark/>
          </w:tcPr>
          <w:p w14:paraId="0CB5F503"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Ilustración y producción de paneles y camisetas para el aula didáctica situada en las oficinas centrales de Guaguas Municipales, S.A.</w:t>
            </w:r>
          </w:p>
        </w:tc>
        <w:tc>
          <w:tcPr>
            <w:tcW w:w="0" w:type="auto"/>
            <w:tcBorders>
              <w:top w:val="nil"/>
              <w:left w:val="nil"/>
              <w:bottom w:val="single" w:sz="4" w:space="0" w:color="auto"/>
              <w:right w:val="single" w:sz="4" w:space="0" w:color="auto"/>
            </w:tcBorders>
            <w:noWrap/>
            <w:vAlign w:val="center"/>
            <w:hideMark/>
          </w:tcPr>
          <w:p w14:paraId="3B8534C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045A09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12/08/22</w:t>
            </w:r>
          </w:p>
        </w:tc>
      </w:tr>
      <w:tr w:rsidR="00953239" w:rsidRPr="00953239" w14:paraId="5DD4BB73" w14:textId="77777777"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AA6D1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100/2022</w:t>
            </w:r>
          </w:p>
        </w:tc>
        <w:tc>
          <w:tcPr>
            <w:tcW w:w="0" w:type="auto"/>
            <w:tcBorders>
              <w:top w:val="nil"/>
              <w:left w:val="nil"/>
              <w:bottom w:val="single" w:sz="4" w:space="0" w:color="auto"/>
              <w:right w:val="single" w:sz="4" w:space="0" w:color="auto"/>
            </w:tcBorders>
            <w:shd w:val="clear" w:color="000000" w:fill="FFFFFF"/>
            <w:noWrap/>
            <w:vAlign w:val="center"/>
            <w:hideMark/>
          </w:tcPr>
          <w:p w14:paraId="2C2912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B76212513</w:t>
            </w:r>
          </w:p>
        </w:tc>
        <w:tc>
          <w:tcPr>
            <w:tcW w:w="0" w:type="auto"/>
            <w:tcBorders>
              <w:top w:val="nil"/>
              <w:left w:val="nil"/>
              <w:bottom w:val="single" w:sz="4" w:space="0" w:color="auto"/>
              <w:right w:val="single" w:sz="4" w:space="0" w:color="auto"/>
            </w:tcBorders>
            <w:shd w:val="clear" w:color="000000" w:fill="FFFFFF"/>
            <w:noWrap/>
            <w:vAlign w:val="center"/>
            <w:hideMark/>
          </w:tcPr>
          <w:p w14:paraId="3EB39CF9"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Star Media Soluciones Publicitarias, S.L.</w:t>
            </w:r>
          </w:p>
        </w:tc>
        <w:tc>
          <w:tcPr>
            <w:tcW w:w="0" w:type="auto"/>
            <w:tcBorders>
              <w:top w:val="nil"/>
              <w:left w:val="nil"/>
              <w:bottom w:val="single" w:sz="4" w:space="0" w:color="auto"/>
              <w:right w:val="single" w:sz="4" w:space="0" w:color="auto"/>
            </w:tcBorders>
            <w:noWrap/>
            <w:vAlign w:val="center"/>
            <w:hideMark/>
          </w:tcPr>
          <w:p w14:paraId="0B99CA5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1.223,04</w:t>
            </w:r>
          </w:p>
        </w:tc>
        <w:tc>
          <w:tcPr>
            <w:tcW w:w="0" w:type="auto"/>
            <w:tcBorders>
              <w:top w:val="nil"/>
              <w:left w:val="nil"/>
              <w:bottom w:val="single" w:sz="4" w:space="0" w:color="auto"/>
              <w:right w:val="single" w:sz="4" w:space="0" w:color="auto"/>
            </w:tcBorders>
            <w:noWrap/>
            <w:vAlign w:val="center"/>
            <w:hideMark/>
          </w:tcPr>
          <w:p w14:paraId="25F477E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85,61</w:t>
            </w:r>
          </w:p>
        </w:tc>
        <w:tc>
          <w:tcPr>
            <w:tcW w:w="0" w:type="auto"/>
            <w:tcBorders>
              <w:top w:val="nil"/>
              <w:left w:val="nil"/>
              <w:bottom w:val="single" w:sz="4" w:space="0" w:color="auto"/>
              <w:right w:val="single" w:sz="4" w:space="0" w:color="auto"/>
            </w:tcBorders>
            <w:noWrap/>
            <w:vAlign w:val="center"/>
            <w:hideMark/>
          </w:tcPr>
          <w:p w14:paraId="2EA7810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1.308,65</w:t>
            </w:r>
          </w:p>
        </w:tc>
        <w:tc>
          <w:tcPr>
            <w:tcW w:w="0" w:type="auto"/>
            <w:tcBorders>
              <w:top w:val="nil"/>
              <w:left w:val="nil"/>
              <w:bottom w:val="single" w:sz="4" w:space="0" w:color="auto"/>
              <w:right w:val="single" w:sz="4" w:space="0" w:color="auto"/>
            </w:tcBorders>
            <w:vAlign w:val="center"/>
            <w:hideMark/>
          </w:tcPr>
          <w:p w14:paraId="6B0E9DCC"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dos carpas plegables corporativas para la realización de eventos de Guaguas Municipales, S.A. </w:t>
            </w:r>
          </w:p>
        </w:tc>
        <w:tc>
          <w:tcPr>
            <w:tcW w:w="0" w:type="auto"/>
            <w:tcBorders>
              <w:top w:val="nil"/>
              <w:left w:val="nil"/>
              <w:bottom w:val="single" w:sz="4" w:space="0" w:color="auto"/>
              <w:right w:val="single" w:sz="4" w:space="0" w:color="auto"/>
            </w:tcBorders>
            <w:noWrap/>
            <w:vAlign w:val="center"/>
            <w:hideMark/>
          </w:tcPr>
          <w:p w14:paraId="2AC87F4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68C80E2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14:paraId="7F7D4080"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28023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101/2022</w:t>
            </w:r>
          </w:p>
        </w:tc>
        <w:tc>
          <w:tcPr>
            <w:tcW w:w="0" w:type="auto"/>
            <w:tcBorders>
              <w:top w:val="nil"/>
              <w:left w:val="nil"/>
              <w:bottom w:val="single" w:sz="4" w:space="0" w:color="auto"/>
              <w:right w:val="single" w:sz="4" w:space="0" w:color="auto"/>
            </w:tcBorders>
            <w:shd w:val="clear" w:color="000000" w:fill="FFFFFF"/>
            <w:noWrap/>
            <w:vAlign w:val="center"/>
            <w:hideMark/>
          </w:tcPr>
          <w:p w14:paraId="2AE9F73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14:paraId="6CBD966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Gratec, S.A.</w:t>
            </w:r>
          </w:p>
        </w:tc>
        <w:tc>
          <w:tcPr>
            <w:tcW w:w="0" w:type="auto"/>
            <w:tcBorders>
              <w:top w:val="nil"/>
              <w:left w:val="nil"/>
              <w:bottom w:val="single" w:sz="4" w:space="0" w:color="auto"/>
              <w:right w:val="single" w:sz="4" w:space="0" w:color="auto"/>
            </w:tcBorders>
            <w:noWrap/>
            <w:vAlign w:val="center"/>
            <w:hideMark/>
          </w:tcPr>
          <w:p w14:paraId="4040BC3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2.112,04</w:t>
            </w:r>
          </w:p>
        </w:tc>
        <w:tc>
          <w:tcPr>
            <w:tcW w:w="0" w:type="auto"/>
            <w:tcBorders>
              <w:top w:val="nil"/>
              <w:left w:val="nil"/>
              <w:bottom w:val="single" w:sz="4" w:space="0" w:color="auto"/>
              <w:right w:val="single" w:sz="4" w:space="0" w:color="auto"/>
            </w:tcBorders>
            <w:noWrap/>
            <w:vAlign w:val="center"/>
            <w:hideMark/>
          </w:tcPr>
          <w:p w14:paraId="0E80B9E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147,84</w:t>
            </w:r>
          </w:p>
        </w:tc>
        <w:tc>
          <w:tcPr>
            <w:tcW w:w="0" w:type="auto"/>
            <w:tcBorders>
              <w:top w:val="nil"/>
              <w:left w:val="nil"/>
              <w:bottom w:val="single" w:sz="4" w:space="0" w:color="auto"/>
              <w:right w:val="single" w:sz="4" w:space="0" w:color="auto"/>
            </w:tcBorders>
            <w:noWrap/>
            <w:vAlign w:val="center"/>
            <w:hideMark/>
          </w:tcPr>
          <w:p w14:paraId="7B67E64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2.259,88</w:t>
            </w:r>
          </w:p>
        </w:tc>
        <w:tc>
          <w:tcPr>
            <w:tcW w:w="0" w:type="auto"/>
            <w:tcBorders>
              <w:top w:val="nil"/>
              <w:left w:val="nil"/>
              <w:bottom w:val="single" w:sz="4" w:space="0" w:color="auto"/>
              <w:right w:val="single" w:sz="4" w:space="0" w:color="auto"/>
            </w:tcBorders>
            <w:vAlign w:val="center"/>
            <w:hideMark/>
          </w:tcPr>
          <w:p w14:paraId="5BF9D6B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Colocación de nueva iluminación en las calles 3 y 9 del taller de Guaguas Municipales, S.A., con objeto de subsanar las deficiencias detectadas.</w:t>
            </w:r>
          </w:p>
        </w:tc>
        <w:tc>
          <w:tcPr>
            <w:tcW w:w="0" w:type="auto"/>
            <w:tcBorders>
              <w:top w:val="nil"/>
              <w:left w:val="nil"/>
              <w:bottom w:val="single" w:sz="4" w:space="0" w:color="auto"/>
              <w:right w:val="single" w:sz="4" w:space="0" w:color="auto"/>
            </w:tcBorders>
            <w:noWrap/>
            <w:vAlign w:val="center"/>
            <w:hideMark/>
          </w:tcPr>
          <w:p w14:paraId="1AAFB2E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6F222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26/08/22</w:t>
            </w:r>
          </w:p>
        </w:tc>
      </w:tr>
      <w:tr w:rsidR="00953239" w:rsidRPr="00953239" w14:paraId="773B1AF4"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2059A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102/2022</w:t>
            </w:r>
          </w:p>
        </w:tc>
        <w:tc>
          <w:tcPr>
            <w:tcW w:w="0" w:type="auto"/>
            <w:tcBorders>
              <w:top w:val="nil"/>
              <w:left w:val="nil"/>
              <w:bottom w:val="single" w:sz="4" w:space="0" w:color="auto"/>
              <w:right w:val="single" w:sz="4" w:space="0" w:color="auto"/>
            </w:tcBorders>
            <w:shd w:val="clear" w:color="000000" w:fill="FFFFFF"/>
            <w:noWrap/>
            <w:vAlign w:val="center"/>
            <w:hideMark/>
          </w:tcPr>
          <w:p w14:paraId="0B1C058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4D0DE0AB"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2870E6E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12.154,50</w:t>
            </w:r>
          </w:p>
        </w:tc>
        <w:tc>
          <w:tcPr>
            <w:tcW w:w="0" w:type="auto"/>
            <w:tcBorders>
              <w:top w:val="nil"/>
              <w:left w:val="nil"/>
              <w:bottom w:val="single" w:sz="4" w:space="0" w:color="auto"/>
              <w:right w:val="single" w:sz="4" w:space="0" w:color="auto"/>
            </w:tcBorders>
            <w:noWrap/>
            <w:vAlign w:val="center"/>
            <w:hideMark/>
          </w:tcPr>
          <w:p w14:paraId="0E5771A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850,82</w:t>
            </w:r>
          </w:p>
        </w:tc>
        <w:tc>
          <w:tcPr>
            <w:tcW w:w="0" w:type="auto"/>
            <w:tcBorders>
              <w:top w:val="nil"/>
              <w:left w:val="nil"/>
              <w:bottom w:val="single" w:sz="4" w:space="0" w:color="auto"/>
              <w:right w:val="single" w:sz="4" w:space="0" w:color="auto"/>
            </w:tcBorders>
            <w:noWrap/>
            <w:vAlign w:val="center"/>
            <w:hideMark/>
          </w:tcPr>
          <w:p w14:paraId="4BAFFAE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13.005,32</w:t>
            </w:r>
          </w:p>
        </w:tc>
        <w:tc>
          <w:tcPr>
            <w:tcW w:w="0" w:type="auto"/>
            <w:tcBorders>
              <w:top w:val="nil"/>
              <w:left w:val="nil"/>
              <w:bottom w:val="single" w:sz="4" w:space="0" w:color="auto"/>
              <w:right w:val="single" w:sz="4" w:space="0" w:color="auto"/>
            </w:tcBorders>
            <w:vAlign w:val="center"/>
            <w:hideMark/>
          </w:tcPr>
          <w:p w14:paraId="3939EEC0"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la información estática en las paradas de la red de líneas de Guaguas Municipales, S.A.</w:t>
            </w:r>
          </w:p>
        </w:tc>
        <w:tc>
          <w:tcPr>
            <w:tcW w:w="0" w:type="auto"/>
            <w:tcBorders>
              <w:top w:val="nil"/>
              <w:left w:val="nil"/>
              <w:bottom w:val="single" w:sz="4" w:space="0" w:color="auto"/>
              <w:right w:val="single" w:sz="4" w:space="0" w:color="auto"/>
            </w:tcBorders>
            <w:noWrap/>
            <w:vAlign w:val="center"/>
            <w:hideMark/>
          </w:tcPr>
          <w:p w14:paraId="7E890C5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AAC836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14:paraId="1A24BC97"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85F6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103/2022</w:t>
            </w:r>
          </w:p>
        </w:tc>
        <w:tc>
          <w:tcPr>
            <w:tcW w:w="0" w:type="auto"/>
            <w:tcBorders>
              <w:top w:val="nil"/>
              <w:left w:val="nil"/>
              <w:bottom w:val="single" w:sz="4" w:space="0" w:color="auto"/>
              <w:right w:val="single" w:sz="4" w:space="0" w:color="auto"/>
            </w:tcBorders>
            <w:shd w:val="clear" w:color="000000" w:fill="FFFFFF"/>
            <w:noWrap/>
            <w:vAlign w:val="center"/>
            <w:hideMark/>
          </w:tcPr>
          <w:p w14:paraId="7B4D9FA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shd w:val="clear" w:color="000000" w:fill="FFFFFF"/>
            <w:noWrap/>
            <w:vAlign w:val="center"/>
            <w:hideMark/>
          </w:tcPr>
          <w:p w14:paraId="6BF1C03F"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Sebastián Franco Rodriguez</w:t>
            </w:r>
          </w:p>
        </w:tc>
        <w:tc>
          <w:tcPr>
            <w:tcW w:w="0" w:type="auto"/>
            <w:tcBorders>
              <w:top w:val="nil"/>
              <w:left w:val="nil"/>
              <w:bottom w:val="single" w:sz="4" w:space="0" w:color="auto"/>
              <w:right w:val="single" w:sz="4" w:space="0" w:color="auto"/>
            </w:tcBorders>
            <w:noWrap/>
            <w:vAlign w:val="center"/>
            <w:hideMark/>
          </w:tcPr>
          <w:p w14:paraId="34692C4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14.999,00</w:t>
            </w:r>
          </w:p>
        </w:tc>
        <w:tc>
          <w:tcPr>
            <w:tcW w:w="0" w:type="auto"/>
            <w:tcBorders>
              <w:top w:val="nil"/>
              <w:left w:val="nil"/>
              <w:bottom w:val="single" w:sz="4" w:space="0" w:color="auto"/>
              <w:right w:val="single" w:sz="4" w:space="0" w:color="auto"/>
            </w:tcBorders>
            <w:noWrap/>
            <w:vAlign w:val="center"/>
            <w:hideMark/>
          </w:tcPr>
          <w:p w14:paraId="41D5196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1.049,93</w:t>
            </w:r>
          </w:p>
        </w:tc>
        <w:tc>
          <w:tcPr>
            <w:tcW w:w="0" w:type="auto"/>
            <w:tcBorders>
              <w:top w:val="nil"/>
              <w:left w:val="nil"/>
              <w:bottom w:val="single" w:sz="4" w:space="0" w:color="auto"/>
              <w:right w:val="single" w:sz="4" w:space="0" w:color="auto"/>
            </w:tcBorders>
            <w:noWrap/>
            <w:vAlign w:val="center"/>
            <w:hideMark/>
          </w:tcPr>
          <w:p w14:paraId="273B79C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16.048,93</w:t>
            </w:r>
          </w:p>
        </w:tc>
        <w:tc>
          <w:tcPr>
            <w:tcW w:w="0" w:type="auto"/>
            <w:tcBorders>
              <w:top w:val="nil"/>
              <w:left w:val="nil"/>
              <w:bottom w:val="single" w:sz="4" w:space="0" w:color="auto"/>
              <w:right w:val="single" w:sz="4" w:space="0" w:color="auto"/>
            </w:tcBorders>
            <w:vAlign w:val="center"/>
            <w:hideMark/>
          </w:tcPr>
          <w:p w14:paraId="2FBC85F7"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Redacción del proyecto, dirección de obra y coordinación de seguridad y salud de la rehabilitación del pilar de la junta de la rampa de las cocheras de Guaguas Municipales, S.A.</w:t>
            </w:r>
          </w:p>
        </w:tc>
        <w:tc>
          <w:tcPr>
            <w:tcW w:w="0" w:type="auto"/>
            <w:tcBorders>
              <w:top w:val="nil"/>
              <w:left w:val="nil"/>
              <w:bottom w:val="single" w:sz="4" w:space="0" w:color="auto"/>
              <w:right w:val="single" w:sz="4" w:space="0" w:color="auto"/>
            </w:tcBorders>
            <w:noWrap/>
            <w:vAlign w:val="center"/>
            <w:hideMark/>
          </w:tcPr>
          <w:p w14:paraId="6E6C1C0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7D68A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14:paraId="1D3DA89A"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63B23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104/2022</w:t>
            </w:r>
          </w:p>
        </w:tc>
        <w:tc>
          <w:tcPr>
            <w:tcW w:w="0" w:type="auto"/>
            <w:tcBorders>
              <w:top w:val="nil"/>
              <w:left w:val="nil"/>
              <w:bottom w:val="single" w:sz="4" w:space="0" w:color="auto"/>
              <w:right w:val="single" w:sz="4" w:space="0" w:color="auto"/>
            </w:tcBorders>
            <w:shd w:val="clear" w:color="000000" w:fill="FFFFFF"/>
            <w:noWrap/>
            <w:vAlign w:val="center"/>
            <w:hideMark/>
          </w:tcPr>
          <w:p w14:paraId="21B9AFA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B76275221</w:t>
            </w:r>
          </w:p>
        </w:tc>
        <w:tc>
          <w:tcPr>
            <w:tcW w:w="0" w:type="auto"/>
            <w:tcBorders>
              <w:top w:val="nil"/>
              <w:left w:val="nil"/>
              <w:bottom w:val="single" w:sz="4" w:space="0" w:color="auto"/>
              <w:right w:val="single" w:sz="4" w:space="0" w:color="auto"/>
            </w:tcBorders>
            <w:shd w:val="clear" w:color="000000" w:fill="FFFFFF"/>
            <w:noWrap/>
            <w:vAlign w:val="center"/>
            <w:hideMark/>
          </w:tcPr>
          <w:p w14:paraId="6B940C7A"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Sistemas y Redes Seguridad Digital, S.L.</w:t>
            </w:r>
          </w:p>
        </w:tc>
        <w:tc>
          <w:tcPr>
            <w:tcW w:w="0" w:type="auto"/>
            <w:tcBorders>
              <w:top w:val="nil"/>
              <w:left w:val="nil"/>
              <w:bottom w:val="single" w:sz="4" w:space="0" w:color="auto"/>
              <w:right w:val="single" w:sz="4" w:space="0" w:color="auto"/>
            </w:tcBorders>
            <w:noWrap/>
            <w:vAlign w:val="center"/>
            <w:hideMark/>
          </w:tcPr>
          <w:p w14:paraId="29AFA5B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4.144,55</w:t>
            </w:r>
          </w:p>
        </w:tc>
        <w:tc>
          <w:tcPr>
            <w:tcW w:w="0" w:type="auto"/>
            <w:tcBorders>
              <w:top w:val="nil"/>
              <w:left w:val="nil"/>
              <w:bottom w:val="single" w:sz="4" w:space="0" w:color="auto"/>
              <w:right w:val="single" w:sz="4" w:space="0" w:color="auto"/>
            </w:tcBorders>
            <w:noWrap/>
            <w:vAlign w:val="center"/>
            <w:hideMark/>
          </w:tcPr>
          <w:p w14:paraId="5275785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290,12</w:t>
            </w:r>
          </w:p>
        </w:tc>
        <w:tc>
          <w:tcPr>
            <w:tcW w:w="0" w:type="auto"/>
            <w:tcBorders>
              <w:top w:val="nil"/>
              <w:left w:val="nil"/>
              <w:bottom w:val="single" w:sz="4" w:space="0" w:color="auto"/>
              <w:right w:val="single" w:sz="4" w:space="0" w:color="auto"/>
            </w:tcBorders>
            <w:noWrap/>
            <w:vAlign w:val="center"/>
            <w:hideMark/>
          </w:tcPr>
          <w:p w14:paraId="7F97263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4.434,67</w:t>
            </w:r>
          </w:p>
        </w:tc>
        <w:tc>
          <w:tcPr>
            <w:tcW w:w="0" w:type="auto"/>
            <w:tcBorders>
              <w:top w:val="nil"/>
              <w:left w:val="nil"/>
              <w:bottom w:val="single" w:sz="4" w:space="0" w:color="auto"/>
              <w:right w:val="single" w:sz="4" w:space="0" w:color="auto"/>
            </w:tcBorders>
            <w:vAlign w:val="center"/>
            <w:hideMark/>
          </w:tcPr>
          <w:p w14:paraId="64A18F5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elementos de seguridad informática para los equipos informáticos de Guaguas Municipales, S.A.</w:t>
            </w:r>
          </w:p>
        </w:tc>
        <w:tc>
          <w:tcPr>
            <w:tcW w:w="0" w:type="auto"/>
            <w:tcBorders>
              <w:top w:val="nil"/>
              <w:left w:val="nil"/>
              <w:bottom w:val="single" w:sz="4" w:space="0" w:color="auto"/>
              <w:right w:val="single" w:sz="4" w:space="0" w:color="auto"/>
            </w:tcBorders>
            <w:noWrap/>
            <w:vAlign w:val="center"/>
            <w:hideMark/>
          </w:tcPr>
          <w:p w14:paraId="2505504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57E592C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14:paraId="72AD5CC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79E5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105/2022</w:t>
            </w:r>
          </w:p>
        </w:tc>
        <w:tc>
          <w:tcPr>
            <w:tcW w:w="0" w:type="auto"/>
            <w:tcBorders>
              <w:top w:val="nil"/>
              <w:left w:val="nil"/>
              <w:bottom w:val="single" w:sz="4" w:space="0" w:color="auto"/>
              <w:right w:val="single" w:sz="4" w:space="0" w:color="auto"/>
            </w:tcBorders>
            <w:shd w:val="clear" w:color="000000" w:fill="FFFFFF"/>
            <w:noWrap/>
            <w:vAlign w:val="center"/>
            <w:hideMark/>
          </w:tcPr>
          <w:p w14:paraId="1C672DC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3D532A6B"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A8F148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3.350,00</w:t>
            </w:r>
          </w:p>
        </w:tc>
        <w:tc>
          <w:tcPr>
            <w:tcW w:w="0" w:type="auto"/>
            <w:tcBorders>
              <w:top w:val="nil"/>
              <w:left w:val="nil"/>
              <w:bottom w:val="single" w:sz="4" w:space="0" w:color="auto"/>
              <w:right w:val="single" w:sz="4" w:space="0" w:color="auto"/>
            </w:tcBorders>
            <w:noWrap/>
            <w:vAlign w:val="center"/>
            <w:hideMark/>
          </w:tcPr>
          <w:p w14:paraId="1E1347B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234,50</w:t>
            </w:r>
          </w:p>
        </w:tc>
        <w:tc>
          <w:tcPr>
            <w:tcW w:w="0" w:type="auto"/>
            <w:tcBorders>
              <w:top w:val="nil"/>
              <w:left w:val="nil"/>
              <w:bottom w:val="single" w:sz="4" w:space="0" w:color="auto"/>
              <w:right w:val="single" w:sz="4" w:space="0" w:color="auto"/>
            </w:tcBorders>
            <w:noWrap/>
            <w:vAlign w:val="center"/>
            <w:hideMark/>
          </w:tcPr>
          <w:p w14:paraId="64B3656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3.584,50</w:t>
            </w:r>
          </w:p>
        </w:tc>
        <w:tc>
          <w:tcPr>
            <w:tcW w:w="0" w:type="auto"/>
            <w:tcBorders>
              <w:top w:val="nil"/>
              <w:left w:val="nil"/>
              <w:bottom w:val="single" w:sz="4" w:space="0" w:color="auto"/>
              <w:right w:val="nil"/>
            </w:tcBorders>
            <w:vAlign w:val="center"/>
            <w:hideMark/>
          </w:tcPr>
          <w:p w14:paraId="5145775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Creación de contenido en formato podcast y streaming para emitir durante la Semana Europea de la Movilidad de Las Palmas de Gran Canaria.</w:t>
            </w:r>
          </w:p>
        </w:tc>
        <w:tc>
          <w:tcPr>
            <w:tcW w:w="0" w:type="auto"/>
            <w:tcBorders>
              <w:top w:val="nil"/>
              <w:left w:val="single" w:sz="4" w:space="0" w:color="auto"/>
              <w:bottom w:val="single" w:sz="4" w:space="0" w:color="auto"/>
              <w:right w:val="single" w:sz="4" w:space="0" w:color="auto"/>
            </w:tcBorders>
            <w:noWrap/>
            <w:vAlign w:val="center"/>
            <w:hideMark/>
          </w:tcPr>
          <w:p w14:paraId="7100C99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4225B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01/09/22</w:t>
            </w:r>
          </w:p>
        </w:tc>
      </w:tr>
      <w:tr w:rsidR="00953239" w:rsidRPr="00953239" w14:paraId="49B4A216"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CE32A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CM106/2022</w:t>
            </w:r>
          </w:p>
        </w:tc>
        <w:tc>
          <w:tcPr>
            <w:tcW w:w="0" w:type="auto"/>
            <w:tcBorders>
              <w:top w:val="nil"/>
              <w:left w:val="nil"/>
              <w:bottom w:val="single" w:sz="4" w:space="0" w:color="auto"/>
              <w:right w:val="single" w:sz="4" w:space="0" w:color="auto"/>
            </w:tcBorders>
            <w:shd w:val="clear" w:color="000000" w:fill="FFFFFF"/>
            <w:noWrap/>
            <w:vAlign w:val="center"/>
            <w:hideMark/>
          </w:tcPr>
          <w:p w14:paraId="247B5A7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B35027143</w:t>
            </w:r>
          </w:p>
        </w:tc>
        <w:tc>
          <w:tcPr>
            <w:tcW w:w="0" w:type="auto"/>
            <w:tcBorders>
              <w:top w:val="nil"/>
              <w:left w:val="nil"/>
              <w:bottom w:val="single" w:sz="4" w:space="0" w:color="auto"/>
              <w:right w:val="single" w:sz="4" w:space="0" w:color="auto"/>
            </w:tcBorders>
            <w:shd w:val="clear" w:color="000000" w:fill="FFFFFF"/>
            <w:noWrap/>
            <w:vAlign w:val="center"/>
            <w:hideMark/>
          </w:tcPr>
          <w:p w14:paraId="2B4B2B14"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Maderas El Pino, S.L.</w:t>
            </w:r>
          </w:p>
        </w:tc>
        <w:tc>
          <w:tcPr>
            <w:tcW w:w="0" w:type="auto"/>
            <w:tcBorders>
              <w:top w:val="nil"/>
              <w:left w:val="nil"/>
              <w:bottom w:val="single" w:sz="4" w:space="0" w:color="auto"/>
              <w:right w:val="single" w:sz="4" w:space="0" w:color="auto"/>
            </w:tcBorders>
            <w:noWrap/>
            <w:vAlign w:val="center"/>
            <w:hideMark/>
          </w:tcPr>
          <w:p w14:paraId="7DC0648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1.423,34</w:t>
            </w:r>
          </w:p>
        </w:tc>
        <w:tc>
          <w:tcPr>
            <w:tcW w:w="0" w:type="auto"/>
            <w:tcBorders>
              <w:top w:val="nil"/>
              <w:left w:val="nil"/>
              <w:bottom w:val="single" w:sz="4" w:space="0" w:color="auto"/>
              <w:right w:val="single" w:sz="4" w:space="0" w:color="auto"/>
            </w:tcBorders>
            <w:noWrap/>
            <w:vAlign w:val="center"/>
            <w:hideMark/>
          </w:tcPr>
          <w:p w14:paraId="58DE373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99,63</w:t>
            </w:r>
          </w:p>
        </w:tc>
        <w:tc>
          <w:tcPr>
            <w:tcW w:w="0" w:type="auto"/>
            <w:tcBorders>
              <w:top w:val="nil"/>
              <w:left w:val="nil"/>
              <w:bottom w:val="single" w:sz="4" w:space="0" w:color="auto"/>
              <w:right w:val="single" w:sz="4" w:space="0" w:color="auto"/>
            </w:tcBorders>
            <w:noWrap/>
            <w:vAlign w:val="center"/>
            <w:hideMark/>
          </w:tcPr>
          <w:p w14:paraId="5FF9D3A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1.522,97</w:t>
            </w:r>
          </w:p>
        </w:tc>
        <w:tc>
          <w:tcPr>
            <w:tcW w:w="0" w:type="auto"/>
            <w:tcBorders>
              <w:top w:val="nil"/>
              <w:left w:val="nil"/>
              <w:bottom w:val="single" w:sz="4" w:space="0" w:color="auto"/>
              <w:right w:val="nil"/>
            </w:tcBorders>
            <w:vAlign w:val="center"/>
            <w:hideMark/>
          </w:tcPr>
          <w:p w14:paraId="0E3AC714"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de material necesario para la adecuación de la zona en la que se realizarán diversas promociones de Guaguas Municipales, S.A.</w:t>
            </w:r>
          </w:p>
        </w:tc>
        <w:tc>
          <w:tcPr>
            <w:tcW w:w="0" w:type="auto"/>
            <w:tcBorders>
              <w:top w:val="nil"/>
              <w:left w:val="single" w:sz="4" w:space="0" w:color="auto"/>
              <w:bottom w:val="single" w:sz="4" w:space="0" w:color="auto"/>
              <w:right w:val="single" w:sz="4" w:space="0" w:color="auto"/>
            </w:tcBorders>
            <w:noWrap/>
            <w:vAlign w:val="center"/>
            <w:hideMark/>
          </w:tcPr>
          <w:p w14:paraId="7FF4105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23139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r w:rsidR="00953239" w:rsidRPr="00953239" w14:paraId="6F8EAFD7"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BB125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107/2022</w:t>
            </w:r>
          </w:p>
        </w:tc>
        <w:tc>
          <w:tcPr>
            <w:tcW w:w="0" w:type="auto"/>
            <w:tcBorders>
              <w:top w:val="nil"/>
              <w:left w:val="nil"/>
              <w:bottom w:val="single" w:sz="4" w:space="0" w:color="auto"/>
              <w:right w:val="single" w:sz="4" w:space="0" w:color="auto"/>
            </w:tcBorders>
            <w:shd w:val="clear" w:color="000000" w:fill="FFFFFF"/>
            <w:noWrap/>
            <w:vAlign w:val="center"/>
            <w:hideMark/>
          </w:tcPr>
          <w:p w14:paraId="70BB601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B35895366</w:t>
            </w:r>
          </w:p>
        </w:tc>
        <w:tc>
          <w:tcPr>
            <w:tcW w:w="0" w:type="auto"/>
            <w:tcBorders>
              <w:top w:val="nil"/>
              <w:left w:val="nil"/>
              <w:bottom w:val="single" w:sz="4" w:space="0" w:color="auto"/>
              <w:right w:val="single" w:sz="4" w:space="0" w:color="auto"/>
            </w:tcBorders>
            <w:shd w:val="clear" w:color="000000" w:fill="FFFFFF"/>
            <w:noWrap/>
            <w:vAlign w:val="center"/>
            <w:hideMark/>
          </w:tcPr>
          <w:p w14:paraId="5F62D71B"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Jardinería 7 islas, S.L.</w:t>
            </w:r>
          </w:p>
        </w:tc>
        <w:tc>
          <w:tcPr>
            <w:tcW w:w="0" w:type="auto"/>
            <w:tcBorders>
              <w:top w:val="nil"/>
              <w:left w:val="nil"/>
              <w:bottom w:val="single" w:sz="4" w:space="0" w:color="auto"/>
              <w:right w:val="single" w:sz="4" w:space="0" w:color="auto"/>
            </w:tcBorders>
            <w:noWrap/>
            <w:vAlign w:val="center"/>
            <w:hideMark/>
          </w:tcPr>
          <w:p w14:paraId="6DE304D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1.982,88</w:t>
            </w:r>
          </w:p>
        </w:tc>
        <w:tc>
          <w:tcPr>
            <w:tcW w:w="0" w:type="auto"/>
            <w:tcBorders>
              <w:top w:val="nil"/>
              <w:left w:val="nil"/>
              <w:bottom w:val="single" w:sz="4" w:space="0" w:color="auto"/>
              <w:right w:val="single" w:sz="4" w:space="0" w:color="auto"/>
            </w:tcBorders>
            <w:noWrap/>
            <w:vAlign w:val="center"/>
            <w:hideMark/>
          </w:tcPr>
          <w:p w14:paraId="393DAAB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138,80</w:t>
            </w:r>
          </w:p>
        </w:tc>
        <w:tc>
          <w:tcPr>
            <w:tcW w:w="0" w:type="auto"/>
            <w:tcBorders>
              <w:top w:val="nil"/>
              <w:left w:val="nil"/>
              <w:bottom w:val="single" w:sz="4" w:space="0" w:color="auto"/>
              <w:right w:val="single" w:sz="4" w:space="0" w:color="auto"/>
            </w:tcBorders>
            <w:noWrap/>
            <w:vAlign w:val="center"/>
            <w:hideMark/>
          </w:tcPr>
          <w:p w14:paraId="0DCBC73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2.121,68</w:t>
            </w:r>
          </w:p>
        </w:tc>
        <w:tc>
          <w:tcPr>
            <w:tcW w:w="0" w:type="auto"/>
            <w:tcBorders>
              <w:top w:val="nil"/>
              <w:left w:val="nil"/>
              <w:bottom w:val="single" w:sz="4" w:space="0" w:color="auto"/>
              <w:right w:val="nil"/>
            </w:tcBorders>
            <w:vAlign w:val="center"/>
            <w:hideMark/>
          </w:tcPr>
          <w:p w14:paraId="5DA739F0"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revestimiento de suelo para la realización de actividades de promoción de Guaguas Municipales, S.A.</w:t>
            </w:r>
          </w:p>
        </w:tc>
        <w:tc>
          <w:tcPr>
            <w:tcW w:w="0" w:type="auto"/>
            <w:tcBorders>
              <w:top w:val="nil"/>
              <w:left w:val="single" w:sz="4" w:space="0" w:color="auto"/>
              <w:bottom w:val="single" w:sz="4" w:space="0" w:color="auto"/>
              <w:right w:val="single" w:sz="4" w:space="0" w:color="auto"/>
            </w:tcBorders>
            <w:noWrap/>
            <w:vAlign w:val="center"/>
            <w:hideMark/>
          </w:tcPr>
          <w:p w14:paraId="736690A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0C8B9D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bl>
    <w:p w14:paraId="4FFCCE87" w14:textId="77777777" w:rsidR="00953239" w:rsidRDefault="00953239" w:rsidP="009A63CE">
      <w:pPr>
        <w:spacing w:before="85"/>
        <w:ind w:left="284"/>
        <w:rPr>
          <w:color w:val="1F2A47"/>
          <w:sz w:val="24"/>
          <w:szCs w:val="24"/>
        </w:rPr>
      </w:pPr>
    </w:p>
    <w:p w14:paraId="308C01F6" w14:textId="77777777" w:rsidR="00953239" w:rsidRDefault="00953239" w:rsidP="009A63CE">
      <w:pPr>
        <w:spacing w:before="85"/>
        <w:ind w:left="284"/>
        <w:rPr>
          <w:color w:val="1F2A47"/>
          <w:sz w:val="24"/>
          <w:szCs w:val="24"/>
        </w:rPr>
      </w:pPr>
    </w:p>
    <w:p w14:paraId="063409F2" w14:textId="77777777"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(III)</w:t>
      </w:r>
    </w:p>
    <w:p w14:paraId="156E38A5" w14:textId="77777777" w:rsidR="00953239" w:rsidRDefault="00953239" w:rsidP="009A63CE">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3698"/>
        <w:gridCol w:w="1090"/>
        <w:gridCol w:w="941"/>
        <w:gridCol w:w="1238"/>
        <w:gridCol w:w="4853"/>
        <w:gridCol w:w="1164"/>
        <w:gridCol w:w="763"/>
      </w:tblGrid>
      <w:tr w:rsidR="00953239" w:rsidRPr="00953239" w14:paraId="04D31CDC" w14:textId="77777777"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407FE077"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(III)</w:t>
            </w:r>
          </w:p>
        </w:tc>
      </w:tr>
      <w:tr w:rsidR="00953239" w:rsidRPr="00953239" w14:paraId="7480CB54" w14:textId="77777777"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3206DF6B"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4CB5C7E3"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74C23C42"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5A8EA649"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2D8E3788"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43F51D4B"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2D71ABA0"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CD1E9BF"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C012F50"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14:paraId="3C9570AC"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05495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108/2022</w:t>
            </w:r>
          </w:p>
        </w:tc>
        <w:tc>
          <w:tcPr>
            <w:tcW w:w="0" w:type="auto"/>
            <w:tcBorders>
              <w:top w:val="nil"/>
              <w:left w:val="nil"/>
              <w:bottom w:val="single" w:sz="4" w:space="0" w:color="auto"/>
              <w:right w:val="single" w:sz="4" w:space="0" w:color="auto"/>
            </w:tcBorders>
            <w:shd w:val="clear" w:color="000000" w:fill="FFFFFF"/>
            <w:noWrap/>
            <w:vAlign w:val="center"/>
            <w:hideMark/>
          </w:tcPr>
          <w:p w14:paraId="41DBFB0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2F393220"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044CA8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3.600,00</w:t>
            </w:r>
          </w:p>
        </w:tc>
        <w:tc>
          <w:tcPr>
            <w:tcW w:w="0" w:type="auto"/>
            <w:tcBorders>
              <w:top w:val="nil"/>
              <w:left w:val="nil"/>
              <w:bottom w:val="single" w:sz="4" w:space="0" w:color="auto"/>
              <w:right w:val="single" w:sz="4" w:space="0" w:color="auto"/>
            </w:tcBorders>
            <w:noWrap/>
            <w:vAlign w:val="center"/>
            <w:hideMark/>
          </w:tcPr>
          <w:p w14:paraId="2A1A227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252,00</w:t>
            </w:r>
          </w:p>
        </w:tc>
        <w:tc>
          <w:tcPr>
            <w:tcW w:w="0" w:type="auto"/>
            <w:tcBorders>
              <w:top w:val="nil"/>
              <w:left w:val="nil"/>
              <w:bottom w:val="single" w:sz="4" w:space="0" w:color="auto"/>
              <w:right w:val="single" w:sz="4" w:space="0" w:color="auto"/>
            </w:tcBorders>
            <w:noWrap/>
            <w:vAlign w:val="center"/>
            <w:hideMark/>
          </w:tcPr>
          <w:p w14:paraId="47A7FF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3.852,00</w:t>
            </w:r>
          </w:p>
        </w:tc>
        <w:tc>
          <w:tcPr>
            <w:tcW w:w="0" w:type="auto"/>
            <w:tcBorders>
              <w:top w:val="nil"/>
              <w:left w:val="nil"/>
              <w:bottom w:val="single" w:sz="4" w:space="0" w:color="auto"/>
              <w:right w:val="single" w:sz="4" w:space="0" w:color="auto"/>
            </w:tcBorders>
            <w:vAlign w:val="center"/>
            <w:hideMark/>
          </w:tcPr>
          <w:p w14:paraId="1302938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Creación de contenido en formato podcast  para emitir en las redes sociales de Guaguas Municipales, S.A.</w:t>
            </w:r>
          </w:p>
        </w:tc>
        <w:tc>
          <w:tcPr>
            <w:tcW w:w="0" w:type="auto"/>
            <w:tcBorders>
              <w:top w:val="nil"/>
              <w:left w:val="nil"/>
              <w:bottom w:val="single" w:sz="4" w:space="0" w:color="auto"/>
              <w:right w:val="single" w:sz="4" w:space="0" w:color="auto"/>
            </w:tcBorders>
            <w:noWrap/>
            <w:vAlign w:val="center"/>
            <w:hideMark/>
          </w:tcPr>
          <w:p w14:paraId="64E3097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74F02A5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05/09/22</w:t>
            </w:r>
          </w:p>
        </w:tc>
      </w:tr>
      <w:tr w:rsidR="00953239" w:rsidRPr="00953239" w14:paraId="6347BB3C"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10565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109/2022</w:t>
            </w:r>
          </w:p>
        </w:tc>
        <w:tc>
          <w:tcPr>
            <w:tcW w:w="0" w:type="auto"/>
            <w:tcBorders>
              <w:top w:val="nil"/>
              <w:left w:val="nil"/>
              <w:bottom w:val="single" w:sz="4" w:space="0" w:color="auto"/>
              <w:right w:val="single" w:sz="4" w:space="0" w:color="auto"/>
            </w:tcBorders>
            <w:shd w:val="clear" w:color="000000" w:fill="FFFFFF"/>
            <w:noWrap/>
            <w:vAlign w:val="center"/>
            <w:hideMark/>
          </w:tcPr>
          <w:p w14:paraId="29CC47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1CDEFC4C"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3181B57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6.186,02</w:t>
            </w:r>
          </w:p>
        </w:tc>
        <w:tc>
          <w:tcPr>
            <w:tcW w:w="0" w:type="auto"/>
            <w:tcBorders>
              <w:top w:val="nil"/>
              <w:left w:val="nil"/>
              <w:bottom w:val="single" w:sz="4" w:space="0" w:color="auto"/>
              <w:right w:val="single" w:sz="4" w:space="0" w:color="auto"/>
            </w:tcBorders>
            <w:noWrap/>
            <w:vAlign w:val="center"/>
            <w:hideMark/>
          </w:tcPr>
          <w:p w14:paraId="581A94F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433,02</w:t>
            </w:r>
          </w:p>
        </w:tc>
        <w:tc>
          <w:tcPr>
            <w:tcW w:w="0" w:type="auto"/>
            <w:tcBorders>
              <w:top w:val="nil"/>
              <w:left w:val="nil"/>
              <w:bottom w:val="single" w:sz="4" w:space="0" w:color="auto"/>
              <w:right w:val="single" w:sz="4" w:space="0" w:color="auto"/>
            </w:tcBorders>
            <w:noWrap/>
            <w:vAlign w:val="center"/>
            <w:hideMark/>
          </w:tcPr>
          <w:p w14:paraId="0ED22E5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6.619,04</w:t>
            </w:r>
          </w:p>
        </w:tc>
        <w:tc>
          <w:tcPr>
            <w:tcW w:w="0" w:type="auto"/>
            <w:tcBorders>
              <w:top w:val="nil"/>
              <w:left w:val="nil"/>
              <w:bottom w:val="single" w:sz="4" w:space="0" w:color="auto"/>
              <w:right w:val="single" w:sz="4" w:space="0" w:color="auto"/>
            </w:tcBorders>
            <w:vAlign w:val="center"/>
            <w:hideMark/>
          </w:tcPr>
          <w:p w14:paraId="30495CB5"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Obra de remodelación del despacho del área de Seguros en las oficinas centrales de Guaguas Municipales, S.A. </w:t>
            </w:r>
          </w:p>
        </w:tc>
        <w:tc>
          <w:tcPr>
            <w:tcW w:w="0" w:type="auto"/>
            <w:tcBorders>
              <w:top w:val="nil"/>
              <w:left w:val="nil"/>
              <w:bottom w:val="single" w:sz="4" w:space="0" w:color="auto"/>
              <w:right w:val="single" w:sz="4" w:space="0" w:color="auto"/>
            </w:tcBorders>
            <w:noWrap/>
            <w:vAlign w:val="center"/>
            <w:hideMark/>
          </w:tcPr>
          <w:p w14:paraId="09766B1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EF6207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13/09/22</w:t>
            </w:r>
          </w:p>
        </w:tc>
      </w:tr>
      <w:tr w:rsidR="00953239" w:rsidRPr="00953239" w14:paraId="58933FF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E6D65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110/2022</w:t>
            </w:r>
          </w:p>
        </w:tc>
        <w:tc>
          <w:tcPr>
            <w:tcW w:w="0" w:type="auto"/>
            <w:tcBorders>
              <w:top w:val="nil"/>
              <w:left w:val="nil"/>
              <w:bottom w:val="single" w:sz="4" w:space="0" w:color="auto"/>
              <w:right w:val="single" w:sz="4" w:space="0" w:color="auto"/>
            </w:tcBorders>
            <w:shd w:val="clear" w:color="000000" w:fill="FFFFFF"/>
            <w:noWrap/>
            <w:vAlign w:val="center"/>
            <w:hideMark/>
          </w:tcPr>
          <w:p w14:paraId="1FBAD1B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14:paraId="5D0CB6E4"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Actura, Arte y Comunicación, S.L.</w:t>
            </w:r>
          </w:p>
        </w:tc>
        <w:tc>
          <w:tcPr>
            <w:tcW w:w="0" w:type="auto"/>
            <w:tcBorders>
              <w:top w:val="nil"/>
              <w:left w:val="nil"/>
              <w:bottom w:val="single" w:sz="4" w:space="0" w:color="auto"/>
              <w:right w:val="single" w:sz="4" w:space="0" w:color="auto"/>
            </w:tcBorders>
            <w:noWrap/>
            <w:vAlign w:val="center"/>
            <w:hideMark/>
          </w:tcPr>
          <w:p w14:paraId="4BD13F5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6.480,00</w:t>
            </w:r>
          </w:p>
        </w:tc>
        <w:tc>
          <w:tcPr>
            <w:tcW w:w="0" w:type="auto"/>
            <w:tcBorders>
              <w:top w:val="nil"/>
              <w:left w:val="nil"/>
              <w:bottom w:val="single" w:sz="4" w:space="0" w:color="auto"/>
              <w:right w:val="single" w:sz="4" w:space="0" w:color="auto"/>
            </w:tcBorders>
            <w:noWrap/>
            <w:vAlign w:val="center"/>
            <w:hideMark/>
          </w:tcPr>
          <w:p w14:paraId="3578BA4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453,60</w:t>
            </w:r>
          </w:p>
        </w:tc>
        <w:tc>
          <w:tcPr>
            <w:tcW w:w="0" w:type="auto"/>
            <w:tcBorders>
              <w:top w:val="nil"/>
              <w:left w:val="nil"/>
              <w:bottom w:val="single" w:sz="4" w:space="0" w:color="auto"/>
              <w:right w:val="single" w:sz="4" w:space="0" w:color="auto"/>
            </w:tcBorders>
            <w:noWrap/>
            <w:vAlign w:val="center"/>
            <w:hideMark/>
          </w:tcPr>
          <w:p w14:paraId="738E704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6.933,60</w:t>
            </w:r>
          </w:p>
        </w:tc>
        <w:tc>
          <w:tcPr>
            <w:tcW w:w="0" w:type="auto"/>
            <w:tcBorders>
              <w:top w:val="nil"/>
              <w:left w:val="nil"/>
              <w:bottom w:val="single" w:sz="4" w:space="0" w:color="auto"/>
              <w:right w:val="single" w:sz="4" w:space="0" w:color="auto"/>
            </w:tcBorders>
            <w:vAlign w:val="center"/>
            <w:hideMark/>
          </w:tcPr>
          <w:p w14:paraId="3A757E9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animación y acompañamiento de las visitas escolares que se realicen a la exposición de Guaguas Municipales S.A. en el edificio Elder</w:t>
            </w:r>
          </w:p>
        </w:tc>
        <w:tc>
          <w:tcPr>
            <w:tcW w:w="0" w:type="auto"/>
            <w:tcBorders>
              <w:top w:val="nil"/>
              <w:left w:val="nil"/>
              <w:bottom w:val="single" w:sz="4" w:space="0" w:color="auto"/>
              <w:right w:val="single" w:sz="4" w:space="0" w:color="auto"/>
            </w:tcBorders>
            <w:noWrap/>
            <w:vAlign w:val="center"/>
            <w:hideMark/>
          </w:tcPr>
          <w:p w14:paraId="48869FB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6FA99A5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14:paraId="34DD172C"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40AD04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111/2022</w:t>
            </w:r>
          </w:p>
        </w:tc>
        <w:tc>
          <w:tcPr>
            <w:tcW w:w="0" w:type="auto"/>
            <w:tcBorders>
              <w:top w:val="nil"/>
              <w:left w:val="nil"/>
              <w:bottom w:val="single" w:sz="4" w:space="0" w:color="auto"/>
              <w:right w:val="single" w:sz="4" w:space="0" w:color="auto"/>
            </w:tcBorders>
            <w:shd w:val="clear" w:color="000000" w:fill="FFFFFF"/>
            <w:noWrap/>
            <w:vAlign w:val="center"/>
            <w:hideMark/>
          </w:tcPr>
          <w:p w14:paraId="4DE45DC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4CEE610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00E0DA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5.250,00</w:t>
            </w:r>
          </w:p>
        </w:tc>
        <w:tc>
          <w:tcPr>
            <w:tcW w:w="0" w:type="auto"/>
            <w:tcBorders>
              <w:top w:val="nil"/>
              <w:left w:val="nil"/>
              <w:bottom w:val="single" w:sz="4" w:space="0" w:color="auto"/>
              <w:right w:val="single" w:sz="4" w:space="0" w:color="auto"/>
            </w:tcBorders>
            <w:noWrap/>
            <w:vAlign w:val="center"/>
            <w:hideMark/>
          </w:tcPr>
          <w:p w14:paraId="662FC3D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367,50</w:t>
            </w:r>
          </w:p>
        </w:tc>
        <w:tc>
          <w:tcPr>
            <w:tcW w:w="0" w:type="auto"/>
            <w:tcBorders>
              <w:top w:val="nil"/>
              <w:left w:val="nil"/>
              <w:bottom w:val="single" w:sz="4" w:space="0" w:color="auto"/>
              <w:right w:val="single" w:sz="4" w:space="0" w:color="auto"/>
            </w:tcBorders>
            <w:noWrap/>
            <w:vAlign w:val="center"/>
            <w:hideMark/>
          </w:tcPr>
          <w:p w14:paraId="517A1EF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5.617,50</w:t>
            </w:r>
          </w:p>
        </w:tc>
        <w:tc>
          <w:tcPr>
            <w:tcW w:w="0" w:type="auto"/>
            <w:tcBorders>
              <w:top w:val="nil"/>
              <w:left w:val="nil"/>
              <w:bottom w:val="single" w:sz="4" w:space="0" w:color="auto"/>
              <w:right w:val="single" w:sz="4" w:space="0" w:color="auto"/>
            </w:tcBorders>
            <w:vAlign w:val="center"/>
            <w:hideMark/>
          </w:tcPr>
          <w:p w14:paraId="5504066F"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Cobertura informativa de la Semana Europea de la Movilidad 2022</w:t>
            </w:r>
          </w:p>
        </w:tc>
        <w:tc>
          <w:tcPr>
            <w:tcW w:w="0" w:type="auto"/>
            <w:tcBorders>
              <w:top w:val="nil"/>
              <w:left w:val="nil"/>
              <w:bottom w:val="single" w:sz="4" w:space="0" w:color="auto"/>
              <w:right w:val="single" w:sz="4" w:space="0" w:color="auto"/>
            </w:tcBorders>
            <w:noWrap/>
            <w:vAlign w:val="center"/>
            <w:hideMark/>
          </w:tcPr>
          <w:p w14:paraId="1677BC7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853F6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14:paraId="12CD194B"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CECFE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112/2022</w:t>
            </w:r>
          </w:p>
        </w:tc>
        <w:tc>
          <w:tcPr>
            <w:tcW w:w="0" w:type="auto"/>
            <w:tcBorders>
              <w:top w:val="nil"/>
              <w:left w:val="nil"/>
              <w:bottom w:val="single" w:sz="4" w:space="0" w:color="auto"/>
              <w:right w:val="single" w:sz="4" w:space="0" w:color="auto"/>
            </w:tcBorders>
            <w:shd w:val="clear" w:color="000000" w:fill="FFFFFF"/>
            <w:noWrap/>
            <w:vAlign w:val="center"/>
            <w:hideMark/>
          </w:tcPr>
          <w:p w14:paraId="390A670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14:paraId="5F1F1B0F"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Actura, Arte y Comunicación, S.L.</w:t>
            </w:r>
          </w:p>
        </w:tc>
        <w:tc>
          <w:tcPr>
            <w:tcW w:w="0" w:type="auto"/>
            <w:tcBorders>
              <w:top w:val="nil"/>
              <w:left w:val="nil"/>
              <w:bottom w:val="single" w:sz="4" w:space="0" w:color="auto"/>
              <w:right w:val="single" w:sz="4" w:space="0" w:color="auto"/>
            </w:tcBorders>
            <w:noWrap/>
            <w:vAlign w:val="center"/>
            <w:hideMark/>
          </w:tcPr>
          <w:p w14:paraId="475DEC0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1.100,00</w:t>
            </w:r>
          </w:p>
        </w:tc>
        <w:tc>
          <w:tcPr>
            <w:tcW w:w="0" w:type="auto"/>
            <w:tcBorders>
              <w:top w:val="nil"/>
              <w:left w:val="nil"/>
              <w:bottom w:val="single" w:sz="4" w:space="0" w:color="auto"/>
              <w:right w:val="single" w:sz="4" w:space="0" w:color="auto"/>
            </w:tcBorders>
            <w:noWrap/>
            <w:vAlign w:val="center"/>
            <w:hideMark/>
          </w:tcPr>
          <w:p w14:paraId="7934EA1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77,00</w:t>
            </w:r>
          </w:p>
        </w:tc>
        <w:tc>
          <w:tcPr>
            <w:tcW w:w="0" w:type="auto"/>
            <w:tcBorders>
              <w:top w:val="nil"/>
              <w:left w:val="nil"/>
              <w:bottom w:val="single" w:sz="4" w:space="0" w:color="auto"/>
              <w:right w:val="single" w:sz="4" w:space="0" w:color="auto"/>
            </w:tcBorders>
            <w:noWrap/>
            <w:vAlign w:val="center"/>
            <w:hideMark/>
          </w:tcPr>
          <w:p w14:paraId="7E053F8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1.177,00</w:t>
            </w:r>
          </w:p>
        </w:tc>
        <w:tc>
          <w:tcPr>
            <w:tcW w:w="0" w:type="auto"/>
            <w:tcBorders>
              <w:top w:val="nil"/>
              <w:left w:val="nil"/>
              <w:bottom w:val="single" w:sz="4" w:space="0" w:color="auto"/>
              <w:right w:val="single" w:sz="4" w:space="0" w:color="auto"/>
            </w:tcBorders>
            <w:vAlign w:val="center"/>
            <w:hideMark/>
          </w:tcPr>
          <w:p w14:paraId="2A623F43"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animación para la cobertura del servicio especial de Guaguas Municipales, S.A. en el Temudas Fest del año 2022.</w:t>
            </w:r>
          </w:p>
        </w:tc>
        <w:tc>
          <w:tcPr>
            <w:tcW w:w="0" w:type="auto"/>
            <w:tcBorders>
              <w:top w:val="nil"/>
              <w:left w:val="nil"/>
              <w:bottom w:val="single" w:sz="4" w:space="0" w:color="auto"/>
              <w:right w:val="single" w:sz="4" w:space="0" w:color="auto"/>
            </w:tcBorders>
            <w:noWrap/>
            <w:vAlign w:val="center"/>
            <w:hideMark/>
          </w:tcPr>
          <w:p w14:paraId="1621A98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70B49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14:paraId="322A34B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4FFF3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113/2022</w:t>
            </w:r>
          </w:p>
        </w:tc>
        <w:tc>
          <w:tcPr>
            <w:tcW w:w="0" w:type="auto"/>
            <w:tcBorders>
              <w:top w:val="nil"/>
              <w:left w:val="nil"/>
              <w:bottom w:val="single" w:sz="4" w:space="0" w:color="auto"/>
              <w:right w:val="single" w:sz="4" w:space="0" w:color="auto"/>
            </w:tcBorders>
            <w:shd w:val="clear" w:color="000000" w:fill="FFFFFF"/>
            <w:noWrap/>
            <w:vAlign w:val="center"/>
            <w:hideMark/>
          </w:tcPr>
          <w:p w14:paraId="54FE472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shd w:val="clear" w:color="000000" w:fill="FFFFFF"/>
            <w:noWrap/>
            <w:vAlign w:val="center"/>
            <w:hideMark/>
          </w:tcPr>
          <w:p w14:paraId="39FBA3A4"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Dream Team Executive Search, S.L.</w:t>
            </w:r>
          </w:p>
        </w:tc>
        <w:tc>
          <w:tcPr>
            <w:tcW w:w="0" w:type="auto"/>
            <w:tcBorders>
              <w:top w:val="nil"/>
              <w:left w:val="nil"/>
              <w:bottom w:val="single" w:sz="4" w:space="0" w:color="auto"/>
              <w:right w:val="single" w:sz="4" w:space="0" w:color="auto"/>
            </w:tcBorders>
            <w:noWrap/>
            <w:vAlign w:val="center"/>
            <w:hideMark/>
          </w:tcPr>
          <w:p w14:paraId="05C19E9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3.700,00</w:t>
            </w:r>
          </w:p>
        </w:tc>
        <w:tc>
          <w:tcPr>
            <w:tcW w:w="0" w:type="auto"/>
            <w:tcBorders>
              <w:top w:val="nil"/>
              <w:left w:val="nil"/>
              <w:bottom w:val="single" w:sz="4" w:space="0" w:color="auto"/>
              <w:right w:val="single" w:sz="4" w:space="0" w:color="auto"/>
            </w:tcBorders>
            <w:noWrap/>
            <w:vAlign w:val="center"/>
            <w:hideMark/>
          </w:tcPr>
          <w:p w14:paraId="6FED38A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259,00</w:t>
            </w:r>
          </w:p>
        </w:tc>
        <w:tc>
          <w:tcPr>
            <w:tcW w:w="0" w:type="auto"/>
            <w:tcBorders>
              <w:top w:val="nil"/>
              <w:left w:val="nil"/>
              <w:bottom w:val="single" w:sz="4" w:space="0" w:color="auto"/>
              <w:right w:val="single" w:sz="4" w:space="0" w:color="auto"/>
            </w:tcBorders>
            <w:noWrap/>
            <w:vAlign w:val="center"/>
            <w:hideMark/>
          </w:tcPr>
          <w:p w14:paraId="7AA2606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3.959,00</w:t>
            </w:r>
          </w:p>
        </w:tc>
        <w:tc>
          <w:tcPr>
            <w:tcW w:w="0" w:type="auto"/>
            <w:tcBorders>
              <w:top w:val="nil"/>
              <w:left w:val="nil"/>
              <w:bottom w:val="single" w:sz="4" w:space="0" w:color="auto"/>
              <w:right w:val="single" w:sz="4" w:space="0" w:color="auto"/>
            </w:tcBorders>
            <w:vAlign w:val="center"/>
            <w:hideMark/>
          </w:tcPr>
          <w:p w14:paraId="425999F3"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consultoría para la selección de un técnico/a de desarrollo, ejecución y soporte para Guaguas Municipales, S.A. </w:t>
            </w:r>
          </w:p>
        </w:tc>
        <w:tc>
          <w:tcPr>
            <w:tcW w:w="0" w:type="auto"/>
            <w:tcBorders>
              <w:top w:val="nil"/>
              <w:left w:val="nil"/>
              <w:bottom w:val="single" w:sz="4" w:space="0" w:color="auto"/>
              <w:right w:val="single" w:sz="4" w:space="0" w:color="auto"/>
            </w:tcBorders>
            <w:noWrap/>
            <w:vAlign w:val="center"/>
            <w:hideMark/>
          </w:tcPr>
          <w:p w14:paraId="0273D83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313AA72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15/09/22</w:t>
            </w:r>
          </w:p>
        </w:tc>
      </w:tr>
      <w:tr w:rsidR="00953239" w:rsidRPr="00953239" w14:paraId="220B4622"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363DC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114/2022</w:t>
            </w:r>
          </w:p>
        </w:tc>
        <w:tc>
          <w:tcPr>
            <w:tcW w:w="0" w:type="auto"/>
            <w:tcBorders>
              <w:top w:val="nil"/>
              <w:left w:val="nil"/>
              <w:bottom w:val="single" w:sz="4" w:space="0" w:color="auto"/>
              <w:right w:val="single" w:sz="4" w:space="0" w:color="auto"/>
            </w:tcBorders>
            <w:shd w:val="clear" w:color="000000" w:fill="FFFFFF"/>
            <w:noWrap/>
            <w:vAlign w:val="center"/>
            <w:hideMark/>
          </w:tcPr>
          <w:p w14:paraId="73EC020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14:paraId="4017D756"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noWrap/>
            <w:vAlign w:val="center"/>
            <w:hideMark/>
          </w:tcPr>
          <w:p w14:paraId="6DACC8A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noWrap/>
            <w:vAlign w:val="center"/>
            <w:hideMark/>
          </w:tcPr>
          <w:p w14:paraId="189A49F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721380E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vAlign w:val="center"/>
            <w:hideMark/>
          </w:tcPr>
          <w:p w14:paraId="7144523D"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asesoría para la elaboración de informe sobre la posible utilización y diseño de una fórmula open-house para la adquisición del servicio de mantenimiento preventivo y reparación de vehículos de Guaguas Municipales, S.A. </w:t>
            </w:r>
          </w:p>
        </w:tc>
        <w:tc>
          <w:tcPr>
            <w:tcW w:w="0" w:type="auto"/>
            <w:tcBorders>
              <w:top w:val="nil"/>
              <w:left w:val="nil"/>
              <w:bottom w:val="single" w:sz="4" w:space="0" w:color="auto"/>
              <w:right w:val="single" w:sz="4" w:space="0" w:color="auto"/>
            </w:tcBorders>
            <w:noWrap/>
            <w:vAlign w:val="center"/>
            <w:hideMark/>
          </w:tcPr>
          <w:p w14:paraId="6513DCF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611558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21/09/22</w:t>
            </w:r>
          </w:p>
        </w:tc>
      </w:tr>
      <w:tr w:rsidR="00953239" w:rsidRPr="00953239" w14:paraId="4D29DF7A"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8E464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115/2022</w:t>
            </w:r>
          </w:p>
        </w:tc>
        <w:tc>
          <w:tcPr>
            <w:tcW w:w="0" w:type="auto"/>
            <w:tcBorders>
              <w:top w:val="nil"/>
              <w:left w:val="nil"/>
              <w:bottom w:val="single" w:sz="4" w:space="0" w:color="auto"/>
              <w:right w:val="single" w:sz="4" w:space="0" w:color="auto"/>
            </w:tcBorders>
            <w:shd w:val="clear" w:color="000000" w:fill="FFFFFF"/>
            <w:noWrap/>
            <w:vAlign w:val="center"/>
            <w:hideMark/>
          </w:tcPr>
          <w:p w14:paraId="5E2A763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B76324243</w:t>
            </w:r>
          </w:p>
        </w:tc>
        <w:tc>
          <w:tcPr>
            <w:tcW w:w="0" w:type="auto"/>
            <w:tcBorders>
              <w:top w:val="nil"/>
              <w:left w:val="nil"/>
              <w:bottom w:val="single" w:sz="4" w:space="0" w:color="auto"/>
              <w:right w:val="single" w:sz="4" w:space="0" w:color="auto"/>
            </w:tcBorders>
            <w:shd w:val="clear" w:color="000000" w:fill="FFFFFF"/>
            <w:noWrap/>
            <w:vAlign w:val="center"/>
            <w:hideMark/>
          </w:tcPr>
          <w:p w14:paraId="1E06222E"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Publiguaguas Fuerteventura, S.L.</w:t>
            </w:r>
          </w:p>
        </w:tc>
        <w:tc>
          <w:tcPr>
            <w:tcW w:w="0" w:type="auto"/>
            <w:tcBorders>
              <w:top w:val="nil"/>
              <w:left w:val="nil"/>
              <w:bottom w:val="single" w:sz="4" w:space="0" w:color="auto"/>
              <w:right w:val="single" w:sz="4" w:space="0" w:color="auto"/>
            </w:tcBorders>
            <w:noWrap/>
            <w:vAlign w:val="center"/>
            <w:hideMark/>
          </w:tcPr>
          <w:p w14:paraId="6C59FE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13.292,00</w:t>
            </w:r>
          </w:p>
        </w:tc>
        <w:tc>
          <w:tcPr>
            <w:tcW w:w="0" w:type="auto"/>
            <w:tcBorders>
              <w:top w:val="nil"/>
              <w:left w:val="nil"/>
              <w:bottom w:val="single" w:sz="4" w:space="0" w:color="auto"/>
              <w:right w:val="single" w:sz="4" w:space="0" w:color="auto"/>
            </w:tcBorders>
            <w:noWrap/>
            <w:vAlign w:val="center"/>
            <w:hideMark/>
          </w:tcPr>
          <w:p w14:paraId="5381780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930,44</w:t>
            </w:r>
          </w:p>
        </w:tc>
        <w:tc>
          <w:tcPr>
            <w:tcW w:w="0" w:type="auto"/>
            <w:tcBorders>
              <w:top w:val="nil"/>
              <w:left w:val="nil"/>
              <w:bottom w:val="single" w:sz="4" w:space="0" w:color="auto"/>
              <w:right w:val="single" w:sz="4" w:space="0" w:color="auto"/>
            </w:tcBorders>
            <w:noWrap/>
            <w:vAlign w:val="center"/>
            <w:hideMark/>
          </w:tcPr>
          <w:p w14:paraId="28E690D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14.222,44</w:t>
            </w:r>
          </w:p>
        </w:tc>
        <w:tc>
          <w:tcPr>
            <w:tcW w:w="0" w:type="auto"/>
            <w:tcBorders>
              <w:top w:val="nil"/>
              <w:left w:val="nil"/>
              <w:bottom w:val="single" w:sz="4" w:space="0" w:color="auto"/>
              <w:right w:val="single" w:sz="4" w:space="0" w:color="auto"/>
            </w:tcBorders>
            <w:vAlign w:val="center"/>
            <w:hideMark/>
          </w:tcPr>
          <w:p w14:paraId="304E6776"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Alquiler de 7 monitores táctiles para la exposición de Guaguas Municipales, S.A. en el edificio Elder.</w:t>
            </w:r>
          </w:p>
        </w:tc>
        <w:tc>
          <w:tcPr>
            <w:tcW w:w="0" w:type="auto"/>
            <w:tcBorders>
              <w:top w:val="nil"/>
              <w:left w:val="nil"/>
              <w:bottom w:val="single" w:sz="4" w:space="0" w:color="auto"/>
              <w:right w:val="single" w:sz="4" w:space="0" w:color="auto"/>
            </w:tcBorders>
            <w:noWrap/>
            <w:vAlign w:val="center"/>
            <w:hideMark/>
          </w:tcPr>
          <w:p w14:paraId="4AE3E2E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238555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14:paraId="1171B83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6F38B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116/2022</w:t>
            </w:r>
          </w:p>
        </w:tc>
        <w:tc>
          <w:tcPr>
            <w:tcW w:w="0" w:type="auto"/>
            <w:tcBorders>
              <w:top w:val="nil"/>
              <w:left w:val="nil"/>
              <w:bottom w:val="single" w:sz="4" w:space="0" w:color="auto"/>
              <w:right w:val="single" w:sz="4" w:space="0" w:color="auto"/>
            </w:tcBorders>
            <w:shd w:val="clear" w:color="000000" w:fill="FFFFFF"/>
            <w:noWrap/>
            <w:vAlign w:val="center"/>
            <w:hideMark/>
          </w:tcPr>
          <w:p w14:paraId="77DFA5C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F35914282</w:t>
            </w:r>
          </w:p>
        </w:tc>
        <w:tc>
          <w:tcPr>
            <w:tcW w:w="0" w:type="auto"/>
            <w:tcBorders>
              <w:top w:val="nil"/>
              <w:left w:val="nil"/>
              <w:bottom w:val="single" w:sz="4" w:space="0" w:color="auto"/>
              <w:right w:val="single" w:sz="4" w:space="0" w:color="auto"/>
            </w:tcBorders>
            <w:shd w:val="clear" w:color="000000" w:fill="FFFFFF"/>
            <w:noWrap/>
            <w:vAlign w:val="center"/>
            <w:hideMark/>
          </w:tcPr>
          <w:p w14:paraId="59E8F487"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Porhacheoporbe, S.C.L.</w:t>
            </w:r>
          </w:p>
        </w:tc>
        <w:tc>
          <w:tcPr>
            <w:tcW w:w="0" w:type="auto"/>
            <w:tcBorders>
              <w:top w:val="nil"/>
              <w:left w:val="nil"/>
              <w:bottom w:val="single" w:sz="4" w:space="0" w:color="auto"/>
              <w:right w:val="single" w:sz="4" w:space="0" w:color="auto"/>
            </w:tcBorders>
            <w:noWrap/>
            <w:vAlign w:val="center"/>
            <w:hideMark/>
          </w:tcPr>
          <w:p w14:paraId="58F9C27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14.018,69</w:t>
            </w:r>
          </w:p>
        </w:tc>
        <w:tc>
          <w:tcPr>
            <w:tcW w:w="0" w:type="auto"/>
            <w:tcBorders>
              <w:top w:val="nil"/>
              <w:left w:val="nil"/>
              <w:bottom w:val="single" w:sz="4" w:space="0" w:color="auto"/>
              <w:right w:val="single" w:sz="4" w:space="0" w:color="auto"/>
            </w:tcBorders>
            <w:noWrap/>
            <w:vAlign w:val="center"/>
            <w:hideMark/>
          </w:tcPr>
          <w:p w14:paraId="00A6773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981,31</w:t>
            </w:r>
          </w:p>
        </w:tc>
        <w:tc>
          <w:tcPr>
            <w:tcW w:w="0" w:type="auto"/>
            <w:tcBorders>
              <w:top w:val="nil"/>
              <w:left w:val="nil"/>
              <w:bottom w:val="single" w:sz="4" w:space="0" w:color="auto"/>
              <w:right w:val="single" w:sz="4" w:space="0" w:color="auto"/>
            </w:tcBorders>
            <w:noWrap/>
            <w:vAlign w:val="center"/>
            <w:hideMark/>
          </w:tcPr>
          <w:p w14:paraId="0D38825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15.000,00</w:t>
            </w:r>
          </w:p>
        </w:tc>
        <w:tc>
          <w:tcPr>
            <w:tcW w:w="0" w:type="auto"/>
            <w:tcBorders>
              <w:top w:val="nil"/>
              <w:left w:val="nil"/>
              <w:bottom w:val="single" w:sz="4" w:space="0" w:color="auto"/>
              <w:right w:val="single" w:sz="4" w:space="0" w:color="auto"/>
            </w:tcBorders>
            <w:vAlign w:val="center"/>
            <w:hideMark/>
          </w:tcPr>
          <w:p w14:paraId="4BEC81F8"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diseño y construcción de un escenario para la exposición de la MetroGuagua que se va a realizar en el edificio Elder. </w:t>
            </w:r>
          </w:p>
        </w:tc>
        <w:tc>
          <w:tcPr>
            <w:tcW w:w="0" w:type="auto"/>
            <w:tcBorders>
              <w:top w:val="nil"/>
              <w:left w:val="nil"/>
              <w:bottom w:val="single" w:sz="4" w:space="0" w:color="auto"/>
              <w:right w:val="single" w:sz="4" w:space="0" w:color="auto"/>
            </w:tcBorders>
            <w:noWrap/>
            <w:vAlign w:val="center"/>
            <w:hideMark/>
          </w:tcPr>
          <w:p w14:paraId="4B42E7F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C8C67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14:paraId="49DDFC76"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B5D82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117/2022</w:t>
            </w:r>
          </w:p>
        </w:tc>
        <w:tc>
          <w:tcPr>
            <w:tcW w:w="0" w:type="auto"/>
            <w:tcBorders>
              <w:top w:val="nil"/>
              <w:left w:val="nil"/>
              <w:bottom w:val="single" w:sz="4" w:space="0" w:color="auto"/>
              <w:right w:val="single" w:sz="4" w:space="0" w:color="auto"/>
            </w:tcBorders>
            <w:shd w:val="clear" w:color="000000" w:fill="FFFFFF"/>
            <w:noWrap/>
            <w:vAlign w:val="center"/>
            <w:hideMark/>
          </w:tcPr>
          <w:p w14:paraId="2532EBE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shd w:val="clear" w:color="000000" w:fill="FFFFFF"/>
            <w:noWrap/>
            <w:vAlign w:val="center"/>
            <w:hideMark/>
          </w:tcPr>
          <w:p w14:paraId="2D9191B4"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Serican, S.L.</w:t>
            </w:r>
          </w:p>
        </w:tc>
        <w:tc>
          <w:tcPr>
            <w:tcW w:w="0" w:type="auto"/>
            <w:tcBorders>
              <w:top w:val="nil"/>
              <w:left w:val="nil"/>
              <w:bottom w:val="single" w:sz="4" w:space="0" w:color="auto"/>
              <w:right w:val="single" w:sz="4" w:space="0" w:color="auto"/>
            </w:tcBorders>
            <w:noWrap/>
            <w:vAlign w:val="center"/>
            <w:hideMark/>
          </w:tcPr>
          <w:p w14:paraId="448F7F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2.454,59</w:t>
            </w:r>
          </w:p>
        </w:tc>
        <w:tc>
          <w:tcPr>
            <w:tcW w:w="0" w:type="auto"/>
            <w:tcBorders>
              <w:top w:val="nil"/>
              <w:left w:val="nil"/>
              <w:bottom w:val="single" w:sz="4" w:space="0" w:color="auto"/>
              <w:right w:val="single" w:sz="4" w:space="0" w:color="auto"/>
            </w:tcBorders>
            <w:noWrap/>
            <w:vAlign w:val="center"/>
            <w:hideMark/>
          </w:tcPr>
          <w:p w14:paraId="501A6A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171,82</w:t>
            </w:r>
          </w:p>
        </w:tc>
        <w:tc>
          <w:tcPr>
            <w:tcW w:w="0" w:type="auto"/>
            <w:tcBorders>
              <w:top w:val="nil"/>
              <w:left w:val="nil"/>
              <w:bottom w:val="single" w:sz="4" w:space="0" w:color="auto"/>
              <w:right w:val="single" w:sz="4" w:space="0" w:color="auto"/>
            </w:tcBorders>
            <w:noWrap/>
            <w:vAlign w:val="center"/>
            <w:hideMark/>
          </w:tcPr>
          <w:p w14:paraId="2070A74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2.626,41</w:t>
            </w:r>
          </w:p>
        </w:tc>
        <w:tc>
          <w:tcPr>
            <w:tcW w:w="0" w:type="auto"/>
            <w:tcBorders>
              <w:top w:val="nil"/>
              <w:left w:val="nil"/>
              <w:bottom w:val="single" w:sz="4" w:space="0" w:color="auto"/>
              <w:right w:val="single" w:sz="4" w:space="0" w:color="auto"/>
            </w:tcBorders>
            <w:vAlign w:val="center"/>
            <w:hideMark/>
          </w:tcPr>
          <w:p w14:paraId="1CCEB2B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vinilos para la exposición de la MetroGuagua que se va a realizar en el edificio Elder.</w:t>
            </w:r>
          </w:p>
        </w:tc>
        <w:tc>
          <w:tcPr>
            <w:tcW w:w="0" w:type="auto"/>
            <w:tcBorders>
              <w:top w:val="nil"/>
              <w:left w:val="nil"/>
              <w:bottom w:val="single" w:sz="4" w:space="0" w:color="auto"/>
              <w:right w:val="single" w:sz="4" w:space="0" w:color="auto"/>
            </w:tcBorders>
            <w:noWrap/>
            <w:vAlign w:val="center"/>
            <w:hideMark/>
          </w:tcPr>
          <w:p w14:paraId="40AB522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7C629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bl>
    <w:p w14:paraId="642B2603" w14:textId="77777777" w:rsidR="00953239" w:rsidRDefault="00953239" w:rsidP="009A63CE">
      <w:pPr>
        <w:spacing w:before="85"/>
        <w:ind w:left="284"/>
        <w:rPr>
          <w:color w:val="1F2A47"/>
          <w:sz w:val="24"/>
          <w:szCs w:val="24"/>
        </w:rPr>
      </w:pPr>
    </w:p>
    <w:p w14:paraId="665E378D" w14:textId="77777777" w:rsidR="00953239" w:rsidRDefault="00953239" w:rsidP="009A63CE">
      <w:pPr>
        <w:spacing w:before="85"/>
        <w:ind w:left="284"/>
        <w:rPr>
          <w:color w:val="1F2A47"/>
          <w:sz w:val="24"/>
          <w:szCs w:val="24"/>
        </w:rPr>
      </w:pPr>
    </w:p>
    <w:p w14:paraId="4785FCBB" w14:textId="77777777" w:rsidR="00953239" w:rsidRDefault="00953239" w:rsidP="009A63CE">
      <w:pPr>
        <w:spacing w:before="85"/>
        <w:ind w:left="284"/>
        <w:rPr>
          <w:color w:val="1F2A47"/>
          <w:sz w:val="24"/>
          <w:szCs w:val="24"/>
        </w:rPr>
      </w:pPr>
    </w:p>
    <w:p w14:paraId="7A3D69F9" w14:textId="77777777" w:rsidR="00953239" w:rsidRDefault="00953239" w:rsidP="009A63CE">
      <w:pPr>
        <w:spacing w:before="85"/>
        <w:ind w:left="284"/>
        <w:rPr>
          <w:color w:val="1F2A47"/>
          <w:sz w:val="24"/>
          <w:szCs w:val="24"/>
        </w:rPr>
      </w:pPr>
    </w:p>
    <w:p w14:paraId="21175FB5" w14:textId="77777777" w:rsidR="00953239" w:rsidRDefault="00953239" w:rsidP="009A63CE">
      <w:pPr>
        <w:spacing w:before="85"/>
        <w:ind w:left="284"/>
        <w:rPr>
          <w:color w:val="1F2A47"/>
          <w:sz w:val="24"/>
          <w:szCs w:val="24"/>
        </w:rPr>
      </w:pPr>
    </w:p>
    <w:p w14:paraId="18BF6C1D" w14:textId="77777777" w:rsidR="00953239" w:rsidRDefault="00953239" w:rsidP="009A63CE">
      <w:pPr>
        <w:spacing w:before="85"/>
        <w:ind w:left="284"/>
        <w:rPr>
          <w:color w:val="1F2A47"/>
          <w:sz w:val="24"/>
          <w:szCs w:val="24"/>
        </w:rPr>
      </w:pPr>
    </w:p>
    <w:p w14:paraId="02A34159" w14:textId="77777777"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(IV)</w:t>
      </w:r>
    </w:p>
    <w:p w14:paraId="4C0E9845" w14:textId="77777777" w:rsidR="00953239" w:rsidRDefault="00953239" w:rsidP="00953239">
      <w:pPr>
        <w:spacing w:before="85"/>
        <w:ind w:left="284"/>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291"/>
        <w:gridCol w:w="992"/>
        <w:gridCol w:w="2552"/>
        <w:gridCol w:w="1276"/>
        <w:gridCol w:w="992"/>
        <w:gridCol w:w="1276"/>
        <w:gridCol w:w="4536"/>
        <w:gridCol w:w="1417"/>
        <w:gridCol w:w="1493"/>
      </w:tblGrid>
      <w:tr w:rsidR="00953239" w:rsidRPr="00953239" w14:paraId="4C91309D" w14:textId="77777777" w:rsidTr="00953239">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6F47DF6"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p>
        </w:tc>
      </w:tr>
      <w:tr w:rsidR="00953239" w:rsidRPr="00953239" w14:paraId="0C35B414" w14:textId="77777777" w:rsidTr="00537599">
        <w:trPr>
          <w:trHeight w:val="450"/>
        </w:trPr>
        <w:tc>
          <w:tcPr>
            <w:tcW w:w="1291" w:type="dxa"/>
            <w:tcBorders>
              <w:top w:val="nil"/>
              <w:left w:val="single" w:sz="8" w:space="0" w:color="auto"/>
              <w:bottom w:val="nil"/>
              <w:right w:val="single" w:sz="8" w:space="0" w:color="auto"/>
            </w:tcBorders>
            <w:shd w:val="clear" w:color="000000" w:fill="ECC13B"/>
            <w:vAlign w:val="center"/>
            <w:hideMark/>
          </w:tcPr>
          <w:p w14:paraId="7902E69A"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992" w:type="dxa"/>
            <w:tcBorders>
              <w:top w:val="nil"/>
              <w:left w:val="nil"/>
              <w:bottom w:val="nil"/>
              <w:right w:val="single" w:sz="8" w:space="0" w:color="auto"/>
            </w:tcBorders>
            <w:shd w:val="clear" w:color="000000" w:fill="ECC13B"/>
            <w:vAlign w:val="center"/>
            <w:hideMark/>
          </w:tcPr>
          <w:p w14:paraId="7F558D8A"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2552" w:type="dxa"/>
            <w:tcBorders>
              <w:top w:val="nil"/>
              <w:left w:val="nil"/>
              <w:bottom w:val="nil"/>
              <w:right w:val="single" w:sz="8" w:space="0" w:color="auto"/>
            </w:tcBorders>
            <w:shd w:val="clear" w:color="000000" w:fill="ECC13B"/>
            <w:vAlign w:val="center"/>
            <w:hideMark/>
          </w:tcPr>
          <w:p w14:paraId="1023E10B"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1276" w:type="dxa"/>
            <w:tcBorders>
              <w:top w:val="nil"/>
              <w:left w:val="nil"/>
              <w:bottom w:val="nil"/>
              <w:right w:val="single" w:sz="8" w:space="0" w:color="auto"/>
            </w:tcBorders>
            <w:shd w:val="clear" w:color="000000" w:fill="ECC13B"/>
            <w:vAlign w:val="center"/>
            <w:hideMark/>
          </w:tcPr>
          <w:p w14:paraId="4B7D2ADA"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14:paraId="1BE1CE74"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14:paraId="40BA0923"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536" w:type="dxa"/>
            <w:tcBorders>
              <w:top w:val="nil"/>
              <w:left w:val="nil"/>
              <w:bottom w:val="nil"/>
              <w:right w:val="single" w:sz="8" w:space="0" w:color="auto"/>
            </w:tcBorders>
            <w:shd w:val="clear" w:color="000000" w:fill="ECC13B"/>
            <w:vAlign w:val="center"/>
            <w:hideMark/>
          </w:tcPr>
          <w:p w14:paraId="3BFD6B1E"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1417" w:type="dxa"/>
            <w:tcBorders>
              <w:top w:val="nil"/>
              <w:left w:val="nil"/>
              <w:bottom w:val="nil"/>
              <w:right w:val="nil"/>
            </w:tcBorders>
            <w:shd w:val="clear" w:color="000000" w:fill="ECC13B"/>
            <w:vAlign w:val="center"/>
            <w:hideMark/>
          </w:tcPr>
          <w:p w14:paraId="04032ADB"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1493" w:type="dxa"/>
            <w:tcBorders>
              <w:top w:val="nil"/>
              <w:left w:val="single" w:sz="4" w:space="0" w:color="auto"/>
              <w:bottom w:val="nil"/>
              <w:right w:val="single" w:sz="8" w:space="0" w:color="auto"/>
            </w:tcBorders>
            <w:shd w:val="clear" w:color="000000" w:fill="ECC13B"/>
            <w:vAlign w:val="center"/>
            <w:hideMark/>
          </w:tcPr>
          <w:p w14:paraId="088FB594"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14:paraId="7A12DF25"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034A176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118/2022</w:t>
            </w:r>
          </w:p>
        </w:tc>
        <w:tc>
          <w:tcPr>
            <w:tcW w:w="992" w:type="dxa"/>
            <w:tcBorders>
              <w:top w:val="nil"/>
              <w:left w:val="nil"/>
              <w:bottom w:val="single" w:sz="4" w:space="0" w:color="auto"/>
              <w:right w:val="single" w:sz="4" w:space="0" w:color="auto"/>
            </w:tcBorders>
            <w:shd w:val="clear" w:color="000000" w:fill="FFFFFF"/>
            <w:noWrap/>
            <w:vAlign w:val="center"/>
            <w:hideMark/>
          </w:tcPr>
          <w:p w14:paraId="4C71278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44725230M</w:t>
            </w:r>
          </w:p>
        </w:tc>
        <w:tc>
          <w:tcPr>
            <w:tcW w:w="2552" w:type="dxa"/>
            <w:tcBorders>
              <w:top w:val="nil"/>
              <w:left w:val="nil"/>
              <w:bottom w:val="single" w:sz="4" w:space="0" w:color="auto"/>
              <w:right w:val="single" w:sz="4" w:space="0" w:color="auto"/>
            </w:tcBorders>
            <w:shd w:val="clear" w:color="000000" w:fill="FFFFFF"/>
            <w:noWrap/>
            <w:vAlign w:val="center"/>
            <w:hideMark/>
          </w:tcPr>
          <w:p w14:paraId="2C066713"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María Teresa Engel González</w:t>
            </w:r>
          </w:p>
        </w:tc>
        <w:tc>
          <w:tcPr>
            <w:tcW w:w="1276" w:type="dxa"/>
            <w:tcBorders>
              <w:top w:val="nil"/>
              <w:left w:val="nil"/>
              <w:bottom w:val="single" w:sz="4" w:space="0" w:color="auto"/>
              <w:right w:val="single" w:sz="4" w:space="0" w:color="auto"/>
            </w:tcBorders>
            <w:noWrap/>
            <w:vAlign w:val="center"/>
            <w:hideMark/>
          </w:tcPr>
          <w:p w14:paraId="0CAD062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1.700,00</w:t>
            </w:r>
          </w:p>
        </w:tc>
        <w:tc>
          <w:tcPr>
            <w:tcW w:w="992" w:type="dxa"/>
            <w:tcBorders>
              <w:top w:val="nil"/>
              <w:left w:val="nil"/>
              <w:bottom w:val="single" w:sz="4" w:space="0" w:color="auto"/>
              <w:right w:val="single" w:sz="4" w:space="0" w:color="auto"/>
            </w:tcBorders>
            <w:noWrap/>
            <w:vAlign w:val="center"/>
            <w:hideMark/>
          </w:tcPr>
          <w:p w14:paraId="64D15C6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119,00</w:t>
            </w:r>
          </w:p>
        </w:tc>
        <w:tc>
          <w:tcPr>
            <w:tcW w:w="1276" w:type="dxa"/>
            <w:tcBorders>
              <w:top w:val="nil"/>
              <w:left w:val="nil"/>
              <w:bottom w:val="single" w:sz="4" w:space="0" w:color="auto"/>
              <w:right w:val="single" w:sz="4" w:space="0" w:color="auto"/>
            </w:tcBorders>
            <w:noWrap/>
            <w:vAlign w:val="center"/>
            <w:hideMark/>
          </w:tcPr>
          <w:p w14:paraId="4ED3E17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1.819,00</w:t>
            </w:r>
          </w:p>
        </w:tc>
        <w:tc>
          <w:tcPr>
            <w:tcW w:w="4536" w:type="dxa"/>
            <w:tcBorders>
              <w:top w:val="nil"/>
              <w:left w:val="nil"/>
              <w:bottom w:val="single" w:sz="4" w:space="0" w:color="auto"/>
              <w:right w:val="single" w:sz="4" w:space="0" w:color="auto"/>
            </w:tcBorders>
            <w:vAlign w:val="center"/>
            <w:hideMark/>
          </w:tcPr>
          <w:p w14:paraId="317E9071"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Contratación del diseño e implementación de un juego interactivo para la exposición de la MetroGuagua que se va a realizar en el edificio Elder</w:t>
            </w:r>
          </w:p>
        </w:tc>
        <w:tc>
          <w:tcPr>
            <w:tcW w:w="1417" w:type="dxa"/>
            <w:tcBorders>
              <w:top w:val="nil"/>
              <w:left w:val="nil"/>
              <w:bottom w:val="single" w:sz="4" w:space="0" w:color="auto"/>
              <w:right w:val="single" w:sz="4" w:space="0" w:color="auto"/>
            </w:tcBorders>
            <w:noWrap/>
            <w:vAlign w:val="center"/>
            <w:hideMark/>
          </w:tcPr>
          <w:p w14:paraId="5F78079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1AC7B26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1D2B0C21"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4107793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119/2022</w:t>
            </w:r>
          </w:p>
        </w:tc>
        <w:tc>
          <w:tcPr>
            <w:tcW w:w="992" w:type="dxa"/>
            <w:tcBorders>
              <w:top w:val="nil"/>
              <w:left w:val="nil"/>
              <w:bottom w:val="single" w:sz="4" w:space="0" w:color="auto"/>
              <w:right w:val="single" w:sz="4" w:space="0" w:color="auto"/>
            </w:tcBorders>
            <w:shd w:val="clear" w:color="000000" w:fill="FFFFFF"/>
            <w:noWrap/>
            <w:vAlign w:val="center"/>
            <w:hideMark/>
          </w:tcPr>
          <w:p w14:paraId="56C206A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B76046036</w:t>
            </w:r>
          </w:p>
        </w:tc>
        <w:tc>
          <w:tcPr>
            <w:tcW w:w="2552" w:type="dxa"/>
            <w:tcBorders>
              <w:top w:val="nil"/>
              <w:left w:val="nil"/>
              <w:bottom w:val="single" w:sz="4" w:space="0" w:color="auto"/>
              <w:right w:val="single" w:sz="4" w:space="0" w:color="auto"/>
            </w:tcBorders>
            <w:shd w:val="clear" w:color="000000" w:fill="FFFFFF"/>
            <w:noWrap/>
            <w:vAlign w:val="center"/>
            <w:hideMark/>
          </w:tcPr>
          <w:p w14:paraId="6C86F090"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El Conejo Blanco S.L.</w:t>
            </w:r>
          </w:p>
        </w:tc>
        <w:tc>
          <w:tcPr>
            <w:tcW w:w="1276" w:type="dxa"/>
            <w:tcBorders>
              <w:top w:val="nil"/>
              <w:left w:val="nil"/>
              <w:bottom w:val="single" w:sz="4" w:space="0" w:color="auto"/>
              <w:right w:val="single" w:sz="4" w:space="0" w:color="auto"/>
            </w:tcBorders>
            <w:noWrap/>
            <w:vAlign w:val="center"/>
            <w:hideMark/>
          </w:tcPr>
          <w:p w14:paraId="0FC7BCB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2.880,00</w:t>
            </w:r>
          </w:p>
        </w:tc>
        <w:tc>
          <w:tcPr>
            <w:tcW w:w="992" w:type="dxa"/>
            <w:tcBorders>
              <w:top w:val="nil"/>
              <w:left w:val="nil"/>
              <w:bottom w:val="single" w:sz="4" w:space="0" w:color="auto"/>
              <w:right w:val="single" w:sz="4" w:space="0" w:color="auto"/>
            </w:tcBorders>
            <w:noWrap/>
            <w:vAlign w:val="center"/>
            <w:hideMark/>
          </w:tcPr>
          <w:p w14:paraId="7C9FDB2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201,60</w:t>
            </w:r>
          </w:p>
        </w:tc>
        <w:tc>
          <w:tcPr>
            <w:tcW w:w="1276" w:type="dxa"/>
            <w:tcBorders>
              <w:top w:val="nil"/>
              <w:left w:val="nil"/>
              <w:bottom w:val="single" w:sz="4" w:space="0" w:color="auto"/>
              <w:right w:val="single" w:sz="4" w:space="0" w:color="auto"/>
            </w:tcBorders>
            <w:noWrap/>
            <w:vAlign w:val="center"/>
            <w:hideMark/>
          </w:tcPr>
          <w:p w14:paraId="1BA727C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3.081,60</w:t>
            </w:r>
          </w:p>
        </w:tc>
        <w:tc>
          <w:tcPr>
            <w:tcW w:w="4536" w:type="dxa"/>
            <w:tcBorders>
              <w:top w:val="nil"/>
              <w:left w:val="nil"/>
              <w:bottom w:val="single" w:sz="4" w:space="0" w:color="auto"/>
              <w:right w:val="nil"/>
            </w:tcBorders>
            <w:vAlign w:val="center"/>
            <w:hideMark/>
          </w:tcPr>
          <w:p w14:paraId="76AD0721"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Realización de taller formativo con ocasión de la Semana Europea de la Movilidad.</w:t>
            </w:r>
          </w:p>
        </w:tc>
        <w:tc>
          <w:tcPr>
            <w:tcW w:w="1417" w:type="dxa"/>
            <w:tcBorders>
              <w:top w:val="nil"/>
              <w:left w:val="single" w:sz="4" w:space="0" w:color="auto"/>
              <w:bottom w:val="single" w:sz="4" w:space="0" w:color="auto"/>
              <w:right w:val="single" w:sz="4" w:space="0" w:color="auto"/>
            </w:tcBorders>
            <w:noWrap/>
            <w:vAlign w:val="center"/>
            <w:hideMark/>
          </w:tcPr>
          <w:p w14:paraId="66F76C0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3CF8503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2D9257AF"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177D0AE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120/2022</w:t>
            </w:r>
          </w:p>
        </w:tc>
        <w:tc>
          <w:tcPr>
            <w:tcW w:w="992" w:type="dxa"/>
            <w:tcBorders>
              <w:top w:val="nil"/>
              <w:left w:val="nil"/>
              <w:bottom w:val="single" w:sz="4" w:space="0" w:color="auto"/>
              <w:right w:val="single" w:sz="4" w:space="0" w:color="auto"/>
            </w:tcBorders>
            <w:shd w:val="clear" w:color="000000" w:fill="FFFFFF"/>
            <w:noWrap/>
            <w:vAlign w:val="center"/>
            <w:hideMark/>
          </w:tcPr>
          <w:p w14:paraId="3318339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B28016970</w:t>
            </w:r>
          </w:p>
        </w:tc>
        <w:tc>
          <w:tcPr>
            <w:tcW w:w="2552" w:type="dxa"/>
            <w:tcBorders>
              <w:top w:val="nil"/>
              <w:left w:val="nil"/>
              <w:bottom w:val="single" w:sz="4" w:space="0" w:color="auto"/>
              <w:right w:val="single" w:sz="4" w:space="0" w:color="auto"/>
            </w:tcBorders>
            <w:shd w:val="clear" w:color="000000" w:fill="FFFFFF"/>
            <w:noWrap/>
            <w:vAlign w:val="center"/>
            <w:hideMark/>
          </w:tcPr>
          <w:p w14:paraId="4280AC88"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Sociedad Española de Radiodifusión, S.L.U.</w:t>
            </w:r>
          </w:p>
        </w:tc>
        <w:tc>
          <w:tcPr>
            <w:tcW w:w="1276" w:type="dxa"/>
            <w:tcBorders>
              <w:top w:val="nil"/>
              <w:left w:val="nil"/>
              <w:bottom w:val="single" w:sz="4" w:space="0" w:color="auto"/>
              <w:right w:val="single" w:sz="4" w:space="0" w:color="auto"/>
            </w:tcBorders>
            <w:noWrap/>
            <w:vAlign w:val="center"/>
            <w:hideMark/>
          </w:tcPr>
          <w:p w14:paraId="5D67B47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14.900,00</w:t>
            </w:r>
          </w:p>
        </w:tc>
        <w:tc>
          <w:tcPr>
            <w:tcW w:w="992" w:type="dxa"/>
            <w:tcBorders>
              <w:top w:val="nil"/>
              <w:left w:val="nil"/>
              <w:bottom w:val="single" w:sz="4" w:space="0" w:color="auto"/>
              <w:right w:val="single" w:sz="4" w:space="0" w:color="auto"/>
            </w:tcBorders>
            <w:noWrap/>
            <w:vAlign w:val="center"/>
            <w:hideMark/>
          </w:tcPr>
          <w:p w14:paraId="6E83625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1.043,00</w:t>
            </w:r>
          </w:p>
        </w:tc>
        <w:tc>
          <w:tcPr>
            <w:tcW w:w="1276" w:type="dxa"/>
            <w:tcBorders>
              <w:top w:val="nil"/>
              <w:left w:val="nil"/>
              <w:bottom w:val="single" w:sz="4" w:space="0" w:color="auto"/>
              <w:right w:val="single" w:sz="4" w:space="0" w:color="auto"/>
            </w:tcBorders>
            <w:noWrap/>
            <w:vAlign w:val="center"/>
            <w:hideMark/>
          </w:tcPr>
          <w:p w14:paraId="4160A26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15.943,00</w:t>
            </w:r>
          </w:p>
        </w:tc>
        <w:tc>
          <w:tcPr>
            <w:tcW w:w="4536" w:type="dxa"/>
            <w:tcBorders>
              <w:top w:val="nil"/>
              <w:left w:val="nil"/>
              <w:bottom w:val="single" w:sz="4" w:space="0" w:color="auto"/>
              <w:right w:val="nil"/>
            </w:tcBorders>
            <w:vAlign w:val="center"/>
            <w:hideMark/>
          </w:tcPr>
          <w:p w14:paraId="33427054"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Acciones informativas en radio con ocasión de la Semana Europea de la Movilidad. </w:t>
            </w:r>
          </w:p>
        </w:tc>
        <w:tc>
          <w:tcPr>
            <w:tcW w:w="1417" w:type="dxa"/>
            <w:tcBorders>
              <w:top w:val="nil"/>
              <w:left w:val="single" w:sz="4" w:space="0" w:color="auto"/>
              <w:bottom w:val="single" w:sz="4" w:space="0" w:color="auto"/>
              <w:right w:val="single" w:sz="4" w:space="0" w:color="auto"/>
            </w:tcBorders>
            <w:noWrap/>
            <w:vAlign w:val="center"/>
            <w:hideMark/>
          </w:tcPr>
          <w:p w14:paraId="16DC21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15FD32C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2AC7488F"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623AA86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121/2022</w:t>
            </w:r>
          </w:p>
        </w:tc>
        <w:tc>
          <w:tcPr>
            <w:tcW w:w="992" w:type="dxa"/>
            <w:tcBorders>
              <w:top w:val="nil"/>
              <w:left w:val="nil"/>
              <w:bottom w:val="single" w:sz="4" w:space="0" w:color="auto"/>
              <w:right w:val="single" w:sz="4" w:space="0" w:color="auto"/>
            </w:tcBorders>
            <w:shd w:val="clear" w:color="000000" w:fill="FFFFFF"/>
            <w:noWrap/>
            <w:vAlign w:val="center"/>
            <w:hideMark/>
          </w:tcPr>
          <w:p w14:paraId="7F5BF4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B35149913</w:t>
            </w:r>
          </w:p>
        </w:tc>
        <w:tc>
          <w:tcPr>
            <w:tcW w:w="2552" w:type="dxa"/>
            <w:tcBorders>
              <w:top w:val="nil"/>
              <w:left w:val="nil"/>
              <w:bottom w:val="single" w:sz="4" w:space="0" w:color="auto"/>
              <w:right w:val="single" w:sz="4" w:space="0" w:color="auto"/>
            </w:tcBorders>
            <w:shd w:val="clear" w:color="000000" w:fill="FFFFFF"/>
            <w:noWrap/>
            <w:vAlign w:val="center"/>
            <w:hideMark/>
          </w:tcPr>
          <w:p w14:paraId="05C0A8DA"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Maquinaria Ventura S.L.</w:t>
            </w:r>
          </w:p>
        </w:tc>
        <w:tc>
          <w:tcPr>
            <w:tcW w:w="1276" w:type="dxa"/>
            <w:tcBorders>
              <w:top w:val="nil"/>
              <w:left w:val="nil"/>
              <w:bottom w:val="single" w:sz="4" w:space="0" w:color="auto"/>
              <w:right w:val="single" w:sz="4" w:space="0" w:color="auto"/>
            </w:tcBorders>
            <w:noWrap/>
            <w:vAlign w:val="center"/>
            <w:hideMark/>
          </w:tcPr>
          <w:p w14:paraId="4B1A63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1.747,58</w:t>
            </w:r>
          </w:p>
        </w:tc>
        <w:tc>
          <w:tcPr>
            <w:tcW w:w="992" w:type="dxa"/>
            <w:tcBorders>
              <w:top w:val="nil"/>
              <w:left w:val="nil"/>
              <w:bottom w:val="single" w:sz="4" w:space="0" w:color="auto"/>
              <w:right w:val="single" w:sz="4" w:space="0" w:color="auto"/>
            </w:tcBorders>
            <w:noWrap/>
            <w:vAlign w:val="center"/>
            <w:hideMark/>
          </w:tcPr>
          <w:p w14:paraId="4E68EB9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122,33</w:t>
            </w:r>
          </w:p>
        </w:tc>
        <w:tc>
          <w:tcPr>
            <w:tcW w:w="1276" w:type="dxa"/>
            <w:tcBorders>
              <w:top w:val="nil"/>
              <w:left w:val="nil"/>
              <w:bottom w:val="single" w:sz="4" w:space="0" w:color="auto"/>
              <w:right w:val="single" w:sz="4" w:space="0" w:color="auto"/>
            </w:tcBorders>
            <w:noWrap/>
            <w:vAlign w:val="center"/>
            <w:hideMark/>
          </w:tcPr>
          <w:p w14:paraId="2A22C68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1.869,91</w:t>
            </w:r>
          </w:p>
        </w:tc>
        <w:tc>
          <w:tcPr>
            <w:tcW w:w="4536" w:type="dxa"/>
            <w:tcBorders>
              <w:top w:val="nil"/>
              <w:left w:val="nil"/>
              <w:bottom w:val="single" w:sz="4" w:space="0" w:color="auto"/>
              <w:right w:val="single" w:sz="4" w:space="0" w:color="auto"/>
            </w:tcBorders>
            <w:vAlign w:val="center"/>
            <w:hideMark/>
          </w:tcPr>
          <w:p w14:paraId="13267472"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tejas de polietileno deterioradas en el cepillo horizontal del puente de lavado de Guaguas Municipales, S.A.</w:t>
            </w:r>
          </w:p>
        </w:tc>
        <w:tc>
          <w:tcPr>
            <w:tcW w:w="1417" w:type="dxa"/>
            <w:tcBorders>
              <w:top w:val="nil"/>
              <w:left w:val="nil"/>
              <w:bottom w:val="single" w:sz="4" w:space="0" w:color="auto"/>
              <w:right w:val="single" w:sz="4" w:space="0" w:color="auto"/>
            </w:tcBorders>
            <w:noWrap/>
            <w:vAlign w:val="center"/>
            <w:hideMark/>
          </w:tcPr>
          <w:p w14:paraId="454DFF9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5C54582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5F1D7C86"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3A374EB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122/2022</w:t>
            </w:r>
          </w:p>
        </w:tc>
        <w:tc>
          <w:tcPr>
            <w:tcW w:w="992" w:type="dxa"/>
            <w:tcBorders>
              <w:top w:val="nil"/>
              <w:left w:val="nil"/>
              <w:bottom w:val="single" w:sz="4" w:space="0" w:color="auto"/>
              <w:right w:val="single" w:sz="4" w:space="0" w:color="auto"/>
            </w:tcBorders>
            <w:shd w:val="clear" w:color="000000" w:fill="FFFFFF"/>
            <w:noWrap/>
            <w:vAlign w:val="center"/>
            <w:hideMark/>
          </w:tcPr>
          <w:p w14:paraId="76D4C31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42205039Q</w:t>
            </w:r>
          </w:p>
        </w:tc>
        <w:tc>
          <w:tcPr>
            <w:tcW w:w="2552" w:type="dxa"/>
            <w:tcBorders>
              <w:top w:val="nil"/>
              <w:left w:val="nil"/>
              <w:bottom w:val="single" w:sz="4" w:space="0" w:color="auto"/>
              <w:right w:val="single" w:sz="4" w:space="0" w:color="auto"/>
            </w:tcBorders>
            <w:shd w:val="clear" w:color="000000" w:fill="FFFFFF"/>
            <w:noWrap/>
            <w:vAlign w:val="center"/>
            <w:hideMark/>
          </w:tcPr>
          <w:p w14:paraId="5B4D0AB1"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Alby Martín Placeres</w:t>
            </w:r>
          </w:p>
        </w:tc>
        <w:tc>
          <w:tcPr>
            <w:tcW w:w="1276" w:type="dxa"/>
            <w:tcBorders>
              <w:top w:val="nil"/>
              <w:left w:val="nil"/>
              <w:bottom w:val="single" w:sz="4" w:space="0" w:color="auto"/>
              <w:right w:val="single" w:sz="4" w:space="0" w:color="auto"/>
            </w:tcBorders>
            <w:noWrap/>
            <w:vAlign w:val="center"/>
            <w:hideMark/>
          </w:tcPr>
          <w:p w14:paraId="35A0112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992" w:type="dxa"/>
            <w:tcBorders>
              <w:top w:val="nil"/>
              <w:left w:val="nil"/>
              <w:bottom w:val="single" w:sz="4" w:space="0" w:color="auto"/>
              <w:right w:val="single" w:sz="4" w:space="0" w:color="auto"/>
            </w:tcBorders>
            <w:noWrap/>
            <w:vAlign w:val="center"/>
            <w:hideMark/>
          </w:tcPr>
          <w:p w14:paraId="58BDD6E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05E9894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4536" w:type="dxa"/>
            <w:tcBorders>
              <w:top w:val="nil"/>
              <w:left w:val="nil"/>
              <w:bottom w:val="single" w:sz="4" w:space="0" w:color="auto"/>
              <w:right w:val="single" w:sz="4" w:space="0" w:color="auto"/>
            </w:tcBorders>
            <w:vAlign w:val="center"/>
            <w:hideMark/>
          </w:tcPr>
          <w:p w14:paraId="6B440ED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material específico para visitas escolares año 2022.</w:t>
            </w:r>
          </w:p>
        </w:tc>
        <w:tc>
          <w:tcPr>
            <w:tcW w:w="1417" w:type="dxa"/>
            <w:tcBorders>
              <w:top w:val="nil"/>
              <w:left w:val="nil"/>
              <w:bottom w:val="single" w:sz="4" w:space="0" w:color="auto"/>
              <w:right w:val="single" w:sz="4" w:space="0" w:color="auto"/>
            </w:tcBorders>
            <w:noWrap/>
            <w:vAlign w:val="center"/>
            <w:hideMark/>
          </w:tcPr>
          <w:p w14:paraId="2CFACBE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2C6CA5B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20/09/22</w:t>
            </w:r>
          </w:p>
        </w:tc>
      </w:tr>
      <w:tr w:rsidR="00953239" w:rsidRPr="00953239" w14:paraId="3477770D"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093EF8E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123/2022</w:t>
            </w:r>
          </w:p>
        </w:tc>
        <w:tc>
          <w:tcPr>
            <w:tcW w:w="992" w:type="dxa"/>
            <w:tcBorders>
              <w:top w:val="nil"/>
              <w:left w:val="nil"/>
              <w:bottom w:val="single" w:sz="4" w:space="0" w:color="auto"/>
              <w:right w:val="single" w:sz="4" w:space="0" w:color="auto"/>
            </w:tcBorders>
            <w:shd w:val="clear" w:color="000000" w:fill="FFFFFF"/>
            <w:noWrap/>
            <w:vAlign w:val="center"/>
            <w:hideMark/>
          </w:tcPr>
          <w:p w14:paraId="4FDE54D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A82018474</w:t>
            </w:r>
          </w:p>
        </w:tc>
        <w:tc>
          <w:tcPr>
            <w:tcW w:w="2552" w:type="dxa"/>
            <w:tcBorders>
              <w:top w:val="nil"/>
              <w:left w:val="nil"/>
              <w:bottom w:val="single" w:sz="4" w:space="0" w:color="auto"/>
              <w:right w:val="single" w:sz="4" w:space="0" w:color="auto"/>
            </w:tcBorders>
            <w:shd w:val="clear" w:color="000000" w:fill="FFFFFF"/>
            <w:noWrap/>
            <w:vAlign w:val="center"/>
            <w:hideMark/>
          </w:tcPr>
          <w:p w14:paraId="1F6956B5"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Telefónica de España SAU</w:t>
            </w:r>
          </w:p>
        </w:tc>
        <w:tc>
          <w:tcPr>
            <w:tcW w:w="1276" w:type="dxa"/>
            <w:tcBorders>
              <w:top w:val="nil"/>
              <w:left w:val="nil"/>
              <w:bottom w:val="single" w:sz="4" w:space="0" w:color="auto"/>
              <w:right w:val="single" w:sz="4" w:space="0" w:color="auto"/>
            </w:tcBorders>
            <w:noWrap/>
            <w:vAlign w:val="center"/>
            <w:hideMark/>
          </w:tcPr>
          <w:p w14:paraId="273023B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4.929,61</w:t>
            </w:r>
          </w:p>
        </w:tc>
        <w:tc>
          <w:tcPr>
            <w:tcW w:w="992" w:type="dxa"/>
            <w:tcBorders>
              <w:top w:val="nil"/>
              <w:left w:val="nil"/>
              <w:bottom w:val="single" w:sz="4" w:space="0" w:color="auto"/>
              <w:right w:val="single" w:sz="4" w:space="0" w:color="auto"/>
            </w:tcBorders>
            <w:noWrap/>
            <w:vAlign w:val="center"/>
            <w:hideMark/>
          </w:tcPr>
          <w:p w14:paraId="7CD7D62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345,07</w:t>
            </w:r>
          </w:p>
        </w:tc>
        <w:tc>
          <w:tcPr>
            <w:tcW w:w="1276" w:type="dxa"/>
            <w:tcBorders>
              <w:top w:val="nil"/>
              <w:left w:val="nil"/>
              <w:bottom w:val="single" w:sz="4" w:space="0" w:color="auto"/>
              <w:right w:val="single" w:sz="4" w:space="0" w:color="auto"/>
            </w:tcBorders>
            <w:noWrap/>
            <w:vAlign w:val="center"/>
            <w:hideMark/>
          </w:tcPr>
          <w:p w14:paraId="7F3FCE3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5.274,68</w:t>
            </w:r>
          </w:p>
        </w:tc>
        <w:tc>
          <w:tcPr>
            <w:tcW w:w="4536" w:type="dxa"/>
            <w:tcBorders>
              <w:top w:val="nil"/>
              <w:left w:val="nil"/>
              <w:bottom w:val="single" w:sz="4" w:space="0" w:color="auto"/>
              <w:right w:val="single" w:sz="4" w:space="0" w:color="auto"/>
            </w:tcBorders>
            <w:vAlign w:val="center"/>
            <w:hideMark/>
          </w:tcPr>
          <w:p w14:paraId="4DD60BD6"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licencias de extensiones telefónicas por IP y de teléfonos por IP para las oficinas centrales de Guaguas Municipales, S.A.</w:t>
            </w:r>
          </w:p>
        </w:tc>
        <w:tc>
          <w:tcPr>
            <w:tcW w:w="1417" w:type="dxa"/>
            <w:tcBorders>
              <w:top w:val="nil"/>
              <w:left w:val="nil"/>
              <w:bottom w:val="single" w:sz="4" w:space="0" w:color="auto"/>
              <w:right w:val="single" w:sz="4" w:space="0" w:color="auto"/>
            </w:tcBorders>
            <w:noWrap/>
            <w:vAlign w:val="center"/>
            <w:hideMark/>
          </w:tcPr>
          <w:p w14:paraId="2790E91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7D4AAA6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r w:rsidR="00953239" w:rsidRPr="00953239" w14:paraId="03AA2B0D"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661EF48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124/2022</w:t>
            </w:r>
          </w:p>
        </w:tc>
        <w:tc>
          <w:tcPr>
            <w:tcW w:w="992" w:type="dxa"/>
            <w:tcBorders>
              <w:top w:val="nil"/>
              <w:left w:val="nil"/>
              <w:bottom w:val="single" w:sz="4" w:space="0" w:color="auto"/>
              <w:right w:val="single" w:sz="4" w:space="0" w:color="auto"/>
            </w:tcBorders>
            <w:shd w:val="clear" w:color="000000" w:fill="FFFFFF"/>
            <w:noWrap/>
            <w:vAlign w:val="center"/>
            <w:hideMark/>
          </w:tcPr>
          <w:p w14:paraId="4C97D1D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B35622992</w:t>
            </w:r>
          </w:p>
        </w:tc>
        <w:tc>
          <w:tcPr>
            <w:tcW w:w="2552" w:type="dxa"/>
            <w:tcBorders>
              <w:top w:val="nil"/>
              <w:left w:val="nil"/>
              <w:bottom w:val="single" w:sz="4" w:space="0" w:color="auto"/>
              <w:right w:val="single" w:sz="4" w:space="0" w:color="auto"/>
            </w:tcBorders>
            <w:shd w:val="clear" w:color="000000" w:fill="FFFFFF"/>
            <w:noWrap/>
            <w:vAlign w:val="center"/>
            <w:hideMark/>
          </w:tcPr>
          <w:p w14:paraId="7759BCB4"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Vecamar, S.L.</w:t>
            </w:r>
          </w:p>
        </w:tc>
        <w:tc>
          <w:tcPr>
            <w:tcW w:w="1276" w:type="dxa"/>
            <w:tcBorders>
              <w:top w:val="nil"/>
              <w:left w:val="nil"/>
              <w:bottom w:val="single" w:sz="4" w:space="0" w:color="auto"/>
              <w:right w:val="single" w:sz="4" w:space="0" w:color="auto"/>
            </w:tcBorders>
            <w:noWrap/>
            <w:vAlign w:val="center"/>
            <w:hideMark/>
          </w:tcPr>
          <w:p w14:paraId="48A94DE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992" w:type="dxa"/>
            <w:tcBorders>
              <w:top w:val="nil"/>
              <w:left w:val="nil"/>
              <w:bottom w:val="single" w:sz="4" w:space="0" w:color="auto"/>
              <w:right w:val="single" w:sz="4" w:space="0" w:color="auto"/>
            </w:tcBorders>
            <w:noWrap/>
            <w:vAlign w:val="center"/>
            <w:hideMark/>
          </w:tcPr>
          <w:p w14:paraId="221EBBB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101312D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4536" w:type="dxa"/>
            <w:tcBorders>
              <w:top w:val="nil"/>
              <w:left w:val="nil"/>
              <w:bottom w:val="single" w:sz="4" w:space="0" w:color="auto"/>
              <w:right w:val="single" w:sz="4" w:space="0" w:color="auto"/>
            </w:tcBorders>
            <w:vAlign w:val="center"/>
            <w:hideMark/>
          </w:tcPr>
          <w:p w14:paraId="46C5F1D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consola de combustible para las instalaciones de Guaguas Municipales, S.A.</w:t>
            </w:r>
          </w:p>
        </w:tc>
        <w:tc>
          <w:tcPr>
            <w:tcW w:w="1417" w:type="dxa"/>
            <w:tcBorders>
              <w:top w:val="nil"/>
              <w:left w:val="nil"/>
              <w:bottom w:val="single" w:sz="4" w:space="0" w:color="auto"/>
              <w:right w:val="single" w:sz="4" w:space="0" w:color="auto"/>
            </w:tcBorders>
            <w:noWrap/>
            <w:vAlign w:val="center"/>
            <w:hideMark/>
          </w:tcPr>
          <w:p w14:paraId="32DC4A2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w:t>
            </w:r>
          </w:p>
        </w:tc>
        <w:tc>
          <w:tcPr>
            <w:tcW w:w="1493" w:type="dxa"/>
            <w:tcBorders>
              <w:top w:val="nil"/>
              <w:left w:val="nil"/>
              <w:bottom w:val="single" w:sz="4" w:space="0" w:color="auto"/>
              <w:right w:val="single" w:sz="4" w:space="0" w:color="auto"/>
            </w:tcBorders>
            <w:shd w:val="clear" w:color="000000" w:fill="FFFFFF"/>
            <w:noWrap/>
            <w:vAlign w:val="center"/>
            <w:hideMark/>
          </w:tcPr>
          <w:p w14:paraId="4815B41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bl>
    <w:p w14:paraId="324245A6" w14:textId="77777777" w:rsidR="00953239" w:rsidRDefault="00953239" w:rsidP="00953239">
      <w:pPr>
        <w:spacing w:before="85"/>
        <w:ind w:left="284"/>
        <w:rPr>
          <w:color w:val="1F2A47"/>
          <w:sz w:val="24"/>
          <w:szCs w:val="24"/>
        </w:rPr>
      </w:pPr>
    </w:p>
    <w:p w14:paraId="3376C66D" w14:textId="77777777" w:rsidR="00953239" w:rsidRDefault="00953239" w:rsidP="009A63CE">
      <w:pPr>
        <w:spacing w:before="85"/>
        <w:ind w:left="284"/>
        <w:rPr>
          <w:color w:val="1F2A47"/>
          <w:sz w:val="24"/>
          <w:szCs w:val="24"/>
        </w:rPr>
      </w:pPr>
    </w:p>
    <w:p w14:paraId="6EA70442" w14:textId="77777777" w:rsidR="0016294A" w:rsidRDefault="0016294A" w:rsidP="009A63CE">
      <w:pPr>
        <w:spacing w:before="85"/>
        <w:ind w:left="284"/>
        <w:rPr>
          <w:color w:val="1F2A47"/>
          <w:sz w:val="24"/>
          <w:szCs w:val="24"/>
        </w:rPr>
      </w:pPr>
    </w:p>
    <w:p w14:paraId="185B4ED1" w14:textId="77777777" w:rsidR="0016294A" w:rsidRDefault="0016294A" w:rsidP="009A63CE">
      <w:pPr>
        <w:spacing w:before="85"/>
        <w:ind w:left="284"/>
        <w:rPr>
          <w:color w:val="1F2A47"/>
          <w:sz w:val="24"/>
          <w:szCs w:val="24"/>
        </w:rPr>
      </w:pPr>
    </w:p>
    <w:p w14:paraId="01EB5EB4" w14:textId="77777777" w:rsidR="0016294A" w:rsidRDefault="0016294A" w:rsidP="009A63CE">
      <w:pPr>
        <w:spacing w:before="85"/>
        <w:ind w:left="284"/>
        <w:rPr>
          <w:color w:val="1F2A47"/>
          <w:sz w:val="24"/>
          <w:szCs w:val="24"/>
        </w:rPr>
      </w:pPr>
    </w:p>
    <w:p w14:paraId="3D9CCA66" w14:textId="77777777" w:rsidR="0016294A" w:rsidRDefault="0016294A" w:rsidP="009A63CE">
      <w:pPr>
        <w:spacing w:before="85"/>
        <w:ind w:left="284"/>
        <w:rPr>
          <w:color w:val="1F2A47"/>
          <w:sz w:val="24"/>
          <w:szCs w:val="24"/>
        </w:rPr>
      </w:pPr>
    </w:p>
    <w:p w14:paraId="430D8EF0" w14:textId="77777777" w:rsidR="0016294A" w:rsidRDefault="0016294A" w:rsidP="009A63CE">
      <w:pPr>
        <w:spacing w:before="85"/>
        <w:ind w:left="284"/>
        <w:rPr>
          <w:color w:val="1F2A47"/>
          <w:sz w:val="24"/>
          <w:szCs w:val="24"/>
        </w:rPr>
      </w:pPr>
    </w:p>
    <w:p w14:paraId="7A315C89" w14:textId="77777777" w:rsidR="0016294A" w:rsidRDefault="0016294A" w:rsidP="009A63CE">
      <w:pPr>
        <w:spacing w:before="85"/>
        <w:ind w:left="284"/>
        <w:rPr>
          <w:color w:val="1F2A47"/>
          <w:sz w:val="24"/>
          <w:szCs w:val="24"/>
        </w:rPr>
      </w:pPr>
    </w:p>
    <w:p w14:paraId="52B7DB52" w14:textId="77777777" w:rsidR="0016294A" w:rsidRDefault="0016294A" w:rsidP="009A63CE">
      <w:pPr>
        <w:spacing w:before="85"/>
        <w:ind w:left="284"/>
        <w:rPr>
          <w:color w:val="1F2A47"/>
          <w:sz w:val="24"/>
          <w:szCs w:val="24"/>
        </w:rPr>
      </w:pPr>
    </w:p>
    <w:p w14:paraId="7265B3D3" w14:textId="77777777" w:rsidR="0016294A" w:rsidRDefault="0016294A" w:rsidP="009A63CE">
      <w:pPr>
        <w:spacing w:before="85"/>
        <w:ind w:left="284"/>
        <w:rPr>
          <w:color w:val="1F2A47"/>
          <w:sz w:val="24"/>
          <w:szCs w:val="24"/>
        </w:rPr>
      </w:pPr>
    </w:p>
    <w:p w14:paraId="42B09A17" w14:textId="77777777" w:rsidR="0016294A" w:rsidRDefault="0016294A" w:rsidP="009A63CE">
      <w:pPr>
        <w:spacing w:before="85"/>
        <w:ind w:left="284"/>
        <w:rPr>
          <w:color w:val="1F2A47"/>
          <w:sz w:val="24"/>
          <w:szCs w:val="24"/>
        </w:rPr>
      </w:pPr>
    </w:p>
    <w:p w14:paraId="0C1448B0" w14:textId="77777777" w:rsidR="009A63CE" w:rsidRDefault="009A63CE" w:rsidP="009A63CE">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w:t>
      </w:r>
    </w:p>
    <w:p w14:paraId="013543BC" w14:textId="77777777" w:rsidR="009A63CE" w:rsidRDefault="009A63CE" w:rsidP="009A63CE">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147"/>
        <w:gridCol w:w="1276"/>
        <w:gridCol w:w="1843"/>
        <w:gridCol w:w="1134"/>
        <w:gridCol w:w="992"/>
        <w:gridCol w:w="1276"/>
        <w:gridCol w:w="5245"/>
        <w:gridCol w:w="850"/>
        <w:gridCol w:w="1134"/>
        <w:gridCol w:w="926"/>
      </w:tblGrid>
      <w:tr w:rsidR="009A63CE" w:rsidRPr="009A63CE" w14:paraId="4C1B5EF7" w14:textId="77777777" w:rsidTr="009A63CE">
        <w:trPr>
          <w:trHeight w:val="315"/>
        </w:trPr>
        <w:tc>
          <w:tcPr>
            <w:tcW w:w="15823"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37434D2" w14:textId="77777777" w:rsidR="009A63CE" w:rsidRPr="009A63CE" w:rsidRDefault="009A63CE"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RELACIÓN DE CONTRATOS MENORES GMSA 2º TRIMESTRE 2022</w:t>
            </w:r>
            <w:r w:rsidR="00943FD0">
              <w:rPr>
                <w:rFonts w:ascii="Helvetica" w:eastAsia="Times New Roman" w:hAnsi="Helvetica" w:cs="Calibri"/>
                <w:b/>
                <w:bCs/>
                <w:color w:val="1F497D"/>
                <w:sz w:val="16"/>
                <w:szCs w:val="16"/>
                <w:lang w:bidi="ar-SA"/>
              </w:rPr>
              <w:t xml:space="preserve"> (I)</w:t>
            </w:r>
          </w:p>
        </w:tc>
      </w:tr>
      <w:tr w:rsidR="00850EE6" w:rsidRPr="009A63CE" w14:paraId="2DA39EE7" w14:textId="77777777" w:rsidTr="005A5315">
        <w:trPr>
          <w:trHeight w:val="450"/>
        </w:trPr>
        <w:tc>
          <w:tcPr>
            <w:tcW w:w="1147" w:type="dxa"/>
            <w:tcBorders>
              <w:top w:val="nil"/>
              <w:left w:val="single" w:sz="8" w:space="0" w:color="auto"/>
              <w:bottom w:val="nil"/>
              <w:right w:val="single" w:sz="8" w:space="0" w:color="auto"/>
            </w:tcBorders>
            <w:shd w:val="clear" w:color="000000" w:fill="ECC13B"/>
            <w:vAlign w:val="center"/>
            <w:hideMark/>
          </w:tcPr>
          <w:p w14:paraId="511706B7"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REF</w:t>
            </w:r>
          </w:p>
        </w:tc>
        <w:tc>
          <w:tcPr>
            <w:tcW w:w="1276" w:type="dxa"/>
            <w:tcBorders>
              <w:top w:val="nil"/>
              <w:left w:val="nil"/>
              <w:bottom w:val="nil"/>
              <w:right w:val="single" w:sz="8" w:space="0" w:color="auto"/>
            </w:tcBorders>
            <w:shd w:val="clear" w:color="000000" w:fill="ECC13B"/>
            <w:vAlign w:val="center"/>
            <w:hideMark/>
          </w:tcPr>
          <w:p w14:paraId="7B698447"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CIF</w:t>
            </w:r>
          </w:p>
        </w:tc>
        <w:tc>
          <w:tcPr>
            <w:tcW w:w="1843" w:type="dxa"/>
            <w:tcBorders>
              <w:top w:val="nil"/>
              <w:left w:val="nil"/>
              <w:bottom w:val="nil"/>
              <w:right w:val="single" w:sz="8" w:space="0" w:color="auto"/>
            </w:tcBorders>
            <w:shd w:val="clear" w:color="000000" w:fill="ECC13B"/>
            <w:vAlign w:val="center"/>
            <w:hideMark/>
          </w:tcPr>
          <w:p w14:paraId="1A0483EB"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14:paraId="3A45860B" w14:textId="77777777"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14:paraId="18342C44" w14:textId="77777777"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14:paraId="2492DF22" w14:textId="77777777"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245" w:type="dxa"/>
            <w:tcBorders>
              <w:top w:val="nil"/>
              <w:left w:val="nil"/>
              <w:bottom w:val="nil"/>
              <w:right w:val="single" w:sz="8" w:space="0" w:color="auto"/>
            </w:tcBorders>
            <w:shd w:val="clear" w:color="000000" w:fill="ECC13B"/>
            <w:vAlign w:val="center"/>
            <w:hideMark/>
          </w:tcPr>
          <w:p w14:paraId="3186D832"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OBJETO DEL CONTRATO</w:t>
            </w:r>
          </w:p>
        </w:tc>
        <w:tc>
          <w:tcPr>
            <w:tcW w:w="850" w:type="dxa"/>
            <w:tcBorders>
              <w:top w:val="nil"/>
              <w:left w:val="nil"/>
              <w:bottom w:val="nil"/>
              <w:right w:val="single" w:sz="8" w:space="0" w:color="auto"/>
            </w:tcBorders>
            <w:shd w:val="clear" w:color="000000" w:fill="ECC13B"/>
            <w:vAlign w:val="center"/>
            <w:hideMark/>
          </w:tcPr>
          <w:p w14:paraId="1D20BC86"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TIPO</w:t>
            </w:r>
          </w:p>
        </w:tc>
        <w:tc>
          <w:tcPr>
            <w:tcW w:w="1134" w:type="dxa"/>
            <w:tcBorders>
              <w:top w:val="nil"/>
              <w:left w:val="nil"/>
              <w:bottom w:val="nil"/>
              <w:right w:val="nil"/>
            </w:tcBorders>
            <w:shd w:val="clear" w:color="000000" w:fill="ECC13B"/>
            <w:vAlign w:val="center"/>
            <w:hideMark/>
          </w:tcPr>
          <w:p w14:paraId="0BED29AA"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14:paraId="24640F17"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FECHA</w:t>
            </w:r>
          </w:p>
        </w:tc>
      </w:tr>
      <w:tr w:rsidR="009A63CE" w:rsidRPr="009A63CE" w14:paraId="37D92F6E" w14:textId="77777777" w:rsidTr="005A5315">
        <w:trPr>
          <w:trHeight w:val="300"/>
        </w:trPr>
        <w:tc>
          <w:tcPr>
            <w:tcW w:w="11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13CA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38/2022</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14:paraId="074F4E4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B35622992</w:t>
            </w:r>
          </w:p>
        </w:tc>
        <w:tc>
          <w:tcPr>
            <w:tcW w:w="1843" w:type="dxa"/>
            <w:tcBorders>
              <w:top w:val="single" w:sz="4" w:space="0" w:color="auto"/>
              <w:left w:val="nil"/>
              <w:bottom w:val="single" w:sz="4" w:space="0" w:color="auto"/>
              <w:right w:val="single" w:sz="4" w:space="0" w:color="auto"/>
            </w:tcBorders>
            <w:shd w:val="clear" w:color="000000" w:fill="FFFFFF"/>
            <w:noWrap/>
            <w:vAlign w:val="center"/>
            <w:hideMark/>
          </w:tcPr>
          <w:p w14:paraId="087A0057"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Vecamar, S.L.</w:t>
            </w:r>
          </w:p>
        </w:tc>
        <w:tc>
          <w:tcPr>
            <w:tcW w:w="1134" w:type="dxa"/>
            <w:tcBorders>
              <w:top w:val="single" w:sz="4" w:space="0" w:color="auto"/>
              <w:left w:val="nil"/>
              <w:bottom w:val="single" w:sz="4" w:space="0" w:color="auto"/>
              <w:right w:val="single" w:sz="4" w:space="0" w:color="auto"/>
            </w:tcBorders>
            <w:noWrap/>
            <w:vAlign w:val="center"/>
            <w:hideMark/>
          </w:tcPr>
          <w:p w14:paraId="4B6BAC3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11.424,45</w:t>
            </w:r>
          </w:p>
        </w:tc>
        <w:tc>
          <w:tcPr>
            <w:tcW w:w="992" w:type="dxa"/>
            <w:tcBorders>
              <w:top w:val="single" w:sz="4" w:space="0" w:color="auto"/>
              <w:left w:val="nil"/>
              <w:bottom w:val="single" w:sz="4" w:space="0" w:color="auto"/>
              <w:right w:val="single" w:sz="4" w:space="0" w:color="auto"/>
            </w:tcBorders>
            <w:noWrap/>
            <w:vAlign w:val="center"/>
            <w:hideMark/>
          </w:tcPr>
          <w:p w14:paraId="7CBADD6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799,71</w:t>
            </w:r>
          </w:p>
        </w:tc>
        <w:tc>
          <w:tcPr>
            <w:tcW w:w="1276" w:type="dxa"/>
            <w:tcBorders>
              <w:top w:val="single" w:sz="4" w:space="0" w:color="auto"/>
              <w:left w:val="nil"/>
              <w:bottom w:val="single" w:sz="4" w:space="0" w:color="auto"/>
              <w:right w:val="single" w:sz="4" w:space="0" w:color="auto"/>
            </w:tcBorders>
            <w:noWrap/>
            <w:vAlign w:val="center"/>
            <w:hideMark/>
          </w:tcPr>
          <w:p w14:paraId="27CC71F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12.224,16</w:t>
            </w:r>
          </w:p>
        </w:tc>
        <w:tc>
          <w:tcPr>
            <w:tcW w:w="5245" w:type="dxa"/>
            <w:tcBorders>
              <w:top w:val="single" w:sz="4" w:space="0" w:color="auto"/>
              <w:left w:val="nil"/>
              <w:bottom w:val="single" w:sz="4" w:space="0" w:color="auto"/>
              <w:right w:val="single" w:sz="4" w:space="0" w:color="auto"/>
            </w:tcBorders>
            <w:noWrap/>
            <w:vAlign w:val="bottom"/>
            <w:hideMark/>
          </w:tcPr>
          <w:p w14:paraId="693CD763"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 de la instalación de los surtidores de combustible de las instalaciones de Guaguas Municipales, S.A.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5E1FD5D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single" w:sz="4" w:space="0" w:color="auto"/>
              <w:left w:val="nil"/>
              <w:bottom w:val="single" w:sz="4" w:space="0" w:color="auto"/>
              <w:right w:val="single" w:sz="4" w:space="0" w:color="auto"/>
            </w:tcBorders>
            <w:noWrap/>
            <w:vAlign w:val="center"/>
            <w:hideMark/>
          </w:tcPr>
          <w:p w14:paraId="065A9F8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5DA5AC8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14:paraId="7C038D5A"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1FD6E1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39/2022</w:t>
            </w:r>
          </w:p>
        </w:tc>
        <w:tc>
          <w:tcPr>
            <w:tcW w:w="1276" w:type="dxa"/>
            <w:tcBorders>
              <w:top w:val="nil"/>
              <w:left w:val="nil"/>
              <w:bottom w:val="single" w:sz="4" w:space="0" w:color="auto"/>
              <w:right w:val="single" w:sz="4" w:space="0" w:color="auto"/>
            </w:tcBorders>
            <w:shd w:val="clear" w:color="000000" w:fill="FFFFFF"/>
            <w:noWrap/>
            <w:vAlign w:val="center"/>
            <w:hideMark/>
          </w:tcPr>
          <w:p w14:paraId="127668F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A35206846</w:t>
            </w:r>
          </w:p>
        </w:tc>
        <w:tc>
          <w:tcPr>
            <w:tcW w:w="1843" w:type="dxa"/>
            <w:tcBorders>
              <w:top w:val="nil"/>
              <w:left w:val="nil"/>
              <w:bottom w:val="single" w:sz="4" w:space="0" w:color="auto"/>
              <w:right w:val="single" w:sz="4" w:space="0" w:color="auto"/>
            </w:tcBorders>
            <w:shd w:val="clear" w:color="000000" w:fill="FFFFFF"/>
            <w:noWrap/>
            <w:vAlign w:val="center"/>
            <w:hideMark/>
          </w:tcPr>
          <w:p w14:paraId="63A58D11"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Gratec, S.A.</w:t>
            </w:r>
          </w:p>
        </w:tc>
        <w:tc>
          <w:tcPr>
            <w:tcW w:w="1134" w:type="dxa"/>
            <w:tcBorders>
              <w:top w:val="nil"/>
              <w:left w:val="nil"/>
              <w:bottom w:val="single" w:sz="4" w:space="0" w:color="auto"/>
              <w:right w:val="single" w:sz="4" w:space="0" w:color="auto"/>
            </w:tcBorders>
            <w:noWrap/>
            <w:vAlign w:val="center"/>
            <w:hideMark/>
          </w:tcPr>
          <w:p w14:paraId="6121AE0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10.924,74</w:t>
            </w:r>
          </w:p>
        </w:tc>
        <w:tc>
          <w:tcPr>
            <w:tcW w:w="992" w:type="dxa"/>
            <w:tcBorders>
              <w:top w:val="nil"/>
              <w:left w:val="nil"/>
              <w:bottom w:val="single" w:sz="4" w:space="0" w:color="auto"/>
              <w:right w:val="single" w:sz="4" w:space="0" w:color="auto"/>
            </w:tcBorders>
            <w:noWrap/>
            <w:vAlign w:val="center"/>
            <w:hideMark/>
          </w:tcPr>
          <w:p w14:paraId="641D144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764,73</w:t>
            </w:r>
          </w:p>
        </w:tc>
        <w:tc>
          <w:tcPr>
            <w:tcW w:w="1276" w:type="dxa"/>
            <w:tcBorders>
              <w:top w:val="nil"/>
              <w:left w:val="nil"/>
              <w:bottom w:val="single" w:sz="4" w:space="0" w:color="auto"/>
              <w:right w:val="single" w:sz="4" w:space="0" w:color="auto"/>
            </w:tcBorders>
            <w:noWrap/>
            <w:vAlign w:val="center"/>
            <w:hideMark/>
          </w:tcPr>
          <w:p w14:paraId="4A9F152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11.689,47</w:t>
            </w:r>
          </w:p>
        </w:tc>
        <w:tc>
          <w:tcPr>
            <w:tcW w:w="5245" w:type="dxa"/>
            <w:tcBorders>
              <w:top w:val="nil"/>
              <w:left w:val="nil"/>
              <w:bottom w:val="single" w:sz="4" w:space="0" w:color="auto"/>
              <w:right w:val="single" w:sz="4" w:space="0" w:color="auto"/>
            </w:tcBorders>
            <w:noWrap/>
            <w:vAlign w:val="bottom"/>
            <w:hideMark/>
          </w:tcPr>
          <w:p w14:paraId="53FB1F3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Mejoras en la instalación de las columnas elevadoras de las calles número 3 y 9 del taller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63E9FEC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22DF60F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E98EE8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14:paraId="302E13F6"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F52AD8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40/2022</w:t>
            </w:r>
          </w:p>
        </w:tc>
        <w:tc>
          <w:tcPr>
            <w:tcW w:w="1276" w:type="dxa"/>
            <w:tcBorders>
              <w:top w:val="nil"/>
              <w:left w:val="nil"/>
              <w:bottom w:val="single" w:sz="4" w:space="0" w:color="auto"/>
              <w:right w:val="single" w:sz="4" w:space="0" w:color="auto"/>
            </w:tcBorders>
            <w:shd w:val="clear" w:color="000000" w:fill="FFFFFF"/>
            <w:noWrap/>
            <w:vAlign w:val="center"/>
            <w:hideMark/>
          </w:tcPr>
          <w:p w14:paraId="11D718C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42879303N</w:t>
            </w:r>
          </w:p>
        </w:tc>
        <w:tc>
          <w:tcPr>
            <w:tcW w:w="1843" w:type="dxa"/>
            <w:tcBorders>
              <w:top w:val="nil"/>
              <w:left w:val="nil"/>
              <w:bottom w:val="single" w:sz="4" w:space="0" w:color="auto"/>
              <w:right w:val="single" w:sz="4" w:space="0" w:color="auto"/>
            </w:tcBorders>
            <w:shd w:val="clear" w:color="000000" w:fill="FFFFFF"/>
            <w:noWrap/>
            <w:vAlign w:val="center"/>
            <w:hideMark/>
          </w:tcPr>
          <w:p w14:paraId="03DEB895"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Silvia Ponce Díaz-Reixa</w:t>
            </w:r>
          </w:p>
        </w:tc>
        <w:tc>
          <w:tcPr>
            <w:tcW w:w="1134" w:type="dxa"/>
            <w:tcBorders>
              <w:top w:val="nil"/>
              <w:left w:val="nil"/>
              <w:bottom w:val="single" w:sz="4" w:space="0" w:color="auto"/>
              <w:right w:val="single" w:sz="4" w:space="0" w:color="auto"/>
            </w:tcBorders>
            <w:noWrap/>
            <w:vAlign w:val="center"/>
            <w:hideMark/>
          </w:tcPr>
          <w:p w14:paraId="125BCC4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992" w:type="dxa"/>
            <w:tcBorders>
              <w:top w:val="nil"/>
              <w:left w:val="nil"/>
              <w:bottom w:val="single" w:sz="4" w:space="0" w:color="auto"/>
              <w:right w:val="single" w:sz="4" w:space="0" w:color="auto"/>
            </w:tcBorders>
            <w:noWrap/>
            <w:vAlign w:val="center"/>
            <w:hideMark/>
          </w:tcPr>
          <w:p w14:paraId="66B8705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4CBAD4C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5245" w:type="dxa"/>
            <w:tcBorders>
              <w:top w:val="nil"/>
              <w:left w:val="nil"/>
              <w:bottom w:val="single" w:sz="4" w:space="0" w:color="auto"/>
              <w:right w:val="single" w:sz="4" w:space="0" w:color="auto"/>
            </w:tcBorders>
            <w:noWrap/>
            <w:vAlign w:val="bottom"/>
            <w:hideMark/>
          </w:tcPr>
          <w:p w14:paraId="3681DD51"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Diseño gráfico y de materiales para la Jornada de MetroGuagua " Hablemos de movilidad segura y sostenible"</w:t>
            </w:r>
          </w:p>
        </w:tc>
        <w:tc>
          <w:tcPr>
            <w:tcW w:w="850" w:type="dxa"/>
            <w:tcBorders>
              <w:top w:val="nil"/>
              <w:left w:val="nil"/>
              <w:bottom w:val="single" w:sz="4" w:space="0" w:color="auto"/>
              <w:right w:val="single" w:sz="4" w:space="0" w:color="auto"/>
            </w:tcBorders>
            <w:shd w:val="clear" w:color="000000" w:fill="FFFFFF"/>
            <w:noWrap/>
            <w:vAlign w:val="center"/>
            <w:hideMark/>
          </w:tcPr>
          <w:p w14:paraId="2F142C0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3EA5DA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117268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17/04/22</w:t>
            </w:r>
          </w:p>
        </w:tc>
      </w:tr>
      <w:tr w:rsidR="009A63CE" w:rsidRPr="009A63CE" w14:paraId="67D012D3"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2C0951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41/2022</w:t>
            </w:r>
          </w:p>
        </w:tc>
        <w:tc>
          <w:tcPr>
            <w:tcW w:w="1276" w:type="dxa"/>
            <w:tcBorders>
              <w:top w:val="nil"/>
              <w:left w:val="nil"/>
              <w:bottom w:val="single" w:sz="4" w:space="0" w:color="auto"/>
              <w:right w:val="single" w:sz="4" w:space="0" w:color="auto"/>
            </w:tcBorders>
            <w:shd w:val="clear" w:color="000000" w:fill="FFFFFF"/>
            <w:noWrap/>
            <w:vAlign w:val="center"/>
            <w:hideMark/>
          </w:tcPr>
          <w:p w14:paraId="612378B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B35614726</w:t>
            </w:r>
          </w:p>
        </w:tc>
        <w:tc>
          <w:tcPr>
            <w:tcW w:w="1843" w:type="dxa"/>
            <w:tcBorders>
              <w:top w:val="nil"/>
              <w:left w:val="nil"/>
              <w:bottom w:val="single" w:sz="4" w:space="0" w:color="auto"/>
              <w:right w:val="single" w:sz="4" w:space="0" w:color="auto"/>
            </w:tcBorders>
            <w:shd w:val="clear" w:color="000000" w:fill="FFFFFF"/>
            <w:noWrap/>
            <w:vAlign w:val="center"/>
            <w:hideMark/>
          </w:tcPr>
          <w:p w14:paraId="28DA6ED4"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Servicios de Consultoría Independiente, S.L.</w:t>
            </w:r>
          </w:p>
        </w:tc>
        <w:tc>
          <w:tcPr>
            <w:tcW w:w="1134" w:type="dxa"/>
            <w:tcBorders>
              <w:top w:val="nil"/>
              <w:left w:val="nil"/>
              <w:bottom w:val="single" w:sz="4" w:space="0" w:color="auto"/>
              <w:right w:val="single" w:sz="4" w:space="0" w:color="auto"/>
            </w:tcBorders>
            <w:noWrap/>
            <w:vAlign w:val="center"/>
            <w:hideMark/>
          </w:tcPr>
          <w:p w14:paraId="5EDA81E5" w14:textId="77777777"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2.688,78</w:t>
            </w:r>
          </w:p>
        </w:tc>
        <w:tc>
          <w:tcPr>
            <w:tcW w:w="992" w:type="dxa"/>
            <w:tcBorders>
              <w:top w:val="nil"/>
              <w:left w:val="nil"/>
              <w:bottom w:val="single" w:sz="4" w:space="0" w:color="auto"/>
              <w:right w:val="single" w:sz="4" w:space="0" w:color="auto"/>
            </w:tcBorders>
            <w:noWrap/>
            <w:vAlign w:val="center"/>
            <w:hideMark/>
          </w:tcPr>
          <w:p w14:paraId="7FB627F2" w14:textId="77777777"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188,21</w:t>
            </w:r>
          </w:p>
        </w:tc>
        <w:tc>
          <w:tcPr>
            <w:tcW w:w="1276" w:type="dxa"/>
            <w:tcBorders>
              <w:top w:val="nil"/>
              <w:left w:val="nil"/>
              <w:bottom w:val="single" w:sz="4" w:space="0" w:color="auto"/>
              <w:right w:val="single" w:sz="4" w:space="0" w:color="auto"/>
            </w:tcBorders>
            <w:noWrap/>
            <w:vAlign w:val="center"/>
            <w:hideMark/>
          </w:tcPr>
          <w:p w14:paraId="0A27757D" w14:textId="77777777"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2.876,99</w:t>
            </w:r>
          </w:p>
        </w:tc>
        <w:tc>
          <w:tcPr>
            <w:tcW w:w="5245" w:type="dxa"/>
            <w:tcBorders>
              <w:top w:val="nil"/>
              <w:left w:val="nil"/>
              <w:bottom w:val="single" w:sz="4" w:space="0" w:color="auto"/>
              <w:right w:val="single" w:sz="4" w:space="0" w:color="auto"/>
            </w:tcBorders>
            <w:noWrap/>
            <w:vAlign w:val="bottom"/>
            <w:hideMark/>
          </w:tcPr>
          <w:p w14:paraId="26D2F894"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Servicio de soporte y mantenimiento del hardware y software de gestión de presencia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14:paraId="06971A2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DD2786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3E629A8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14:paraId="78066EFF"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346F0F4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42/2022</w:t>
            </w:r>
          </w:p>
        </w:tc>
        <w:tc>
          <w:tcPr>
            <w:tcW w:w="1276" w:type="dxa"/>
            <w:tcBorders>
              <w:top w:val="nil"/>
              <w:left w:val="nil"/>
              <w:bottom w:val="single" w:sz="4" w:space="0" w:color="auto"/>
              <w:right w:val="single" w:sz="4" w:space="0" w:color="auto"/>
            </w:tcBorders>
            <w:shd w:val="clear" w:color="000000" w:fill="FFFFFF"/>
            <w:noWrap/>
            <w:vAlign w:val="center"/>
            <w:hideMark/>
          </w:tcPr>
          <w:p w14:paraId="23AAF75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14:paraId="70DF431B"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Opagen Comunication S.L.</w:t>
            </w:r>
          </w:p>
        </w:tc>
        <w:tc>
          <w:tcPr>
            <w:tcW w:w="1134" w:type="dxa"/>
            <w:tcBorders>
              <w:top w:val="nil"/>
              <w:left w:val="nil"/>
              <w:bottom w:val="single" w:sz="4" w:space="0" w:color="auto"/>
              <w:right w:val="single" w:sz="4" w:space="0" w:color="auto"/>
            </w:tcBorders>
            <w:shd w:val="clear" w:color="000000" w:fill="FFFFFF"/>
            <w:noWrap/>
            <w:vAlign w:val="center"/>
            <w:hideMark/>
          </w:tcPr>
          <w:p w14:paraId="401E4AB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14.017,86</w:t>
            </w:r>
          </w:p>
        </w:tc>
        <w:tc>
          <w:tcPr>
            <w:tcW w:w="992" w:type="dxa"/>
            <w:tcBorders>
              <w:top w:val="nil"/>
              <w:left w:val="nil"/>
              <w:bottom w:val="single" w:sz="4" w:space="0" w:color="auto"/>
              <w:right w:val="single" w:sz="4" w:space="0" w:color="auto"/>
            </w:tcBorders>
            <w:shd w:val="clear" w:color="000000" w:fill="FFFFFF"/>
            <w:noWrap/>
            <w:vAlign w:val="center"/>
            <w:hideMark/>
          </w:tcPr>
          <w:p w14:paraId="6525E5B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981,25</w:t>
            </w:r>
          </w:p>
        </w:tc>
        <w:tc>
          <w:tcPr>
            <w:tcW w:w="1276" w:type="dxa"/>
            <w:tcBorders>
              <w:top w:val="nil"/>
              <w:left w:val="nil"/>
              <w:bottom w:val="single" w:sz="4" w:space="0" w:color="auto"/>
              <w:right w:val="single" w:sz="4" w:space="0" w:color="auto"/>
            </w:tcBorders>
            <w:shd w:val="clear" w:color="000000" w:fill="FFFFFF"/>
            <w:noWrap/>
            <w:vAlign w:val="center"/>
            <w:hideMark/>
          </w:tcPr>
          <w:p w14:paraId="79EB5C8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14.999,11</w:t>
            </w:r>
          </w:p>
        </w:tc>
        <w:tc>
          <w:tcPr>
            <w:tcW w:w="5245" w:type="dxa"/>
            <w:tcBorders>
              <w:top w:val="nil"/>
              <w:left w:val="nil"/>
              <w:bottom w:val="single" w:sz="4" w:space="0" w:color="auto"/>
              <w:right w:val="single" w:sz="4" w:space="0" w:color="auto"/>
            </w:tcBorders>
            <w:shd w:val="clear" w:color="000000" w:fill="FFFFFF"/>
            <w:noWrap/>
            <w:vAlign w:val="bottom"/>
            <w:hideMark/>
          </w:tcPr>
          <w:p w14:paraId="55496ADA"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televisión campaña publicitaria "Estar conectar"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7C9515D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E74DC5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4359E4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14:paraId="01AA0DE6"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9DD1EF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43/2022</w:t>
            </w:r>
          </w:p>
        </w:tc>
        <w:tc>
          <w:tcPr>
            <w:tcW w:w="1276" w:type="dxa"/>
            <w:tcBorders>
              <w:top w:val="nil"/>
              <w:left w:val="nil"/>
              <w:bottom w:val="single" w:sz="4" w:space="0" w:color="auto"/>
              <w:right w:val="single" w:sz="4" w:space="0" w:color="auto"/>
            </w:tcBorders>
            <w:shd w:val="clear" w:color="000000" w:fill="FFFFFF"/>
            <w:noWrap/>
            <w:vAlign w:val="center"/>
            <w:hideMark/>
          </w:tcPr>
          <w:p w14:paraId="22FA3DD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B07548696</w:t>
            </w:r>
          </w:p>
        </w:tc>
        <w:tc>
          <w:tcPr>
            <w:tcW w:w="1843" w:type="dxa"/>
            <w:tcBorders>
              <w:top w:val="nil"/>
              <w:left w:val="nil"/>
              <w:bottom w:val="single" w:sz="4" w:space="0" w:color="auto"/>
              <w:right w:val="single" w:sz="4" w:space="0" w:color="auto"/>
            </w:tcBorders>
            <w:shd w:val="clear" w:color="000000" w:fill="FFFFFF"/>
            <w:noWrap/>
            <w:vAlign w:val="center"/>
            <w:hideMark/>
          </w:tcPr>
          <w:p w14:paraId="7523B6A6"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Barceló Arrendamientos Hoteleros, S.L.</w:t>
            </w:r>
          </w:p>
        </w:tc>
        <w:tc>
          <w:tcPr>
            <w:tcW w:w="1134" w:type="dxa"/>
            <w:tcBorders>
              <w:top w:val="nil"/>
              <w:left w:val="nil"/>
              <w:bottom w:val="single" w:sz="4" w:space="0" w:color="auto"/>
              <w:right w:val="single" w:sz="4" w:space="0" w:color="auto"/>
            </w:tcBorders>
            <w:noWrap/>
            <w:vAlign w:val="center"/>
            <w:hideMark/>
          </w:tcPr>
          <w:p w14:paraId="7622F21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1.855,00</w:t>
            </w:r>
          </w:p>
        </w:tc>
        <w:tc>
          <w:tcPr>
            <w:tcW w:w="992" w:type="dxa"/>
            <w:tcBorders>
              <w:top w:val="nil"/>
              <w:left w:val="nil"/>
              <w:bottom w:val="single" w:sz="4" w:space="0" w:color="auto"/>
              <w:right w:val="single" w:sz="4" w:space="0" w:color="auto"/>
            </w:tcBorders>
            <w:noWrap/>
            <w:vAlign w:val="center"/>
            <w:hideMark/>
          </w:tcPr>
          <w:p w14:paraId="35AD687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129,85</w:t>
            </w:r>
          </w:p>
        </w:tc>
        <w:tc>
          <w:tcPr>
            <w:tcW w:w="1276" w:type="dxa"/>
            <w:tcBorders>
              <w:top w:val="nil"/>
              <w:left w:val="nil"/>
              <w:bottom w:val="single" w:sz="4" w:space="0" w:color="auto"/>
              <w:right w:val="single" w:sz="4" w:space="0" w:color="auto"/>
            </w:tcBorders>
            <w:noWrap/>
            <w:vAlign w:val="center"/>
            <w:hideMark/>
          </w:tcPr>
          <w:p w14:paraId="588C910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1.984,85</w:t>
            </w:r>
          </w:p>
        </w:tc>
        <w:tc>
          <w:tcPr>
            <w:tcW w:w="5245" w:type="dxa"/>
            <w:tcBorders>
              <w:top w:val="nil"/>
              <w:left w:val="nil"/>
              <w:bottom w:val="single" w:sz="4" w:space="0" w:color="auto"/>
              <w:right w:val="single" w:sz="4" w:space="0" w:color="auto"/>
            </w:tcBorders>
            <w:noWrap/>
            <w:vAlign w:val="bottom"/>
            <w:hideMark/>
          </w:tcPr>
          <w:p w14:paraId="23A50C3E"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Alquiler de salón para la celebración de la Jornada Movilidad segura y sostenible y servicio de coffee break</w:t>
            </w:r>
          </w:p>
        </w:tc>
        <w:tc>
          <w:tcPr>
            <w:tcW w:w="850" w:type="dxa"/>
            <w:tcBorders>
              <w:top w:val="nil"/>
              <w:left w:val="nil"/>
              <w:bottom w:val="single" w:sz="4" w:space="0" w:color="auto"/>
              <w:right w:val="single" w:sz="4" w:space="0" w:color="auto"/>
            </w:tcBorders>
            <w:shd w:val="clear" w:color="000000" w:fill="FFFFFF"/>
            <w:noWrap/>
            <w:vAlign w:val="center"/>
            <w:hideMark/>
          </w:tcPr>
          <w:p w14:paraId="0DD377A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4A2D07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7524039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14:paraId="0813B7DF"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3E3EED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44/2022</w:t>
            </w:r>
          </w:p>
        </w:tc>
        <w:tc>
          <w:tcPr>
            <w:tcW w:w="1276" w:type="dxa"/>
            <w:tcBorders>
              <w:top w:val="nil"/>
              <w:left w:val="nil"/>
              <w:bottom w:val="single" w:sz="4" w:space="0" w:color="auto"/>
              <w:right w:val="single" w:sz="4" w:space="0" w:color="auto"/>
            </w:tcBorders>
            <w:shd w:val="clear" w:color="000000" w:fill="FFFFFF"/>
            <w:noWrap/>
            <w:vAlign w:val="center"/>
            <w:hideMark/>
          </w:tcPr>
          <w:p w14:paraId="0A4DC5F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43647069S</w:t>
            </w:r>
          </w:p>
        </w:tc>
        <w:tc>
          <w:tcPr>
            <w:tcW w:w="1843" w:type="dxa"/>
            <w:tcBorders>
              <w:top w:val="nil"/>
              <w:left w:val="nil"/>
              <w:bottom w:val="single" w:sz="4" w:space="0" w:color="auto"/>
              <w:right w:val="single" w:sz="4" w:space="0" w:color="auto"/>
            </w:tcBorders>
            <w:shd w:val="clear" w:color="000000" w:fill="FFFFFF"/>
            <w:noWrap/>
            <w:vAlign w:val="center"/>
            <w:hideMark/>
          </w:tcPr>
          <w:p w14:paraId="64B01AF3"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Jesús María Martínez Santana</w:t>
            </w:r>
          </w:p>
        </w:tc>
        <w:tc>
          <w:tcPr>
            <w:tcW w:w="1134" w:type="dxa"/>
            <w:tcBorders>
              <w:top w:val="nil"/>
              <w:left w:val="nil"/>
              <w:bottom w:val="single" w:sz="4" w:space="0" w:color="auto"/>
              <w:right w:val="single" w:sz="4" w:space="0" w:color="auto"/>
            </w:tcBorders>
            <w:noWrap/>
            <w:vAlign w:val="center"/>
            <w:hideMark/>
          </w:tcPr>
          <w:p w14:paraId="5306B90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3.000,00</w:t>
            </w:r>
          </w:p>
        </w:tc>
        <w:tc>
          <w:tcPr>
            <w:tcW w:w="992" w:type="dxa"/>
            <w:tcBorders>
              <w:top w:val="nil"/>
              <w:left w:val="nil"/>
              <w:bottom w:val="single" w:sz="4" w:space="0" w:color="auto"/>
              <w:right w:val="single" w:sz="4" w:space="0" w:color="auto"/>
            </w:tcBorders>
            <w:noWrap/>
            <w:vAlign w:val="center"/>
            <w:hideMark/>
          </w:tcPr>
          <w:p w14:paraId="43F5898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210,00</w:t>
            </w:r>
          </w:p>
        </w:tc>
        <w:tc>
          <w:tcPr>
            <w:tcW w:w="1276" w:type="dxa"/>
            <w:tcBorders>
              <w:top w:val="nil"/>
              <w:left w:val="nil"/>
              <w:bottom w:val="single" w:sz="4" w:space="0" w:color="auto"/>
              <w:right w:val="single" w:sz="4" w:space="0" w:color="auto"/>
            </w:tcBorders>
            <w:noWrap/>
            <w:vAlign w:val="center"/>
            <w:hideMark/>
          </w:tcPr>
          <w:p w14:paraId="3DA9D22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3.210,00</w:t>
            </w:r>
          </w:p>
        </w:tc>
        <w:tc>
          <w:tcPr>
            <w:tcW w:w="5245" w:type="dxa"/>
            <w:tcBorders>
              <w:top w:val="nil"/>
              <w:left w:val="nil"/>
              <w:bottom w:val="single" w:sz="4" w:space="0" w:color="auto"/>
              <w:right w:val="single" w:sz="4" w:space="0" w:color="auto"/>
            </w:tcBorders>
            <w:noWrap/>
            <w:vAlign w:val="bottom"/>
            <w:hideMark/>
          </w:tcPr>
          <w:p w14:paraId="36F07218"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Representación y defensa jurídica de Guaguas Municipales, S.A. en el procedimiento de Diligencias Previas 3661/2021</w:t>
            </w:r>
          </w:p>
        </w:tc>
        <w:tc>
          <w:tcPr>
            <w:tcW w:w="850" w:type="dxa"/>
            <w:tcBorders>
              <w:top w:val="nil"/>
              <w:left w:val="nil"/>
              <w:bottom w:val="single" w:sz="4" w:space="0" w:color="auto"/>
              <w:right w:val="single" w:sz="4" w:space="0" w:color="auto"/>
            </w:tcBorders>
            <w:shd w:val="clear" w:color="000000" w:fill="FFFFFF"/>
            <w:noWrap/>
            <w:vAlign w:val="center"/>
            <w:hideMark/>
          </w:tcPr>
          <w:p w14:paraId="4155DE9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648C82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0132773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14:paraId="17107E10"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7819F6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45/2022</w:t>
            </w:r>
          </w:p>
        </w:tc>
        <w:tc>
          <w:tcPr>
            <w:tcW w:w="1276" w:type="dxa"/>
            <w:tcBorders>
              <w:top w:val="nil"/>
              <w:left w:val="nil"/>
              <w:bottom w:val="single" w:sz="4" w:space="0" w:color="auto"/>
              <w:right w:val="single" w:sz="4" w:space="0" w:color="auto"/>
            </w:tcBorders>
            <w:shd w:val="clear" w:color="000000" w:fill="FFFFFF"/>
            <w:noWrap/>
            <w:vAlign w:val="center"/>
            <w:hideMark/>
          </w:tcPr>
          <w:p w14:paraId="42CD435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B76087626</w:t>
            </w:r>
          </w:p>
        </w:tc>
        <w:tc>
          <w:tcPr>
            <w:tcW w:w="1843" w:type="dxa"/>
            <w:tcBorders>
              <w:top w:val="nil"/>
              <w:left w:val="nil"/>
              <w:bottom w:val="single" w:sz="4" w:space="0" w:color="auto"/>
              <w:right w:val="single" w:sz="4" w:space="0" w:color="auto"/>
            </w:tcBorders>
            <w:shd w:val="clear" w:color="000000" w:fill="FFFFFF"/>
            <w:noWrap/>
            <w:vAlign w:val="center"/>
            <w:hideMark/>
          </w:tcPr>
          <w:p w14:paraId="579E42A4"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Playsound Canarias, S.L.</w:t>
            </w:r>
          </w:p>
        </w:tc>
        <w:tc>
          <w:tcPr>
            <w:tcW w:w="1134" w:type="dxa"/>
            <w:tcBorders>
              <w:top w:val="nil"/>
              <w:left w:val="nil"/>
              <w:bottom w:val="single" w:sz="4" w:space="0" w:color="auto"/>
              <w:right w:val="single" w:sz="4" w:space="0" w:color="auto"/>
            </w:tcBorders>
            <w:noWrap/>
            <w:vAlign w:val="center"/>
            <w:hideMark/>
          </w:tcPr>
          <w:p w14:paraId="6D6F711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2.404,00</w:t>
            </w:r>
          </w:p>
        </w:tc>
        <w:tc>
          <w:tcPr>
            <w:tcW w:w="992" w:type="dxa"/>
            <w:tcBorders>
              <w:top w:val="nil"/>
              <w:left w:val="nil"/>
              <w:bottom w:val="single" w:sz="4" w:space="0" w:color="auto"/>
              <w:right w:val="single" w:sz="4" w:space="0" w:color="auto"/>
            </w:tcBorders>
            <w:noWrap/>
            <w:vAlign w:val="center"/>
            <w:hideMark/>
          </w:tcPr>
          <w:p w14:paraId="675214D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168,28</w:t>
            </w:r>
          </w:p>
        </w:tc>
        <w:tc>
          <w:tcPr>
            <w:tcW w:w="1276" w:type="dxa"/>
            <w:tcBorders>
              <w:top w:val="nil"/>
              <w:left w:val="nil"/>
              <w:bottom w:val="single" w:sz="4" w:space="0" w:color="auto"/>
              <w:right w:val="single" w:sz="4" w:space="0" w:color="auto"/>
            </w:tcBorders>
            <w:noWrap/>
            <w:vAlign w:val="center"/>
            <w:hideMark/>
          </w:tcPr>
          <w:p w14:paraId="52F71AD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2.572,28</w:t>
            </w:r>
          </w:p>
        </w:tc>
        <w:tc>
          <w:tcPr>
            <w:tcW w:w="5245" w:type="dxa"/>
            <w:tcBorders>
              <w:top w:val="nil"/>
              <w:left w:val="nil"/>
              <w:bottom w:val="single" w:sz="4" w:space="0" w:color="auto"/>
              <w:right w:val="single" w:sz="4" w:space="0" w:color="auto"/>
            </w:tcBorders>
            <w:noWrap/>
            <w:vAlign w:val="bottom"/>
            <w:hideMark/>
          </w:tcPr>
          <w:p w14:paraId="6CCE22B7"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Equipo audiovisual para realización de la jornada "Movilidad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3B16BA8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1FF4E4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A6A9CD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14:paraId="0767C1EF" w14:textId="77777777" w:rsidTr="005A5315">
        <w:trPr>
          <w:trHeight w:val="46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6EC0F2F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46/2022</w:t>
            </w:r>
          </w:p>
        </w:tc>
        <w:tc>
          <w:tcPr>
            <w:tcW w:w="1276" w:type="dxa"/>
            <w:tcBorders>
              <w:top w:val="nil"/>
              <w:left w:val="nil"/>
              <w:bottom w:val="single" w:sz="4" w:space="0" w:color="auto"/>
              <w:right w:val="single" w:sz="4" w:space="0" w:color="auto"/>
            </w:tcBorders>
            <w:shd w:val="clear" w:color="000000" w:fill="FFFFFF"/>
            <w:noWrap/>
            <w:vAlign w:val="center"/>
            <w:hideMark/>
          </w:tcPr>
          <w:p w14:paraId="7B36E98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42204689B</w:t>
            </w:r>
          </w:p>
        </w:tc>
        <w:tc>
          <w:tcPr>
            <w:tcW w:w="1843" w:type="dxa"/>
            <w:tcBorders>
              <w:top w:val="nil"/>
              <w:left w:val="nil"/>
              <w:bottom w:val="single" w:sz="4" w:space="0" w:color="auto"/>
              <w:right w:val="single" w:sz="4" w:space="0" w:color="auto"/>
            </w:tcBorders>
            <w:shd w:val="clear" w:color="000000" w:fill="FFFFFF"/>
            <w:noWrap/>
            <w:vAlign w:val="center"/>
            <w:hideMark/>
          </w:tcPr>
          <w:p w14:paraId="04AA494C"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14:paraId="13CAAD5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2.450,00</w:t>
            </w:r>
          </w:p>
        </w:tc>
        <w:tc>
          <w:tcPr>
            <w:tcW w:w="992" w:type="dxa"/>
            <w:tcBorders>
              <w:top w:val="nil"/>
              <w:left w:val="nil"/>
              <w:bottom w:val="single" w:sz="4" w:space="0" w:color="auto"/>
              <w:right w:val="single" w:sz="4" w:space="0" w:color="auto"/>
            </w:tcBorders>
            <w:noWrap/>
            <w:vAlign w:val="center"/>
            <w:hideMark/>
          </w:tcPr>
          <w:p w14:paraId="6167EBE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171,50</w:t>
            </w:r>
          </w:p>
        </w:tc>
        <w:tc>
          <w:tcPr>
            <w:tcW w:w="1276" w:type="dxa"/>
            <w:tcBorders>
              <w:top w:val="nil"/>
              <w:left w:val="nil"/>
              <w:bottom w:val="single" w:sz="4" w:space="0" w:color="auto"/>
              <w:right w:val="single" w:sz="4" w:space="0" w:color="auto"/>
            </w:tcBorders>
            <w:noWrap/>
            <w:vAlign w:val="center"/>
            <w:hideMark/>
          </w:tcPr>
          <w:p w14:paraId="6AD27AF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2.621,50</w:t>
            </w:r>
          </w:p>
        </w:tc>
        <w:tc>
          <w:tcPr>
            <w:tcW w:w="5245" w:type="dxa"/>
            <w:tcBorders>
              <w:top w:val="nil"/>
              <w:left w:val="nil"/>
              <w:bottom w:val="single" w:sz="4" w:space="0" w:color="auto"/>
              <w:right w:val="single" w:sz="4" w:space="0" w:color="auto"/>
            </w:tcBorders>
            <w:vAlign w:val="bottom"/>
            <w:hideMark/>
          </w:tcPr>
          <w:p w14:paraId="27C586A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Coordinación y realización de streaming, cobertura fotográfica y producción de vídeos para la Jornada "Hablemos de </w:t>
            </w:r>
            <w:r w:rsidRPr="009A63CE">
              <w:rPr>
                <w:rFonts w:ascii="Helvetica" w:eastAsia="Times New Roman" w:hAnsi="Helvetica" w:cs="Calibri"/>
                <w:color w:val="000000"/>
                <w:sz w:val="16"/>
                <w:szCs w:val="16"/>
                <w:lang w:bidi="ar-SA"/>
              </w:rPr>
              <w:br/>
              <w:t>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5FCC15A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368799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A0D9DB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27/04/22</w:t>
            </w:r>
          </w:p>
        </w:tc>
      </w:tr>
      <w:tr w:rsidR="009A63CE" w:rsidRPr="009A63CE" w14:paraId="1B9A6AB9"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3287A28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47/2022</w:t>
            </w:r>
          </w:p>
        </w:tc>
        <w:tc>
          <w:tcPr>
            <w:tcW w:w="1276" w:type="dxa"/>
            <w:tcBorders>
              <w:top w:val="nil"/>
              <w:left w:val="nil"/>
              <w:bottom w:val="single" w:sz="4" w:space="0" w:color="auto"/>
              <w:right w:val="single" w:sz="4" w:space="0" w:color="auto"/>
            </w:tcBorders>
            <w:shd w:val="clear" w:color="000000" w:fill="FFFFFF"/>
            <w:noWrap/>
            <w:vAlign w:val="center"/>
            <w:hideMark/>
          </w:tcPr>
          <w:p w14:paraId="1871D69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14:paraId="6241A994"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Opagen Comunication S.L.</w:t>
            </w:r>
          </w:p>
        </w:tc>
        <w:tc>
          <w:tcPr>
            <w:tcW w:w="1134" w:type="dxa"/>
            <w:tcBorders>
              <w:top w:val="nil"/>
              <w:left w:val="nil"/>
              <w:bottom w:val="single" w:sz="4" w:space="0" w:color="auto"/>
              <w:right w:val="single" w:sz="4" w:space="0" w:color="auto"/>
            </w:tcBorders>
            <w:shd w:val="clear" w:color="000000" w:fill="FFFFFF"/>
            <w:noWrap/>
            <w:vAlign w:val="center"/>
            <w:hideMark/>
          </w:tcPr>
          <w:p w14:paraId="0C138D5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14.018,29</w:t>
            </w:r>
          </w:p>
        </w:tc>
        <w:tc>
          <w:tcPr>
            <w:tcW w:w="992" w:type="dxa"/>
            <w:tcBorders>
              <w:top w:val="nil"/>
              <w:left w:val="nil"/>
              <w:bottom w:val="single" w:sz="4" w:space="0" w:color="auto"/>
              <w:right w:val="single" w:sz="4" w:space="0" w:color="auto"/>
            </w:tcBorders>
            <w:shd w:val="clear" w:color="000000" w:fill="FFFFFF"/>
            <w:noWrap/>
            <w:vAlign w:val="center"/>
            <w:hideMark/>
          </w:tcPr>
          <w:p w14:paraId="65226F7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981,28</w:t>
            </w:r>
          </w:p>
        </w:tc>
        <w:tc>
          <w:tcPr>
            <w:tcW w:w="1276" w:type="dxa"/>
            <w:tcBorders>
              <w:top w:val="nil"/>
              <w:left w:val="nil"/>
              <w:bottom w:val="single" w:sz="4" w:space="0" w:color="auto"/>
              <w:right w:val="single" w:sz="4" w:space="0" w:color="auto"/>
            </w:tcBorders>
            <w:shd w:val="clear" w:color="000000" w:fill="FFFFFF"/>
            <w:noWrap/>
            <w:vAlign w:val="center"/>
            <w:hideMark/>
          </w:tcPr>
          <w:p w14:paraId="751B03C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14.999,57</w:t>
            </w:r>
          </w:p>
        </w:tc>
        <w:tc>
          <w:tcPr>
            <w:tcW w:w="5245" w:type="dxa"/>
            <w:tcBorders>
              <w:top w:val="nil"/>
              <w:left w:val="nil"/>
              <w:bottom w:val="single" w:sz="4" w:space="0" w:color="auto"/>
              <w:right w:val="single" w:sz="4" w:space="0" w:color="auto"/>
            </w:tcBorders>
            <w:shd w:val="clear" w:color="000000" w:fill="FFFFFF"/>
            <w:noWrap/>
            <w:vAlign w:val="bottom"/>
            <w:hideMark/>
          </w:tcPr>
          <w:p w14:paraId="286D5B3D"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digital y radio para la campaña "Para Pagar"- Inteligencia Azul</w:t>
            </w:r>
          </w:p>
        </w:tc>
        <w:tc>
          <w:tcPr>
            <w:tcW w:w="850" w:type="dxa"/>
            <w:tcBorders>
              <w:top w:val="nil"/>
              <w:left w:val="nil"/>
              <w:bottom w:val="single" w:sz="4" w:space="0" w:color="auto"/>
              <w:right w:val="single" w:sz="4" w:space="0" w:color="auto"/>
            </w:tcBorders>
            <w:shd w:val="clear" w:color="000000" w:fill="FFFFFF"/>
            <w:noWrap/>
            <w:vAlign w:val="center"/>
            <w:hideMark/>
          </w:tcPr>
          <w:p w14:paraId="0651FA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2066A7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1B3000C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14:paraId="4F130C99"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DFCF6E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48/2022</w:t>
            </w:r>
          </w:p>
        </w:tc>
        <w:tc>
          <w:tcPr>
            <w:tcW w:w="1276" w:type="dxa"/>
            <w:tcBorders>
              <w:top w:val="nil"/>
              <w:left w:val="nil"/>
              <w:bottom w:val="single" w:sz="4" w:space="0" w:color="auto"/>
              <w:right w:val="single" w:sz="4" w:space="0" w:color="auto"/>
            </w:tcBorders>
            <w:shd w:val="clear" w:color="000000" w:fill="FFFFFF"/>
            <w:noWrap/>
            <w:vAlign w:val="center"/>
            <w:hideMark/>
          </w:tcPr>
          <w:p w14:paraId="3C99B30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B35803477</w:t>
            </w:r>
          </w:p>
        </w:tc>
        <w:tc>
          <w:tcPr>
            <w:tcW w:w="1843" w:type="dxa"/>
            <w:tcBorders>
              <w:top w:val="nil"/>
              <w:left w:val="nil"/>
              <w:bottom w:val="single" w:sz="4" w:space="0" w:color="auto"/>
              <w:right w:val="single" w:sz="4" w:space="0" w:color="auto"/>
            </w:tcBorders>
            <w:shd w:val="clear" w:color="000000" w:fill="FFFFFF"/>
            <w:noWrap/>
            <w:vAlign w:val="center"/>
            <w:hideMark/>
          </w:tcPr>
          <w:p w14:paraId="6F75A73F"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Sociopolis Desarrollo de Proyectos, S.L.</w:t>
            </w:r>
          </w:p>
        </w:tc>
        <w:tc>
          <w:tcPr>
            <w:tcW w:w="1134" w:type="dxa"/>
            <w:tcBorders>
              <w:top w:val="nil"/>
              <w:left w:val="nil"/>
              <w:bottom w:val="single" w:sz="4" w:space="0" w:color="auto"/>
              <w:right w:val="single" w:sz="4" w:space="0" w:color="auto"/>
            </w:tcBorders>
            <w:noWrap/>
            <w:vAlign w:val="center"/>
            <w:hideMark/>
          </w:tcPr>
          <w:p w14:paraId="0F9E135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14.000,00</w:t>
            </w:r>
          </w:p>
        </w:tc>
        <w:tc>
          <w:tcPr>
            <w:tcW w:w="992" w:type="dxa"/>
            <w:tcBorders>
              <w:top w:val="nil"/>
              <w:left w:val="nil"/>
              <w:bottom w:val="single" w:sz="4" w:space="0" w:color="auto"/>
              <w:right w:val="single" w:sz="4" w:space="0" w:color="auto"/>
            </w:tcBorders>
            <w:noWrap/>
            <w:vAlign w:val="center"/>
            <w:hideMark/>
          </w:tcPr>
          <w:p w14:paraId="3E581F4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980,00</w:t>
            </w:r>
          </w:p>
        </w:tc>
        <w:tc>
          <w:tcPr>
            <w:tcW w:w="1276" w:type="dxa"/>
            <w:tcBorders>
              <w:top w:val="nil"/>
              <w:left w:val="nil"/>
              <w:bottom w:val="single" w:sz="4" w:space="0" w:color="auto"/>
              <w:right w:val="single" w:sz="4" w:space="0" w:color="auto"/>
            </w:tcBorders>
            <w:noWrap/>
            <w:vAlign w:val="center"/>
            <w:hideMark/>
          </w:tcPr>
          <w:p w14:paraId="55B5F07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14.980,00</w:t>
            </w:r>
          </w:p>
        </w:tc>
        <w:tc>
          <w:tcPr>
            <w:tcW w:w="5245" w:type="dxa"/>
            <w:tcBorders>
              <w:top w:val="nil"/>
              <w:left w:val="nil"/>
              <w:bottom w:val="single" w:sz="4" w:space="0" w:color="auto"/>
              <w:right w:val="single" w:sz="4" w:space="0" w:color="auto"/>
            </w:tcBorders>
            <w:shd w:val="clear" w:color="000000" w:fill="FFFFFF"/>
            <w:noWrap/>
            <w:vAlign w:val="bottom"/>
            <w:hideMark/>
          </w:tcPr>
          <w:p w14:paraId="3FD6EC1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Consultoría para diagnóstico e implementación de metodologías ágiles de trabajo en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14:paraId="332CB0B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483F4F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655A2A3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29/04/22</w:t>
            </w:r>
          </w:p>
        </w:tc>
      </w:tr>
      <w:tr w:rsidR="009A63CE" w:rsidRPr="009A63CE" w14:paraId="53E04C1C" w14:textId="77777777"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8D72A6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49/2022</w:t>
            </w:r>
          </w:p>
        </w:tc>
        <w:tc>
          <w:tcPr>
            <w:tcW w:w="1276" w:type="dxa"/>
            <w:tcBorders>
              <w:top w:val="nil"/>
              <w:left w:val="nil"/>
              <w:bottom w:val="single" w:sz="4" w:space="0" w:color="auto"/>
              <w:right w:val="single" w:sz="4" w:space="0" w:color="auto"/>
            </w:tcBorders>
            <w:shd w:val="clear" w:color="000000" w:fill="FFFFFF"/>
            <w:noWrap/>
            <w:vAlign w:val="center"/>
            <w:hideMark/>
          </w:tcPr>
          <w:p w14:paraId="61820BE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B81709081</w:t>
            </w:r>
          </w:p>
        </w:tc>
        <w:tc>
          <w:tcPr>
            <w:tcW w:w="1843" w:type="dxa"/>
            <w:tcBorders>
              <w:top w:val="nil"/>
              <w:left w:val="nil"/>
              <w:bottom w:val="single" w:sz="4" w:space="0" w:color="auto"/>
              <w:right w:val="single" w:sz="4" w:space="0" w:color="auto"/>
            </w:tcBorders>
            <w:shd w:val="clear" w:color="000000" w:fill="FFFFFF"/>
            <w:noWrap/>
            <w:vAlign w:val="center"/>
            <w:hideMark/>
          </w:tcPr>
          <w:p w14:paraId="550E9080"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J&amp;A Garrigues, S.L.P.</w:t>
            </w:r>
          </w:p>
        </w:tc>
        <w:tc>
          <w:tcPr>
            <w:tcW w:w="1134" w:type="dxa"/>
            <w:tcBorders>
              <w:top w:val="nil"/>
              <w:left w:val="nil"/>
              <w:bottom w:val="single" w:sz="4" w:space="0" w:color="auto"/>
              <w:right w:val="single" w:sz="4" w:space="0" w:color="auto"/>
            </w:tcBorders>
            <w:noWrap/>
            <w:vAlign w:val="center"/>
            <w:hideMark/>
          </w:tcPr>
          <w:p w14:paraId="2ACA6F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12.800,00</w:t>
            </w:r>
          </w:p>
        </w:tc>
        <w:tc>
          <w:tcPr>
            <w:tcW w:w="992" w:type="dxa"/>
            <w:tcBorders>
              <w:top w:val="nil"/>
              <w:left w:val="nil"/>
              <w:bottom w:val="single" w:sz="4" w:space="0" w:color="auto"/>
              <w:right w:val="single" w:sz="4" w:space="0" w:color="auto"/>
            </w:tcBorders>
            <w:noWrap/>
            <w:vAlign w:val="center"/>
            <w:hideMark/>
          </w:tcPr>
          <w:p w14:paraId="3326EB3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896,00</w:t>
            </w:r>
          </w:p>
        </w:tc>
        <w:tc>
          <w:tcPr>
            <w:tcW w:w="1276" w:type="dxa"/>
            <w:tcBorders>
              <w:top w:val="nil"/>
              <w:left w:val="nil"/>
              <w:bottom w:val="single" w:sz="4" w:space="0" w:color="auto"/>
              <w:right w:val="single" w:sz="4" w:space="0" w:color="auto"/>
            </w:tcBorders>
            <w:noWrap/>
            <w:vAlign w:val="center"/>
            <w:hideMark/>
          </w:tcPr>
          <w:p w14:paraId="77195E4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13.696,00</w:t>
            </w:r>
          </w:p>
        </w:tc>
        <w:tc>
          <w:tcPr>
            <w:tcW w:w="5245" w:type="dxa"/>
            <w:tcBorders>
              <w:top w:val="nil"/>
              <w:left w:val="nil"/>
              <w:bottom w:val="single" w:sz="4" w:space="0" w:color="auto"/>
              <w:right w:val="single" w:sz="4" w:space="0" w:color="auto"/>
            </w:tcBorders>
            <w:shd w:val="clear" w:color="000000" w:fill="FFFFFF"/>
            <w:vAlign w:val="bottom"/>
            <w:hideMark/>
          </w:tcPr>
          <w:p w14:paraId="23430C29"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Representación y defensa jurídica de los intereses de Guaguas Municipales, S.A. ante procedimiento en la </w:t>
            </w:r>
            <w:r w:rsidRPr="009A63CE">
              <w:rPr>
                <w:rFonts w:ascii="Helvetica" w:eastAsia="Times New Roman" w:hAnsi="Helvetica" w:cs="Calibri"/>
                <w:color w:val="000000"/>
                <w:sz w:val="16"/>
                <w:szCs w:val="16"/>
                <w:lang w:bidi="ar-SA"/>
              </w:rPr>
              <w:br/>
              <w:t>Audiencia Provincial de Las Palmas.</w:t>
            </w:r>
          </w:p>
        </w:tc>
        <w:tc>
          <w:tcPr>
            <w:tcW w:w="850" w:type="dxa"/>
            <w:tcBorders>
              <w:top w:val="nil"/>
              <w:left w:val="nil"/>
              <w:bottom w:val="single" w:sz="4" w:space="0" w:color="auto"/>
              <w:right w:val="single" w:sz="4" w:space="0" w:color="auto"/>
            </w:tcBorders>
            <w:shd w:val="clear" w:color="000000" w:fill="FFFFFF"/>
            <w:noWrap/>
            <w:vAlign w:val="center"/>
            <w:hideMark/>
          </w:tcPr>
          <w:p w14:paraId="5E363B4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18C664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623CDC6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06/05/22</w:t>
            </w:r>
          </w:p>
        </w:tc>
      </w:tr>
      <w:tr w:rsidR="009A63CE" w:rsidRPr="009A63CE" w14:paraId="3AACBDDC" w14:textId="77777777"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ED4AF3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50/2022</w:t>
            </w:r>
          </w:p>
        </w:tc>
        <w:tc>
          <w:tcPr>
            <w:tcW w:w="1276" w:type="dxa"/>
            <w:tcBorders>
              <w:top w:val="nil"/>
              <w:left w:val="nil"/>
              <w:bottom w:val="single" w:sz="4" w:space="0" w:color="auto"/>
              <w:right w:val="single" w:sz="4" w:space="0" w:color="auto"/>
            </w:tcBorders>
            <w:shd w:val="clear" w:color="000000" w:fill="FFFFFF"/>
            <w:noWrap/>
            <w:vAlign w:val="center"/>
            <w:hideMark/>
          </w:tcPr>
          <w:p w14:paraId="2052405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B76037324</w:t>
            </w:r>
          </w:p>
        </w:tc>
        <w:tc>
          <w:tcPr>
            <w:tcW w:w="1843" w:type="dxa"/>
            <w:tcBorders>
              <w:top w:val="nil"/>
              <w:left w:val="nil"/>
              <w:bottom w:val="single" w:sz="4" w:space="0" w:color="auto"/>
              <w:right w:val="single" w:sz="4" w:space="0" w:color="auto"/>
            </w:tcBorders>
            <w:shd w:val="clear" w:color="000000" w:fill="FFFFFF"/>
            <w:noWrap/>
            <w:vAlign w:val="center"/>
            <w:hideMark/>
          </w:tcPr>
          <w:p w14:paraId="0E7B63BC"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B&amp;M Estudio y Diseño de Proyectos de Ingeniería, SLP</w:t>
            </w:r>
          </w:p>
        </w:tc>
        <w:tc>
          <w:tcPr>
            <w:tcW w:w="1134" w:type="dxa"/>
            <w:tcBorders>
              <w:top w:val="nil"/>
              <w:left w:val="nil"/>
              <w:bottom w:val="single" w:sz="4" w:space="0" w:color="auto"/>
              <w:right w:val="single" w:sz="4" w:space="0" w:color="auto"/>
            </w:tcBorders>
            <w:noWrap/>
            <w:vAlign w:val="center"/>
            <w:hideMark/>
          </w:tcPr>
          <w:p w14:paraId="2EADEF2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1.800,00</w:t>
            </w:r>
          </w:p>
        </w:tc>
        <w:tc>
          <w:tcPr>
            <w:tcW w:w="992" w:type="dxa"/>
            <w:tcBorders>
              <w:top w:val="nil"/>
              <w:left w:val="nil"/>
              <w:bottom w:val="single" w:sz="4" w:space="0" w:color="auto"/>
              <w:right w:val="single" w:sz="4" w:space="0" w:color="auto"/>
            </w:tcBorders>
            <w:noWrap/>
            <w:vAlign w:val="center"/>
            <w:hideMark/>
          </w:tcPr>
          <w:p w14:paraId="61BB71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126,00</w:t>
            </w:r>
          </w:p>
        </w:tc>
        <w:tc>
          <w:tcPr>
            <w:tcW w:w="1276" w:type="dxa"/>
            <w:tcBorders>
              <w:top w:val="nil"/>
              <w:left w:val="nil"/>
              <w:bottom w:val="single" w:sz="4" w:space="0" w:color="auto"/>
              <w:right w:val="single" w:sz="4" w:space="0" w:color="auto"/>
            </w:tcBorders>
            <w:noWrap/>
            <w:vAlign w:val="center"/>
            <w:hideMark/>
          </w:tcPr>
          <w:p w14:paraId="6F00CAC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1.926,00</w:t>
            </w:r>
          </w:p>
        </w:tc>
        <w:tc>
          <w:tcPr>
            <w:tcW w:w="5245" w:type="dxa"/>
            <w:tcBorders>
              <w:top w:val="nil"/>
              <w:left w:val="nil"/>
              <w:bottom w:val="single" w:sz="4" w:space="0" w:color="auto"/>
              <w:right w:val="single" w:sz="4" w:space="0" w:color="auto"/>
            </w:tcBorders>
            <w:shd w:val="clear" w:color="000000" w:fill="FFFFFF"/>
            <w:vAlign w:val="bottom"/>
            <w:hideMark/>
          </w:tcPr>
          <w:p w14:paraId="0C70EF5F"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Proyecto de diseño y posterior ejecución de la actualización de la instalación eléctrica en la nueva oficina comercial de Guaguas Municipales en Parque Santa Catalina.</w:t>
            </w:r>
          </w:p>
        </w:tc>
        <w:tc>
          <w:tcPr>
            <w:tcW w:w="850" w:type="dxa"/>
            <w:tcBorders>
              <w:top w:val="nil"/>
              <w:left w:val="nil"/>
              <w:bottom w:val="single" w:sz="4" w:space="0" w:color="auto"/>
              <w:right w:val="single" w:sz="4" w:space="0" w:color="auto"/>
            </w:tcBorders>
            <w:shd w:val="clear" w:color="000000" w:fill="FFFFFF"/>
            <w:noWrap/>
            <w:vAlign w:val="center"/>
            <w:hideMark/>
          </w:tcPr>
          <w:p w14:paraId="639BBB5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86F02C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5CA3DA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14:paraId="11665C03"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FFC7A9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51/2022</w:t>
            </w:r>
          </w:p>
        </w:tc>
        <w:tc>
          <w:tcPr>
            <w:tcW w:w="1276" w:type="dxa"/>
            <w:tcBorders>
              <w:top w:val="nil"/>
              <w:left w:val="nil"/>
              <w:bottom w:val="single" w:sz="4" w:space="0" w:color="auto"/>
              <w:right w:val="single" w:sz="4" w:space="0" w:color="auto"/>
            </w:tcBorders>
            <w:shd w:val="clear" w:color="000000" w:fill="FFFFFF"/>
            <w:noWrap/>
            <w:vAlign w:val="center"/>
            <w:hideMark/>
          </w:tcPr>
          <w:p w14:paraId="63F89CC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A28281368</w:t>
            </w:r>
          </w:p>
        </w:tc>
        <w:tc>
          <w:tcPr>
            <w:tcW w:w="1843" w:type="dxa"/>
            <w:tcBorders>
              <w:top w:val="nil"/>
              <w:left w:val="nil"/>
              <w:bottom w:val="single" w:sz="4" w:space="0" w:color="auto"/>
              <w:right w:val="single" w:sz="4" w:space="0" w:color="auto"/>
            </w:tcBorders>
            <w:shd w:val="clear" w:color="000000" w:fill="FFFFFF"/>
            <w:noWrap/>
            <w:vAlign w:val="center"/>
            <w:hideMark/>
          </w:tcPr>
          <w:p w14:paraId="53A31332"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Radio Popular, S.A.</w:t>
            </w:r>
          </w:p>
        </w:tc>
        <w:tc>
          <w:tcPr>
            <w:tcW w:w="1134" w:type="dxa"/>
            <w:tcBorders>
              <w:top w:val="nil"/>
              <w:left w:val="nil"/>
              <w:bottom w:val="single" w:sz="4" w:space="0" w:color="auto"/>
              <w:right w:val="single" w:sz="4" w:space="0" w:color="auto"/>
            </w:tcBorders>
            <w:noWrap/>
            <w:vAlign w:val="center"/>
            <w:hideMark/>
          </w:tcPr>
          <w:p w14:paraId="3224590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5.460,00</w:t>
            </w:r>
          </w:p>
        </w:tc>
        <w:tc>
          <w:tcPr>
            <w:tcW w:w="992" w:type="dxa"/>
            <w:tcBorders>
              <w:top w:val="nil"/>
              <w:left w:val="nil"/>
              <w:bottom w:val="single" w:sz="4" w:space="0" w:color="auto"/>
              <w:right w:val="single" w:sz="4" w:space="0" w:color="auto"/>
            </w:tcBorders>
            <w:noWrap/>
            <w:vAlign w:val="center"/>
            <w:hideMark/>
          </w:tcPr>
          <w:p w14:paraId="37774E2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382,20</w:t>
            </w:r>
          </w:p>
        </w:tc>
        <w:tc>
          <w:tcPr>
            <w:tcW w:w="1276" w:type="dxa"/>
            <w:tcBorders>
              <w:top w:val="nil"/>
              <w:left w:val="nil"/>
              <w:bottom w:val="single" w:sz="4" w:space="0" w:color="auto"/>
              <w:right w:val="single" w:sz="4" w:space="0" w:color="auto"/>
            </w:tcBorders>
            <w:noWrap/>
            <w:vAlign w:val="center"/>
            <w:hideMark/>
          </w:tcPr>
          <w:p w14:paraId="76FE49B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5.842,20</w:t>
            </w:r>
          </w:p>
        </w:tc>
        <w:tc>
          <w:tcPr>
            <w:tcW w:w="5245" w:type="dxa"/>
            <w:tcBorders>
              <w:top w:val="nil"/>
              <w:left w:val="nil"/>
              <w:bottom w:val="single" w:sz="4" w:space="0" w:color="auto"/>
              <w:right w:val="single" w:sz="4" w:space="0" w:color="auto"/>
            </w:tcBorders>
            <w:shd w:val="clear" w:color="000000" w:fill="FFFFFF"/>
            <w:vAlign w:val="bottom"/>
            <w:hideMark/>
          </w:tcPr>
          <w:p w14:paraId="145EF4FC"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Programa regional en directo para informar de los proyectos tecnológicos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14:paraId="19E912A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D7C955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F79DED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r w:rsidR="009A63CE" w:rsidRPr="009A63CE" w14:paraId="6FC7BF09"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1EE48F4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52/2022</w:t>
            </w:r>
          </w:p>
        </w:tc>
        <w:tc>
          <w:tcPr>
            <w:tcW w:w="1276" w:type="dxa"/>
            <w:tcBorders>
              <w:top w:val="nil"/>
              <w:left w:val="nil"/>
              <w:bottom w:val="single" w:sz="4" w:space="0" w:color="auto"/>
              <w:right w:val="single" w:sz="4" w:space="0" w:color="auto"/>
            </w:tcBorders>
            <w:shd w:val="clear" w:color="000000" w:fill="FFFFFF"/>
            <w:noWrap/>
            <w:vAlign w:val="center"/>
            <w:hideMark/>
          </w:tcPr>
          <w:p w14:paraId="41591C0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A35054519</w:t>
            </w:r>
          </w:p>
        </w:tc>
        <w:tc>
          <w:tcPr>
            <w:tcW w:w="1843" w:type="dxa"/>
            <w:tcBorders>
              <w:top w:val="nil"/>
              <w:left w:val="nil"/>
              <w:bottom w:val="single" w:sz="4" w:space="0" w:color="auto"/>
              <w:right w:val="single" w:sz="4" w:space="0" w:color="auto"/>
            </w:tcBorders>
            <w:shd w:val="clear" w:color="000000" w:fill="FFFFFF"/>
            <w:noWrap/>
            <w:vAlign w:val="center"/>
            <w:hideMark/>
          </w:tcPr>
          <w:p w14:paraId="12957A89"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Informaciones Canarias, S.A</w:t>
            </w:r>
          </w:p>
        </w:tc>
        <w:tc>
          <w:tcPr>
            <w:tcW w:w="1134" w:type="dxa"/>
            <w:tcBorders>
              <w:top w:val="nil"/>
              <w:left w:val="nil"/>
              <w:bottom w:val="single" w:sz="4" w:space="0" w:color="auto"/>
              <w:right w:val="single" w:sz="4" w:space="0" w:color="auto"/>
            </w:tcBorders>
            <w:noWrap/>
            <w:vAlign w:val="center"/>
            <w:hideMark/>
          </w:tcPr>
          <w:p w14:paraId="0B8A978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2.000,00</w:t>
            </w:r>
          </w:p>
        </w:tc>
        <w:tc>
          <w:tcPr>
            <w:tcW w:w="992" w:type="dxa"/>
            <w:tcBorders>
              <w:top w:val="nil"/>
              <w:left w:val="nil"/>
              <w:bottom w:val="single" w:sz="4" w:space="0" w:color="auto"/>
              <w:right w:val="single" w:sz="4" w:space="0" w:color="auto"/>
            </w:tcBorders>
            <w:noWrap/>
            <w:vAlign w:val="center"/>
            <w:hideMark/>
          </w:tcPr>
          <w:p w14:paraId="5EE349D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w:t>
            </w:r>
          </w:p>
        </w:tc>
        <w:tc>
          <w:tcPr>
            <w:tcW w:w="1276" w:type="dxa"/>
            <w:tcBorders>
              <w:top w:val="nil"/>
              <w:left w:val="nil"/>
              <w:bottom w:val="single" w:sz="4" w:space="0" w:color="auto"/>
              <w:right w:val="single" w:sz="4" w:space="0" w:color="auto"/>
            </w:tcBorders>
            <w:noWrap/>
            <w:vAlign w:val="center"/>
            <w:hideMark/>
          </w:tcPr>
          <w:p w14:paraId="5094A15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2.140,00</w:t>
            </w:r>
          </w:p>
        </w:tc>
        <w:tc>
          <w:tcPr>
            <w:tcW w:w="5245" w:type="dxa"/>
            <w:tcBorders>
              <w:top w:val="nil"/>
              <w:left w:val="nil"/>
              <w:bottom w:val="single" w:sz="4" w:space="0" w:color="auto"/>
              <w:right w:val="single" w:sz="4" w:space="0" w:color="auto"/>
            </w:tcBorders>
            <w:shd w:val="clear" w:color="000000" w:fill="FFFFFF"/>
            <w:vAlign w:val="bottom"/>
            <w:hideMark/>
          </w:tcPr>
          <w:p w14:paraId="70FF219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Publicación en de Guaguas Municipales, S.A en prensa local con motivo del Día de Canarias.</w:t>
            </w:r>
          </w:p>
        </w:tc>
        <w:tc>
          <w:tcPr>
            <w:tcW w:w="850" w:type="dxa"/>
            <w:tcBorders>
              <w:top w:val="nil"/>
              <w:left w:val="nil"/>
              <w:bottom w:val="single" w:sz="4" w:space="0" w:color="auto"/>
              <w:right w:val="single" w:sz="4" w:space="0" w:color="auto"/>
            </w:tcBorders>
            <w:shd w:val="clear" w:color="000000" w:fill="FFFFFF"/>
            <w:noWrap/>
            <w:vAlign w:val="center"/>
            <w:hideMark/>
          </w:tcPr>
          <w:p w14:paraId="06B939B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AE6CA8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2F3D88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bl>
    <w:p w14:paraId="5CF8BB59" w14:textId="77777777" w:rsidR="009A63CE" w:rsidRDefault="009A63CE" w:rsidP="009A63CE">
      <w:pPr>
        <w:spacing w:before="85"/>
        <w:ind w:left="284"/>
        <w:rPr>
          <w:color w:val="1F2A47"/>
          <w:sz w:val="24"/>
          <w:szCs w:val="24"/>
        </w:rPr>
      </w:pPr>
    </w:p>
    <w:p w14:paraId="4D382191" w14:textId="77777777" w:rsidR="009A63CE" w:rsidRDefault="009A63CE" w:rsidP="005A5315">
      <w:pPr>
        <w:spacing w:before="85"/>
        <w:rPr>
          <w:color w:val="1F2A47"/>
          <w:sz w:val="24"/>
          <w:szCs w:val="24"/>
        </w:rPr>
      </w:pPr>
    </w:p>
    <w:p w14:paraId="7D6CA884" w14:textId="77777777" w:rsidR="00943FD0" w:rsidRDefault="00943FD0" w:rsidP="00943FD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2 (II)</w:t>
      </w:r>
    </w:p>
    <w:p w14:paraId="4C89BEEC" w14:textId="77777777" w:rsidR="00943FD0" w:rsidRDefault="00943FD0" w:rsidP="00943FD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1039"/>
        <w:gridCol w:w="3266"/>
        <w:gridCol w:w="1100"/>
        <w:gridCol w:w="941"/>
        <w:gridCol w:w="1252"/>
        <w:gridCol w:w="4405"/>
        <w:gridCol w:w="710"/>
        <w:gridCol w:w="1186"/>
        <w:gridCol w:w="914"/>
      </w:tblGrid>
      <w:tr w:rsidR="00431D4D" w:rsidRPr="00431D4D" w14:paraId="2F4E414D" w14:textId="77777777" w:rsidTr="00431D4D">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B6E3E06" w14:textId="77777777" w:rsidR="00431D4D" w:rsidRPr="00431D4D" w:rsidRDefault="00431D4D"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RELACIÓN DE CONTRATOS MENORES GMSA 2º TRIMESTRE 2022</w:t>
            </w:r>
            <w:r w:rsidR="00286AAA">
              <w:rPr>
                <w:rFonts w:ascii="Helvetica" w:eastAsia="Times New Roman" w:hAnsi="Helvetica" w:cs="Calibri"/>
                <w:b/>
                <w:bCs/>
                <w:color w:val="1F497D"/>
                <w:sz w:val="16"/>
                <w:szCs w:val="16"/>
                <w:lang w:bidi="ar-SA"/>
              </w:rPr>
              <w:t xml:space="preserve"> (II)</w:t>
            </w:r>
          </w:p>
        </w:tc>
      </w:tr>
      <w:tr w:rsidR="005A5315" w:rsidRPr="00431D4D" w14:paraId="5E9FEB02" w14:textId="77777777" w:rsidTr="00431D4D">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682BE7A2"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776228AF"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0BBFC4ED"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56F27B9B"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2F7CDC66"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64200EE4"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3CE838DD"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14:paraId="33DA4FAD"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14:paraId="592F6E12"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B9E9AA9"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FECHA</w:t>
            </w:r>
          </w:p>
        </w:tc>
      </w:tr>
      <w:tr w:rsidR="00431D4D" w:rsidRPr="00431D4D" w14:paraId="58C0B52A"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078C9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54/2022</w:t>
            </w:r>
          </w:p>
        </w:tc>
        <w:tc>
          <w:tcPr>
            <w:tcW w:w="0" w:type="auto"/>
            <w:tcBorders>
              <w:top w:val="nil"/>
              <w:left w:val="nil"/>
              <w:bottom w:val="single" w:sz="4" w:space="0" w:color="auto"/>
              <w:right w:val="single" w:sz="4" w:space="0" w:color="auto"/>
            </w:tcBorders>
            <w:shd w:val="clear" w:color="000000" w:fill="FFFFFF"/>
            <w:noWrap/>
            <w:vAlign w:val="center"/>
            <w:hideMark/>
          </w:tcPr>
          <w:p w14:paraId="14AA113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B35988591</w:t>
            </w:r>
            <w:r w:rsidRPr="00431D4D">
              <w:rPr>
                <w:rFonts w:ascii="Helvetica" w:eastAsia="Times New Roman" w:hAnsi="Helvetica" w:cs="Calibri"/>
                <w:color w:val="FF0000"/>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5B625A71"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Silk Value Management S.L </w:t>
            </w:r>
          </w:p>
        </w:tc>
        <w:tc>
          <w:tcPr>
            <w:tcW w:w="0" w:type="auto"/>
            <w:tcBorders>
              <w:top w:val="nil"/>
              <w:left w:val="nil"/>
              <w:bottom w:val="single" w:sz="4" w:space="0" w:color="auto"/>
              <w:right w:val="single" w:sz="4" w:space="0" w:color="auto"/>
            </w:tcBorders>
            <w:noWrap/>
            <w:vAlign w:val="center"/>
            <w:hideMark/>
          </w:tcPr>
          <w:p w14:paraId="6734927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5.906,54</w:t>
            </w:r>
          </w:p>
        </w:tc>
        <w:tc>
          <w:tcPr>
            <w:tcW w:w="0" w:type="auto"/>
            <w:tcBorders>
              <w:top w:val="nil"/>
              <w:left w:val="nil"/>
              <w:bottom w:val="single" w:sz="4" w:space="0" w:color="auto"/>
              <w:right w:val="single" w:sz="4" w:space="0" w:color="auto"/>
            </w:tcBorders>
            <w:noWrap/>
            <w:vAlign w:val="center"/>
            <w:hideMark/>
          </w:tcPr>
          <w:p w14:paraId="66E4C5C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413,46</w:t>
            </w:r>
          </w:p>
        </w:tc>
        <w:tc>
          <w:tcPr>
            <w:tcW w:w="0" w:type="auto"/>
            <w:tcBorders>
              <w:top w:val="nil"/>
              <w:left w:val="nil"/>
              <w:bottom w:val="single" w:sz="4" w:space="0" w:color="auto"/>
              <w:right w:val="single" w:sz="4" w:space="0" w:color="auto"/>
            </w:tcBorders>
            <w:noWrap/>
            <w:vAlign w:val="center"/>
            <w:hideMark/>
          </w:tcPr>
          <w:p w14:paraId="7183A97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6.320,00</w:t>
            </w:r>
          </w:p>
        </w:tc>
        <w:tc>
          <w:tcPr>
            <w:tcW w:w="0" w:type="auto"/>
            <w:tcBorders>
              <w:top w:val="nil"/>
              <w:left w:val="nil"/>
              <w:bottom w:val="single" w:sz="4" w:space="0" w:color="auto"/>
              <w:right w:val="single" w:sz="4" w:space="0" w:color="auto"/>
            </w:tcBorders>
            <w:shd w:val="clear" w:color="000000" w:fill="FFFFFF"/>
            <w:vAlign w:val="bottom"/>
            <w:hideMark/>
          </w:tcPr>
          <w:p w14:paraId="630871EC"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Diseño, montaje y gestión del stand para el espacio LPGC Mueve de la Feria Motown 2022</w:t>
            </w:r>
          </w:p>
        </w:tc>
        <w:tc>
          <w:tcPr>
            <w:tcW w:w="0" w:type="auto"/>
            <w:tcBorders>
              <w:top w:val="nil"/>
              <w:left w:val="nil"/>
              <w:bottom w:val="single" w:sz="4" w:space="0" w:color="auto"/>
              <w:right w:val="single" w:sz="4" w:space="0" w:color="auto"/>
            </w:tcBorders>
            <w:shd w:val="clear" w:color="000000" w:fill="FFFFFF"/>
            <w:noWrap/>
            <w:vAlign w:val="center"/>
            <w:hideMark/>
          </w:tcPr>
          <w:p w14:paraId="5607602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005D7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0F230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27/05/22</w:t>
            </w:r>
          </w:p>
        </w:tc>
      </w:tr>
      <w:tr w:rsidR="00431D4D" w:rsidRPr="00431D4D" w14:paraId="2C4B34FF"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F2E75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56/2022</w:t>
            </w:r>
          </w:p>
        </w:tc>
        <w:tc>
          <w:tcPr>
            <w:tcW w:w="0" w:type="auto"/>
            <w:tcBorders>
              <w:top w:val="nil"/>
              <w:left w:val="nil"/>
              <w:bottom w:val="single" w:sz="4" w:space="0" w:color="auto"/>
              <w:right w:val="single" w:sz="4" w:space="0" w:color="auto"/>
            </w:tcBorders>
            <w:shd w:val="clear" w:color="000000" w:fill="FFFFFF"/>
            <w:noWrap/>
            <w:vAlign w:val="center"/>
            <w:hideMark/>
          </w:tcPr>
          <w:p w14:paraId="48A2FC8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14:paraId="2FBFB3B8"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W.R. Berkley Europe AG.</w:t>
            </w:r>
          </w:p>
        </w:tc>
        <w:tc>
          <w:tcPr>
            <w:tcW w:w="0" w:type="auto"/>
            <w:tcBorders>
              <w:top w:val="nil"/>
              <w:left w:val="nil"/>
              <w:bottom w:val="single" w:sz="4" w:space="0" w:color="auto"/>
              <w:right w:val="single" w:sz="4" w:space="0" w:color="auto"/>
            </w:tcBorders>
            <w:noWrap/>
            <w:vAlign w:val="center"/>
            <w:hideMark/>
          </w:tcPr>
          <w:p w14:paraId="685E7567" w14:textId="77777777"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noWrap/>
            <w:vAlign w:val="center"/>
            <w:hideMark/>
          </w:tcPr>
          <w:p w14:paraId="0ACAEF4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64A17C3" w14:textId="77777777"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shd w:val="clear" w:color="000000" w:fill="FFFFFF"/>
            <w:vAlign w:val="bottom"/>
            <w:hideMark/>
          </w:tcPr>
          <w:p w14:paraId="037E6AB0"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Póliza de responsabilidad civil de administradores y directivos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3CF830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E394D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37D2C7E4"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01/06/22</w:t>
            </w:r>
          </w:p>
        </w:tc>
      </w:tr>
      <w:tr w:rsidR="00431D4D" w:rsidRPr="00431D4D" w14:paraId="2B14431F"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3CD2D5"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CM 57/2022</w:t>
            </w:r>
          </w:p>
        </w:tc>
        <w:tc>
          <w:tcPr>
            <w:tcW w:w="0" w:type="auto"/>
            <w:tcBorders>
              <w:top w:val="nil"/>
              <w:left w:val="nil"/>
              <w:bottom w:val="single" w:sz="4" w:space="0" w:color="auto"/>
              <w:right w:val="single" w:sz="4" w:space="0" w:color="auto"/>
            </w:tcBorders>
            <w:shd w:val="clear" w:color="000000" w:fill="FFFFFF"/>
            <w:noWrap/>
            <w:vAlign w:val="center"/>
            <w:hideMark/>
          </w:tcPr>
          <w:p w14:paraId="24711810"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14:paraId="21B4D9C2" w14:textId="77777777" w:rsidR="00431D4D" w:rsidRPr="00431D4D" w:rsidRDefault="00431D4D" w:rsidP="00431D4D">
            <w:pPr>
              <w:widowControl/>
              <w:autoSpaceDE/>
              <w:autoSpaceDN/>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Gratec, S.A.</w:t>
            </w:r>
          </w:p>
        </w:tc>
        <w:tc>
          <w:tcPr>
            <w:tcW w:w="0" w:type="auto"/>
            <w:tcBorders>
              <w:top w:val="nil"/>
              <w:left w:val="nil"/>
              <w:bottom w:val="single" w:sz="4" w:space="0" w:color="auto"/>
              <w:right w:val="single" w:sz="4" w:space="0" w:color="auto"/>
            </w:tcBorders>
            <w:noWrap/>
            <w:vAlign w:val="center"/>
            <w:hideMark/>
          </w:tcPr>
          <w:p w14:paraId="3212A6F1"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2.930,00</w:t>
            </w:r>
          </w:p>
        </w:tc>
        <w:tc>
          <w:tcPr>
            <w:tcW w:w="0" w:type="auto"/>
            <w:tcBorders>
              <w:top w:val="nil"/>
              <w:left w:val="nil"/>
              <w:bottom w:val="single" w:sz="4" w:space="0" w:color="auto"/>
              <w:right w:val="single" w:sz="4" w:space="0" w:color="auto"/>
            </w:tcBorders>
            <w:noWrap/>
            <w:vAlign w:val="center"/>
            <w:hideMark/>
          </w:tcPr>
          <w:p w14:paraId="109B3FA0"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205,10</w:t>
            </w:r>
          </w:p>
        </w:tc>
        <w:tc>
          <w:tcPr>
            <w:tcW w:w="0" w:type="auto"/>
            <w:tcBorders>
              <w:top w:val="nil"/>
              <w:left w:val="nil"/>
              <w:bottom w:val="single" w:sz="4" w:space="0" w:color="auto"/>
              <w:right w:val="single" w:sz="4" w:space="0" w:color="auto"/>
            </w:tcBorders>
            <w:noWrap/>
            <w:vAlign w:val="center"/>
            <w:hideMark/>
          </w:tcPr>
          <w:p w14:paraId="2EE488F6"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3.135,10</w:t>
            </w:r>
          </w:p>
        </w:tc>
        <w:tc>
          <w:tcPr>
            <w:tcW w:w="0" w:type="auto"/>
            <w:tcBorders>
              <w:top w:val="nil"/>
              <w:left w:val="nil"/>
              <w:bottom w:val="single" w:sz="4" w:space="0" w:color="auto"/>
              <w:right w:val="single" w:sz="4" w:space="0" w:color="auto"/>
            </w:tcBorders>
            <w:shd w:val="clear" w:color="000000" w:fill="FFFFFF"/>
            <w:vAlign w:val="bottom"/>
            <w:hideMark/>
          </w:tcPr>
          <w:p w14:paraId="106702D0" w14:textId="77777777" w:rsidR="00431D4D" w:rsidRPr="00431D4D" w:rsidRDefault="00431D4D" w:rsidP="00431D4D">
            <w:pPr>
              <w:widowControl/>
              <w:autoSpaceDE/>
              <w:autoSpaceDN/>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Revisión de líneas de vida de las instalaciones de Guaguas Municipales, S.A. </w:t>
            </w:r>
          </w:p>
        </w:tc>
        <w:tc>
          <w:tcPr>
            <w:tcW w:w="0" w:type="auto"/>
            <w:tcBorders>
              <w:top w:val="nil"/>
              <w:left w:val="nil"/>
              <w:bottom w:val="single" w:sz="4" w:space="0" w:color="auto"/>
              <w:right w:val="single" w:sz="4" w:space="0" w:color="auto"/>
            </w:tcBorders>
            <w:shd w:val="clear" w:color="000000" w:fill="FFFFFF"/>
            <w:noWrap/>
            <w:vAlign w:val="center"/>
            <w:hideMark/>
          </w:tcPr>
          <w:p w14:paraId="5AE396F0"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2269EC"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4682CA"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ANULADO</w:t>
            </w:r>
          </w:p>
        </w:tc>
      </w:tr>
      <w:tr w:rsidR="00431D4D" w:rsidRPr="00431D4D" w14:paraId="7B2D31F9"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5FB78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58/2022</w:t>
            </w:r>
          </w:p>
        </w:tc>
        <w:tc>
          <w:tcPr>
            <w:tcW w:w="0" w:type="auto"/>
            <w:tcBorders>
              <w:top w:val="nil"/>
              <w:left w:val="nil"/>
              <w:bottom w:val="single" w:sz="4" w:space="0" w:color="auto"/>
              <w:right w:val="single" w:sz="4" w:space="0" w:color="auto"/>
            </w:tcBorders>
            <w:shd w:val="clear" w:color="000000" w:fill="FFFFFF"/>
            <w:noWrap/>
            <w:vAlign w:val="center"/>
            <w:hideMark/>
          </w:tcPr>
          <w:p w14:paraId="4A10A9E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A91614263 </w:t>
            </w:r>
          </w:p>
        </w:tc>
        <w:tc>
          <w:tcPr>
            <w:tcW w:w="0" w:type="auto"/>
            <w:tcBorders>
              <w:top w:val="nil"/>
              <w:left w:val="nil"/>
              <w:bottom w:val="single" w:sz="4" w:space="0" w:color="auto"/>
              <w:right w:val="single" w:sz="4" w:space="0" w:color="auto"/>
            </w:tcBorders>
            <w:shd w:val="clear" w:color="000000" w:fill="FFFFFF"/>
            <w:noWrap/>
            <w:vAlign w:val="center"/>
            <w:hideMark/>
          </w:tcPr>
          <w:p w14:paraId="7C5215E5"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Ingemont Tecnologías, S.A.</w:t>
            </w:r>
          </w:p>
        </w:tc>
        <w:tc>
          <w:tcPr>
            <w:tcW w:w="0" w:type="auto"/>
            <w:tcBorders>
              <w:top w:val="nil"/>
              <w:left w:val="nil"/>
              <w:bottom w:val="single" w:sz="4" w:space="0" w:color="auto"/>
              <w:right w:val="single" w:sz="4" w:space="0" w:color="auto"/>
            </w:tcBorders>
            <w:noWrap/>
            <w:vAlign w:val="center"/>
            <w:hideMark/>
          </w:tcPr>
          <w:p w14:paraId="741EE76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4.209,21</w:t>
            </w:r>
          </w:p>
        </w:tc>
        <w:tc>
          <w:tcPr>
            <w:tcW w:w="0" w:type="auto"/>
            <w:tcBorders>
              <w:top w:val="nil"/>
              <w:left w:val="nil"/>
              <w:bottom w:val="single" w:sz="4" w:space="0" w:color="auto"/>
              <w:right w:val="single" w:sz="4" w:space="0" w:color="auto"/>
            </w:tcBorders>
            <w:noWrap/>
            <w:vAlign w:val="center"/>
            <w:hideMark/>
          </w:tcPr>
          <w:p w14:paraId="609F515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294,64</w:t>
            </w:r>
          </w:p>
        </w:tc>
        <w:tc>
          <w:tcPr>
            <w:tcW w:w="0" w:type="auto"/>
            <w:tcBorders>
              <w:top w:val="nil"/>
              <w:left w:val="nil"/>
              <w:bottom w:val="single" w:sz="4" w:space="0" w:color="auto"/>
              <w:right w:val="single" w:sz="4" w:space="0" w:color="auto"/>
            </w:tcBorders>
            <w:noWrap/>
            <w:vAlign w:val="center"/>
            <w:hideMark/>
          </w:tcPr>
          <w:p w14:paraId="5B01A15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4.503,85</w:t>
            </w:r>
          </w:p>
        </w:tc>
        <w:tc>
          <w:tcPr>
            <w:tcW w:w="0" w:type="auto"/>
            <w:tcBorders>
              <w:top w:val="nil"/>
              <w:left w:val="nil"/>
              <w:bottom w:val="single" w:sz="4" w:space="0" w:color="auto"/>
              <w:right w:val="single" w:sz="4" w:space="0" w:color="auto"/>
            </w:tcBorders>
            <w:shd w:val="clear" w:color="000000" w:fill="FFFFFF"/>
            <w:vAlign w:val="bottom"/>
            <w:hideMark/>
          </w:tcPr>
          <w:p w14:paraId="6896B1A2"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cartelería de PCI para las instalaciones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782994C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3E6D7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FA44C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03/06/22</w:t>
            </w:r>
          </w:p>
        </w:tc>
      </w:tr>
      <w:tr w:rsidR="00431D4D" w:rsidRPr="00431D4D" w14:paraId="0EB79850" w14:textId="77777777" w:rsidTr="00431D4D">
        <w:trPr>
          <w:trHeight w:val="6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FE319C4"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59/2022</w:t>
            </w:r>
          </w:p>
        </w:tc>
        <w:tc>
          <w:tcPr>
            <w:tcW w:w="0" w:type="auto"/>
            <w:tcBorders>
              <w:top w:val="nil"/>
              <w:left w:val="nil"/>
              <w:bottom w:val="single" w:sz="4" w:space="0" w:color="auto"/>
              <w:right w:val="single" w:sz="4" w:space="0" w:color="auto"/>
            </w:tcBorders>
            <w:shd w:val="clear" w:color="000000" w:fill="FFFFFF"/>
            <w:noWrap/>
            <w:vAlign w:val="center"/>
            <w:hideMark/>
          </w:tcPr>
          <w:p w14:paraId="166034D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03D8F920"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35D9F74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1.544,15</w:t>
            </w:r>
          </w:p>
        </w:tc>
        <w:tc>
          <w:tcPr>
            <w:tcW w:w="0" w:type="auto"/>
            <w:tcBorders>
              <w:top w:val="nil"/>
              <w:left w:val="nil"/>
              <w:bottom w:val="single" w:sz="4" w:space="0" w:color="auto"/>
              <w:right w:val="single" w:sz="4" w:space="0" w:color="auto"/>
            </w:tcBorders>
            <w:noWrap/>
            <w:vAlign w:val="center"/>
            <w:hideMark/>
          </w:tcPr>
          <w:p w14:paraId="05EF15B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108,09</w:t>
            </w:r>
          </w:p>
        </w:tc>
        <w:tc>
          <w:tcPr>
            <w:tcW w:w="0" w:type="auto"/>
            <w:tcBorders>
              <w:top w:val="nil"/>
              <w:left w:val="nil"/>
              <w:bottom w:val="single" w:sz="4" w:space="0" w:color="auto"/>
              <w:right w:val="single" w:sz="4" w:space="0" w:color="auto"/>
            </w:tcBorders>
            <w:noWrap/>
            <w:vAlign w:val="center"/>
            <w:hideMark/>
          </w:tcPr>
          <w:p w14:paraId="401FC6B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1.652,24</w:t>
            </w:r>
          </w:p>
        </w:tc>
        <w:tc>
          <w:tcPr>
            <w:tcW w:w="0" w:type="auto"/>
            <w:tcBorders>
              <w:top w:val="nil"/>
              <w:left w:val="nil"/>
              <w:bottom w:val="single" w:sz="4" w:space="0" w:color="auto"/>
              <w:right w:val="single" w:sz="4" w:space="0" w:color="auto"/>
            </w:tcBorders>
            <w:shd w:val="clear" w:color="000000" w:fill="FFFFFF"/>
            <w:vAlign w:val="bottom"/>
            <w:hideMark/>
          </w:tcPr>
          <w:p w14:paraId="1E1678A0"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de marcos realizados en chapa galvanizada lacada y de placas de metacrilato, para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5F1E636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D9032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F5A854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14:paraId="5D2BDF86" w14:textId="77777777" w:rsidTr="00431D4D">
        <w:trPr>
          <w:trHeight w:val="5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5AEC4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60/2022</w:t>
            </w:r>
          </w:p>
        </w:tc>
        <w:tc>
          <w:tcPr>
            <w:tcW w:w="0" w:type="auto"/>
            <w:tcBorders>
              <w:top w:val="nil"/>
              <w:left w:val="nil"/>
              <w:bottom w:val="single" w:sz="4" w:space="0" w:color="auto"/>
              <w:right w:val="single" w:sz="4" w:space="0" w:color="auto"/>
            </w:tcBorders>
            <w:shd w:val="clear" w:color="000000" w:fill="FFFFFF"/>
            <w:noWrap/>
            <w:vAlign w:val="center"/>
            <w:hideMark/>
          </w:tcPr>
          <w:p w14:paraId="1F27815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shd w:val="clear" w:color="000000" w:fill="FFFFFF"/>
            <w:noWrap/>
            <w:vAlign w:val="center"/>
            <w:hideMark/>
          </w:tcPr>
          <w:p w14:paraId="4999B1C2"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2845406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2.135,00</w:t>
            </w:r>
          </w:p>
        </w:tc>
        <w:tc>
          <w:tcPr>
            <w:tcW w:w="0" w:type="auto"/>
            <w:tcBorders>
              <w:top w:val="nil"/>
              <w:left w:val="nil"/>
              <w:bottom w:val="single" w:sz="4" w:space="0" w:color="auto"/>
              <w:right w:val="single" w:sz="4" w:space="0" w:color="auto"/>
            </w:tcBorders>
            <w:noWrap/>
            <w:vAlign w:val="center"/>
            <w:hideMark/>
          </w:tcPr>
          <w:p w14:paraId="03C5BDD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149,45</w:t>
            </w:r>
          </w:p>
        </w:tc>
        <w:tc>
          <w:tcPr>
            <w:tcW w:w="0" w:type="auto"/>
            <w:tcBorders>
              <w:top w:val="nil"/>
              <w:left w:val="nil"/>
              <w:bottom w:val="single" w:sz="4" w:space="0" w:color="auto"/>
              <w:right w:val="single" w:sz="4" w:space="0" w:color="auto"/>
            </w:tcBorders>
            <w:noWrap/>
            <w:vAlign w:val="center"/>
            <w:hideMark/>
          </w:tcPr>
          <w:p w14:paraId="540FA61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2.284,45</w:t>
            </w:r>
          </w:p>
        </w:tc>
        <w:tc>
          <w:tcPr>
            <w:tcW w:w="0" w:type="auto"/>
            <w:tcBorders>
              <w:top w:val="nil"/>
              <w:left w:val="nil"/>
              <w:bottom w:val="single" w:sz="4" w:space="0" w:color="auto"/>
              <w:right w:val="single" w:sz="4" w:space="0" w:color="auto"/>
            </w:tcBorders>
            <w:shd w:val="clear" w:color="000000" w:fill="FFFFFF"/>
            <w:vAlign w:val="bottom"/>
            <w:hideMark/>
          </w:tcPr>
          <w:p w14:paraId="77636571"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Reparación de desperfectos ocasionados sobre el panel de información en tiempo real nº A0622 de la parada 400 de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3B379CE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F8A554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8F57F9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14:paraId="56D1BE6E"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72B0F9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61/2022</w:t>
            </w:r>
          </w:p>
        </w:tc>
        <w:tc>
          <w:tcPr>
            <w:tcW w:w="0" w:type="auto"/>
            <w:tcBorders>
              <w:top w:val="nil"/>
              <w:left w:val="nil"/>
              <w:bottom w:val="single" w:sz="4" w:space="0" w:color="auto"/>
              <w:right w:val="single" w:sz="4" w:space="0" w:color="auto"/>
            </w:tcBorders>
            <w:shd w:val="clear" w:color="000000" w:fill="FFFFFF"/>
            <w:noWrap/>
            <w:vAlign w:val="center"/>
            <w:hideMark/>
          </w:tcPr>
          <w:p w14:paraId="4A00F92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A91614263</w:t>
            </w:r>
          </w:p>
        </w:tc>
        <w:tc>
          <w:tcPr>
            <w:tcW w:w="0" w:type="auto"/>
            <w:tcBorders>
              <w:top w:val="nil"/>
              <w:left w:val="nil"/>
              <w:bottom w:val="single" w:sz="4" w:space="0" w:color="auto"/>
              <w:right w:val="single" w:sz="4" w:space="0" w:color="auto"/>
            </w:tcBorders>
            <w:shd w:val="clear" w:color="000000" w:fill="FFFFFF"/>
            <w:noWrap/>
            <w:vAlign w:val="center"/>
            <w:hideMark/>
          </w:tcPr>
          <w:p w14:paraId="22623D88"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Ingemont Tecnologías, S.A.</w:t>
            </w:r>
          </w:p>
        </w:tc>
        <w:tc>
          <w:tcPr>
            <w:tcW w:w="0" w:type="auto"/>
            <w:tcBorders>
              <w:top w:val="nil"/>
              <w:left w:val="nil"/>
              <w:bottom w:val="single" w:sz="4" w:space="0" w:color="auto"/>
              <w:right w:val="single" w:sz="4" w:space="0" w:color="auto"/>
            </w:tcBorders>
            <w:noWrap/>
            <w:vAlign w:val="center"/>
            <w:hideMark/>
          </w:tcPr>
          <w:p w14:paraId="2DDF5C6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4.024,86</w:t>
            </w:r>
          </w:p>
        </w:tc>
        <w:tc>
          <w:tcPr>
            <w:tcW w:w="0" w:type="auto"/>
            <w:tcBorders>
              <w:top w:val="nil"/>
              <w:left w:val="nil"/>
              <w:bottom w:val="single" w:sz="4" w:space="0" w:color="auto"/>
              <w:right w:val="single" w:sz="4" w:space="0" w:color="auto"/>
            </w:tcBorders>
            <w:noWrap/>
            <w:vAlign w:val="center"/>
            <w:hideMark/>
          </w:tcPr>
          <w:p w14:paraId="6CE7C42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281,74</w:t>
            </w:r>
          </w:p>
        </w:tc>
        <w:tc>
          <w:tcPr>
            <w:tcW w:w="0" w:type="auto"/>
            <w:tcBorders>
              <w:top w:val="nil"/>
              <w:left w:val="nil"/>
              <w:bottom w:val="single" w:sz="4" w:space="0" w:color="auto"/>
              <w:right w:val="single" w:sz="4" w:space="0" w:color="auto"/>
            </w:tcBorders>
            <w:noWrap/>
            <w:vAlign w:val="center"/>
            <w:hideMark/>
          </w:tcPr>
          <w:p w14:paraId="125C56D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4.306,60</w:t>
            </w:r>
          </w:p>
        </w:tc>
        <w:tc>
          <w:tcPr>
            <w:tcW w:w="0" w:type="auto"/>
            <w:tcBorders>
              <w:top w:val="nil"/>
              <w:left w:val="nil"/>
              <w:bottom w:val="single" w:sz="4" w:space="0" w:color="auto"/>
              <w:right w:val="single" w:sz="4" w:space="0" w:color="auto"/>
            </w:tcBorders>
            <w:shd w:val="clear" w:color="000000" w:fill="FFFFFF"/>
            <w:vAlign w:val="bottom"/>
            <w:hideMark/>
          </w:tcPr>
          <w:p w14:paraId="7B7B8389"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extintores en las oficinas centrales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C72296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Mixto</w:t>
            </w:r>
          </w:p>
        </w:tc>
        <w:tc>
          <w:tcPr>
            <w:tcW w:w="0" w:type="auto"/>
            <w:tcBorders>
              <w:top w:val="nil"/>
              <w:left w:val="nil"/>
              <w:bottom w:val="single" w:sz="4" w:space="0" w:color="auto"/>
              <w:right w:val="single" w:sz="4" w:space="0" w:color="auto"/>
            </w:tcBorders>
            <w:noWrap/>
            <w:vAlign w:val="center"/>
            <w:hideMark/>
          </w:tcPr>
          <w:p w14:paraId="52AA964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554F1E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14:paraId="60376F62"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8357C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62/2022</w:t>
            </w:r>
          </w:p>
        </w:tc>
        <w:tc>
          <w:tcPr>
            <w:tcW w:w="0" w:type="auto"/>
            <w:tcBorders>
              <w:top w:val="nil"/>
              <w:left w:val="nil"/>
              <w:bottom w:val="single" w:sz="4" w:space="0" w:color="auto"/>
              <w:right w:val="single" w:sz="4" w:space="0" w:color="auto"/>
            </w:tcBorders>
            <w:shd w:val="clear" w:color="000000" w:fill="FFFFFF"/>
            <w:noWrap/>
            <w:vAlign w:val="center"/>
            <w:hideMark/>
          </w:tcPr>
          <w:p w14:paraId="14CA602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32D6A3BC"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6F5443A7" w14:textId="77777777"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4.050,00</w:t>
            </w:r>
          </w:p>
        </w:tc>
        <w:tc>
          <w:tcPr>
            <w:tcW w:w="0" w:type="auto"/>
            <w:tcBorders>
              <w:top w:val="nil"/>
              <w:left w:val="nil"/>
              <w:bottom w:val="single" w:sz="4" w:space="0" w:color="auto"/>
              <w:right w:val="single" w:sz="4" w:space="0" w:color="auto"/>
            </w:tcBorders>
            <w:noWrap/>
            <w:vAlign w:val="center"/>
            <w:hideMark/>
          </w:tcPr>
          <w:p w14:paraId="0EB44E24" w14:textId="77777777"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- 283,50</w:t>
            </w:r>
          </w:p>
        </w:tc>
        <w:tc>
          <w:tcPr>
            <w:tcW w:w="0" w:type="auto"/>
            <w:tcBorders>
              <w:top w:val="nil"/>
              <w:left w:val="nil"/>
              <w:bottom w:val="single" w:sz="4" w:space="0" w:color="auto"/>
              <w:right w:val="single" w:sz="4" w:space="0" w:color="auto"/>
            </w:tcBorders>
            <w:noWrap/>
            <w:vAlign w:val="center"/>
            <w:hideMark/>
          </w:tcPr>
          <w:p w14:paraId="362660E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3.766,50</w:t>
            </w:r>
          </w:p>
        </w:tc>
        <w:tc>
          <w:tcPr>
            <w:tcW w:w="0" w:type="auto"/>
            <w:tcBorders>
              <w:top w:val="nil"/>
              <w:left w:val="nil"/>
              <w:bottom w:val="single" w:sz="4" w:space="0" w:color="auto"/>
              <w:right w:val="single" w:sz="4" w:space="0" w:color="auto"/>
            </w:tcBorders>
            <w:shd w:val="clear" w:color="000000" w:fill="FFFFFF"/>
            <w:vAlign w:val="bottom"/>
            <w:hideMark/>
          </w:tcPr>
          <w:p w14:paraId="7960E6CB"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Producción campaña interna de Guaguas Municipales, S.A. "Saca tu lado G"</w:t>
            </w:r>
          </w:p>
        </w:tc>
        <w:tc>
          <w:tcPr>
            <w:tcW w:w="0" w:type="auto"/>
            <w:tcBorders>
              <w:top w:val="nil"/>
              <w:left w:val="nil"/>
              <w:bottom w:val="single" w:sz="4" w:space="0" w:color="auto"/>
              <w:right w:val="single" w:sz="4" w:space="0" w:color="auto"/>
            </w:tcBorders>
            <w:shd w:val="clear" w:color="000000" w:fill="FFFFFF"/>
            <w:noWrap/>
            <w:vAlign w:val="center"/>
            <w:hideMark/>
          </w:tcPr>
          <w:p w14:paraId="1582E84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A154F8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7E99755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14:paraId="64A76776" w14:textId="77777777" w:rsidTr="00431D4D">
        <w:trPr>
          <w:trHeight w:val="46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B8E84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63/2022</w:t>
            </w:r>
          </w:p>
        </w:tc>
        <w:tc>
          <w:tcPr>
            <w:tcW w:w="0" w:type="auto"/>
            <w:tcBorders>
              <w:top w:val="nil"/>
              <w:left w:val="nil"/>
              <w:bottom w:val="single" w:sz="4" w:space="0" w:color="auto"/>
              <w:right w:val="single" w:sz="4" w:space="0" w:color="auto"/>
            </w:tcBorders>
            <w:shd w:val="clear" w:color="000000" w:fill="FFFFFF"/>
            <w:noWrap/>
            <w:vAlign w:val="center"/>
            <w:hideMark/>
          </w:tcPr>
          <w:p w14:paraId="55B3D84A"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B81266520</w:t>
            </w:r>
          </w:p>
        </w:tc>
        <w:tc>
          <w:tcPr>
            <w:tcW w:w="0" w:type="auto"/>
            <w:tcBorders>
              <w:top w:val="nil"/>
              <w:left w:val="nil"/>
              <w:bottom w:val="single" w:sz="4" w:space="0" w:color="auto"/>
              <w:right w:val="single" w:sz="4" w:space="0" w:color="auto"/>
            </w:tcBorders>
            <w:shd w:val="clear" w:color="000000" w:fill="FFFFFF"/>
            <w:noWrap/>
            <w:vAlign w:val="center"/>
            <w:hideMark/>
          </w:tcPr>
          <w:p w14:paraId="6F7D6952"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Grupo de Estudios y Alternativas 21, S.L.</w:t>
            </w:r>
          </w:p>
        </w:tc>
        <w:tc>
          <w:tcPr>
            <w:tcW w:w="0" w:type="auto"/>
            <w:tcBorders>
              <w:top w:val="nil"/>
              <w:left w:val="nil"/>
              <w:bottom w:val="single" w:sz="4" w:space="0" w:color="auto"/>
              <w:right w:val="single" w:sz="4" w:space="0" w:color="auto"/>
            </w:tcBorders>
            <w:noWrap/>
            <w:vAlign w:val="center"/>
            <w:hideMark/>
          </w:tcPr>
          <w:p w14:paraId="393E51D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noWrap/>
            <w:vAlign w:val="center"/>
            <w:hideMark/>
          </w:tcPr>
          <w:p w14:paraId="26D6AA6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4541094"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shd w:val="clear" w:color="000000" w:fill="FFFFFF"/>
            <w:vAlign w:val="bottom"/>
            <w:hideMark/>
          </w:tcPr>
          <w:p w14:paraId="780CCB77"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Asistencia técnica a Guaguas Municipales, S.A. para realizar las tareas de reporte, gestión y seguimiento del Proyecto INNOBUS-TUR subvencionado por los Fondos Next Generation</w:t>
            </w:r>
          </w:p>
        </w:tc>
        <w:tc>
          <w:tcPr>
            <w:tcW w:w="0" w:type="auto"/>
            <w:tcBorders>
              <w:top w:val="nil"/>
              <w:left w:val="nil"/>
              <w:bottom w:val="single" w:sz="4" w:space="0" w:color="auto"/>
              <w:right w:val="single" w:sz="4" w:space="0" w:color="auto"/>
            </w:tcBorders>
            <w:shd w:val="clear" w:color="000000" w:fill="FFFFFF"/>
            <w:noWrap/>
            <w:vAlign w:val="center"/>
            <w:hideMark/>
          </w:tcPr>
          <w:p w14:paraId="1DE67BE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E2D424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954C8C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14:paraId="28FC99DC"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390CA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64/2022</w:t>
            </w:r>
          </w:p>
        </w:tc>
        <w:tc>
          <w:tcPr>
            <w:tcW w:w="0" w:type="auto"/>
            <w:tcBorders>
              <w:top w:val="nil"/>
              <w:left w:val="nil"/>
              <w:bottom w:val="single" w:sz="4" w:space="0" w:color="auto"/>
              <w:right w:val="single" w:sz="4" w:space="0" w:color="auto"/>
            </w:tcBorders>
            <w:shd w:val="clear" w:color="000000" w:fill="FFFFFF"/>
            <w:noWrap/>
            <w:vAlign w:val="center"/>
            <w:hideMark/>
          </w:tcPr>
          <w:p w14:paraId="78A76D5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42080767J</w:t>
            </w:r>
          </w:p>
        </w:tc>
        <w:tc>
          <w:tcPr>
            <w:tcW w:w="0" w:type="auto"/>
            <w:tcBorders>
              <w:top w:val="nil"/>
              <w:left w:val="nil"/>
              <w:bottom w:val="single" w:sz="4" w:space="0" w:color="auto"/>
              <w:right w:val="single" w:sz="4" w:space="0" w:color="auto"/>
            </w:tcBorders>
            <w:shd w:val="clear" w:color="000000" w:fill="FFFFFF"/>
            <w:noWrap/>
            <w:vAlign w:val="center"/>
            <w:hideMark/>
          </w:tcPr>
          <w:p w14:paraId="4A1B4494"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Guisado Darias</w:t>
            </w:r>
          </w:p>
        </w:tc>
        <w:tc>
          <w:tcPr>
            <w:tcW w:w="0" w:type="auto"/>
            <w:tcBorders>
              <w:top w:val="nil"/>
              <w:left w:val="nil"/>
              <w:bottom w:val="single" w:sz="4" w:space="0" w:color="auto"/>
              <w:right w:val="single" w:sz="4" w:space="0" w:color="auto"/>
            </w:tcBorders>
            <w:noWrap/>
            <w:vAlign w:val="center"/>
            <w:hideMark/>
          </w:tcPr>
          <w:p w14:paraId="1322B9C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2.200,00</w:t>
            </w:r>
          </w:p>
        </w:tc>
        <w:tc>
          <w:tcPr>
            <w:tcW w:w="0" w:type="auto"/>
            <w:tcBorders>
              <w:top w:val="nil"/>
              <w:left w:val="nil"/>
              <w:bottom w:val="single" w:sz="4" w:space="0" w:color="auto"/>
              <w:right w:val="single" w:sz="4" w:space="0" w:color="auto"/>
            </w:tcBorders>
            <w:noWrap/>
            <w:vAlign w:val="center"/>
            <w:hideMark/>
          </w:tcPr>
          <w:p w14:paraId="363EFE1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154,00</w:t>
            </w:r>
          </w:p>
        </w:tc>
        <w:tc>
          <w:tcPr>
            <w:tcW w:w="0" w:type="auto"/>
            <w:tcBorders>
              <w:top w:val="nil"/>
              <w:left w:val="nil"/>
              <w:bottom w:val="single" w:sz="4" w:space="0" w:color="auto"/>
              <w:right w:val="single" w:sz="4" w:space="0" w:color="auto"/>
            </w:tcBorders>
            <w:noWrap/>
            <w:vAlign w:val="center"/>
            <w:hideMark/>
          </w:tcPr>
          <w:p w14:paraId="29A65B3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2.354,00</w:t>
            </w:r>
          </w:p>
        </w:tc>
        <w:tc>
          <w:tcPr>
            <w:tcW w:w="0" w:type="auto"/>
            <w:tcBorders>
              <w:top w:val="nil"/>
              <w:left w:val="nil"/>
              <w:bottom w:val="single" w:sz="4" w:space="0" w:color="auto"/>
              <w:right w:val="single" w:sz="4" w:space="0" w:color="auto"/>
            </w:tcBorders>
            <w:shd w:val="clear" w:color="000000" w:fill="FFFFFF"/>
            <w:vAlign w:val="bottom"/>
            <w:hideMark/>
          </w:tcPr>
          <w:p w14:paraId="6E0578C2"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Curso de formación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62F6A46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0D31D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3D268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14:paraId="7E905D8E" w14:textId="77777777" w:rsidTr="00431D4D">
        <w:trPr>
          <w:trHeight w:val="5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A74DF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65/2022</w:t>
            </w:r>
          </w:p>
        </w:tc>
        <w:tc>
          <w:tcPr>
            <w:tcW w:w="0" w:type="auto"/>
            <w:tcBorders>
              <w:top w:val="nil"/>
              <w:left w:val="nil"/>
              <w:bottom w:val="single" w:sz="4" w:space="0" w:color="auto"/>
              <w:right w:val="single" w:sz="4" w:space="0" w:color="auto"/>
            </w:tcBorders>
            <w:shd w:val="clear" w:color="000000" w:fill="FFFFFF"/>
            <w:noWrap/>
            <w:vAlign w:val="center"/>
            <w:hideMark/>
          </w:tcPr>
          <w:p w14:paraId="1666A35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B65341075</w:t>
            </w:r>
          </w:p>
        </w:tc>
        <w:tc>
          <w:tcPr>
            <w:tcW w:w="0" w:type="auto"/>
            <w:tcBorders>
              <w:top w:val="nil"/>
              <w:left w:val="nil"/>
              <w:bottom w:val="single" w:sz="4" w:space="0" w:color="auto"/>
              <w:right w:val="single" w:sz="4" w:space="0" w:color="auto"/>
            </w:tcBorders>
            <w:shd w:val="clear" w:color="000000" w:fill="FFFFFF"/>
            <w:noWrap/>
            <w:vAlign w:val="center"/>
            <w:hideMark/>
          </w:tcPr>
          <w:p w14:paraId="7A94493E"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OCA Instituto de Certificación S.L.U.</w:t>
            </w:r>
          </w:p>
        </w:tc>
        <w:tc>
          <w:tcPr>
            <w:tcW w:w="0" w:type="auto"/>
            <w:tcBorders>
              <w:top w:val="nil"/>
              <w:left w:val="nil"/>
              <w:bottom w:val="single" w:sz="4" w:space="0" w:color="auto"/>
              <w:right w:val="single" w:sz="4" w:space="0" w:color="auto"/>
            </w:tcBorders>
            <w:noWrap/>
            <w:vAlign w:val="center"/>
            <w:hideMark/>
          </w:tcPr>
          <w:p w14:paraId="25CAC22A"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5.040,00</w:t>
            </w:r>
          </w:p>
        </w:tc>
        <w:tc>
          <w:tcPr>
            <w:tcW w:w="0" w:type="auto"/>
            <w:tcBorders>
              <w:top w:val="nil"/>
              <w:left w:val="nil"/>
              <w:bottom w:val="single" w:sz="4" w:space="0" w:color="auto"/>
              <w:right w:val="single" w:sz="4" w:space="0" w:color="auto"/>
            </w:tcBorders>
            <w:noWrap/>
            <w:vAlign w:val="center"/>
            <w:hideMark/>
          </w:tcPr>
          <w:p w14:paraId="6E879BC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352,80</w:t>
            </w:r>
          </w:p>
        </w:tc>
        <w:tc>
          <w:tcPr>
            <w:tcW w:w="0" w:type="auto"/>
            <w:tcBorders>
              <w:top w:val="nil"/>
              <w:left w:val="nil"/>
              <w:bottom w:val="single" w:sz="4" w:space="0" w:color="auto"/>
              <w:right w:val="single" w:sz="4" w:space="0" w:color="auto"/>
            </w:tcBorders>
            <w:noWrap/>
            <w:vAlign w:val="center"/>
            <w:hideMark/>
          </w:tcPr>
          <w:p w14:paraId="6370D97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5.392,80</w:t>
            </w:r>
          </w:p>
        </w:tc>
        <w:tc>
          <w:tcPr>
            <w:tcW w:w="0" w:type="auto"/>
            <w:tcBorders>
              <w:top w:val="nil"/>
              <w:left w:val="nil"/>
              <w:bottom w:val="single" w:sz="4" w:space="0" w:color="auto"/>
              <w:right w:val="single" w:sz="4" w:space="0" w:color="auto"/>
            </w:tcBorders>
            <w:shd w:val="clear" w:color="000000" w:fill="FFFFFF"/>
            <w:vAlign w:val="bottom"/>
            <w:hideMark/>
          </w:tcPr>
          <w:p w14:paraId="7B52B976"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pre-evaluación de la adaptación a los requisitos de la norma UNE 170001-2 (Sistema de gestión de la Accesibilidad) de la infraestructura pública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FA1D5E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9810C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C97B6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14:paraId="1DF588DD"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621EC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66/2022</w:t>
            </w:r>
          </w:p>
        </w:tc>
        <w:tc>
          <w:tcPr>
            <w:tcW w:w="0" w:type="auto"/>
            <w:tcBorders>
              <w:top w:val="nil"/>
              <w:left w:val="nil"/>
              <w:bottom w:val="single" w:sz="4" w:space="0" w:color="auto"/>
              <w:right w:val="single" w:sz="4" w:space="0" w:color="auto"/>
            </w:tcBorders>
            <w:shd w:val="clear" w:color="000000" w:fill="FFFFFF"/>
            <w:noWrap/>
            <w:vAlign w:val="center"/>
            <w:hideMark/>
          </w:tcPr>
          <w:p w14:paraId="66446F0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6A63F6C5"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17FEC93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noWrap/>
            <w:vAlign w:val="center"/>
            <w:hideMark/>
          </w:tcPr>
          <w:p w14:paraId="247B3C0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6BA664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shd w:val="clear" w:color="000000" w:fill="FFFFFF"/>
            <w:vAlign w:val="bottom"/>
            <w:hideMark/>
          </w:tcPr>
          <w:p w14:paraId="57F1AEAB"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Diseño y maquetación del Informe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6DC6B4E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16F98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B6E9FC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17/06/22</w:t>
            </w:r>
          </w:p>
        </w:tc>
      </w:tr>
      <w:tr w:rsidR="00431D4D" w:rsidRPr="00431D4D" w14:paraId="59C9CAE6"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9056C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67/2022</w:t>
            </w:r>
          </w:p>
        </w:tc>
        <w:tc>
          <w:tcPr>
            <w:tcW w:w="0" w:type="auto"/>
            <w:tcBorders>
              <w:top w:val="nil"/>
              <w:left w:val="nil"/>
              <w:bottom w:val="single" w:sz="4" w:space="0" w:color="auto"/>
              <w:right w:val="single" w:sz="4" w:space="0" w:color="auto"/>
            </w:tcBorders>
            <w:shd w:val="clear" w:color="000000" w:fill="FFFFFF"/>
            <w:noWrap/>
            <w:vAlign w:val="center"/>
            <w:hideMark/>
          </w:tcPr>
          <w:p w14:paraId="0F5D2D7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14:paraId="04A5F1BF"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6D37D2B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noWrap/>
            <w:vAlign w:val="center"/>
            <w:hideMark/>
          </w:tcPr>
          <w:p w14:paraId="119CE99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BBA179A"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shd w:val="clear" w:color="000000" w:fill="FFFFFF"/>
            <w:vAlign w:val="bottom"/>
            <w:hideMark/>
          </w:tcPr>
          <w:p w14:paraId="3D284F4E"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asistencia técnica para la implantación del sistema Navilens en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E772D7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17142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96DF12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14:paraId="3494BFFB" w14:textId="77777777" w:rsidTr="00431D4D">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79AFF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68/2022</w:t>
            </w:r>
          </w:p>
        </w:tc>
        <w:tc>
          <w:tcPr>
            <w:tcW w:w="0" w:type="auto"/>
            <w:tcBorders>
              <w:top w:val="nil"/>
              <w:left w:val="nil"/>
              <w:bottom w:val="single" w:sz="4" w:space="0" w:color="auto"/>
              <w:right w:val="nil"/>
            </w:tcBorders>
            <w:shd w:val="clear" w:color="000000" w:fill="FFFFFF"/>
            <w:noWrap/>
            <w:vAlign w:val="center"/>
            <w:hideMark/>
          </w:tcPr>
          <w:p w14:paraId="305FC15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B35578640</w:t>
            </w:r>
          </w:p>
        </w:tc>
        <w:tc>
          <w:tcPr>
            <w:tcW w:w="0" w:type="auto"/>
            <w:tcBorders>
              <w:top w:val="nil"/>
              <w:left w:val="single" w:sz="4" w:space="0" w:color="auto"/>
              <w:bottom w:val="single" w:sz="4" w:space="0" w:color="auto"/>
              <w:right w:val="single" w:sz="4" w:space="0" w:color="auto"/>
            </w:tcBorders>
            <w:vAlign w:val="center"/>
            <w:hideMark/>
          </w:tcPr>
          <w:p w14:paraId="6487F134" w14:textId="77777777" w:rsidR="00431D4D" w:rsidRPr="00431D4D" w:rsidRDefault="00431D4D" w:rsidP="00431D4D">
            <w:pPr>
              <w:widowControl/>
              <w:autoSpaceDE/>
              <w:autoSpaceDN/>
              <w:rPr>
                <w:rFonts w:ascii="Calibri" w:eastAsia="Times New Roman" w:hAnsi="Calibri" w:cs="Calibri"/>
                <w:color w:val="000000"/>
                <w:lang w:bidi="ar-SA"/>
              </w:rPr>
            </w:pPr>
            <w:r w:rsidRPr="00431D4D">
              <w:rPr>
                <w:rFonts w:ascii="Calibri" w:eastAsia="Times New Roman" w:hAnsi="Calibri" w:cs="Calibri"/>
                <w:color w:val="000000"/>
                <w:lang w:bidi="ar-SA"/>
              </w:rPr>
              <w:t>Consultora para el Desarrollo Canario S.L.</w:t>
            </w:r>
          </w:p>
        </w:tc>
        <w:tc>
          <w:tcPr>
            <w:tcW w:w="0" w:type="auto"/>
            <w:tcBorders>
              <w:top w:val="nil"/>
              <w:left w:val="nil"/>
              <w:bottom w:val="single" w:sz="4" w:space="0" w:color="auto"/>
              <w:right w:val="single" w:sz="4" w:space="0" w:color="auto"/>
            </w:tcBorders>
            <w:noWrap/>
            <w:vAlign w:val="center"/>
            <w:hideMark/>
          </w:tcPr>
          <w:p w14:paraId="4E3D3B3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4.949,00</w:t>
            </w:r>
          </w:p>
        </w:tc>
        <w:tc>
          <w:tcPr>
            <w:tcW w:w="0" w:type="auto"/>
            <w:tcBorders>
              <w:top w:val="nil"/>
              <w:left w:val="nil"/>
              <w:bottom w:val="single" w:sz="4" w:space="0" w:color="auto"/>
              <w:right w:val="single" w:sz="4" w:space="0" w:color="auto"/>
            </w:tcBorders>
            <w:noWrap/>
            <w:vAlign w:val="center"/>
            <w:hideMark/>
          </w:tcPr>
          <w:p w14:paraId="1E16B42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346,43</w:t>
            </w:r>
          </w:p>
        </w:tc>
        <w:tc>
          <w:tcPr>
            <w:tcW w:w="0" w:type="auto"/>
            <w:tcBorders>
              <w:top w:val="nil"/>
              <w:left w:val="nil"/>
              <w:bottom w:val="single" w:sz="4" w:space="0" w:color="auto"/>
              <w:right w:val="single" w:sz="4" w:space="0" w:color="auto"/>
            </w:tcBorders>
            <w:noWrap/>
            <w:vAlign w:val="center"/>
            <w:hideMark/>
          </w:tcPr>
          <w:p w14:paraId="680B2FC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5.295,43</w:t>
            </w:r>
          </w:p>
        </w:tc>
        <w:tc>
          <w:tcPr>
            <w:tcW w:w="0" w:type="auto"/>
            <w:tcBorders>
              <w:top w:val="nil"/>
              <w:left w:val="nil"/>
              <w:bottom w:val="single" w:sz="4" w:space="0" w:color="auto"/>
              <w:right w:val="single" w:sz="4" w:space="0" w:color="auto"/>
            </w:tcBorders>
            <w:shd w:val="clear" w:color="000000" w:fill="FFFFFF"/>
            <w:vAlign w:val="bottom"/>
            <w:hideMark/>
          </w:tcPr>
          <w:p w14:paraId="10361602"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Realización y tratamiento de datos de la encuesta dirigida a los empleados de Guaguas Municipales, S.A. sobre el clima laboral para el año 2022</w:t>
            </w:r>
          </w:p>
        </w:tc>
        <w:tc>
          <w:tcPr>
            <w:tcW w:w="0" w:type="auto"/>
            <w:tcBorders>
              <w:top w:val="nil"/>
              <w:left w:val="nil"/>
              <w:bottom w:val="single" w:sz="4" w:space="0" w:color="auto"/>
              <w:right w:val="single" w:sz="4" w:space="0" w:color="auto"/>
            </w:tcBorders>
            <w:shd w:val="clear" w:color="000000" w:fill="FFFFFF"/>
            <w:noWrap/>
            <w:vAlign w:val="center"/>
            <w:hideMark/>
          </w:tcPr>
          <w:p w14:paraId="05F6FD3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5D843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1A7271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21/06/22</w:t>
            </w:r>
          </w:p>
        </w:tc>
      </w:tr>
    </w:tbl>
    <w:p w14:paraId="4995D36E" w14:textId="77777777" w:rsidR="00943FD0" w:rsidRDefault="00943FD0" w:rsidP="009157B5">
      <w:pPr>
        <w:spacing w:before="85"/>
        <w:ind w:left="284"/>
        <w:rPr>
          <w:color w:val="1F2A47"/>
          <w:sz w:val="24"/>
          <w:szCs w:val="24"/>
        </w:rPr>
      </w:pPr>
    </w:p>
    <w:p w14:paraId="13DCF53C" w14:textId="77777777" w:rsidR="00943FD0" w:rsidRDefault="00943FD0" w:rsidP="009157B5">
      <w:pPr>
        <w:spacing w:before="85"/>
        <w:ind w:left="284"/>
        <w:rPr>
          <w:color w:val="1F2A47"/>
          <w:sz w:val="24"/>
          <w:szCs w:val="24"/>
        </w:rPr>
      </w:pPr>
    </w:p>
    <w:p w14:paraId="1EB8C335" w14:textId="77777777" w:rsidR="00943FD0" w:rsidRDefault="00943FD0" w:rsidP="009157B5">
      <w:pPr>
        <w:spacing w:before="85"/>
        <w:ind w:left="284"/>
        <w:rPr>
          <w:color w:val="1F2A47"/>
          <w:sz w:val="24"/>
          <w:szCs w:val="24"/>
        </w:rPr>
      </w:pPr>
    </w:p>
    <w:p w14:paraId="31259BE0" w14:textId="77777777" w:rsidR="00C831CB" w:rsidRDefault="00C831CB" w:rsidP="005A5315">
      <w:pPr>
        <w:spacing w:before="85"/>
        <w:ind w:firstLine="720"/>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(III)</w:t>
      </w:r>
    </w:p>
    <w:p w14:paraId="0AD9AF21" w14:textId="77777777" w:rsidR="00C831CB" w:rsidRDefault="00C831CB" w:rsidP="00C831CB">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59"/>
        <w:gridCol w:w="1893"/>
        <w:gridCol w:w="1126"/>
        <w:gridCol w:w="941"/>
        <w:gridCol w:w="1289"/>
        <w:gridCol w:w="5788"/>
        <w:gridCol w:w="710"/>
        <w:gridCol w:w="1244"/>
        <w:gridCol w:w="861"/>
      </w:tblGrid>
      <w:tr w:rsidR="00C831CB" w:rsidRPr="00C831CB" w14:paraId="5A96253D" w14:textId="77777777" w:rsidTr="00C831CB">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C2034CB" w14:textId="77777777" w:rsidR="00C831CB" w:rsidRPr="00C831CB" w:rsidRDefault="00C831CB"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RELACIÓN DE CONTRATOS MENORES GMSA 2º TRIMESTRE 2022</w:t>
            </w:r>
            <w:r>
              <w:rPr>
                <w:rFonts w:ascii="Helvetica" w:eastAsia="Times New Roman" w:hAnsi="Helvetica" w:cs="Calibri"/>
                <w:b/>
                <w:bCs/>
                <w:color w:val="1F497D"/>
                <w:sz w:val="16"/>
                <w:szCs w:val="16"/>
                <w:lang w:bidi="ar-SA"/>
              </w:rPr>
              <w:t xml:space="preserve"> (III)</w:t>
            </w:r>
          </w:p>
        </w:tc>
      </w:tr>
      <w:tr w:rsidR="005A5315" w:rsidRPr="00C831CB" w14:paraId="78D96BC8" w14:textId="77777777" w:rsidTr="00C831CB">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4D1F78AA"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4B64F3FD"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7AF10FC4"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0CF6D0C3"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73B3745F"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46844ECE"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5CD01D0F"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14:paraId="36F7BBB1"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14:paraId="58E836B6"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5F87D3E9"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FECHA</w:t>
            </w:r>
          </w:p>
        </w:tc>
      </w:tr>
      <w:tr w:rsidR="00C831CB" w:rsidRPr="00C831CB" w14:paraId="2B53153A"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08C534"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69/2022</w:t>
            </w:r>
          </w:p>
        </w:tc>
        <w:tc>
          <w:tcPr>
            <w:tcW w:w="0" w:type="auto"/>
            <w:tcBorders>
              <w:top w:val="nil"/>
              <w:left w:val="nil"/>
              <w:bottom w:val="single" w:sz="4" w:space="0" w:color="auto"/>
              <w:right w:val="single" w:sz="4" w:space="0" w:color="auto"/>
            </w:tcBorders>
            <w:shd w:val="clear" w:color="000000" w:fill="FFFFFF"/>
            <w:noWrap/>
            <w:vAlign w:val="center"/>
            <w:hideMark/>
          </w:tcPr>
          <w:p w14:paraId="138224F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vAlign w:val="center"/>
            <w:hideMark/>
          </w:tcPr>
          <w:p w14:paraId="02D03594"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Litografía San José, S.L.</w:t>
            </w:r>
          </w:p>
        </w:tc>
        <w:tc>
          <w:tcPr>
            <w:tcW w:w="0" w:type="auto"/>
            <w:tcBorders>
              <w:top w:val="nil"/>
              <w:left w:val="nil"/>
              <w:bottom w:val="single" w:sz="4" w:space="0" w:color="auto"/>
              <w:right w:val="single" w:sz="4" w:space="0" w:color="auto"/>
            </w:tcBorders>
            <w:noWrap/>
            <w:vAlign w:val="center"/>
            <w:hideMark/>
          </w:tcPr>
          <w:p w14:paraId="08A4243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2.655,00</w:t>
            </w:r>
          </w:p>
        </w:tc>
        <w:tc>
          <w:tcPr>
            <w:tcW w:w="0" w:type="auto"/>
            <w:tcBorders>
              <w:top w:val="nil"/>
              <w:left w:val="nil"/>
              <w:bottom w:val="single" w:sz="4" w:space="0" w:color="auto"/>
              <w:right w:val="single" w:sz="4" w:space="0" w:color="auto"/>
            </w:tcBorders>
            <w:noWrap/>
            <w:vAlign w:val="center"/>
            <w:hideMark/>
          </w:tcPr>
          <w:p w14:paraId="1C0D32D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185,85</w:t>
            </w:r>
          </w:p>
        </w:tc>
        <w:tc>
          <w:tcPr>
            <w:tcW w:w="0" w:type="auto"/>
            <w:tcBorders>
              <w:top w:val="nil"/>
              <w:left w:val="nil"/>
              <w:bottom w:val="single" w:sz="4" w:space="0" w:color="auto"/>
              <w:right w:val="single" w:sz="4" w:space="0" w:color="auto"/>
            </w:tcBorders>
            <w:noWrap/>
            <w:vAlign w:val="center"/>
            <w:hideMark/>
          </w:tcPr>
          <w:p w14:paraId="41640DB4"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2.840,85</w:t>
            </w:r>
          </w:p>
        </w:tc>
        <w:tc>
          <w:tcPr>
            <w:tcW w:w="0" w:type="auto"/>
            <w:tcBorders>
              <w:top w:val="nil"/>
              <w:left w:val="nil"/>
              <w:bottom w:val="single" w:sz="4" w:space="0" w:color="auto"/>
              <w:right w:val="single" w:sz="4" w:space="0" w:color="auto"/>
            </w:tcBorders>
            <w:shd w:val="clear" w:color="000000" w:fill="FFFFFF"/>
            <w:vAlign w:val="bottom"/>
            <w:hideMark/>
          </w:tcPr>
          <w:p w14:paraId="366E9868"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Impresión de ejemplares del Plan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BD9A00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DDFD7E"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D52C4C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14:paraId="4A196F1A"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62283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70/2022</w:t>
            </w:r>
          </w:p>
        </w:tc>
        <w:tc>
          <w:tcPr>
            <w:tcW w:w="0" w:type="auto"/>
            <w:tcBorders>
              <w:top w:val="nil"/>
              <w:left w:val="nil"/>
              <w:bottom w:val="single" w:sz="4" w:space="0" w:color="auto"/>
              <w:right w:val="single" w:sz="4" w:space="0" w:color="auto"/>
            </w:tcBorders>
            <w:shd w:val="clear" w:color="000000" w:fill="FFFFFF"/>
            <w:noWrap/>
            <w:vAlign w:val="center"/>
            <w:hideMark/>
          </w:tcPr>
          <w:p w14:paraId="29AE81A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B65910903</w:t>
            </w:r>
          </w:p>
        </w:tc>
        <w:tc>
          <w:tcPr>
            <w:tcW w:w="0" w:type="auto"/>
            <w:tcBorders>
              <w:top w:val="nil"/>
              <w:left w:val="nil"/>
              <w:bottom w:val="single" w:sz="4" w:space="0" w:color="auto"/>
              <w:right w:val="single" w:sz="4" w:space="0" w:color="auto"/>
            </w:tcBorders>
            <w:vAlign w:val="center"/>
            <w:hideMark/>
          </w:tcPr>
          <w:p w14:paraId="26B0C72D"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Evectra Mobility Services S.L.</w:t>
            </w:r>
          </w:p>
        </w:tc>
        <w:tc>
          <w:tcPr>
            <w:tcW w:w="0" w:type="auto"/>
            <w:tcBorders>
              <w:top w:val="nil"/>
              <w:left w:val="nil"/>
              <w:bottom w:val="single" w:sz="4" w:space="0" w:color="auto"/>
              <w:right w:val="single" w:sz="4" w:space="0" w:color="auto"/>
            </w:tcBorders>
            <w:noWrap/>
            <w:vAlign w:val="center"/>
            <w:hideMark/>
          </w:tcPr>
          <w:p w14:paraId="66D5C53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3.900,00</w:t>
            </w:r>
          </w:p>
        </w:tc>
        <w:tc>
          <w:tcPr>
            <w:tcW w:w="0" w:type="auto"/>
            <w:tcBorders>
              <w:top w:val="nil"/>
              <w:left w:val="nil"/>
              <w:bottom w:val="single" w:sz="4" w:space="0" w:color="auto"/>
              <w:right w:val="single" w:sz="4" w:space="0" w:color="auto"/>
            </w:tcBorders>
            <w:noWrap/>
            <w:vAlign w:val="center"/>
            <w:hideMark/>
          </w:tcPr>
          <w:p w14:paraId="31FBADD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273,00</w:t>
            </w:r>
          </w:p>
        </w:tc>
        <w:tc>
          <w:tcPr>
            <w:tcW w:w="0" w:type="auto"/>
            <w:tcBorders>
              <w:top w:val="nil"/>
              <w:left w:val="nil"/>
              <w:bottom w:val="single" w:sz="4" w:space="0" w:color="auto"/>
              <w:right w:val="single" w:sz="4" w:space="0" w:color="auto"/>
            </w:tcBorders>
            <w:noWrap/>
            <w:vAlign w:val="center"/>
            <w:hideMark/>
          </w:tcPr>
          <w:p w14:paraId="1F48E94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4.173,00</w:t>
            </w:r>
          </w:p>
        </w:tc>
        <w:tc>
          <w:tcPr>
            <w:tcW w:w="0" w:type="auto"/>
            <w:tcBorders>
              <w:top w:val="nil"/>
              <w:left w:val="nil"/>
              <w:bottom w:val="single" w:sz="4" w:space="0" w:color="auto"/>
              <w:right w:val="single" w:sz="4" w:space="0" w:color="auto"/>
            </w:tcBorders>
            <w:shd w:val="clear" w:color="000000" w:fill="FFFFFF"/>
            <w:vAlign w:val="bottom"/>
            <w:hideMark/>
          </w:tcPr>
          <w:p w14:paraId="4B2ADA6E"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el estudio de viabilidad técnica y económica en la electrificación de una línea con guaguas eléctricas perteneciente a la red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60A954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F0DFDDE"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6D0FA2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14:paraId="61A18E1F"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C8167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71/2022</w:t>
            </w:r>
          </w:p>
        </w:tc>
        <w:tc>
          <w:tcPr>
            <w:tcW w:w="0" w:type="auto"/>
            <w:tcBorders>
              <w:top w:val="nil"/>
              <w:left w:val="nil"/>
              <w:bottom w:val="single" w:sz="4" w:space="0" w:color="auto"/>
              <w:right w:val="single" w:sz="4" w:space="0" w:color="auto"/>
            </w:tcBorders>
            <w:shd w:val="clear" w:color="000000" w:fill="FFFFFF"/>
            <w:noWrap/>
            <w:vAlign w:val="center"/>
            <w:hideMark/>
          </w:tcPr>
          <w:p w14:paraId="331344F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0548F712"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Falck SCI, S.A.</w:t>
            </w:r>
          </w:p>
        </w:tc>
        <w:tc>
          <w:tcPr>
            <w:tcW w:w="0" w:type="auto"/>
            <w:tcBorders>
              <w:top w:val="nil"/>
              <w:left w:val="nil"/>
              <w:bottom w:val="single" w:sz="4" w:space="0" w:color="auto"/>
              <w:right w:val="single" w:sz="4" w:space="0" w:color="auto"/>
            </w:tcBorders>
            <w:noWrap/>
            <w:vAlign w:val="center"/>
            <w:hideMark/>
          </w:tcPr>
          <w:p w14:paraId="5B3B2A6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noWrap/>
            <w:vAlign w:val="center"/>
            <w:hideMark/>
          </w:tcPr>
          <w:p w14:paraId="07D5B7F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CFF215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bottom"/>
            <w:hideMark/>
          </w:tcPr>
          <w:p w14:paraId="52AF2A06"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Acción formativa "Formación práctica con fuego real"- Curso EPI´s para el personal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4EC081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FF2104"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A254F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27/06/22</w:t>
            </w:r>
          </w:p>
        </w:tc>
      </w:tr>
      <w:tr w:rsidR="00C831CB" w:rsidRPr="00C831CB" w14:paraId="26CDFA66"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D61CA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72/2022</w:t>
            </w:r>
          </w:p>
        </w:tc>
        <w:tc>
          <w:tcPr>
            <w:tcW w:w="0" w:type="auto"/>
            <w:tcBorders>
              <w:top w:val="nil"/>
              <w:left w:val="nil"/>
              <w:bottom w:val="single" w:sz="4" w:space="0" w:color="auto"/>
              <w:right w:val="single" w:sz="4" w:space="0" w:color="auto"/>
            </w:tcBorders>
            <w:shd w:val="clear" w:color="000000" w:fill="FFFFFF"/>
            <w:noWrap/>
            <w:vAlign w:val="center"/>
            <w:hideMark/>
          </w:tcPr>
          <w:p w14:paraId="6A16AB0E"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2AD1740"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Jorge Rodríguez Álamo</w:t>
            </w:r>
          </w:p>
        </w:tc>
        <w:tc>
          <w:tcPr>
            <w:tcW w:w="0" w:type="auto"/>
            <w:tcBorders>
              <w:top w:val="nil"/>
              <w:left w:val="nil"/>
              <w:bottom w:val="single" w:sz="4" w:space="0" w:color="auto"/>
              <w:right w:val="single" w:sz="4" w:space="0" w:color="auto"/>
            </w:tcBorders>
            <w:noWrap/>
            <w:vAlign w:val="center"/>
            <w:hideMark/>
          </w:tcPr>
          <w:p w14:paraId="4561999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noWrap/>
            <w:vAlign w:val="center"/>
            <w:hideMark/>
          </w:tcPr>
          <w:p w14:paraId="4C4DF73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94,50</w:t>
            </w:r>
          </w:p>
        </w:tc>
        <w:tc>
          <w:tcPr>
            <w:tcW w:w="0" w:type="auto"/>
            <w:tcBorders>
              <w:top w:val="nil"/>
              <w:left w:val="nil"/>
              <w:bottom w:val="single" w:sz="4" w:space="0" w:color="auto"/>
              <w:right w:val="single" w:sz="4" w:space="0" w:color="auto"/>
            </w:tcBorders>
            <w:noWrap/>
            <w:vAlign w:val="center"/>
            <w:hideMark/>
          </w:tcPr>
          <w:p w14:paraId="661112A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1.444,50</w:t>
            </w:r>
          </w:p>
        </w:tc>
        <w:tc>
          <w:tcPr>
            <w:tcW w:w="0" w:type="auto"/>
            <w:tcBorders>
              <w:top w:val="nil"/>
              <w:left w:val="nil"/>
              <w:bottom w:val="single" w:sz="4" w:space="0" w:color="auto"/>
              <w:right w:val="single" w:sz="4" w:space="0" w:color="auto"/>
            </w:tcBorders>
            <w:shd w:val="clear" w:color="000000" w:fill="FFFFFF"/>
            <w:vAlign w:val="bottom"/>
            <w:hideMark/>
          </w:tcPr>
          <w:p w14:paraId="38047FAF"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Creación de contenidos de interés en formato podcast para difundir en las redes sociales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1FA32435"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0B0D19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A6604A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14:paraId="35C05493"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0BF29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73/2022</w:t>
            </w:r>
          </w:p>
        </w:tc>
        <w:tc>
          <w:tcPr>
            <w:tcW w:w="0" w:type="auto"/>
            <w:tcBorders>
              <w:top w:val="nil"/>
              <w:left w:val="nil"/>
              <w:bottom w:val="single" w:sz="4" w:space="0" w:color="auto"/>
              <w:right w:val="single" w:sz="4" w:space="0" w:color="auto"/>
            </w:tcBorders>
            <w:shd w:val="clear" w:color="000000" w:fill="FFFFFF"/>
            <w:noWrap/>
            <w:vAlign w:val="center"/>
            <w:hideMark/>
          </w:tcPr>
          <w:p w14:paraId="3065AAE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vAlign w:val="center"/>
            <w:hideMark/>
          </w:tcPr>
          <w:p w14:paraId="47591310"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Aranzadi, S.A.U.</w:t>
            </w:r>
          </w:p>
        </w:tc>
        <w:tc>
          <w:tcPr>
            <w:tcW w:w="0" w:type="auto"/>
            <w:tcBorders>
              <w:top w:val="nil"/>
              <w:left w:val="nil"/>
              <w:bottom w:val="single" w:sz="4" w:space="0" w:color="auto"/>
              <w:right w:val="single" w:sz="4" w:space="0" w:color="auto"/>
            </w:tcBorders>
            <w:noWrap/>
            <w:vAlign w:val="center"/>
            <w:hideMark/>
          </w:tcPr>
          <w:p w14:paraId="3F3D35CA"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noWrap/>
            <w:vAlign w:val="center"/>
            <w:hideMark/>
          </w:tcPr>
          <w:p w14:paraId="2A454C3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F89BEE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shd w:val="clear" w:color="000000" w:fill="FFFFFF"/>
            <w:vAlign w:val="bottom"/>
            <w:hideMark/>
          </w:tcPr>
          <w:p w14:paraId="226DBDD3"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Curso de Auditoría de Compliance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6717FE9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8E2CB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F561DC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14:paraId="22D45856"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794E9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74/2022</w:t>
            </w:r>
          </w:p>
        </w:tc>
        <w:tc>
          <w:tcPr>
            <w:tcW w:w="0" w:type="auto"/>
            <w:tcBorders>
              <w:top w:val="nil"/>
              <w:left w:val="nil"/>
              <w:bottom w:val="single" w:sz="4" w:space="0" w:color="auto"/>
              <w:right w:val="single" w:sz="4" w:space="0" w:color="auto"/>
            </w:tcBorders>
            <w:shd w:val="clear" w:color="000000" w:fill="FFFFFF"/>
            <w:noWrap/>
            <w:vAlign w:val="center"/>
            <w:hideMark/>
          </w:tcPr>
          <w:p w14:paraId="7EC9B44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 xml:space="preserve">42807672A </w:t>
            </w:r>
          </w:p>
        </w:tc>
        <w:tc>
          <w:tcPr>
            <w:tcW w:w="0" w:type="auto"/>
            <w:tcBorders>
              <w:top w:val="nil"/>
              <w:left w:val="nil"/>
              <w:bottom w:val="single" w:sz="4" w:space="0" w:color="auto"/>
              <w:right w:val="single" w:sz="4" w:space="0" w:color="auto"/>
            </w:tcBorders>
            <w:vAlign w:val="center"/>
            <w:hideMark/>
          </w:tcPr>
          <w:p w14:paraId="1B14E593"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Juan Melo Lozano</w:t>
            </w:r>
          </w:p>
        </w:tc>
        <w:tc>
          <w:tcPr>
            <w:tcW w:w="0" w:type="auto"/>
            <w:tcBorders>
              <w:top w:val="nil"/>
              <w:left w:val="nil"/>
              <w:bottom w:val="single" w:sz="4" w:space="0" w:color="auto"/>
              <w:right w:val="single" w:sz="4" w:space="0" w:color="auto"/>
            </w:tcBorders>
            <w:noWrap/>
            <w:vAlign w:val="center"/>
            <w:hideMark/>
          </w:tcPr>
          <w:p w14:paraId="0BB808A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4.200,00</w:t>
            </w:r>
          </w:p>
        </w:tc>
        <w:tc>
          <w:tcPr>
            <w:tcW w:w="0" w:type="auto"/>
            <w:tcBorders>
              <w:top w:val="nil"/>
              <w:left w:val="nil"/>
              <w:bottom w:val="single" w:sz="4" w:space="0" w:color="auto"/>
              <w:right w:val="single" w:sz="4" w:space="0" w:color="auto"/>
            </w:tcBorders>
            <w:noWrap/>
            <w:vAlign w:val="center"/>
            <w:hideMark/>
          </w:tcPr>
          <w:p w14:paraId="2E30B6C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294,00</w:t>
            </w:r>
          </w:p>
        </w:tc>
        <w:tc>
          <w:tcPr>
            <w:tcW w:w="0" w:type="auto"/>
            <w:tcBorders>
              <w:top w:val="nil"/>
              <w:left w:val="nil"/>
              <w:bottom w:val="single" w:sz="4" w:space="0" w:color="auto"/>
              <w:right w:val="single" w:sz="4" w:space="0" w:color="auto"/>
            </w:tcBorders>
            <w:noWrap/>
            <w:vAlign w:val="center"/>
            <w:hideMark/>
          </w:tcPr>
          <w:p w14:paraId="1DDFB38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bottom"/>
            <w:hideMark/>
          </w:tcPr>
          <w:p w14:paraId="29F7ECDC"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Contratación de servicio especializado en mediación e investigación de situaciones de acoso laboral, sexual o por razón de sexo</w:t>
            </w:r>
          </w:p>
        </w:tc>
        <w:tc>
          <w:tcPr>
            <w:tcW w:w="0" w:type="auto"/>
            <w:tcBorders>
              <w:top w:val="nil"/>
              <w:left w:val="nil"/>
              <w:bottom w:val="single" w:sz="4" w:space="0" w:color="auto"/>
              <w:right w:val="single" w:sz="4" w:space="0" w:color="auto"/>
            </w:tcBorders>
            <w:shd w:val="clear" w:color="000000" w:fill="FFFFFF"/>
            <w:noWrap/>
            <w:vAlign w:val="center"/>
            <w:hideMark/>
          </w:tcPr>
          <w:p w14:paraId="2746761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2CEC6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7751C8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14:paraId="4637350F"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4DA74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75/2022</w:t>
            </w:r>
          </w:p>
        </w:tc>
        <w:tc>
          <w:tcPr>
            <w:tcW w:w="0" w:type="auto"/>
            <w:tcBorders>
              <w:top w:val="nil"/>
              <w:left w:val="nil"/>
              <w:bottom w:val="single" w:sz="4" w:space="0" w:color="auto"/>
              <w:right w:val="single" w:sz="4" w:space="0" w:color="auto"/>
            </w:tcBorders>
            <w:shd w:val="clear" w:color="000000" w:fill="FFFFFF"/>
            <w:noWrap/>
            <w:vAlign w:val="center"/>
            <w:hideMark/>
          </w:tcPr>
          <w:p w14:paraId="0917D01A"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71971F7A"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Nexo Canarias, S.L.</w:t>
            </w:r>
          </w:p>
        </w:tc>
        <w:tc>
          <w:tcPr>
            <w:tcW w:w="0" w:type="auto"/>
            <w:tcBorders>
              <w:top w:val="nil"/>
              <w:left w:val="nil"/>
              <w:bottom w:val="single" w:sz="4" w:space="0" w:color="auto"/>
              <w:right w:val="single" w:sz="4" w:space="0" w:color="auto"/>
            </w:tcBorders>
            <w:noWrap/>
            <w:vAlign w:val="center"/>
            <w:hideMark/>
          </w:tcPr>
          <w:p w14:paraId="4D9F87B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5.230,00</w:t>
            </w:r>
          </w:p>
        </w:tc>
        <w:tc>
          <w:tcPr>
            <w:tcW w:w="0" w:type="auto"/>
            <w:tcBorders>
              <w:top w:val="nil"/>
              <w:left w:val="nil"/>
              <w:bottom w:val="single" w:sz="4" w:space="0" w:color="auto"/>
              <w:right w:val="single" w:sz="4" w:space="0" w:color="auto"/>
            </w:tcBorders>
            <w:noWrap/>
            <w:vAlign w:val="center"/>
            <w:hideMark/>
          </w:tcPr>
          <w:p w14:paraId="7C25CBF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366,10</w:t>
            </w:r>
          </w:p>
        </w:tc>
        <w:tc>
          <w:tcPr>
            <w:tcW w:w="0" w:type="auto"/>
            <w:tcBorders>
              <w:top w:val="nil"/>
              <w:left w:val="nil"/>
              <w:bottom w:val="single" w:sz="4" w:space="0" w:color="auto"/>
              <w:right w:val="single" w:sz="4" w:space="0" w:color="auto"/>
            </w:tcBorders>
            <w:noWrap/>
            <w:vAlign w:val="center"/>
            <w:hideMark/>
          </w:tcPr>
          <w:p w14:paraId="510DEEA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5.596,10</w:t>
            </w:r>
          </w:p>
        </w:tc>
        <w:tc>
          <w:tcPr>
            <w:tcW w:w="0" w:type="auto"/>
            <w:tcBorders>
              <w:top w:val="nil"/>
              <w:left w:val="nil"/>
              <w:bottom w:val="single" w:sz="4" w:space="0" w:color="auto"/>
              <w:right w:val="single" w:sz="4" w:space="0" w:color="auto"/>
            </w:tcBorders>
            <w:shd w:val="clear" w:color="000000" w:fill="FFFFFF"/>
            <w:vAlign w:val="bottom"/>
            <w:hideMark/>
          </w:tcPr>
          <w:p w14:paraId="1E89AB07"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la selección del director/a del departamento de Coordinación, Innovación e Infraestructuras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272F905"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C8079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27D8E0D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14:paraId="0CB5477F"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FB51D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76/2022</w:t>
            </w:r>
          </w:p>
        </w:tc>
        <w:tc>
          <w:tcPr>
            <w:tcW w:w="0" w:type="auto"/>
            <w:tcBorders>
              <w:top w:val="nil"/>
              <w:left w:val="nil"/>
              <w:bottom w:val="single" w:sz="4" w:space="0" w:color="auto"/>
              <w:right w:val="single" w:sz="4" w:space="0" w:color="auto"/>
            </w:tcBorders>
            <w:shd w:val="clear" w:color="000000" w:fill="FFFFFF"/>
            <w:noWrap/>
            <w:vAlign w:val="center"/>
            <w:hideMark/>
          </w:tcPr>
          <w:p w14:paraId="1A7EC92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0CF85555"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2DEE682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2E1DBA6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45855B1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bottom"/>
            <w:hideMark/>
          </w:tcPr>
          <w:p w14:paraId="28042805"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14:paraId="4280172A"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7058DCF"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B1E191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14:paraId="54CB6EAD"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84993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77/2022</w:t>
            </w:r>
          </w:p>
        </w:tc>
        <w:tc>
          <w:tcPr>
            <w:tcW w:w="0" w:type="auto"/>
            <w:tcBorders>
              <w:top w:val="nil"/>
              <w:left w:val="nil"/>
              <w:bottom w:val="single" w:sz="4" w:space="0" w:color="auto"/>
              <w:right w:val="single" w:sz="4" w:space="0" w:color="auto"/>
            </w:tcBorders>
            <w:shd w:val="clear" w:color="000000" w:fill="FFFFFF"/>
            <w:noWrap/>
            <w:vAlign w:val="center"/>
            <w:hideMark/>
          </w:tcPr>
          <w:p w14:paraId="76F5E6A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529DBC07"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843370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2.800,00</w:t>
            </w:r>
          </w:p>
        </w:tc>
        <w:tc>
          <w:tcPr>
            <w:tcW w:w="0" w:type="auto"/>
            <w:tcBorders>
              <w:top w:val="nil"/>
              <w:left w:val="nil"/>
              <w:bottom w:val="single" w:sz="4" w:space="0" w:color="auto"/>
              <w:right w:val="single" w:sz="4" w:space="0" w:color="auto"/>
            </w:tcBorders>
            <w:noWrap/>
            <w:vAlign w:val="center"/>
            <w:hideMark/>
          </w:tcPr>
          <w:p w14:paraId="15A2E34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196,00</w:t>
            </w:r>
          </w:p>
        </w:tc>
        <w:tc>
          <w:tcPr>
            <w:tcW w:w="0" w:type="auto"/>
            <w:tcBorders>
              <w:top w:val="nil"/>
              <w:left w:val="nil"/>
              <w:bottom w:val="single" w:sz="4" w:space="0" w:color="auto"/>
              <w:right w:val="single" w:sz="4" w:space="0" w:color="auto"/>
            </w:tcBorders>
            <w:noWrap/>
            <w:vAlign w:val="center"/>
            <w:hideMark/>
          </w:tcPr>
          <w:p w14:paraId="24F51B0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2.996,00</w:t>
            </w:r>
          </w:p>
        </w:tc>
        <w:tc>
          <w:tcPr>
            <w:tcW w:w="0" w:type="auto"/>
            <w:tcBorders>
              <w:top w:val="nil"/>
              <w:left w:val="nil"/>
              <w:bottom w:val="single" w:sz="4" w:space="0" w:color="auto"/>
              <w:right w:val="single" w:sz="4" w:space="0" w:color="auto"/>
            </w:tcBorders>
            <w:shd w:val="clear" w:color="000000" w:fill="FFFFFF"/>
            <w:vAlign w:val="bottom"/>
            <w:hideMark/>
          </w:tcPr>
          <w:p w14:paraId="6A1B3415"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14:paraId="30AA079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F1C5EF"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431D65"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Pendiente</w:t>
            </w:r>
          </w:p>
        </w:tc>
      </w:tr>
    </w:tbl>
    <w:p w14:paraId="1B61CB86" w14:textId="77777777" w:rsidR="00943FD0" w:rsidRDefault="00943FD0" w:rsidP="009157B5">
      <w:pPr>
        <w:spacing w:before="85"/>
        <w:ind w:left="284"/>
        <w:rPr>
          <w:color w:val="1F2A47"/>
          <w:sz w:val="24"/>
          <w:szCs w:val="24"/>
        </w:rPr>
      </w:pPr>
    </w:p>
    <w:p w14:paraId="11C9A402" w14:textId="77777777" w:rsidR="00C831CB" w:rsidRDefault="00C831CB" w:rsidP="009157B5">
      <w:pPr>
        <w:spacing w:before="85"/>
        <w:ind w:left="284"/>
        <w:rPr>
          <w:color w:val="1F2A47"/>
          <w:sz w:val="24"/>
          <w:szCs w:val="24"/>
        </w:rPr>
      </w:pPr>
    </w:p>
    <w:p w14:paraId="7FA58969" w14:textId="77777777" w:rsidR="0016294A" w:rsidRDefault="0016294A" w:rsidP="009157B5">
      <w:pPr>
        <w:spacing w:before="85"/>
        <w:ind w:left="284"/>
        <w:rPr>
          <w:color w:val="1F2A47"/>
          <w:sz w:val="24"/>
          <w:szCs w:val="24"/>
        </w:rPr>
      </w:pPr>
    </w:p>
    <w:p w14:paraId="0C957330" w14:textId="77777777" w:rsidR="0016294A" w:rsidRDefault="0016294A" w:rsidP="009157B5">
      <w:pPr>
        <w:spacing w:before="85"/>
        <w:ind w:left="284"/>
        <w:rPr>
          <w:color w:val="1F2A47"/>
          <w:sz w:val="24"/>
          <w:szCs w:val="24"/>
        </w:rPr>
      </w:pPr>
    </w:p>
    <w:p w14:paraId="5C70BD98" w14:textId="77777777" w:rsidR="0016294A" w:rsidRDefault="0016294A" w:rsidP="009157B5">
      <w:pPr>
        <w:spacing w:before="85"/>
        <w:ind w:left="284"/>
        <w:rPr>
          <w:color w:val="1F2A47"/>
          <w:sz w:val="24"/>
          <w:szCs w:val="24"/>
        </w:rPr>
      </w:pPr>
    </w:p>
    <w:p w14:paraId="6C266328" w14:textId="77777777" w:rsidR="0016294A" w:rsidRDefault="0016294A" w:rsidP="009157B5">
      <w:pPr>
        <w:spacing w:before="85"/>
        <w:ind w:left="284"/>
        <w:rPr>
          <w:color w:val="1F2A47"/>
          <w:sz w:val="24"/>
          <w:szCs w:val="24"/>
        </w:rPr>
      </w:pPr>
    </w:p>
    <w:p w14:paraId="17B6E7CD" w14:textId="77777777" w:rsidR="0016294A" w:rsidRDefault="0016294A" w:rsidP="009157B5">
      <w:pPr>
        <w:spacing w:before="85"/>
        <w:ind w:left="284"/>
        <w:rPr>
          <w:color w:val="1F2A47"/>
          <w:sz w:val="24"/>
          <w:szCs w:val="24"/>
        </w:rPr>
      </w:pPr>
    </w:p>
    <w:p w14:paraId="5EE75719" w14:textId="77777777" w:rsidR="0016294A" w:rsidRDefault="0016294A" w:rsidP="009157B5">
      <w:pPr>
        <w:spacing w:before="85"/>
        <w:ind w:left="284"/>
        <w:rPr>
          <w:color w:val="1F2A47"/>
          <w:sz w:val="24"/>
          <w:szCs w:val="24"/>
        </w:rPr>
      </w:pPr>
    </w:p>
    <w:p w14:paraId="6C0539B0" w14:textId="77777777" w:rsidR="009157B5" w:rsidRDefault="009157B5" w:rsidP="009157B5">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w:t>
      </w:r>
    </w:p>
    <w:p w14:paraId="1F830C73" w14:textId="77777777"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147"/>
        <w:gridCol w:w="993"/>
        <w:gridCol w:w="2551"/>
        <w:gridCol w:w="1024"/>
        <w:gridCol w:w="1102"/>
        <w:gridCol w:w="1276"/>
        <w:gridCol w:w="4820"/>
        <w:gridCol w:w="992"/>
        <w:gridCol w:w="1134"/>
        <w:gridCol w:w="784"/>
      </w:tblGrid>
      <w:tr w:rsidR="009157B5" w:rsidRPr="009157B5" w14:paraId="5C529EB1" w14:textId="77777777" w:rsidTr="009157B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018166D5" w14:textId="77777777" w:rsidR="009157B5" w:rsidRPr="009157B5" w:rsidRDefault="009157B5" w:rsidP="009157B5">
            <w:pPr>
              <w:widowControl/>
              <w:autoSpaceDE/>
              <w:autoSpaceDN/>
              <w:jc w:val="center"/>
              <w:rPr>
                <w:rFonts w:ascii="Helvetica" w:eastAsia="Times New Roman" w:hAnsi="Helvetica" w:cs="Calibri"/>
                <w:b/>
                <w:bCs/>
                <w:color w:val="1F497D"/>
                <w:sz w:val="16"/>
                <w:szCs w:val="16"/>
                <w:lang w:bidi="ar-SA"/>
              </w:rPr>
            </w:pPr>
            <w:bookmarkStart w:id="0" w:name="RANGE!A1:J3"/>
            <w:r w:rsidRPr="009157B5">
              <w:rPr>
                <w:rFonts w:ascii="Helvetica" w:eastAsia="Times New Roman" w:hAnsi="Helvetica" w:cs="Calibri"/>
                <w:b/>
                <w:bCs/>
                <w:color w:val="1F497D"/>
                <w:sz w:val="16"/>
                <w:szCs w:val="16"/>
                <w:lang w:bidi="ar-SA"/>
              </w:rPr>
              <w:t>RELACIÓN DE CONTRATOS MENORES GMSA 1º TRIMESTRE 2022</w:t>
            </w:r>
            <w:bookmarkEnd w:id="0"/>
            <w:r w:rsidR="00F13AAF">
              <w:rPr>
                <w:rFonts w:ascii="Helvetica" w:eastAsia="Times New Roman" w:hAnsi="Helvetica" w:cs="Calibri"/>
                <w:b/>
                <w:bCs/>
                <w:color w:val="1F497D"/>
                <w:sz w:val="16"/>
                <w:szCs w:val="16"/>
                <w:lang w:bidi="ar-SA"/>
              </w:rPr>
              <w:t xml:space="preserve"> (I)</w:t>
            </w:r>
          </w:p>
        </w:tc>
      </w:tr>
      <w:tr w:rsidR="005A5315" w:rsidRPr="009157B5" w14:paraId="20890B85" w14:textId="77777777" w:rsidTr="005A5315">
        <w:trPr>
          <w:trHeight w:val="405"/>
        </w:trPr>
        <w:tc>
          <w:tcPr>
            <w:tcW w:w="1147" w:type="dxa"/>
            <w:tcBorders>
              <w:top w:val="nil"/>
              <w:left w:val="single" w:sz="8" w:space="0" w:color="auto"/>
              <w:bottom w:val="single" w:sz="4" w:space="0" w:color="auto"/>
              <w:right w:val="single" w:sz="4" w:space="0" w:color="auto"/>
            </w:tcBorders>
            <w:shd w:val="clear" w:color="000000" w:fill="ECC13B"/>
            <w:vAlign w:val="center"/>
            <w:hideMark/>
          </w:tcPr>
          <w:p w14:paraId="689ED7AC"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REF</w:t>
            </w:r>
          </w:p>
        </w:tc>
        <w:tc>
          <w:tcPr>
            <w:tcW w:w="993" w:type="dxa"/>
            <w:tcBorders>
              <w:top w:val="nil"/>
              <w:left w:val="nil"/>
              <w:bottom w:val="single" w:sz="4" w:space="0" w:color="auto"/>
              <w:right w:val="single" w:sz="4" w:space="0" w:color="auto"/>
            </w:tcBorders>
            <w:shd w:val="clear" w:color="000000" w:fill="ECC13B"/>
            <w:vAlign w:val="center"/>
            <w:hideMark/>
          </w:tcPr>
          <w:p w14:paraId="30C4D1F4"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CIF</w:t>
            </w:r>
          </w:p>
        </w:tc>
        <w:tc>
          <w:tcPr>
            <w:tcW w:w="2551" w:type="dxa"/>
            <w:tcBorders>
              <w:top w:val="nil"/>
              <w:left w:val="nil"/>
              <w:bottom w:val="single" w:sz="4" w:space="0" w:color="auto"/>
              <w:right w:val="single" w:sz="4" w:space="0" w:color="auto"/>
            </w:tcBorders>
            <w:shd w:val="clear" w:color="000000" w:fill="ECC13B"/>
            <w:vAlign w:val="center"/>
            <w:hideMark/>
          </w:tcPr>
          <w:p w14:paraId="09B749C5"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ADJUDICATARIO</w:t>
            </w:r>
          </w:p>
        </w:tc>
        <w:tc>
          <w:tcPr>
            <w:tcW w:w="1024" w:type="dxa"/>
            <w:tcBorders>
              <w:top w:val="nil"/>
              <w:left w:val="nil"/>
              <w:bottom w:val="single" w:sz="4" w:space="0" w:color="auto"/>
              <w:right w:val="single" w:sz="4" w:space="0" w:color="auto"/>
            </w:tcBorders>
            <w:shd w:val="clear" w:color="000000" w:fill="ECC13B"/>
            <w:vAlign w:val="center"/>
            <w:hideMark/>
          </w:tcPr>
          <w:p w14:paraId="5795D30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02" w:type="dxa"/>
            <w:tcBorders>
              <w:top w:val="nil"/>
              <w:left w:val="nil"/>
              <w:bottom w:val="single" w:sz="4" w:space="0" w:color="auto"/>
              <w:right w:val="single" w:sz="4" w:space="0" w:color="auto"/>
            </w:tcBorders>
            <w:shd w:val="clear" w:color="000000" w:fill="ECC13B"/>
            <w:vAlign w:val="center"/>
            <w:hideMark/>
          </w:tcPr>
          <w:p w14:paraId="29CD597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4" w:space="0" w:color="auto"/>
              <w:right w:val="single" w:sz="4" w:space="0" w:color="auto"/>
            </w:tcBorders>
            <w:shd w:val="clear" w:color="000000" w:fill="ECC13B"/>
            <w:vAlign w:val="center"/>
            <w:hideMark/>
          </w:tcPr>
          <w:p w14:paraId="45EDB3E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820" w:type="dxa"/>
            <w:tcBorders>
              <w:top w:val="nil"/>
              <w:left w:val="nil"/>
              <w:bottom w:val="single" w:sz="4" w:space="0" w:color="auto"/>
              <w:right w:val="single" w:sz="4" w:space="0" w:color="auto"/>
            </w:tcBorders>
            <w:shd w:val="clear" w:color="000000" w:fill="ECC13B"/>
            <w:vAlign w:val="center"/>
            <w:hideMark/>
          </w:tcPr>
          <w:p w14:paraId="4B1B4297"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OBJETO DEL CONTRATO</w:t>
            </w:r>
          </w:p>
        </w:tc>
        <w:tc>
          <w:tcPr>
            <w:tcW w:w="992" w:type="dxa"/>
            <w:tcBorders>
              <w:top w:val="nil"/>
              <w:left w:val="nil"/>
              <w:bottom w:val="single" w:sz="4" w:space="0" w:color="auto"/>
              <w:right w:val="single" w:sz="4" w:space="0" w:color="auto"/>
            </w:tcBorders>
            <w:shd w:val="clear" w:color="000000" w:fill="ECC13B"/>
            <w:vAlign w:val="center"/>
            <w:hideMark/>
          </w:tcPr>
          <w:p w14:paraId="6FD671FF" w14:textId="77777777" w:rsidR="005A5315" w:rsidRPr="009157B5" w:rsidRDefault="005A5315" w:rsidP="00F13AAF">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TIPO</w:t>
            </w:r>
          </w:p>
        </w:tc>
        <w:tc>
          <w:tcPr>
            <w:tcW w:w="1134" w:type="dxa"/>
            <w:tcBorders>
              <w:top w:val="nil"/>
              <w:left w:val="nil"/>
              <w:bottom w:val="single" w:sz="4" w:space="0" w:color="auto"/>
              <w:right w:val="single" w:sz="4" w:space="0" w:color="auto"/>
            </w:tcBorders>
            <w:shd w:val="clear" w:color="000000" w:fill="ECC13B"/>
            <w:vAlign w:val="center"/>
            <w:hideMark/>
          </w:tcPr>
          <w:p w14:paraId="10E026FF"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 xml:space="preserve">DURACIÓN </w:t>
            </w:r>
            <w:r w:rsidRPr="009157B5">
              <w:rPr>
                <w:rFonts w:ascii="Helvetica" w:eastAsia="Times New Roman" w:hAnsi="Helvetica" w:cs="Calibri"/>
                <w:b/>
                <w:bCs/>
                <w:color w:val="1F497D"/>
                <w:sz w:val="14"/>
                <w:szCs w:val="14"/>
                <w:lang w:bidi="ar-SA"/>
              </w:rPr>
              <w:t>(MESES)</w:t>
            </w:r>
          </w:p>
        </w:tc>
        <w:tc>
          <w:tcPr>
            <w:tcW w:w="784" w:type="dxa"/>
            <w:tcBorders>
              <w:top w:val="nil"/>
              <w:left w:val="nil"/>
              <w:bottom w:val="single" w:sz="4" w:space="0" w:color="auto"/>
              <w:right w:val="single" w:sz="8" w:space="0" w:color="auto"/>
            </w:tcBorders>
            <w:shd w:val="clear" w:color="000000" w:fill="ECC13B"/>
            <w:vAlign w:val="center"/>
            <w:hideMark/>
          </w:tcPr>
          <w:p w14:paraId="0244B2B9"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FECHA</w:t>
            </w:r>
          </w:p>
        </w:tc>
      </w:tr>
      <w:tr w:rsidR="009157B5" w:rsidRPr="009157B5" w14:paraId="41DDC952"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48BBC8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01/2022</w:t>
            </w:r>
          </w:p>
        </w:tc>
        <w:tc>
          <w:tcPr>
            <w:tcW w:w="993" w:type="dxa"/>
            <w:tcBorders>
              <w:top w:val="nil"/>
              <w:left w:val="nil"/>
              <w:bottom w:val="single" w:sz="4" w:space="0" w:color="auto"/>
              <w:right w:val="single" w:sz="4" w:space="0" w:color="auto"/>
            </w:tcBorders>
            <w:shd w:val="clear" w:color="000000" w:fill="FFFFFF"/>
            <w:noWrap/>
            <w:vAlign w:val="center"/>
            <w:hideMark/>
          </w:tcPr>
          <w:p w14:paraId="3FCC049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B35736982</w:t>
            </w:r>
          </w:p>
        </w:tc>
        <w:tc>
          <w:tcPr>
            <w:tcW w:w="2551" w:type="dxa"/>
            <w:tcBorders>
              <w:top w:val="nil"/>
              <w:left w:val="nil"/>
              <w:bottom w:val="single" w:sz="4" w:space="0" w:color="auto"/>
              <w:right w:val="single" w:sz="4" w:space="0" w:color="auto"/>
            </w:tcBorders>
            <w:shd w:val="clear" w:color="000000" w:fill="FFFFFF"/>
            <w:noWrap/>
            <w:vAlign w:val="center"/>
            <w:hideMark/>
          </w:tcPr>
          <w:p w14:paraId="10D82F1B"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Excellence &amp; Business Value, S.L.</w:t>
            </w:r>
          </w:p>
        </w:tc>
        <w:tc>
          <w:tcPr>
            <w:tcW w:w="1024" w:type="dxa"/>
            <w:tcBorders>
              <w:top w:val="nil"/>
              <w:left w:val="nil"/>
              <w:bottom w:val="single" w:sz="4" w:space="0" w:color="auto"/>
              <w:right w:val="single" w:sz="4" w:space="0" w:color="auto"/>
            </w:tcBorders>
            <w:shd w:val="clear" w:color="000000" w:fill="FFFFFF"/>
            <w:noWrap/>
            <w:vAlign w:val="center"/>
            <w:hideMark/>
          </w:tcPr>
          <w:p w14:paraId="5093DF0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8.200,00   </w:t>
            </w:r>
          </w:p>
        </w:tc>
        <w:tc>
          <w:tcPr>
            <w:tcW w:w="1102" w:type="dxa"/>
            <w:tcBorders>
              <w:top w:val="nil"/>
              <w:left w:val="nil"/>
              <w:bottom w:val="single" w:sz="4" w:space="0" w:color="auto"/>
              <w:right w:val="single" w:sz="4" w:space="0" w:color="auto"/>
            </w:tcBorders>
            <w:shd w:val="clear" w:color="000000" w:fill="FFFFFF"/>
            <w:noWrap/>
            <w:vAlign w:val="center"/>
            <w:hideMark/>
          </w:tcPr>
          <w:p w14:paraId="53DFB63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574,00   </w:t>
            </w:r>
          </w:p>
        </w:tc>
        <w:tc>
          <w:tcPr>
            <w:tcW w:w="1276" w:type="dxa"/>
            <w:tcBorders>
              <w:top w:val="nil"/>
              <w:left w:val="nil"/>
              <w:bottom w:val="single" w:sz="4" w:space="0" w:color="auto"/>
              <w:right w:val="single" w:sz="4" w:space="0" w:color="auto"/>
            </w:tcBorders>
            <w:shd w:val="clear" w:color="000000" w:fill="FFFFFF"/>
            <w:noWrap/>
            <w:vAlign w:val="center"/>
            <w:hideMark/>
          </w:tcPr>
          <w:p w14:paraId="485DDE9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8.774,00   </w:t>
            </w:r>
          </w:p>
        </w:tc>
        <w:tc>
          <w:tcPr>
            <w:tcW w:w="4820" w:type="dxa"/>
            <w:tcBorders>
              <w:top w:val="nil"/>
              <w:left w:val="nil"/>
              <w:bottom w:val="single" w:sz="4" w:space="0" w:color="auto"/>
              <w:right w:val="single" w:sz="4" w:space="0" w:color="auto"/>
            </w:tcBorders>
            <w:shd w:val="clear" w:color="000000" w:fill="FFFFFF"/>
            <w:noWrap/>
            <w:vAlign w:val="center"/>
            <w:hideMark/>
          </w:tcPr>
          <w:p w14:paraId="5431A17F"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Elaboración y redacción del informe de sostenibilidad de la empresa del año 2021</w:t>
            </w:r>
          </w:p>
        </w:tc>
        <w:tc>
          <w:tcPr>
            <w:tcW w:w="992" w:type="dxa"/>
            <w:tcBorders>
              <w:top w:val="nil"/>
              <w:left w:val="nil"/>
              <w:bottom w:val="single" w:sz="4" w:space="0" w:color="auto"/>
              <w:right w:val="single" w:sz="4" w:space="0" w:color="auto"/>
            </w:tcBorders>
            <w:shd w:val="clear" w:color="000000" w:fill="FFFFFF"/>
            <w:vAlign w:val="center"/>
            <w:hideMark/>
          </w:tcPr>
          <w:p w14:paraId="0F0D600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F29ACA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14:paraId="4CD27BA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14/01/22</w:t>
            </w:r>
          </w:p>
        </w:tc>
      </w:tr>
      <w:tr w:rsidR="009157B5" w:rsidRPr="009157B5" w14:paraId="14067EC0"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48135F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02/2022</w:t>
            </w:r>
          </w:p>
        </w:tc>
        <w:tc>
          <w:tcPr>
            <w:tcW w:w="993" w:type="dxa"/>
            <w:tcBorders>
              <w:top w:val="nil"/>
              <w:left w:val="nil"/>
              <w:bottom w:val="single" w:sz="4" w:space="0" w:color="auto"/>
              <w:right w:val="single" w:sz="4" w:space="0" w:color="auto"/>
            </w:tcBorders>
            <w:shd w:val="clear" w:color="000000" w:fill="FFFFFF"/>
            <w:noWrap/>
            <w:vAlign w:val="center"/>
            <w:hideMark/>
          </w:tcPr>
          <w:p w14:paraId="1C00232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B35926278</w:t>
            </w:r>
          </w:p>
        </w:tc>
        <w:tc>
          <w:tcPr>
            <w:tcW w:w="2551" w:type="dxa"/>
            <w:tcBorders>
              <w:top w:val="nil"/>
              <w:left w:val="nil"/>
              <w:bottom w:val="single" w:sz="4" w:space="0" w:color="auto"/>
              <w:right w:val="single" w:sz="4" w:space="0" w:color="auto"/>
            </w:tcBorders>
            <w:shd w:val="clear" w:color="000000" w:fill="FFFFFF"/>
            <w:noWrap/>
            <w:vAlign w:val="center"/>
            <w:hideMark/>
          </w:tcPr>
          <w:p w14:paraId="4C50F0D2"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Agustín Juárez Navarro y Asociados Ingenieros, S.L.P.</w:t>
            </w:r>
          </w:p>
        </w:tc>
        <w:tc>
          <w:tcPr>
            <w:tcW w:w="1024" w:type="dxa"/>
            <w:tcBorders>
              <w:top w:val="nil"/>
              <w:left w:val="nil"/>
              <w:bottom w:val="single" w:sz="4" w:space="0" w:color="auto"/>
              <w:right w:val="single" w:sz="4" w:space="0" w:color="auto"/>
            </w:tcBorders>
            <w:shd w:val="clear" w:color="000000" w:fill="FFFFFF"/>
            <w:noWrap/>
            <w:vAlign w:val="center"/>
            <w:hideMark/>
          </w:tcPr>
          <w:p w14:paraId="583392D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13.900,00   </w:t>
            </w:r>
          </w:p>
        </w:tc>
        <w:tc>
          <w:tcPr>
            <w:tcW w:w="1102" w:type="dxa"/>
            <w:tcBorders>
              <w:top w:val="nil"/>
              <w:left w:val="nil"/>
              <w:bottom w:val="single" w:sz="4" w:space="0" w:color="auto"/>
              <w:right w:val="single" w:sz="4" w:space="0" w:color="auto"/>
            </w:tcBorders>
            <w:shd w:val="clear" w:color="000000" w:fill="FFFFFF"/>
            <w:noWrap/>
            <w:vAlign w:val="center"/>
            <w:hideMark/>
          </w:tcPr>
          <w:p w14:paraId="4D9500D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973,00   </w:t>
            </w:r>
          </w:p>
        </w:tc>
        <w:tc>
          <w:tcPr>
            <w:tcW w:w="1276" w:type="dxa"/>
            <w:tcBorders>
              <w:top w:val="nil"/>
              <w:left w:val="nil"/>
              <w:bottom w:val="single" w:sz="4" w:space="0" w:color="auto"/>
              <w:right w:val="single" w:sz="4" w:space="0" w:color="auto"/>
            </w:tcBorders>
            <w:shd w:val="clear" w:color="000000" w:fill="FFFFFF"/>
            <w:noWrap/>
            <w:vAlign w:val="center"/>
            <w:hideMark/>
          </w:tcPr>
          <w:p w14:paraId="684D536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14.873,00   </w:t>
            </w:r>
          </w:p>
        </w:tc>
        <w:tc>
          <w:tcPr>
            <w:tcW w:w="4820" w:type="dxa"/>
            <w:tcBorders>
              <w:top w:val="nil"/>
              <w:left w:val="nil"/>
              <w:bottom w:val="single" w:sz="4" w:space="0" w:color="auto"/>
              <w:right w:val="single" w:sz="4" w:space="0" w:color="auto"/>
            </w:tcBorders>
            <w:shd w:val="clear" w:color="000000" w:fill="FFFFFF"/>
            <w:noWrap/>
            <w:vAlign w:val="center"/>
            <w:hideMark/>
          </w:tcPr>
          <w:p w14:paraId="79856B75"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 proyecto de instalación eléctrica para recarga de guaguas en la Estación de Hoya de la Plata</w:t>
            </w:r>
          </w:p>
        </w:tc>
        <w:tc>
          <w:tcPr>
            <w:tcW w:w="992" w:type="dxa"/>
            <w:tcBorders>
              <w:top w:val="nil"/>
              <w:left w:val="nil"/>
              <w:bottom w:val="single" w:sz="4" w:space="0" w:color="auto"/>
              <w:right w:val="single" w:sz="4" w:space="0" w:color="auto"/>
            </w:tcBorders>
            <w:shd w:val="clear" w:color="000000" w:fill="FFFFFF"/>
            <w:vAlign w:val="center"/>
            <w:hideMark/>
          </w:tcPr>
          <w:p w14:paraId="0E786DE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D1DF1D8"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40D3AFA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20/01/22</w:t>
            </w:r>
          </w:p>
        </w:tc>
      </w:tr>
      <w:tr w:rsidR="009157B5" w:rsidRPr="009157B5" w14:paraId="559CC4AA"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839408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03/2022</w:t>
            </w:r>
          </w:p>
        </w:tc>
        <w:tc>
          <w:tcPr>
            <w:tcW w:w="993" w:type="dxa"/>
            <w:tcBorders>
              <w:top w:val="nil"/>
              <w:left w:val="nil"/>
              <w:bottom w:val="single" w:sz="4" w:space="0" w:color="auto"/>
              <w:right w:val="single" w:sz="4" w:space="0" w:color="auto"/>
            </w:tcBorders>
            <w:shd w:val="clear" w:color="000000" w:fill="FFFFFF"/>
            <w:noWrap/>
            <w:vAlign w:val="center"/>
            <w:hideMark/>
          </w:tcPr>
          <w:p w14:paraId="276C438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B61156816</w:t>
            </w:r>
          </w:p>
        </w:tc>
        <w:tc>
          <w:tcPr>
            <w:tcW w:w="2551" w:type="dxa"/>
            <w:tcBorders>
              <w:top w:val="nil"/>
              <w:left w:val="nil"/>
              <w:bottom w:val="single" w:sz="4" w:space="0" w:color="auto"/>
              <w:right w:val="single" w:sz="4" w:space="0" w:color="auto"/>
            </w:tcBorders>
            <w:shd w:val="clear" w:color="000000" w:fill="FFFFFF"/>
            <w:noWrap/>
            <w:vAlign w:val="center"/>
            <w:hideMark/>
          </w:tcPr>
          <w:p w14:paraId="7F680B8D"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Cinesi S.L.U.</w:t>
            </w:r>
          </w:p>
        </w:tc>
        <w:tc>
          <w:tcPr>
            <w:tcW w:w="1024" w:type="dxa"/>
            <w:tcBorders>
              <w:top w:val="nil"/>
              <w:left w:val="nil"/>
              <w:bottom w:val="single" w:sz="4" w:space="0" w:color="auto"/>
              <w:right w:val="single" w:sz="4" w:space="0" w:color="auto"/>
            </w:tcBorders>
            <w:shd w:val="clear" w:color="000000" w:fill="FFFFFF"/>
            <w:noWrap/>
            <w:vAlign w:val="center"/>
            <w:hideMark/>
          </w:tcPr>
          <w:p w14:paraId="55901B2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1102" w:type="dxa"/>
            <w:tcBorders>
              <w:top w:val="nil"/>
              <w:left w:val="nil"/>
              <w:bottom w:val="single" w:sz="4" w:space="0" w:color="auto"/>
              <w:right w:val="single" w:sz="4" w:space="0" w:color="auto"/>
            </w:tcBorders>
            <w:shd w:val="clear" w:color="000000" w:fill="FFFFFF"/>
            <w:noWrap/>
            <w:vAlign w:val="center"/>
            <w:hideMark/>
          </w:tcPr>
          <w:p w14:paraId="146F906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     </w:t>
            </w:r>
          </w:p>
        </w:tc>
        <w:tc>
          <w:tcPr>
            <w:tcW w:w="1276" w:type="dxa"/>
            <w:tcBorders>
              <w:top w:val="nil"/>
              <w:left w:val="nil"/>
              <w:bottom w:val="single" w:sz="4" w:space="0" w:color="auto"/>
              <w:right w:val="single" w:sz="4" w:space="0" w:color="auto"/>
            </w:tcBorders>
            <w:shd w:val="clear" w:color="000000" w:fill="FFFFFF"/>
            <w:noWrap/>
            <w:vAlign w:val="center"/>
            <w:hideMark/>
          </w:tcPr>
          <w:p w14:paraId="170366F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4820" w:type="dxa"/>
            <w:tcBorders>
              <w:top w:val="nil"/>
              <w:left w:val="nil"/>
              <w:bottom w:val="single" w:sz="4" w:space="0" w:color="auto"/>
              <w:right w:val="single" w:sz="4" w:space="0" w:color="auto"/>
            </w:tcBorders>
            <w:shd w:val="clear" w:color="000000" w:fill="FFFFFF"/>
            <w:noWrap/>
            <w:vAlign w:val="center"/>
            <w:hideMark/>
          </w:tcPr>
          <w:p w14:paraId="7892816C"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Asistencia técnica y consultoría para el nuevo diseño de la red de líneas de Guaguas Municipales, S.A.</w:t>
            </w:r>
          </w:p>
        </w:tc>
        <w:tc>
          <w:tcPr>
            <w:tcW w:w="992" w:type="dxa"/>
            <w:tcBorders>
              <w:top w:val="nil"/>
              <w:left w:val="nil"/>
              <w:bottom w:val="single" w:sz="4" w:space="0" w:color="auto"/>
              <w:right w:val="single" w:sz="4" w:space="0" w:color="auto"/>
            </w:tcBorders>
            <w:shd w:val="clear" w:color="000000" w:fill="FFFFFF"/>
            <w:vAlign w:val="center"/>
            <w:hideMark/>
          </w:tcPr>
          <w:p w14:paraId="277C0F1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D5A91F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6</w:t>
            </w:r>
          </w:p>
        </w:tc>
        <w:tc>
          <w:tcPr>
            <w:tcW w:w="784" w:type="dxa"/>
            <w:tcBorders>
              <w:top w:val="nil"/>
              <w:left w:val="nil"/>
              <w:bottom w:val="single" w:sz="4" w:space="0" w:color="auto"/>
              <w:right w:val="single" w:sz="4" w:space="0" w:color="auto"/>
            </w:tcBorders>
            <w:shd w:val="clear" w:color="000000" w:fill="FFFFFF"/>
            <w:noWrap/>
            <w:vAlign w:val="center"/>
            <w:hideMark/>
          </w:tcPr>
          <w:p w14:paraId="769F3AB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14:paraId="7BD6B6FA"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A31988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04/2022</w:t>
            </w:r>
          </w:p>
        </w:tc>
        <w:tc>
          <w:tcPr>
            <w:tcW w:w="993" w:type="dxa"/>
            <w:tcBorders>
              <w:top w:val="nil"/>
              <w:left w:val="nil"/>
              <w:bottom w:val="single" w:sz="4" w:space="0" w:color="auto"/>
              <w:right w:val="single" w:sz="4" w:space="0" w:color="auto"/>
            </w:tcBorders>
            <w:shd w:val="clear" w:color="000000" w:fill="FFFFFF"/>
            <w:noWrap/>
            <w:vAlign w:val="center"/>
            <w:hideMark/>
          </w:tcPr>
          <w:p w14:paraId="5BB56D0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B08306953</w:t>
            </w:r>
          </w:p>
        </w:tc>
        <w:tc>
          <w:tcPr>
            <w:tcW w:w="2551" w:type="dxa"/>
            <w:tcBorders>
              <w:top w:val="nil"/>
              <w:left w:val="nil"/>
              <w:bottom w:val="single" w:sz="4" w:space="0" w:color="auto"/>
              <w:right w:val="single" w:sz="4" w:space="0" w:color="auto"/>
            </w:tcBorders>
            <w:shd w:val="clear" w:color="000000" w:fill="FFFFFF"/>
            <w:noWrap/>
            <w:vAlign w:val="center"/>
            <w:hideMark/>
          </w:tcPr>
          <w:p w14:paraId="5A24744B"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Industrias Francisco Botella, S.L.</w:t>
            </w:r>
          </w:p>
        </w:tc>
        <w:tc>
          <w:tcPr>
            <w:tcW w:w="1024" w:type="dxa"/>
            <w:tcBorders>
              <w:top w:val="nil"/>
              <w:left w:val="nil"/>
              <w:bottom w:val="single" w:sz="4" w:space="0" w:color="auto"/>
              <w:right w:val="single" w:sz="4" w:space="0" w:color="auto"/>
            </w:tcBorders>
            <w:shd w:val="clear" w:color="000000" w:fill="FFFFFF"/>
            <w:noWrap/>
            <w:vAlign w:val="center"/>
            <w:hideMark/>
          </w:tcPr>
          <w:p w14:paraId="438E376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9.800,00   </w:t>
            </w:r>
          </w:p>
        </w:tc>
        <w:tc>
          <w:tcPr>
            <w:tcW w:w="1102" w:type="dxa"/>
            <w:tcBorders>
              <w:top w:val="nil"/>
              <w:left w:val="nil"/>
              <w:bottom w:val="single" w:sz="4" w:space="0" w:color="auto"/>
              <w:right w:val="single" w:sz="4" w:space="0" w:color="auto"/>
            </w:tcBorders>
            <w:shd w:val="clear" w:color="000000" w:fill="FFFFFF"/>
            <w:noWrap/>
            <w:vAlign w:val="center"/>
            <w:hideMark/>
          </w:tcPr>
          <w:p w14:paraId="41F0B30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686,00   </w:t>
            </w:r>
          </w:p>
        </w:tc>
        <w:tc>
          <w:tcPr>
            <w:tcW w:w="1276" w:type="dxa"/>
            <w:tcBorders>
              <w:top w:val="nil"/>
              <w:left w:val="nil"/>
              <w:bottom w:val="single" w:sz="4" w:space="0" w:color="auto"/>
              <w:right w:val="single" w:sz="4" w:space="0" w:color="auto"/>
            </w:tcBorders>
            <w:shd w:val="clear" w:color="000000" w:fill="FFFFFF"/>
            <w:noWrap/>
            <w:vAlign w:val="center"/>
            <w:hideMark/>
          </w:tcPr>
          <w:p w14:paraId="4A0FEA8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10.486,00   </w:t>
            </w:r>
          </w:p>
        </w:tc>
        <w:tc>
          <w:tcPr>
            <w:tcW w:w="4820" w:type="dxa"/>
            <w:tcBorders>
              <w:top w:val="nil"/>
              <w:left w:val="nil"/>
              <w:bottom w:val="single" w:sz="4" w:space="0" w:color="auto"/>
              <w:right w:val="single" w:sz="4" w:space="0" w:color="auto"/>
            </w:tcBorders>
            <w:shd w:val="clear" w:color="000000" w:fill="FFFFFF"/>
            <w:noWrap/>
            <w:vAlign w:val="center"/>
            <w:hideMark/>
          </w:tcPr>
          <w:p w14:paraId="5FA43918"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 de Bono 2 Intermodal</w:t>
            </w:r>
          </w:p>
        </w:tc>
        <w:tc>
          <w:tcPr>
            <w:tcW w:w="992" w:type="dxa"/>
            <w:tcBorders>
              <w:top w:val="nil"/>
              <w:left w:val="nil"/>
              <w:bottom w:val="single" w:sz="4" w:space="0" w:color="auto"/>
              <w:right w:val="single" w:sz="4" w:space="0" w:color="auto"/>
            </w:tcBorders>
            <w:shd w:val="clear" w:color="000000" w:fill="FFFFFF"/>
            <w:vAlign w:val="center"/>
            <w:hideMark/>
          </w:tcPr>
          <w:p w14:paraId="3A2F2C94"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w:t>
            </w:r>
          </w:p>
        </w:tc>
        <w:tc>
          <w:tcPr>
            <w:tcW w:w="1134" w:type="dxa"/>
            <w:tcBorders>
              <w:top w:val="nil"/>
              <w:left w:val="nil"/>
              <w:bottom w:val="single" w:sz="4" w:space="0" w:color="auto"/>
              <w:right w:val="single" w:sz="4" w:space="0" w:color="auto"/>
            </w:tcBorders>
            <w:noWrap/>
            <w:vAlign w:val="center"/>
            <w:hideMark/>
          </w:tcPr>
          <w:p w14:paraId="3ECE01F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002DE5D4"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14:paraId="4F811261" w14:textId="77777777" w:rsidTr="005A5315">
        <w:trPr>
          <w:trHeight w:val="439"/>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736812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05/2022</w:t>
            </w:r>
          </w:p>
        </w:tc>
        <w:tc>
          <w:tcPr>
            <w:tcW w:w="993" w:type="dxa"/>
            <w:tcBorders>
              <w:top w:val="nil"/>
              <w:left w:val="nil"/>
              <w:bottom w:val="single" w:sz="4" w:space="0" w:color="auto"/>
              <w:right w:val="single" w:sz="4" w:space="0" w:color="auto"/>
            </w:tcBorders>
            <w:shd w:val="clear" w:color="000000" w:fill="FFFFFF"/>
            <w:noWrap/>
            <w:vAlign w:val="center"/>
            <w:hideMark/>
          </w:tcPr>
          <w:p w14:paraId="0106298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B87114187</w:t>
            </w:r>
          </w:p>
        </w:tc>
        <w:tc>
          <w:tcPr>
            <w:tcW w:w="2551" w:type="dxa"/>
            <w:tcBorders>
              <w:top w:val="nil"/>
              <w:left w:val="nil"/>
              <w:bottom w:val="single" w:sz="4" w:space="0" w:color="auto"/>
              <w:right w:val="single" w:sz="4" w:space="0" w:color="auto"/>
            </w:tcBorders>
            <w:shd w:val="clear" w:color="000000" w:fill="FFFFFF"/>
            <w:noWrap/>
            <w:vAlign w:val="center"/>
            <w:hideMark/>
          </w:tcPr>
          <w:p w14:paraId="647346CD"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UBT Compliance Services, S.L.</w:t>
            </w:r>
          </w:p>
        </w:tc>
        <w:tc>
          <w:tcPr>
            <w:tcW w:w="1024" w:type="dxa"/>
            <w:tcBorders>
              <w:top w:val="nil"/>
              <w:left w:val="nil"/>
              <w:bottom w:val="single" w:sz="4" w:space="0" w:color="auto"/>
              <w:right w:val="single" w:sz="4" w:space="0" w:color="auto"/>
            </w:tcBorders>
            <w:shd w:val="clear" w:color="000000" w:fill="FFFFFF"/>
            <w:noWrap/>
            <w:vAlign w:val="center"/>
            <w:hideMark/>
          </w:tcPr>
          <w:p w14:paraId="357019DD"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6.960,00   </w:t>
            </w:r>
          </w:p>
        </w:tc>
        <w:tc>
          <w:tcPr>
            <w:tcW w:w="1102" w:type="dxa"/>
            <w:tcBorders>
              <w:top w:val="nil"/>
              <w:left w:val="nil"/>
              <w:bottom w:val="single" w:sz="4" w:space="0" w:color="auto"/>
              <w:right w:val="single" w:sz="4" w:space="0" w:color="auto"/>
            </w:tcBorders>
            <w:shd w:val="clear" w:color="000000" w:fill="FFFFFF"/>
            <w:noWrap/>
            <w:vAlign w:val="center"/>
            <w:hideMark/>
          </w:tcPr>
          <w:p w14:paraId="289D0E1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487,20   </w:t>
            </w:r>
          </w:p>
        </w:tc>
        <w:tc>
          <w:tcPr>
            <w:tcW w:w="1276" w:type="dxa"/>
            <w:tcBorders>
              <w:top w:val="nil"/>
              <w:left w:val="nil"/>
              <w:bottom w:val="single" w:sz="4" w:space="0" w:color="auto"/>
              <w:right w:val="single" w:sz="4" w:space="0" w:color="auto"/>
            </w:tcBorders>
            <w:shd w:val="clear" w:color="000000" w:fill="FFFFFF"/>
            <w:noWrap/>
            <w:vAlign w:val="center"/>
            <w:hideMark/>
          </w:tcPr>
          <w:p w14:paraId="2C32B49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7.447,20   </w:t>
            </w:r>
          </w:p>
        </w:tc>
        <w:tc>
          <w:tcPr>
            <w:tcW w:w="4820" w:type="dxa"/>
            <w:tcBorders>
              <w:top w:val="nil"/>
              <w:left w:val="nil"/>
              <w:bottom w:val="single" w:sz="4" w:space="0" w:color="auto"/>
              <w:right w:val="single" w:sz="4" w:space="0" w:color="auto"/>
            </w:tcBorders>
            <w:shd w:val="clear" w:color="000000" w:fill="FFFFFF"/>
            <w:vAlign w:val="center"/>
            <w:hideMark/>
          </w:tcPr>
          <w:p w14:paraId="3047DB94"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Servicios de Compliance e implementación de un plan de medidas antifraude y de lucha contra el conflicto de intereses </w:t>
            </w:r>
            <w:r w:rsidRPr="009157B5">
              <w:rPr>
                <w:rFonts w:ascii="Helvetica" w:eastAsia="Times New Roman" w:hAnsi="Helvetica" w:cs="Calibri"/>
                <w:sz w:val="16"/>
                <w:szCs w:val="16"/>
                <w:lang w:bidi="ar-SA"/>
              </w:rPr>
              <w:br/>
              <w:t>en Guaguas Municipales, S.A.</w:t>
            </w:r>
          </w:p>
        </w:tc>
        <w:tc>
          <w:tcPr>
            <w:tcW w:w="992" w:type="dxa"/>
            <w:tcBorders>
              <w:top w:val="nil"/>
              <w:left w:val="nil"/>
              <w:bottom w:val="single" w:sz="4" w:space="0" w:color="auto"/>
              <w:right w:val="single" w:sz="4" w:space="0" w:color="auto"/>
            </w:tcBorders>
            <w:shd w:val="clear" w:color="000000" w:fill="FFFFFF"/>
            <w:vAlign w:val="center"/>
            <w:hideMark/>
          </w:tcPr>
          <w:p w14:paraId="4FBF8FD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2FED5A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0556016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14:paraId="60AF7A28"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5AB000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06/2022</w:t>
            </w:r>
          </w:p>
        </w:tc>
        <w:tc>
          <w:tcPr>
            <w:tcW w:w="993" w:type="dxa"/>
            <w:tcBorders>
              <w:top w:val="nil"/>
              <w:left w:val="nil"/>
              <w:bottom w:val="single" w:sz="4" w:space="0" w:color="auto"/>
              <w:right w:val="single" w:sz="4" w:space="0" w:color="auto"/>
            </w:tcBorders>
            <w:shd w:val="clear" w:color="000000" w:fill="FFFFFF"/>
            <w:noWrap/>
            <w:vAlign w:val="center"/>
            <w:hideMark/>
          </w:tcPr>
          <w:p w14:paraId="2C2CCD3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A35002278</w:t>
            </w:r>
          </w:p>
        </w:tc>
        <w:tc>
          <w:tcPr>
            <w:tcW w:w="2551" w:type="dxa"/>
            <w:tcBorders>
              <w:top w:val="nil"/>
              <w:left w:val="nil"/>
              <w:bottom w:val="single" w:sz="4" w:space="0" w:color="auto"/>
              <w:right w:val="single" w:sz="4" w:space="0" w:color="auto"/>
            </w:tcBorders>
            <w:shd w:val="clear" w:color="000000" w:fill="FFFFFF"/>
            <w:noWrap/>
            <w:vAlign w:val="center"/>
            <w:hideMark/>
          </w:tcPr>
          <w:p w14:paraId="4DC93ABA"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Prensa Canaria, S.A.</w:t>
            </w:r>
          </w:p>
        </w:tc>
        <w:tc>
          <w:tcPr>
            <w:tcW w:w="1024" w:type="dxa"/>
            <w:tcBorders>
              <w:top w:val="nil"/>
              <w:left w:val="nil"/>
              <w:bottom w:val="single" w:sz="4" w:space="0" w:color="auto"/>
              <w:right w:val="single" w:sz="4" w:space="0" w:color="auto"/>
            </w:tcBorders>
            <w:shd w:val="clear" w:color="000000" w:fill="FFFFFF"/>
            <w:noWrap/>
            <w:vAlign w:val="center"/>
            <w:hideMark/>
          </w:tcPr>
          <w:p w14:paraId="3BDECE8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14:paraId="6DA7076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14:paraId="3BD326B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14:paraId="2E81653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Inserción publicitaria de la campaña "Apoya lo canario"</w:t>
            </w:r>
          </w:p>
        </w:tc>
        <w:tc>
          <w:tcPr>
            <w:tcW w:w="992" w:type="dxa"/>
            <w:tcBorders>
              <w:top w:val="nil"/>
              <w:left w:val="nil"/>
              <w:bottom w:val="single" w:sz="4" w:space="0" w:color="auto"/>
              <w:right w:val="single" w:sz="4" w:space="0" w:color="auto"/>
            </w:tcBorders>
            <w:shd w:val="clear" w:color="000000" w:fill="FFFFFF"/>
            <w:vAlign w:val="center"/>
            <w:hideMark/>
          </w:tcPr>
          <w:p w14:paraId="3515D3C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216AC52D"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81B0C3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28/10/22</w:t>
            </w:r>
          </w:p>
        </w:tc>
      </w:tr>
      <w:tr w:rsidR="009157B5" w:rsidRPr="009157B5" w14:paraId="059861B9"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6EE3FE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07/2022</w:t>
            </w:r>
          </w:p>
        </w:tc>
        <w:tc>
          <w:tcPr>
            <w:tcW w:w="993" w:type="dxa"/>
            <w:tcBorders>
              <w:top w:val="nil"/>
              <w:left w:val="nil"/>
              <w:bottom w:val="single" w:sz="4" w:space="0" w:color="auto"/>
              <w:right w:val="single" w:sz="4" w:space="0" w:color="auto"/>
            </w:tcBorders>
            <w:shd w:val="clear" w:color="000000" w:fill="FFFFFF"/>
            <w:noWrap/>
            <w:vAlign w:val="center"/>
            <w:hideMark/>
          </w:tcPr>
          <w:p w14:paraId="3D154B1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B76287218</w:t>
            </w:r>
          </w:p>
        </w:tc>
        <w:tc>
          <w:tcPr>
            <w:tcW w:w="2551" w:type="dxa"/>
            <w:tcBorders>
              <w:top w:val="nil"/>
              <w:left w:val="nil"/>
              <w:bottom w:val="single" w:sz="4" w:space="0" w:color="auto"/>
              <w:right w:val="single" w:sz="4" w:space="0" w:color="auto"/>
            </w:tcBorders>
            <w:shd w:val="clear" w:color="000000" w:fill="FFFFFF"/>
            <w:noWrap/>
            <w:vAlign w:val="center"/>
            <w:hideMark/>
          </w:tcPr>
          <w:p w14:paraId="74EDAB15"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Crónicas de Canarias, S.L.</w:t>
            </w:r>
          </w:p>
        </w:tc>
        <w:tc>
          <w:tcPr>
            <w:tcW w:w="1024" w:type="dxa"/>
            <w:tcBorders>
              <w:top w:val="nil"/>
              <w:left w:val="nil"/>
              <w:bottom w:val="single" w:sz="4" w:space="0" w:color="auto"/>
              <w:right w:val="single" w:sz="4" w:space="0" w:color="auto"/>
            </w:tcBorders>
            <w:shd w:val="clear" w:color="000000" w:fill="FFFFFF"/>
            <w:noWrap/>
            <w:vAlign w:val="center"/>
            <w:hideMark/>
          </w:tcPr>
          <w:p w14:paraId="5CC931A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14:paraId="2D82923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14:paraId="0530D4F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14:paraId="3D6731B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Inserción publicitaria de la campaña Guaguacetamol en revista regional</w:t>
            </w:r>
          </w:p>
        </w:tc>
        <w:tc>
          <w:tcPr>
            <w:tcW w:w="992" w:type="dxa"/>
            <w:tcBorders>
              <w:top w:val="nil"/>
              <w:left w:val="nil"/>
              <w:bottom w:val="single" w:sz="4" w:space="0" w:color="auto"/>
              <w:right w:val="single" w:sz="4" w:space="0" w:color="auto"/>
            </w:tcBorders>
            <w:shd w:val="clear" w:color="000000" w:fill="FFFFFF"/>
            <w:vAlign w:val="center"/>
            <w:hideMark/>
          </w:tcPr>
          <w:p w14:paraId="3AEC255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061098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75B6EC6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04/02/22</w:t>
            </w:r>
          </w:p>
        </w:tc>
      </w:tr>
      <w:tr w:rsidR="009157B5" w:rsidRPr="009157B5" w14:paraId="4BCAAEB7"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1E9A72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08/2022</w:t>
            </w:r>
          </w:p>
        </w:tc>
        <w:tc>
          <w:tcPr>
            <w:tcW w:w="993" w:type="dxa"/>
            <w:tcBorders>
              <w:top w:val="nil"/>
              <w:left w:val="nil"/>
              <w:bottom w:val="single" w:sz="4" w:space="0" w:color="auto"/>
              <w:right w:val="single" w:sz="4" w:space="0" w:color="auto"/>
            </w:tcBorders>
            <w:shd w:val="clear" w:color="000000" w:fill="FFFFFF"/>
            <w:noWrap/>
            <w:vAlign w:val="center"/>
            <w:hideMark/>
          </w:tcPr>
          <w:p w14:paraId="3BBDB4A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42204689B</w:t>
            </w:r>
          </w:p>
        </w:tc>
        <w:tc>
          <w:tcPr>
            <w:tcW w:w="2551" w:type="dxa"/>
            <w:tcBorders>
              <w:top w:val="nil"/>
              <w:left w:val="nil"/>
              <w:bottom w:val="single" w:sz="4" w:space="0" w:color="auto"/>
              <w:right w:val="single" w:sz="4" w:space="0" w:color="auto"/>
            </w:tcBorders>
            <w:shd w:val="clear" w:color="000000" w:fill="FFFFFF"/>
            <w:noWrap/>
            <w:vAlign w:val="center"/>
            <w:hideMark/>
          </w:tcPr>
          <w:p w14:paraId="77C7E9F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Jorge Rodríguez Álamo</w:t>
            </w:r>
          </w:p>
        </w:tc>
        <w:tc>
          <w:tcPr>
            <w:tcW w:w="1024" w:type="dxa"/>
            <w:tcBorders>
              <w:top w:val="nil"/>
              <w:left w:val="nil"/>
              <w:bottom w:val="single" w:sz="4" w:space="0" w:color="auto"/>
              <w:right w:val="single" w:sz="4" w:space="0" w:color="auto"/>
            </w:tcBorders>
            <w:shd w:val="clear" w:color="000000" w:fill="FFFFFF"/>
            <w:noWrap/>
            <w:vAlign w:val="center"/>
            <w:hideMark/>
          </w:tcPr>
          <w:p w14:paraId="4B689D2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1.475,00   </w:t>
            </w:r>
          </w:p>
        </w:tc>
        <w:tc>
          <w:tcPr>
            <w:tcW w:w="1102" w:type="dxa"/>
            <w:tcBorders>
              <w:top w:val="nil"/>
              <w:left w:val="nil"/>
              <w:bottom w:val="single" w:sz="4" w:space="0" w:color="auto"/>
              <w:right w:val="single" w:sz="4" w:space="0" w:color="auto"/>
            </w:tcBorders>
            <w:shd w:val="clear" w:color="000000" w:fill="FFFFFF"/>
            <w:noWrap/>
            <w:vAlign w:val="center"/>
            <w:hideMark/>
          </w:tcPr>
          <w:p w14:paraId="0760A52D"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103,25   </w:t>
            </w:r>
          </w:p>
        </w:tc>
        <w:tc>
          <w:tcPr>
            <w:tcW w:w="1276" w:type="dxa"/>
            <w:tcBorders>
              <w:top w:val="nil"/>
              <w:left w:val="nil"/>
              <w:bottom w:val="single" w:sz="4" w:space="0" w:color="auto"/>
              <w:right w:val="single" w:sz="4" w:space="0" w:color="auto"/>
            </w:tcBorders>
            <w:shd w:val="clear" w:color="000000" w:fill="FFFFFF"/>
            <w:noWrap/>
            <w:vAlign w:val="center"/>
            <w:hideMark/>
          </w:tcPr>
          <w:p w14:paraId="21AD6CF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1.578,25   </w:t>
            </w:r>
          </w:p>
        </w:tc>
        <w:tc>
          <w:tcPr>
            <w:tcW w:w="4820" w:type="dxa"/>
            <w:tcBorders>
              <w:top w:val="nil"/>
              <w:left w:val="nil"/>
              <w:bottom w:val="single" w:sz="4" w:space="0" w:color="auto"/>
              <w:right w:val="single" w:sz="4" w:space="0" w:color="auto"/>
            </w:tcBorders>
            <w:shd w:val="clear" w:color="000000" w:fill="FFFFFF"/>
            <w:vAlign w:val="center"/>
            <w:hideMark/>
          </w:tcPr>
          <w:p w14:paraId="153918D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Campaña corporativa para visibilizar y ejemplificar a las usuarias de Guaguas Municipales, S.A. en el Día de la Mujer 2022</w:t>
            </w:r>
          </w:p>
        </w:tc>
        <w:tc>
          <w:tcPr>
            <w:tcW w:w="992" w:type="dxa"/>
            <w:tcBorders>
              <w:top w:val="nil"/>
              <w:left w:val="nil"/>
              <w:bottom w:val="single" w:sz="4" w:space="0" w:color="auto"/>
              <w:right w:val="single" w:sz="4" w:space="0" w:color="auto"/>
            </w:tcBorders>
            <w:shd w:val="clear" w:color="000000" w:fill="FFFFFF"/>
            <w:vAlign w:val="center"/>
            <w:hideMark/>
          </w:tcPr>
          <w:p w14:paraId="4A7BC2C8"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8EC4D1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6C5674C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14:paraId="785BCBF8"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399D73C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09/2022</w:t>
            </w:r>
          </w:p>
        </w:tc>
        <w:tc>
          <w:tcPr>
            <w:tcW w:w="993" w:type="dxa"/>
            <w:tcBorders>
              <w:top w:val="nil"/>
              <w:left w:val="nil"/>
              <w:bottom w:val="single" w:sz="4" w:space="0" w:color="auto"/>
              <w:right w:val="single" w:sz="4" w:space="0" w:color="auto"/>
            </w:tcBorders>
            <w:shd w:val="clear" w:color="000000" w:fill="FFFFFF"/>
            <w:noWrap/>
            <w:vAlign w:val="center"/>
            <w:hideMark/>
          </w:tcPr>
          <w:p w14:paraId="686F7634"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B46356481</w:t>
            </w:r>
          </w:p>
        </w:tc>
        <w:tc>
          <w:tcPr>
            <w:tcW w:w="2551" w:type="dxa"/>
            <w:tcBorders>
              <w:top w:val="nil"/>
              <w:left w:val="nil"/>
              <w:bottom w:val="single" w:sz="4" w:space="0" w:color="auto"/>
              <w:right w:val="single" w:sz="4" w:space="0" w:color="auto"/>
            </w:tcBorders>
            <w:shd w:val="clear" w:color="000000" w:fill="FFFFFF"/>
            <w:noWrap/>
            <w:vAlign w:val="center"/>
            <w:hideMark/>
          </w:tcPr>
          <w:p w14:paraId="17168BB9"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Andersen Tax &amp; Legal Iberia, S.L.P.</w:t>
            </w:r>
          </w:p>
        </w:tc>
        <w:tc>
          <w:tcPr>
            <w:tcW w:w="1024" w:type="dxa"/>
            <w:tcBorders>
              <w:top w:val="nil"/>
              <w:left w:val="nil"/>
              <w:bottom w:val="single" w:sz="4" w:space="0" w:color="auto"/>
              <w:right w:val="single" w:sz="4" w:space="0" w:color="auto"/>
            </w:tcBorders>
            <w:shd w:val="clear" w:color="000000" w:fill="FFFFFF"/>
            <w:noWrap/>
            <w:vAlign w:val="center"/>
            <w:hideMark/>
          </w:tcPr>
          <w:p w14:paraId="56FB021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4.000,00   </w:t>
            </w:r>
          </w:p>
        </w:tc>
        <w:tc>
          <w:tcPr>
            <w:tcW w:w="1102" w:type="dxa"/>
            <w:tcBorders>
              <w:top w:val="nil"/>
              <w:left w:val="nil"/>
              <w:bottom w:val="single" w:sz="4" w:space="0" w:color="auto"/>
              <w:right w:val="single" w:sz="4" w:space="0" w:color="auto"/>
            </w:tcBorders>
            <w:shd w:val="clear" w:color="000000" w:fill="FFFFFF"/>
            <w:noWrap/>
            <w:vAlign w:val="center"/>
            <w:hideMark/>
          </w:tcPr>
          <w:p w14:paraId="768BE39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280,00   </w:t>
            </w:r>
          </w:p>
        </w:tc>
        <w:tc>
          <w:tcPr>
            <w:tcW w:w="1276" w:type="dxa"/>
            <w:tcBorders>
              <w:top w:val="nil"/>
              <w:left w:val="nil"/>
              <w:bottom w:val="single" w:sz="4" w:space="0" w:color="auto"/>
              <w:right w:val="single" w:sz="4" w:space="0" w:color="auto"/>
            </w:tcBorders>
            <w:shd w:val="clear" w:color="000000" w:fill="FFFFFF"/>
            <w:noWrap/>
            <w:vAlign w:val="center"/>
            <w:hideMark/>
          </w:tcPr>
          <w:p w14:paraId="6FA6799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4.280,00   </w:t>
            </w:r>
          </w:p>
        </w:tc>
        <w:tc>
          <w:tcPr>
            <w:tcW w:w="4820" w:type="dxa"/>
            <w:tcBorders>
              <w:top w:val="nil"/>
              <w:left w:val="nil"/>
              <w:bottom w:val="single" w:sz="4" w:space="0" w:color="auto"/>
              <w:right w:val="single" w:sz="4" w:space="0" w:color="auto"/>
            </w:tcBorders>
            <w:shd w:val="clear" w:color="000000" w:fill="FFFFFF"/>
            <w:vAlign w:val="center"/>
            <w:hideMark/>
          </w:tcPr>
          <w:p w14:paraId="60933AA5"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Redacción de un recurso de reposición contra la decisión adoptada por la AUTGC en relación con la subvención  a recibir </w:t>
            </w:r>
            <w:r w:rsidRPr="009157B5">
              <w:rPr>
                <w:rFonts w:ascii="Helvetica" w:eastAsia="Times New Roman" w:hAnsi="Helvetica" w:cs="Calibri"/>
                <w:sz w:val="16"/>
                <w:szCs w:val="16"/>
                <w:lang w:bidi="ar-SA"/>
              </w:rPr>
              <w:br/>
              <w:t>por Guaguas Municipales, S.A. para compensar la caída de ingresos derivada del Covid-19 (RD 407/2021)</w:t>
            </w:r>
          </w:p>
        </w:tc>
        <w:tc>
          <w:tcPr>
            <w:tcW w:w="992" w:type="dxa"/>
            <w:tcBorders>
              <w:top w:val="nil"/>
              <w:left w:val="nil"/>
              <w:bottom w:val="single" w:sz="4" w:space="0" w:color="auto"/>
              <w:right w:val="single" w:sz="4" w:space="0" w:color="auto"/>
            </w:tcBorders>
            <w:shd w:val="clear" w:color="000000" w:fill="FFFFFF"/>
            <w:vAlign w:val="center"/>
            <w:hideMark/>
          </w:tcPr>
          <w:p w14:paraId="0B3DACF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821AEE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F40146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14:paraId="57E6D4B7"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4ACE26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10/2022</w:t>
            </w:r>
          </w:p>
        </w:tc>
        <w:tc>
          <w:tcPr>
            <w:tcW w:w="993" w:type="dxa"/>
            <w:tcBorders>
              <w:top w:val="nil"/>
              <w:left w:val="nil"/>
              <w:bottom w:val="single" w:sz="4" w:space="0" w:color="auto"/>
              <w:right w:val="single" w:sz="4" w:space="0" w:color="auto"/>
            </w:tcBorders>
            <w:shd w:val="clear" w:color="000000" w:fill="FFFFFF"/>
            <w:noWrap/>
            <w:vAlign w:val="center"/>
            <w:hideMark/>
          </w:tcPr>
          <w:p w14:paraId="2776664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A81962201</w:t>
            </w:r>
          </w:p>
        </w:tc>
        <w:tc>
          <w:tcPr>
            <w:tcW w:w="2551" w:type="dxa"/>
            <w:tcBorders>
              <w:top w:val="nil"/>
              <w:left w:val="nil"/>
              <w:bottom w:val="single" w:sz="4" w:space="0" w:color="auto"/>
              <w:right w:val="single" w:sz="4" w:space="0" w:color="auto"/>
            </w:tcBorders>
            <w:shd w:val="clear" w:color="000000" w:fill="FFFFFF"/>
            <w:noWrap/>
            <w:vAlign w:val="center"/>
            <w:hideMark/>
          </w:tcPr>
          <w:p w14:paraId="043DA78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Aranzadi, S.A.U.</w:t>
            </w:r>
          </w:p>
        </w:tc>
        <w:tc>
          <w:tcPr>
            <w:tcW w:w="1024" w:type="dxa"/>
            <w:tcBorders>
              <w:top w:val="nil"/>
              <w:left w:val="nil"/>
              <w:bottom w:val="single" w:sz="4" w:space="0" w:color="auto"/>
              <w:right w:val="single" w:sz="4" w:space="0" w:color="auto"/>
            </w:tcBorders>
            <w:shd w:val="clear" w:color="000000" w:fill="FFFFFF"/>
            <w:noWrap/>
            <w:vAlign w:val="center"/>
            <w:hideMark/>
          </w:tcPr>
          <w:p w14:paraId="4C51A13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4.542,29   </w:t>
            </w:r>
          </w:p>
        </w:tc>
        <w:tc>
          <w:tcPr>
            <w:tcW w:w="1102" w:type="dxa"/>
            <w:tcBorders>
              <w:top w:val="nil"/>
              <w:left w:val="nil"/>
              <w:bottom w:val="single" w:sz="4" w:space="0" w:color="auto"/>
              <w:right w:val="single" w:sz="4" w:space="0" w:color="auto"/>
            </w:tcBorders>
            <w:shd w:val="clear" w:color="000000" w:fill="FFFFFF"/>
            <w:noWrap/>
            <w:vAlign w:val="center"/>
            <w:hideMark/>
          </w:tcPr>
          <w:p w14:paraId="72A1ADE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317,96   </w:t>
            </w:r>
          </w:p>
        </w:tc>
        <w:tc>
          <w:tcPr>
            <w:tcW w:w="1276" w:type="dxa"/>
            <w:tcBorders>
              <w:top w:val="nil"/>
              <w:left w:val="nil"/>
              <w:bottom w:val="single" w:sz="4" w:space="0" w:color="auto"/>
              <w:right w:val="single" w:sz="4" w:space="0" w:color="auto"/>
            </w:tcBorders>
            <w:shd w:val="clear" w:color="000000" w:fill="FFFFFF"/>
            <w:noWrap/>
            <w:vAlign w:val="center"/>
            <w:hideMark/>
          </w:tcPr>
          <w:p w14:paraId="3F98DC8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4.860,25   </w:t>
            </w:r>
          </w:p>
        </w:tc>
        <w:tc>
          <w:tcPr>
            <w:tcW w:w="4820" w:type="dxa"/>
            <w:tcBorders>
              <w:top w:val="nil"/>
              <w:left w:val="nil"/>
              <w:bottom w:val="single" w:sz="4" w:space="0" w:color="auto"/>
              <w:right w:val="single" w:sz="4" w:space="0" w:color="auto"/>
            </w:tcBorders>
            <w:shd w:val="clear" w:color="000000" w:fill="FFFFFF"/>
            <w:vAlign w:val="center"/>
            <w:hideMark/>
          </w:tcPr>
          <w:p w14:paraId="66519CBB"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Base de datos jurídica (para consulta de doctrina, jurisprudencia, etc.) que sirva de soporte al departamento de Servicios Jurídicos de Guaguas Municipales, S.A. en el desarrollo de sus funciones</w:t>
            </w:r>
          </w:p>
        </w:tc>
        <w:tc>
          <w:tcPr>
            <w:tcW w:w="992" w:type="dxa"/>
            <w:tcBorders>
              <w:top w:val="nil"/>
              <w:left w:val="nil"/>
              <w:bottom w:val="single" w:sz="4" w:space="0" w:color="auto"/>
              <w:right w:val="single" w:sz="4" w:space="0" w:color="auto"/>
            </w:tcBorders>
            <w:shd w:val="clear" w:color="000000" w:fill="FFFFFF"/>
            <w:vAlign w:val="center"/>
            <w:hideMark/>
          </w:tcPr>
          <w:p w14:paraId="63F6A2C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7CF74E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14:paraId="3CC475C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10/02/22</w:t>
            </w:r>
          </w:p>
        </w:tc>
      </w:tr>
      <w:tr w:rsidR="009157B5" w:rsidRPr="009157B5" w14:paraId="380C56EE"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D7B5BA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11/2022</w:t>
            </w:r>
          </w:p>
        </w:tc>
        <w:tc>
          <w:tcPr>
            <w:tcW w:w="993" w:type="dxa"/>
            <w:tcBorders>
              <w:top w:val="nil"/>
              <w:left w:val="nil"/>
              <w:bottom w:val="single" w:sz="4" w:space="0" w:color="auto"/>
              <w:right w:val="single" w:sz="4" w:space="0" w:color="auto"/>
            </w:tcBorders>
            <w:shd w:val="clear" w:color="000000" w:fill="FFFFFF"/>
            <w:noWrap/>
            <w:vAlign w:val="center"/>
            <w:hideMark/>
          </w:tcPr>
          <w:p w14:paraId="1076FF9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B76237767</w:t>
            </w:r>
          </w:p>
        </w:tc>
        <w:tc>
          <w:tcPr>
            <w:tcW w:w="2551" w:type="dxa"/>
            <w:tcBorders>
              <w:top w:val="nil"/>
              <w:left w:val="nil"/>
              <w:bottom w:val="single" w:sz="4" w:space="0" w:color="auto"/>
              <w:right w:val="single" w:sz="4" w:space="0" w:color="auto"/>
            </w:tcBorders>
            <w:shd w:val="clear" w:color="000000" w:fill="FFFFFF"/>
            <w:noWrap/>
            <w:vAlign w:val="center"/>
            <w:hideMark/>
          </w:tcPr>
          <w:p w14:paraId="4037FE00"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Aguilar y Losada, S.L.P</w:t>
            </w:r>
          </w:p>
        </w:tc>
        <w:tc>
          <w:tcPr>
            <w:tcW w:w="1024" w:type="dxa"/>
            <w:tcBorders>
              <w:top w:val="nil"/>
              <w:left w:val="nil"/>
              <w:bottom w:val="single" w:sz="4" w:space="0" w:color="auto"/>
              <w:right w:val="single" w:sz="4" w:space="0" w:color="auto"/>
            </w:tcBorders>
            <w:shd w:val="clear" w:color="000000" w:fill="FFFFFF"/>
            <w:noWrap/>
            <w:vAlign w:val="center"/>
            <w:hideMark/>
          </w:tcPr>
          <w:p w14:paraId="3F181E0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12.000,00   </w:t>
            </w:r>
          </w:p>
        </w:tc>
        <w:tc>
          <w:tcPr>
            <w:tcW w:w="1102" w:type="dxa"/>
            <w:tcBorders>
              <w:top w:val="nil"/>
              <w:left w:val="nil"/>
              <w:bottom w:val="single" w:sz="4" w:space="0" w:color="auto"/>
              <w:right w:val="single" w:sz="4" w:space="0" w:color="auto"/>
            </w:tcBorders>
            <w:shd w:val="clear" w:color="000000" w:fill="FFFFFF"/>
            <w:noWrap/>
            <w:vAlign w:val="center"/>
            <w:hideMark/>
          </w:tcPr>
          <w:p w14:paraId="1B454FE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840,00   </w:t>
            </w:r>
          </w:p>
        </w:tc>
        <w:tc>
          <w:tcPr>
            <w:tcW w:w="1276" w:type="dxa"/>
            <w:tcBorders>
              <w:top w:val="nil"/>
              <w:left w:val="nil"/>
              <w:bottom w:val="single" w:sz="4" w:space="0" w:color="auto"/>
              <w:right w:val="single" w:sz="4" w:space="0" w:color="auto"/>
            </w:tcBorders>
            <w:shd w:val="clear" w:color="000000" w:fill="FFFFFF"/>
            <w:noWrap/>
            <w:vAlign w:val="center"/>
            <w:hideMark/>
          </w:tcPr>
          <w:p w14:paraId="4D165A4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12.840,00   </w:t>
            </w:r>
          </w:p>
        </w:tc>
        <w:tc>
          <w:tcPr>
            <w:tcW w:w="4820" w:type="dxa"/>
            <w:tcBorders>
              <w:top w:val="nil"/>
              <w:left w:val="nil"/>
              <w:bottom w:val="single" w:sz="4" w:space="0" w:color="auto"/>
              <w:right w:val="single" w:sz="4" w:space="0" w:color="auto"/>
            </w:tcBorders>
            <w:shd w:val="clear" w:color="000000" w:fill="FFFFFF"/>
            <w:vAlign w:val="center"/>
            <w:hideMark/>
          </w:tcPr>
          <w:p w14:paraId="6D934DE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 de consultoría para la negociación e implantación del segundo plan igualdad de Guaguas Municipales, S.A. </w:t>
            </w:r>
            <w:r w:rsidRPr="009157B5">
              <w:rPr>
                <w:rFonts w:ascii="Helvetica" w:eastAsia="Times New Roman" w:hAnsi="Helvetica" w:cs="Calibri"/>
                <w:sz w:val="16"/>
                <w:szCs w:val="16"/>
                <w:lang w:bidi="ar-SA"/>
              </w:rPr>
              <w:br/>
              <w:t>conforme al RD. 901/2020 y al RD 902/2020</w:t>
            </w:r>
          </w:p>
        </w:tc>
        <w:tc>
          <w:tcPr>
            <w:tcW w:w="992" w:type="dxa"/>
            <w:tcBorders>
              <w:top w:val="nil"/>
              <w:left w:val="nil"/>
              <w:bottom w:val="single" w:sz="4" w:space="0" w:color="auto"/>
              <w:right w:val="single" w:sz="4" w:space="0" w:color="auto"/>
            </w:tcBorders>
            <w:shd w:val="clear" w:color="000000" w:fill="FFFFFF"/>
            <w:vAlign w:val="center"/>
            <w:hideMark/>
          </w:tcPr>
          <w:p w14:paraId="47219D5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F9F0D5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14:paraId="43D0B068"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14/02/22</w:t>
            </w:r>
          </w:p>
        </w:tc>
      </w:tr>
      <w:tr w:rsidR="009157B5" w:rsidRPr="009157B5" w14:paraId="008BA988"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C6FB76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12/2022</w:t>
            </w:r>
          </w:p>
        </w:tc>
        <w:tc>
          <w:tcPr>
            <w:tcW w:w="993" w:type="dxa"/>
            <w:tcBorders>
              <w:top w:val="nil"/>
              <w:left w:val="nil"/>
              <w:bottom w:val="single" w:sz="4" w:space="0" w:color="auto"/>
              <w:right w:val="single" w:sz="4" w:space="0" w:color="auto"/>
            </w:tcBorders>
            <w:shd w:val="clear" w:color="000000" w:fill="FFFFFF"/>
            <w:noWrap/>
            <w:vAlign w:val="center"/>
            <w:hideMark/>
          </w:tcPr>
          <w:p w14:paraId="74DD086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78480683Z</w:t>
            </w:r>
          </w:p>
        </w:tc>
        <w:tc>
          <w:tcPr>
            <w:tcW w:w="2551" w:type="dxa"/>
            <w:tcBorders>
              <w:top w:val="nil"/>
              <w:left w:val="nil"/>
              <w:bottom w:val="single" w:sz="4" w:space="0" w:color="auto"/>
              <w:right w:val="single" w:sz="4" w:space="0" w:color="auto"/>
            </w:tcBorders>
            <w:shd w:val="clear" w:color="000000" w:fill="FFFFFF"/>
            <w:noWrap/>
            <w:vAlign w:val="center"/>
            <w:hideMark/>
          </w:tcPr>
          <w:p w14:paraId="5E97FA2F"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Juan Aarón Santana Corujo</w:t>
            </w:r>
          </w:p>
        </w:tc>
        <w:tc>
          <w:tcPr>
            <w:tcW w:w="1024" w:type="dxa"/>
            <w:tcBorders>
              <w:top w:val="nil"/>
              <w:left w:val="nil"/>
              <w:bottom w:val="single" w:sz="4" w:space="0" w:color="auto"/>
              <w:right w:val="single" w:sz="4" w:space="0" w:color="auto"/>
            </w:tcBorders>
            <w:shd w:val="clear" w:color="000000" w:fill="FFFFFF"/>
            <w:noWrap/>
            <w:vAlign w:val="center"/>
            <w:hideMark/>
          </w:tcPr>
          <w:p w14:paraId="0765C1B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4.998,12   </w:t>
            </w:r>
          </w:p>
        </w:tc>
        <w:tc>
          <w:tcPr>
            <w:tcW w:w="1102" w:type="dxa"/>
            <w:tcBorders>
              <w:top w:val="nil"/>
              <w:left w:val="nil"/>
              <w:bottom w:val="single" w:sz="4" w:space="0" w:color="auto"/>
              <w:right w:val="single" w:sz="4" w:space="0" w:color="auto"/>
            </w:tcBorders>
            <w:shd w:val="clear" w:color="000000" w:fill="FFFFFF"/>
            <w:noWrap/>
            <w:vAlign w:val="center"/>
            <w:hideMark/>
          </w:tcPr>
          <w:p w14:paraId="65C4EE0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349,87   </w:t>
            </w:r>
          </w:p>
        </w:tc>
        <w:tc>
          <w:tcPr>
            <w:tcW w:w="1276" w:type="dxa"/>
            <w:tcBorders>
              <w:top w:val="nil"/>
              <w:left w:val="nil"/>
              <w:bottom w:val="single" w:sz="4" w:space="0" w:color="auto"/>
              <w:right w:val="single" w:sz="4" w:space="0" w:color="auto"/>
            </w:tcBorders>
            <w:shd w:val="clear" w:color="000000" w:fill="FFFFFF"/>
            <w:noWrap/>
            <w:vAlign w:val="center"/>
            <w:hideMark/>
          </w:tcPr>
          <w:p w14:paraId="4EED7CD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5.347,99   </w:t>
            </w:r>
          </w:p>
        </w:tc>
        <w:tc>
          <w:tcPr>
            <w:tcW w:w="4820" w:type="dxa"/>
            <w:tcBorders>
              <w:top w:val="nil"/>
              <w:left w:val="nil"/>
              <w:bottom w:val="single" w:sz="4" w:space="0" w:color="auto"/>
              <w:right w:val="single" w:sz="4" w:space="0" w:color="auto"/>
            </w:tcBorders>
            <w:shd w:val="clear" w:color="000000" w:fill="FFFFFF"/>
            <w:vAlign w:val="center"/>
            <w:hideMark/>
          </w:tcPr>
          <w:p w14:paraId="07DBBB5F"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del proyecto de instalación de la ampliación de las plantas fotovoltaicas de Guaguas Municipales en la sede de Arequipa y en las terminales de Manuel Becerra, Guiniguada y Hoya de la Plata, incluida la dirección de obra y posterior legalización.</w:t>
            </w:r>
          </w:p>
        </w:tc>
        <w:tc>
          <w:tcPr>
            <w:tcW w:w="992" w:type="dxa"/>
            <w:tcBorders>
              <w:top w:val="nil"/>
              <w:left w:val="nil"/>
              <w:bottom w:val="single" w:sz="4" w:space="0" w:color="auto"/>
              <w:right w:val="single" w:sz="4" w:space="0" w:color="auto"/>
            </w:tcBorders>
            <w:shd w:val="clear" w:color="000000" w:fill="FFFFFF"/>
            <w:vAlign w:val="center"/>
            <w:hideMark/>
          </w:tcPr>
          <w:p w14:paraId="13AFEEE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F6BC62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449E1B5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18/02/22</w:t>
            </w:r>
          </w:p>
        </w:tc>
      </w:tr>
    </w:tbl>
    <w:p w14:paraId="08F3807B" w14:textId="77777777" w:rsidR="009157B5" w:rsidRDefault="009157B5" w:rsidP="009157B5">
      <w:pPr>
        <w:spacing w:before="85"/>
        <w:ind w:left="284"/>
        <w:rPr>
          <w:color w:val="1F2A47"/>
          <w:sz w:val="24"/>
          <w:szCs w:val="24"/>
        </w:rPr>
      </w:pPr>
    </w:p>
    <w:p w14:paraId="00949966" w14:textId="77777777" w:rsidR="009157B5" w:rsidRDefault="009157B5" w:rsidP="009157B5">
      <w:pPr>
        <w:spacing w:before="85"/>
        <w:ind w:left="284"/>
        <w:rPr>
          <w:color w:val="1F2A47"/>
          <w:sz w:val="24"/>
          <w:szCs w:val="24"/>
        </w:rPr>
      </w:pPr>
    </w:p>
    <w:p w14:paraId="5FCD8B33" w14:textId="77777777" w:rsidR="009157B5" w:rsidRDefault="009157B5" w:rsidP="005A5315">
      <w:pPr>
        <w:spacing w:before="85"/>
        <w:rPr>
          <w:color w:val="1F2A47"/>
          <w:sz w:val="24"/>
          <w:szCs w:val="24"/>
        </w:rPr>
      </w:pPr>
    </w:p>
    <w:p w14:paraId="6B61FB01" w14:textId="77777777" w:rsidR="0050701F" w:rsidRDefault="0050701F" w:rsidP="0050701F">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2 (II)</w:t>
      </w:r>
    </w:p>
    <w:p w14:paraId="28E75066" w14:textId="77777777"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013"/>
        <w:gridCol w:w="1030"/>
        <w:gridCol w:w="3782"/>
        <w:gridCol w:w="1276"/>
        <w:gridCol w:w="992"/>
        <w:gridCol w:w="1418"/>
        <w:gridCol w:w="3496"/>
        <w:gridCol w:w="896"/>
        <w:gridCol w:w="1157"/>
        <w:gridCol w:w="763"/>
      </w:tblGrid>
      <w:tr w:rsidR="0050701F" w:rsidRPr="0050701F" w14:paraId="30DCFE02" w14:textId="77777777" w:rsidTr="005A531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4D04166C" w14:textId="77777777"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Pr>
                <w:rFonts w:ascii="Helvetica" w:eastAsia="Times New Roman" w:hAnsi="Helvetica" w:cs="Calibri"/>
                <w:b/>
                <w:bCs/>
                <w:color w:val="1F497D"/>
                <w:sz w:val="16"/>
                <w:szCs w:val="16"/>
                <w:lang w:bidi="ar-SA"/>
              </w:rPr>
              <w:t xml:space="preserve"> (II)</w:t>
            </w:r>
          </w:p>
        </w:tc>
      </w:tr>
      <w:tr w:rsidR="005A5315" w:rsidRPr="0050701F" w14:paraId="3EFE62B5" w14:textId="77777777" w:rsidTr="005A5315">
        <w:trPr>
          <w:trHeight w:val="405"/>
        </w:trPr>
        <w:tc>
          <w:tcPr>
            <w:tcW w:w="1013" w:type="dxa"/>
            <w:tcBorders>
              <w:top w:val="nil"/>
              <w:left w:val="single" w:sz="8" w:space="0" w:color="auto"/>
              <w:bottom w:val="single" w:sz="4" w:space="0" w:color="auto"/>
              <w:right w:val="single" w:sz="4" w:space="0" w:color="auto"/>
            </w:tcBorders>
            <w:shd w:val="clear" w:color="000000" w:fill="ECC13B"/>
            <w:vAlign w:val="center"/>
            <w:hideMark/>
          </w:tcPr>
          <w:p w14:paraId="29096539"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1030" w:type="dxa"/>
            <w:tcBorders>
              <w:top w:val="nil"/>
              <w:left w:val="nil"/>
              <w:bottom w:val="single" w:sz="4" w:space="0" w:color="auto"/>
              <w:right w:val="single" w:sz="4" w:space="0" w:color="auto"/>
            </w:tcBorders>
            <w:shd w:val="clear" w:color="000000" w:fill="ECC13B"/>
            <w:vAlign w:val="center"/>
            <w:hideMark/>
          </w:tcPr>
          <w:p w14:paraId="687D1505"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3782" w:type="dxa"/>
            <w:tcBorders>
              <w:top w:val="nil"/>
              <w:left w:val="nil"/>
              <w:bottom w:val="single" w:sz="4" w:space="0" w:color="auto"/>
              <w:right w:val="single" w:sz="4" w:space="0" w:color="auto"/>
            </w:tcBorders>
            <w:shd w:val="clear" w:color="000000" w:fill="ECC13B"/>
            <w:vAlign w:val="center"/>
            <w:hideMark/>
          </w:tcPr>
          <w:p w14:paraId="219C4E70"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1276" w:type="dxa"/>
            <w:tcBorders>
              <w:top w:val="nil"/>
              <w:left w:val="nil"/>
              <w:bottom w:val="single" w:sz="4" w:space="0" w:color="auto"/>
              <w:right w:val="single" w:sz="4" w:space="0" w:color="auto"/>
            </w:tcBorders>
            <w:shd w:val="clear" w:color="000000" w:fill="ECC13B"/>
            <w:vAlign w:val="center"/>
            <w:hideMark/>
          </w:tcPr>
          <w:p w14:paraId="0479EE91"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single" w:sz="4" w:space="0" w:color="auto"/>
              <w:right w:val="single" w:sz="4" w:space="0" w:color="auto"/>
            </w:tcBorders>
            <w:shd w:val="clear" w:color="000000" w:fill="ECC13B"/>
            <w:vAlign w:val="center"/>
            <w:hideMark/>
          </w:tcPr>
          <w:p w14:paraId="54C1D5EA"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8" w:type="dxa"/>
            <w:tcBorders>
              <w:top w:val="nil"/>
              <w:left w:val="nil"/>
              <w:bottom w:val="single" w:sz="4" w:space="0" w:color="auto"/>
              <w:right w:val="single" w:sz="4" w:space="0" w:color="auto"/>
            </w:tcBorders>
            <w:shd w:val="clear" w:color="000000" w:fill="ECC13B"/>
            <w:vAlign w:val="center"/>
            <w:hideMark/>
          </w:tcPr>
          <w:p w14:paraId="2B38566A"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496" w:type="dxa"/>
            <w:tcBorders>
              <w:top w:val="nil"/>
              <w:left w:val="nil"/>
              <w:bottom w:val="single" w:sz="4" w:space="0" w:color="auto"/>
              <w:right w:val="single" w:sz="4" w:space="0" w:color="auto"/>
            </w:tcBorders>
            <w:shd w:val="clear" w:color="000000" w:fill="ECC13B"/>
            <w:vAlign w:val="center"/>
            <w:hideMark/>
          </w:tcPr>
          <w:p w14:paraId="2B57E345"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896" w:type="dxa"/>
            <w:tcBorders>
              <w:top w:val="nil"/>
              <w:left w:val="nil"/>
              <w:bottom w:val="single" w:sz="4" w:space="0" w:color="auto"/>
              <w:right w:val="single" w:sz="4" w:space="0" w:color="auto"/>
            </w:tcBorders>
            <w:shd w:val="clear" w:color="000000" w:fill="ECC13B"/>
            <w:vAlign w:val="center"/>
            <w:hideMark/>
          </w:tcPr>
          <w:p w14:paraId="65B6A1D6" w14:textId="77777777"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TiPO</w:t>
            </w:r>
          </w:p>
        </w:tc>
        <w:tc>
          <w:tcPr>
            <w:tcW w:w="1157" w:type="dxa"/>
            <w:tcBorders>
              <w:top w:val="nil"/>
              <w:left w:val="nil"/>
              <w:bottom w:val="single" w:sz="4" w:space="0" w:color="auto"/>
              <w:right w:val="single" w:sz="4" w:space="0" w:color="auto"/>
            </w:tcBorders>
            <w:shd w:val="clear" w:color="000000" w:fill="ECC13B"/>
            <w:vAlign w:val="center"/>
            <w:hideMark/>
          </w:tcPr>
          <w:p w14:paraId="2A6B6B6E"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763" w:type="dxa"/>
            <w:tcBorders>
              <w:top w:val="nil"/>
              <w:left w:val="nil"/>
              <w:bottom w:val="single" w:sz="4" w:space="0" w:color="auto"/>
              <w:right w:val="single" w:sz="8" w:space="0" w:color="auto"/>
            </w:tcBorders>
            <w:shd w:val="clear" w:color="000000" w:fill="ECC13B"/>
            <w:vAlign w:val="center"/>
            <w:hideMark/>
          </w:tcPr>
          <w:p w14:paraId="760528E2"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14:paraId="51BCE34F"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401D964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13/2022</w:t>
            </w:r>
          </w:p>
        </w:tc>
        <w:tc>
          <w:tcPr>
            <w:tcW w:w="1030" w:type="dxa"/>
            <w:tcBorders>
              <w:top w:val="nil"/>
              <w:left w:val="nil"/>
              <w:bottom w:val="single" w:sz="4" w:space="0" w:color="auto"/>
              <w:right w:val="single" w:sz="4" w:space="0" w:color="auto"/>
            </w:tcBorders>
            <w:shd w:val="clear" w:color="000000" w:fill="FFFFFF"/>
            <w:noWrap/>
            <w:vAlign w:val="center"/>
            <w:hideMark/>
          </w:tcPr>
          <w:p w14:paraId="4A1B7B3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B35926278</w:t>
            </w:r>
          </w:p>
        </w:tc>
        <w:tc>
          <w:tcPr>
            <w:tcW w:w="3782" w:type="dxa"/>
            <w:tcBorders>
              <w:top w:val="nil"/>
              <w:left w:val="nil"/>
              <w:bottom w:val="single" w:sz="4" w:space="0" w:color="auto"/>
              <w:right w:val="single" w:sz="4" w:space="0" w:color="auto"/>
            </w:tcBorders>
            <w:shd w:val="clear" w:color="000000" w:fill="FFFFFF"/>
            <w:noWrap/>
            <w:vAlign w:val="center"/>
            <w:hideMark/>
          </w:tcPr>
          <w:p w14:paraId="1B538B4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Agustín Juárez Navarro y Asociados Ingenieros, S.L.P.</w:t>
            </w:r>
          </w:p>
        </w:tc>
        <w:tc>
          <w:tcPr>
            <w:tcW w:w="1276" w:type="dxa"/>
            <w:tcBorders>
              <w:top w:val="nil"/>
              <w:left w:val="nil"/>
              <w:bottom w:val="single" w:sz="4" w:space="0" w:color="auto"/>
              <w:right w:val="single" w:sz="4" w:space="0" w:color="auto"/>
            </w:tcBorders>
            <w:shd w:val="clear" w:color="000000" w:fill="FFFFFF"/>
            <w:noWrap/>
            <w:vAlign w:val="center"/>
            <w:hideMark/>
          </w:tcPr>
          <w:p w14:paraId="6F1324D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992" w:type="dxa"/>
            <w:tcBorders>
              <w:top w:val="nil"/>
              <w:left w:val="nil"/>
              <w:bottom w:val="single" w:sz="4" w:space="0" w:color="auto"/>
              <w:right w:val="single" w:sz="4" w:space="0" w:color="auto"/>
            </w:tcBorders>
            <w:shd w:val="clear" w:color="000000" w:fill="FFFFFF"/>
            <w:noWrap/>
            <w:vAlign w:val="center"/>
            <w:hideMark/>
          </w:tcPr>
          <w:p w14:paraId="4C7A3F1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1418" w:type="dxa"/>
            <w:tcBorders>
              <w:top w:val="nil"/>
              <w:left w:val="nil"/>
              <w:bottom w:val="single" w:sz="4" w:space="0" w:color="auto"/>
              <w:right w:val="single" w:sz="4" w:space="0" w:color="auto"/>
            </w:tcBorders>
            <w:shd w:val="clear" w:color="000000" w:fill="FFFFFF"/>
            <w:noWrap/>
            <w:vAlign w:val="center"/>
            <w:hideMark/>
          </w:tcPr>
          <w:p w14:paraId="08D2A16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3496" w:type="dxa"/>
            <w:tcBorders>
              <w:top w:val="nil"/>
              <w:left w:val="nil"/>
              <w:bottom w:val="single" w:sz="4" w:space="0" w:color="auto"/>
              <w:right w:val="single" w:sz="4" w:space="0" w:color="auto"/>
            </w:tcBorders>
            <w:shd w:val="clear" w:color="000000" w:fill="FFFFFF"/>
            <w:vAlign w:val="center"/>
            <w:hideMark/>
          </w:tcPr>
          <w:p w14:paraId="1387D78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Proyecto y dirección de obra de adaptación de la instalación eléctrica de la sede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5D63EBF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5D6177F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763" w:type="dxa"/>
            <w:tcBorders>
              <w:top w:val="nil"/>
              <w:left w:val="nil"/>
              <w:bottom w:val="single" w:sz="4" w:space="0" w:color="auto"/>
              <w:right w:val="single" w:sz="4" w:space="0" w:color="auto"/>
            </w:tcBorders>
            <w:shd w:val="clear" w:color="000000" w:fill="FFFFFF"/>
            <w:noWrap/>
            <w:vAlign w:val="center"/>
            <w:hideMark/>
          </w:tcPr>
          <w:p w14:paraId="7F433E6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22/02/22</w:t>
            </w:r>
          </w:p>
        </w:tc>
      </w:tr>
      <w:tr w:rsidR="0050701F" w:rsidRPr="0050701F" w14:paraId="24DA689F"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5669200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14/2022</w:t>
            </w:r>
          </w:p>
        </w:tc>
        <w:tc>
          <w:tcPr>
            <w:tcW w:w="1030" w:type="dxa"/>
            <w:tcBorders>
              <w:top w:val="nil"/>
              <w:left w:val="nil"/>
              <w:bottom w:val="single" w:sz="4" w:space="0" w:color="auto"/>
              <w:right w:val="single" w:sz="4" w:space="0" w:color="auto"/>
            </w:tcBorders>
            <w:shd w:val="clear" w:color="000000" w:fill="FFFFFF"/>
            <w:noWrap/>
            <w:vAlign w:val="center"/>
            <w:hideMark/>
          </w:tcPr>
          <w:p w14:paraId="19FF37B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A35054519</w:t>
            </w:r>
          </w:p>
        </w:tc>
        <w:tc>
          <w:tcPr>
            <w:tcW w:w="3782" w:type="dxa"/>
            <w:tcBorders>
              <w:top w:val="nil"/>
              <w:left w:val="nil"/>
              <w:bottom w:val="single" w:sz="4" w:space="0" w:color="auto"/>
              <w:right w:val="single" w:sz="4" w:space="0" w:color="auto"/>
            </w:tcBorders>
            <w:shd w:val="clear" w:color="000000" w:fill="FFFFFF"/>
            <w:noWrap/>
            <w:vAlign w:val="center"/>
            <w:hideMark/>
          </w:tcPr>
          <w:p w14:paraId="6F0A1D28"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Informaciones Canarias, S.A</w:t>
            </w:r>
          </w:p>
        </w:tc>
        <w:tc>
          <w:tcPr>
            <w:tcW w:w="1276" w:type="dxa"/>
            <w:tcBorders>
              <w:top w:val="nil"/>
              <w:left w:val="nil"/>
              <w:bottom w:val="single" w:sz="4" w:space="0" w:color="auto"/>
              <w:right w:val="single" w:sz="4" w:space="0" w:color="auto"/>
            </w:tcBorders>
            <w:shd w:val="clear" w:color="000000" w:fill="FFFFFF"/>
            <w:noWrap/>
            <w:vAlign w:val="center"/>
            <w:hideMark/>
          </w:tcPr>
          <w:p w14:paraId="720D7D0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2.000,00   </w:t>
            </w:r>
          </w:p>
        </w:tc>
        <w:tc>
          <w:tcPr>
            <w:tcW w:w="992" w:type="dxa"/>
            <w:tcBorders>
              <w:top w:val="nil"/>
              <w:left w:val="nil"/>
              <w:bottom w:val="single" w:sz="4" w:space="0" w:color="auto"/>
              <w:right w:val="single" w:sz="4" w:space="0" w:color="auto"/>
            </w:tcBorders>
            <w:shd w:val="clear" w:color="000000" w:fill="FFFFFF"/>
            <w:noWrap/>
            <w:vAlign w:val="center"/>
            <w:hideMark/>
          </w:tcPr>
          <w:p w14:paraId="0A81FB7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140,00   </w:t>
            </w:r>
          </w:p>
        </w:tc>
        <w:tc>
          <w:tcPr>
            <w:tcW w:w="1418" w:type="dxa"/>
            <w:tcBorders>
              <w:top w:val="nil"/>
              <w:left w:val="nil"/>
              <w:bottom w:val="single" w:sz="4" w:space="0" w:color="auto"/>
              <w:right w:val="single" w:sz="4" w:space="0" w:color="auto"/>
            </w:tcBorders>
            <w:shd w:val="clear" w:color="000000" w:fill="FFFFFF"/>
            <w:noWrap/>
            <w:vAlign w:val="center"/>
            <w:hideMark/>
          </w:tcPr>
          <w:p w14:paraId="3798C53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2.140,00   </w:t>
            </w:r>
          </w:p>
        </w:tc>
        <w:tc>
          <w:tcPr>
            <w:tcW w:w="3496" w:type="dxa"/>
            <w:tcBorders>
              <w:top w:val="nil"/>
              <w:left w:val="nil"/>
              <w:bottom w:val="single" w:sz="4" w:space="0" w:color="auto"/>
              <w:right w:val="single" w:sz="4" w:space="0" w:color="auto"/>
            </w:tcBorders>
            <w:shd w:val="clear" w:color="000000" w:fill="FFFFFF"/>
            <w:vAlign w:val="center"/>
            <w:hideMark/>
          </w:tcPr>
          <w:p w14:paraId="7AD1D525"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Publicación de la campaña corporativa del 8M en la edición Especial Día Internacional de la Mujer del periódico Canarias 7</w:t>
            </w:r>
          </w:p>
        </w:tc>
        <w:tc>
          <w:tcPr>
            <w:tcW w:w="896" w:type="dxa"/>
            <w:tcBorders>
              <w:top w:val="nil"/>
              <w:left w:val="nil"/>
              <w:bottom w:val="single" w:sz="4" w:space="0" w:color="auto"/>
              <w:right w:val="single" w:sz="4" w:space="0" w:color="auto"/>
            </w:tcBorders>
            <w:shd w:val="clear" w:color="000000" w:fill="FFFFFF"/>
            <w:vAlign w:val="center"/>
            <w:hideMark/>
          </w:tcPr>
          <w:p w14:paraId="5EEADF4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73859EB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68266AC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14:paraId="533902D6"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69EC74E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15/2022</w:t>
            </w:r>
          </w:p>
        </w:tc>
        <w:tc>
          <w:tcPr>
            <w:tcW w:w="1030" w:type="dxa"/>
            <w:tcBorders>
              <w:top w:val="nil"/>
              <w:left w:val="nil"/>
              <w:bottom w:val="single" w:sz="4" w:space="0" w:color="auto"/>
              <w:right w:val="single" w:sz="4" w:space="0" w:color="auto"/>
            </w:tcBorders>
            <w:shd w:val="clear" w:color="000000" w:fill="FFFFFF"/>
            <w:noWrap/>
            <w:vAlign w:val="center"/>
            <w:hideMark/>
          </w:tcPr>
          <w:p w14:paraId="2F4E87C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B35978006</w:t>
            </w:r>
          </w:p>
        </w:tc>
        <w:tc>
          <w:tcPr>
            <w:tcW w:w="3782" w:type="dxa"/>
            <w:tcBorders>
              <w:top w:val="nil"/>
              <w:left w:val="nil"/>
              <w:bottom w:val="single" w:sz="4" w:space="0" w:color="auto"/>
              <w:right w:val="single" w:sz="4" w:space="0" w:color="auto"/>
            </w:tcBorders>
            <w:shd w:val="clear" w:color="000000" w:fill="FFFFFF"/>
            <w:noWrap/>
            <w:vAlign w:val="center"/>
            <w:hideMark/>
          </w:tcPr>
          <w:p w14:paraId="72BBDBC5"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Distec Modular, S.L.</w:t>
            </w:r>
          </w:p>
        </w:tc>
        <w:tc>
          <w:tcPr>
            <w:tcW w:w="1276" w:type="dxa"/>
            <w:tcBorders>
              <w:top w:val="nil"/>
              <w:left w:val="nil"/>
              <w:bottom w:val="single" w:sz="4" w:space="0" w:color="auto"/>
              <w:right w:val="single" w:sz="4" w:space="0" w:color="auto"/>
            </w:tcBorders>
            <w:shd w:val="clear" w:color="000000" w:fill="FFFFFF"/>
            <w:noWrap/>
            <w:vAlign w:val="center"/>
            <w:hideMark/>
          </w:tcPr>
          <w:p w14:paraId="2BEB05C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2.403,00   </w:t>
            </w:r>
          </w:p>
        </w:tc>
        <w:tc>
          <w:tcPr>
            <w:tcW w:w="992" w:type="dxa"/>
            <w:tcBorders>
              <w:top w:val="nil"/>
              <w:left w:val="nil"/>
              <w:bottom w:val="single" w:sz="4" w:space="0" w:color="auto"/>
              <w:right w:val="single" w:sz="4" w:space="0" w:color="auto"/>
            </w:tcBorders>
            <w:shd w:val="clear" w:color="000000" w:fill="FFFFFF"/>
            <w:noWrap/>
            <w:vAlign w:val="center"/>
            <w:hideMark/>
          </w:tcPr>
          <w:p w14:paraId="7249B52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168,21   </w:t>
            </w:r>
          </w:p>
        </w:tc>
        <w:tc>
          <w:tcPr>
            <w:tcW w:w="1418" w:type="dxa"/>
            <w:tcBorders>
              <w:top w:val="nil"/>
              <w:left w:val="nil"/>
              <w:bottom w:val="single" w:sz="4" w:space="0" w:color="auto"/>
              <w:right w:val="single" w:sz="4" w:space="0" w:color="auto"/>
            </w:tcBorders>
            <w:shd w:val="clear" w:color="000000" w:fill="FFFFFF"/>
            <w:noWrap/>
            <w:vAlign w:val="center"/>
            <w:hideMark/>
          </w:tcPr>
          <w:p w14:paraId="10B8724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2.571,21   </w:t>
            </w:r>
          </w:p>
        </w:tc>
        <w:tc>
          <w:tcPr>
            <w:tcW w:w="3496" w:type="dxa"/>
            <w:tcBorders>
              <w:top w:val="nil"/>
              <w:left w:val="nil"/>
              <w:bottom w:val="single" w:sz="4" w:space="0" w:color="auto"/>
              <w:right w:val="single" w:sz="4" w:space="0" w:color="auto"/>
            </w:tcBorders>
            <w:shd w:val="clear" w:color="000000" w:fill="FFFFFF"/>
            <w:vAlign w:val="center"/>
            <w:hideMark/>
          </w:tcPr>
          <w:p w14:paraId="0F054CF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mobiliario de diseño específico para la nueva oficina Comercial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596554A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1F6E413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14:paraId="63C9E3E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14:paraId="3859BC6B"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4D2EB77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16/2022</w:t>
            </w:r>
          </w:p>
        </w:tc>
        <w:tc>
          <w:tcPr>
            <w:tcW w:w="1030" w:type="dxa"/>
            <w:tcBorders>
              <w:top w:val="nil"/>
              <w:left w:val="nil"/>
              <w:bottom w:val="single" w:sz="4" w:space="0" w:color="auto"/>
              <w:right w:val="single" w:sz="4" w:space="0" w:color="auto"/>
            </w:tcBorders>
            <w:shd w:val="clear" w:color="000000" w:fill="FFFFFF"/>
            <w:noWrap/>
            <w:vAlign w:val="center"/>
            <w:hideMark/>
          </w:tcPr>
          <w:p w14:paraId="144217E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B35988880</w:t>
            </w:r>
          </w:p>
        </w:tc>
        <w:tc>
          <w:tcPr>
            <w:tcW w:w="3782" w:type="dxa"/>
            <w:tcBorders>
              <w:top w:val="nil"/>
              <w:left w:val="nil"/>
              <w:bottom w:val="single" w:sz="4" w:space="0" w:color="auto"/>
              <w:right w:val="single" w:sz="4" w:space="0" w:color="auto"/>
            </w:tcBorders>
            <w:shd w:val="clear" w:color="000000" w:fill="FFFFFF"/>
            <w:noWrap/>
            <w:vAlign w:val="center"/>
            <w:hideMark/>
          </w:tcPr>
          <w:p w14:paraId="469B6BB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Soportes de Comunicación Altera, S.L.</w:t>
            </w:r>
          </w:p>
        </w:tc>
        <w:tc>
          <w:tcPr>
            <w:tcW w:w="1276" w:type="dxa"/>
            <w:tcBorders>
              <w:top w:val="nil"/>
              <w:left w:val="nil"/>
              <w:bottom w:val="single" w:sz="4" w:space="0" w:color="auto"/>
              <w:right w:val="single" w:sz="4" w:space="0" w:color="auto"/>
            </w:tcBorders>
            <w:shd w:val="clear" w:color="000000" w:fill="FFFFFF"/>
            <w:noWrap/>
            <w:vAlign w:val="center"/>
            <w:hideMark/>
          </w:tcPr>
          <w:p w14:paraId="5380BFF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6.585,00   </w:t>
            </w:r>
          </w:p>
        </w:tc>
        <w:tc>
          <w:tcPr>
            <w:tcW w:w="992" w:type="dxa"/>
            <w:tcBorders>
              <w:top w:val="nil"/>
              <w:left w:val="nil"/>
              <w:bottom w:val="single" w:sz="4" w:space="0" w:color="auto"/>
              <w:right w:val="single" w:sz="4" w:space="0" w:color="auto"/>
            </w:tcBorders>
            <w:shd w:val="clear" w:color="000000" w:fill="FFFFFF"/>
            <w:noWrap/>
            <w:vAlign w:val="center"/>
            <w:hideMark/>
          </w:tcPr>
          <w:p w14:paraId="0D51818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460,95   </w:t>
            </w:r>
          </w:p>
        </w:tc>
        <w:tc>
          <w:tcPr>
            <w:tcW w:w="1418" w:type="dxa"/>
            <w:tcBorders>
              <w:top w:val="nil"/>
              <w:left w:val="nil"/>
              <w:bottom w:val="single" w:sz="4" w:space="0" w:color="auto"/>
              <w:right w:val="single" w:sz="4" w:space="0" w:color="auto"/>
            </w:tcBorders>
            <w:shd w:val="clear" w:color="000000" w:fill="FFFFFF"/>
            <w:noWrap/>
            <w:vAlign w:val="center"/>
            <w:hideMark/>
          </w:tcPr>
          <w:p w14:paraId="0AE3229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7.045,95   </w:t>
            </w:r>
          </w:p>
        </w:tc>
        <w:tc>
          <w:tcPr>
            <w:tcW w:w="3496" w:type="dxa"/>
            <w:tcBorders>
              <w:top w:val="nil"/>
              <w:left w:val="nil"/>
              <w:bottom w:val="single" w:sz="4" w:space="0" w:color="auto"/>
              <w:right w:val="single" w:sz="4" w:space="0" w:color="auto"/>
            </w:tcBorders>
            <w:shd w:val="clear" w:color="000000" w:fill="FFFFFF"/>
            <w:vAlign w:val="center"/>
            <w:hideMark/>
          </w:tcPr>
          <w:p w14:paraId="46B2A8B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pantallas de información y tótem para la oficina comercial de Guaguas Municipales, S.A.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4EFF2E4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2E9E28D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14:paraId="04908C0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25/02/22</w:t>
            </w:r>
          </w:p>
        </w:tc>
      </w:tr>
      <w:tr w:rsidR="0050701F" w:rsidRPr="0050701F" w14:paraId="3895D188"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659E2BB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17/2022</w:t>
            </w:r>
          </w:p>
        </w:tc>
        <w:tc>
          <w:tcPr>
            <w:tcW w:w="1030" w:type="dxa"/>
            <w:tcBorders>
              <w:top w:val="nil"/>
              <w:left w:val="nil"/>
              <w:bottom w:val="single" w:sz="4" w:space="0" w:color="auto"/>
              <w:right w:val="single" w:sz="4" w:space="0" w:color="auto"/>
            </w:tcBorders>
            <w:shd w:val="clear" w:color="000000" w:fill="FFFFFF"/>
            <w:noWrap/>
            <w:vAlign w:val="center"/>
            <w:hideMark/>
          </w:tcPr>
          <w:p w14:paraId="7FFFD2F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A41050113</w:t>
            </w:r>
          </w:p>
        </w:tc>
        <w:tc>
          <w:tcPr>
            <w:tcW w:w="3782" w:type="dxa"/>
            <w:tcBorders>
              <w:top w:val="nil"/>
              <w:left w:val="nil"/>
              <w:bottom w:val="single" w:sz="4" w:space="0" w:color="auto"/>
              <w:right w:val="single" w:sz="4" w:space="0" w:color="auto"/>
            </w:tcBorders>
            <w:shd w:val="clear" w:color="000000" w:fill="FFFFFF"/>
            <w:noWrap/>
            <w:vAlign w:val="center"/>
            <w:hideMark/>
          </w:tcPr>
          <w:p w14:paraId="144D0C2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Iturri, S.A.</w:t>
            </w:r>
          </w:p>
        </w:tc>
        <w:tc>
          <w:tcPr>
            <w:tcW w:w="1276" w:type="dxa"/>
            <w:tcBorders>
              <w:top w:val="nil"/>
              <w:left w:val="nil"/>
              <w:bottom w:val="single" w:sz="4" w:space="0" w:color="auto"/>
              <w:right w:val="single" w:sz="4" w:space="0" w:color="auto"/>
            </w:tcBorders>
            <w:shd w:val="clear" w:color="000000" w:fill="FFFFFF"/>
            <w:noWrap/>
            <w:vAlign w:val="center"/>
            <w:hideMark/>
          </w:tcPr>
          <w:p w14:paraId="6AD7CD1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5.500,00   </w:t>
            </w:r>
          </w:p>
        </w:tc>
        <w:tc>
          <w:tcPr>
            <w:tcW w:w="992" w:type="dxa"/>
            <w:tcBorders>
              <w:top w:val="nil"/>
              <w:left w:val="nil"/>
              <w:bottom w:val="single" w:sz="4" w:space="0" w:color="auto"/>
              <w:right w:val="single" w:sz="4" w:space="0" w:color="auto"/>
            </w:tcBorders>
            <w:shd w:val="clear" w:color="000000" w:fill="FFFFFF"/>
            <w:noWrap/>
            <w:vAlign w:val="center"/>
            <w:hideMark/>
          </w:tcPr>
          <w:p w14:paraId="73E4E46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165,00   </w:t>
            </w:r>
          </w:p>
        </w:tc>
        <w:tc>
          <w:tcPr>
            <w:tcW w:w="1418" w:type="dxa"/>
            <w:tcBorders>
              <w:top w:val="nil"/>
              <w:left w:val="nil"/>
              <w:bottom w:val="single" w:sz="4" w:space="0" w:color="auto"/>
              <w:right w:val="single" w:sz="4" w:space="0" w:color="auto"/>
            </w:tcBorders>
            <w:shd w:val="clear" w:color="000000" w:fill="FFFFFF"/>
            <w:noWrap/>
            <w:vAlign w:val="center"/>
            <w:hideMark/>
          </w:tcPr>
          <w:p w14:paraId="2F1AD12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5.665,00   </w:t>
            </w:r>
          </w:p>
        </w:tc>
        <w:tc>
          <w:tcPr>
            <w:tcW w:w="3496" w:type="dxa"/>
            <w:tcBorders>
              <w:top w:val="nil"/>
              <w:left w:val="nil"/>
              <w:bottom w:val="single" w:sz="4" w:space="0" w:color="auto"/>
              <w:right w:val="single" w:sz="4" w:space="0" w:color="auto"/>
            </w:tcBorders>
            <w:shd w:val="clear" w:color="000000" w:fill="FFFFFF"/>
            <w:vAlign w:val="center"/>
            <w:hideMark/>
          </w:tcPr>
          <w:p w14:paraId="32D5C21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calzado de seguridad para el personal de taller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4D84DEA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7D5E79C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14:paraId="2C7250E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02/03/22</w:t>
            </w:r>
          </w:p>
        </w:tc>
      </w:tr>
      <w:tr w:rsidR="0050701F" w:rsidRPr="0050701F" w14:paraId="799FBA9A"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669429A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18/2022</w:t>
            </w:r>
          </w:p>
        </w:tc>
        <w:tc>
          <w:tcPr>
            <w:tcW w:w="1030" w:type="dxa"/>
            <w:tcBorders>
              <w:top w:val="nil"/>
              <w:left w:val="nil"/>
              <w:bottom w:val="single" w:sz="4" w:space="0" w:color="auto"/>
              <w:right w:val="single" w:sz="4" w:space="0" w:color="auto"/>
            </w:tcBorders>
            <w:shd w:val="clear" w:color="000000" w:fill="FFFFFF"/>
            <w:noWrap/>
            <w:vAlign w:val="center"/>
            <w:hideMark/>
          </w:tcPr>
          <w:p w14:paraId="5D0F681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B80004732</w:t>
            </w:r>
          </w:p>
        </w:tc>
        <w:tc>
          <w:tcPr>
            <w:tcW w:w="3782" w:type="dxa"/>
            <w:tcBorders>
              <w:top w:val="nil"/>
              <w:left w:val="nil"/>
              <w:bottom w:val="single" w:sz="4" w:space="0" w:color="auto"/>
              <w:right w:val="single" w:sz="4" w:space="0" w:color="auto"/>
            </w:tcBorders>
            <w:shd w:val="clear" w:color="000000" w:fill="FFFFFF"/>
            <w:noWrap/>
            <w:vAlign w:val="center"/>
            <w:hideMark/>
          </w:tcPr>
          <w:p w14:paraId="3319854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Soluciones Avanzadas en Informática Aplicada, S.L.</w:t>
            </w:r>
          </w:p>
        </w:tc>
        <w:tc>
          <w:tcPr>
            <w:tcW w:w="1276" w:type="dxa"/>
            <w:tcBorders>
              <w:top w:val="nil"/>
              <w:left w:val="nil"/>
              <w:bottom w:val="single" w:sz="4" w:space="0" w:color="auto"/>
              <w:right w:val="single" w:sz="4" w:space="0" w:color="auto"/>
            </w:tcBorders>
            <w:shd w:val="clear" w:color="000000" w:fill="FFFFFF"/>
            <w:noWrap/>
            <w:vAlign w:val="center"/>
            <w:hideMark/>
          </w:tcPr>
          <w:p w14:paraId="751A30A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992" w:type="dxa"/>
            <w:tcBorders>
              <w:top w:val="nil"/>
              <w:left w:val="nil"/>
              <w:bottom w:val="single" w:sz="4" w:space="0" w:color="auto"/>
              <w:right w:val="single" w:sz="4" w:space="0" w:color="auto"/>
            </w:tcBorders>
            <w:shd w:val="clear" w:color="000000" w:fill="FFFFFF"/>
            <w:noWrap/>
            <w:vAlign w:val="center"/>
            <w:hideMark/>
          </w:tcPr>
          <w:p w14:paraId="08CA7F2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14:paraId="5B7C72B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3496" w:type="dxa"/>
            <w:tcBorders>
              <w:top w:val="nil"/>
              <w:left w:val="nil"/>
              <w:bottom w:val="single" w:sz="4" w:space="0" w:color="auto"/>
              <w:right w:val="single" w:sz="4" w:space="0" w:color="auto"/>
            </w:tcBorders>
            <w:shd w:val="clear" w:color="000000" w:fill="FFFFFF"/>
            <w:vAlign w:val="center"/>
            <w:hideMark/>
          </w:tcPr>
          <w:p w14:paraId="5049291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Servicios de asistencia técnica para la regularización de la bolsa de vacaciones y la paga de marzo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21B994E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6791EA9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63E23F3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03/03/22</w:t>
            </w:r>
          </w:p>
        </w:tc>
      </w:tr>
      <w:tr w:rsidR="0050701F" w:rsidRPr="0050701F" w14:paraId="2872060F"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7FC6AAC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19/2022</w:t>
            </w:r>
          </w:p>
        </w:tc>
        <w:tc>
          <w:tcPr>
            <w:tcW w:w="1030" w:type="dxa"/>
            <w:tcBorders>
              <w:top w:val="nil"/>
              <w:left w:val="nil"/>
              <w:bottom w:val="single" w:sz="4" w:space="0" w:color="auto"/>
              <w:right w:val="single" w:sz="4" w:space="0" w:color="auto"/>
            </w:tcBorders>
            <w:shd w:val="clear" w:color="000000" w:fill="FFFFFF"/>
            <w:noWrap/>
            <w:vAlign w:val="center"/>
            <w:hideMark/>
          </w:tcPr>
          <w:p w14:paraId="0393098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3782" w:type="dxa"/>
            <w:tcBorders>
              <w:top w:val="nil"/>
              <w:left w:val="nil"/>
              <w:bottom w:val="single" w:sz="4" w:space="0" w:color="auto"/>
              <w:right w:val="single" w:sz="4" w:space="0" w:color="auto"/>
            </w:tcBorders>
            <w:shd w:val="clear" w:color="000000" w:fill="FFFFFF"/>
            <w:noWrap/>
            <w:vAlign w:val="center"/>
            <w:hideMark/>
          </w:tcPr>
          <w:p w14:paraId="3AE193E1"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1276" w:type="dxa"/>
            <w:tcBorders>
              <w:top w:val="nil"/>
              <w:left w:val="nil"/>
              <w:bottom w:val="single" w:sz="4" w:space="0" w:color="auto"/>
              <w:right w:val="single" w:sz="4" w:space="0" w:color="auto"/>
            </w:tcBorders>
            <w:shd w:val="clear" w:color="000000" w:fill="FFFFFF"/>
            <w:noWrap/>
            <w:vAlign w:val="center"/>
            <w:hideMark/>
          </w:tcPr>
          <w:p w14:paraId="7AF2E0AC" w14:textId="77777777"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245158">
              <w:rPr>
                <w:rFonts w:ascii="Helvetica" w:eastAsia="Times New Roman" w:hAnsi="Helvetica" w:cs="Calibri"/>
                <w:sz w:val="16"/>
                <w:szCs w:val="16"/>
                <w:lang w:bidi="ar-SA"/>
              </w:rPr>
              <w:t>5.600</w:t>
            </w:r>
            <w:r w:rsidRPr="0050701F">
              <w:rPr>
                <w:rFonts w:ascii="Helvetica" w:eastAsia="Times New Roman" w:hAnsi="Helvetica" w:cs="Calibri"/>
                <w:sz w:val="16"/>
                <w:szCs w:val="16"/>
                <w:lang w:bidi="ar-SA"/>
              </w:rPr>
              <w:t xml:space="preserve">   </w:t>
            </w:r>
          </w:p>
        </w:tc>
        <w:tc>
          <w:tcPr>
            <w:tcW w:w="992" w:type="dxa"/>
            <w:tcBorders>
              <w:top w:val="nil"/>
              <w:left w:val="nil"/>
              <w:bottom w:val="single" w:sz="4" w:space="0" w:color="auto"/>
              <w:right w:val="single" w:sz="4" w:space="0" w:color="auto"/>
            </w:tcBorders>
            <w:shd w:val="clear" w:color="000000" w:fill="FFFFFF"/>
            <w:noWrap/>
            <w:vAlign w:val="center"/>
            <w:hideMark/>
          </w:tcPr>
          <w:p w14:paraId="52A220B1" w14:textId="77777777" w:rsidR="0050701F" w:rsidRPr="0050701F" w:rsidRDefault="00245158" w:rsidP="0050701F">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- 448,00</w:t>
            </w:r>
            <w:r w:rsidR="0050701F" w:rsidRPr="0050701F">
              <w:rPr>
                <w:rFonts w:ascii="Helvetica" w:eastAsia="Times New Roman" w:hAnsi="Helvetica" w:cs="Calibri"/>
                <w:sz w:val="16"/>
                <w:szCs w:val="16"/>
                <w:lang w:bidi="ar-SA"/>
              </w:rPr>
              <w:t xml:space="preserve">   </w:t>
            </w:r>
          </w:p>
        </w:tc>
        <w:tc>
          <w:tcPr>
            <w:tcW w:w="1418" w:type="dxa"/>
            <w:tcBorders>
              <w:top w:val="nil"/>
              <w:left w:val="nil"/>
              <w:bottom w:val="single" w:sz="4" w:space="0" w:color="auto"/>
              <w:right w:val="single" w:sz="4" w:space="0" w:color="auto"/>
            </w:tcBorders>
            <w:shd w:val="clear" w:color="000000" w:fill="FFFFFF"/>
            <w:noWrap/>
            <w:vAlign w:val="center"/>
            <w:hideMark/>
          </w:tcPr>
          <w:p w14:paraId="30CD0A08" w14:textId="77777777"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w:t>
            </w:r>
            <w:r w:rsidR="00245158">
              <w:rPr>
                <w:rFonts w:ascii="Helvetica" w:eastAsia="Times New Roman" w:hAnsi="Helvetica" w:cs="Calibri"/>
                <w:sz w:val="16"/>
                <w:szCs w:val="16"/>
                <w:lang w:bidi="ar-SA"/>
              </w:rPr>
              <w:t>152,00</w:t>
            </w:r>
            <w:r w:rsidRPr="0050701F">
              <w:rPr>
                <w:rFonts w:ascii="Helvetica" w:eastAsia="Times New Roman" w:hAnsi="Helvetica" w:cs="Calibri"/>
                <w:sz w:val="16"/>
                <w:szCs w:val="16"/>
                <w:lang w:bidi="ar-SA"/>
              </w:rPr>
              <w:t xml:space="preserve">   </w:t>
            </w:r>
          </w:p>
        </w:tc>
        <w:tc>
          <w:tcPr>
            <w:tcW w:w="3496" w:type="dxa"/>
            <w:tcBorders>
              <w:top w:val="nil"/>
              <w:left w:val="nil"/>
              <w:bottom w:val="single" w:sz="4" w:space="0" w:color="auto"/>
              <w:right w:val="single" w:sz="4" w:space="0" w:color="auto"/>
            </w:tcBorders>
            <w:shd w:val="clear" w:color="000000" w:fill="FFFFFF"/>
            <w:vAlign w:val="center"/>
            <w:hideMark/>
          </w:tcPr>
          <w:p w14:paraId="4506A5A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y animación de las normas de uso corporativas (incluye nueva normativa de mascotas y patinetas)</w:t>
            </w:r>
          </w:p>
        </w:tc>
        <w:tc>
          <w:tcPr>
            <w:tcW w:w="896" w:type="dxa"/>
            <w:tcBorders>
              <w:top w:val="nil"/>
              <w:left w:val="nil"/>
              <w:bottom w:val="single" w:sz="4" w:space="0" w:color="auto"/>
              <w:right w:val="single" w:sz="4" w:space="0" w:color="auto"/>
            </w:tcBorders>
            <w:shd w:val="clear" w:color="000000" w:fill="FFFFFF"/>
            <w:vAlign w:val="center"/>
            <w:hideMark/>
          </w:tcPr>
          <w:p w14:paraId="2B0ED6B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734FB71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542EF4C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08/03/22</w:t>
            </w:r>
          </w:p>
        </w:tc>
      </w:tr>
      <w:tr w:rsidR="0050701F" w:rsidRPr="0050701F" w14:paraId="34DE0C98"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395F400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20/2022</w:t>
            </w:r>
          </w:p>
        </w:tc>
        <w:tc>
          <w:tcPr>
            <w:tcW w:w="1030" w:type="dxa"/>
            <w:tcBorders>
              <w:top w:val="nil"/>
              <w:left w:val="nil"/>
              <w:bottom w:val="single" w:sz="4" w:space="0" w:color="auto"/>
              <w:right w:val="single" w:sz="4" w:space="0" w:color="auto"/>
            </w:tcBorders>
            <w:shd w:val="clear" w:color="000000" w:fill="FFFFFF"/>
            <w:noWrap/>
            <w:vAlign w:val="center"/>
            <w:hideMark/>
          </w:tcPr>
          <w:p w14:paraId="1627E01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W0072130H</w:t>
            </w:r>
          </w:p>
        </w:tc>
        <w:tc>
          <w:tcPr>
            <w:tcW w:w="3782" w:type="dxa"/>
            <w:tcBorders>
              <w:top w:val="nil"/>
              <w:left w:val="nil"/>
              <w:bottom w:val="single" w:sz="4" w:space="0" w:color="auto"/>
              <w:right w:val="single" w:sz="4" w:space="0" w:color="auto"/>
            </w:tcBorders>
            <w:shd w:val="clear" w:color="000000" w:fill="FFFFFF"/>
            <w:noWrap/>
            <w:vAlign w:val="center"/>
            <w:hideMark/>
          </w:tcPr>
          <w:p w14:paraId="12CD089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Zurich Insurance PLC, Sucursal en España</w:t>
            </w:r>
          </w:p>
        </w:tc>
        <w:tc>
          <w:tcPr>
            <w:tcW w:w="1276" w:type="dxa"/>
            <w:tcBorders>
              <w:top w:val="nil"/>
              <w:left w:val="nil"/>
              <w:bottom w:val="single" w:sz="4" w:space="0" w:color="auto"/>
              <w:right w:val="single" w:sz="4" w:space="0" w:color="auto"/>
            </w:tcBorders>
            <w:shd w:val="clear" w:color="000000" w:fill="FFFFFF"/>
            <w:noWrap/>
            <w:vAlign w:val="center"/>
            <w:hideMark/>
          </w:tcPr>
          <w:p w14:paraId="5ECF0C6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992" w:type="dxa"/>
            <w:tcBorders>
              <w:top w:val="nil"/>
              <w:left w:val="nil"/>
              <w:bottom w:val="single" w:sz="4" w:space="0" w:color="auto"/>
              <w:right w:val="single" w:sz="4" w:space="0" w:color="auto"/>
            </w:tcBorders>
            <w:shd w:val="clear" w:color="000000" w:fill="FFFFFF"/>
            <w:noWrap/>
            <w:vAlign w:val="center"/>
            <w:hideMark/>
          </w:tcPr>
          <w:p w14:paraId="481AAD5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14:paraId="4277F29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3496" w:type="dxa"/>
            <w:tcBorders>
              <w:top w:val="nil"/>
              <w:left w:val="nil"/>
              <w:bottom w:val="single" w:sz="4" w:space="0" w:color="auto"/>
              <w:right w:val="single" w:sz="4" w:space="0" w:color="auto"/>
            </w:tcBorders>
            <w:shd w:val="clear" w:color="000000" w:fill="FFFFFF"/>
            <w:vAlign w:val="center"/>
            <w:hideMark/>
          </w:tcPr>
          <w:p w14:paraId="0EA24F7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Póliza de Responsabilidad Civil para la ejecución del paso subterráneo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03D056F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6AA3F79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12</w:t>
            </w:r>
          </w:p>
        </w:tc>
        <w:tc>
          <w:tcPr>
            <w:tcW w:w="763" w:type="dxa"/>
            <w:tcBorders>
              <w:top w:val="nil"/>
              <w:left w:val="nil"/>
              <w:bottom w:val="single" w:sz="4" w:space="0" w:color="auto"/>
              <w:right w:val="single" w:sz="4" w:space="0" w:color="auto"/>
            </w:tcBorders>
            <w:shd w:val="clear" w:color="000000" w:fill="FFFFFF"/>
            <w:noWrap/>
            <w:vAlign w:val="center"/>
            <w:hideMark/>
          </w:tcPr>
          <w:p w14:paraId="2F5D99B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14:paraId="135D59DD"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4595EF4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21/2022</w:t>
            </w:r>
          </w:p>
        </w:tc>
        <w:tc>
          <w:tcPr>
            <w:tcW w:w="1030" w:type="dxa"/>
            <w:tcBorders>
              <w:top w:val="nil"/>
              <w:left w:val="nil"/>
              <w:bottom w:val="single" w:sz="4" w:space="0" w:color="auto"/>
              <w:right w:val="single" w:sz="4" w:space="0" w:color="auto"/>
            </w:tcBorders>
            <w:shd w:val="clear" w:color="000000" w:fill="FFFFFF"/>
            <w:noWrap/>
            <w:vAlign w:val="center"/>
            <w:hideMark/>
          </w:tcPr>
          <w:p w14:paraId="240911E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B38871133</w:t>
            </w:r>
          </w:p>
        </w:tc>
        <w:tc>
          <w:tcPr>
            <w:tcW w:w="3782" w:type="dxa"/>
            <w:tcBorders>
              <w:top w:val="nil"/>
              <w:left w:val="nil"/>
              <w:bottom w:val="single" w:sz="4" w:space="0" w:color="auto"/>
              <w:right w:val="single" w:sz="4" w:space="0" w:color="auto"/>
            </w:tcBorders>
            <w:shd w:val="clear" w:color="000000" w:fill="FFFFFF"/>
            <w:noWrap/>
            <w:vAlign w:val="center"/>
            <w:hideMark/>
          </w:tcPr>
          <w:p w14:paraId="0B0134C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Nexo Canarias, S.L.</w:t>
            </w:r>
          </w:p>
        </w:tc>
        <w:tc>
          <w:tcPr>
            <w:tcW w:w="1276" w:type="dxa"/>
            <w:tcBorders>
              <w:top w:val="nil"/>
              <w:left w:val="nil"/>
              <w:bottom w:val="single" w:sz="4" w:space="0" w:color="auto"/>
              <w:right w:val="single" w:sz="4" w:space="0" w:color="auto"/>
            </w:tcBorders>
            <w:shd w:val="clear" w:color="000000" w:fill="FFFFFF"/>
            <w:noWrap/>
            <w:vAlign w:val="center"/>
            <w:hideMark/>
          </w:tcPr>
          <w:p w14:paraId="48523F9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3.682,00   </w:t>
            </w:r>
          </w:p>
        </w:tc>
        <w:tc>
          <w:tcPr>
            <w:tcW w:w="992" w:type="dxa"/>
            <w:tcBorders>
              <w:top w:val="nil"/>
              <w:left w:val="nil"/>
              <w:bottom w:val="single" w:sz="4" w:space="0" w:color="auto"/>
              <w:right w:val="single" w:sz="4" w:space="0" w:color="auto"/>
            </w:tcBorders>
            <w:shd w:val="clear" w:color="000000" w:fill="FFFFFF"/>
            <w:noWrap/>
            <w:vAlign w:val="center"/>
            <w:hideMark/>
          </w:tcPr>
          <w:p w14:paraId="165E250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257,74   </w:t>
            </w:r>
          </w:p>
        </w:tc>
        <w:tc>
          <w:tcPr>
            <w:tcW w:w="1418" w:type="dxa"/>
            <w:tcBorders>
              <w:top w:val="nil"/>
              <w:left w:val="nil"/>
              <w:bottom w:val="single" w:sz="4" w:space="0" w:color="auto"/>
              <w:right w:val="single" w:sz="4" w:space="0" w:color="auto"/>
            </w:tcBorders>
            <w:shd w:val="clear" w:color="000000" w:fill="FFFFFF"/>
            <w:noWrap/>
            <w:vAlign w:val="center"/>
            <w:hideMark/>
          </w:tcPr>
          <w:p w14:paraId="34C0291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3.939,74   </w:t>
            </w:r>
          </w:p>
        </w:tc>
        <w:tc>
          <w:tcPr>
            <w:tcW w:w="3496" w:type="dxa"/>
            <w:tcBorders>
              <w:top w:val="nil"/>
              <w:left w:val="nil"/>
              <w:bottom w:val="single" w:sz="4" w:space="0" w:color="auto"/>
              <w:right w:val="single" w:sz="4" w:space="0" w:color="auto"/>
            </w:tcBorders>
            <w:shd w:val="clear" w:color="000000" w:fill="FFFFFF"/>
            <w:vAlign w:val="center"/>
            <w:hideMark/>
          </w:tcPr>
          <w:p w14:paraId="4AF5D24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Gestor de Mantenimiento e Infraestructuras</w:t>
            </w:r>
          </w:p>
        </w:tc>
        <w:tc>
          <w:tcPr>
            <w:tcW w:w="896" w:type="dxa"/>
            <w:tcBorders>
              <w:top w:val="nil"/>
              <w:left w:val="nil"/>
              <w:bottom w:val="single" w:sz="4" w:space="0" w:color="auto"/>
              <w:right w:val="single" w:sz="4" w:space="0" w:color="auto"/>
            </w:tcBorders>
            <w:shd w:val="clear" w:color="000000" w:fill="FFFFFF"/>
            <w:vAlign w:val="center"/>
            <w:hideMark/>
          </w:tcPr>
          <w:p w14:paraId="539146C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0755681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14:paraId="7285D58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14:paraId="63038F5C"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7F4D213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22/2022</w:t>
            </w:r>
          </w:p>
        </w:tc>
        <w:tc>
          <w:tcPr>
            <w:tcW w:w="1030" w:type="dxa"/>
            <w:tcBorders>
              <w:top w:val="nil"/>
              <w:left w:val="nil"/>
              <w:bottom w:val="single" w:sz="4" w:space="0" w:color="auto"/>
              <w:right w:val="single" w:sz="4" w:space="0" w:color="auto"/>
            </w:tcBorders>
            <w:shd w:val="clear" w:color="000000" w:fill="FFFFFF"/>
            <w:noWrap/>
            <w:vAlign w:val="center"/>
            <w:hideMark/>
          </w:tcPr>
          <w:p w14:paraId="4D00221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B38744231</w:t>
            </w:r>
          </w:p>
        </w:tc>
        <w:tc>
          <w:tcPr>
            <w:tcW w:w="3782" w:type="dxa"/>
            <w:tcBorders>
              <w:top w:val="nil"/>
              <w:left w:val="nil"/>
              <w:bottom w:val="single" w:sz="4" w:space="0" w:color="auto"/>
              <w:right w:val="single" w:sz="4" w:space="0" w:color="auto"/>
            </w:tcBorders>
            <w:shd w:val="clear" w:color="000000" w:fill="FFFFFF"/>
            <w:noWrap/>
            <w:vAlign w:val="center"/>
            <w:hideMark/>
          </w:tcPr>
          <w:p w14:paraId="1928571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Dream Team Executive Search, S.L.</w:t>
            </w:r>
          </w:p>
        </w:tc>
        <w:tc>
          <w:tcPr>
            <w:tcW w:w="1276" w:type="dxa"/>
            <w:tcBorders>
              <w:top w:val="nil"/>
              <w:left w:val="nil"/>
              <w:bottom w:val="single" w:sz="4" w:space="0" w:color="auto"/>
              <w:right w:val="single" w:sz="4" w:space="0" w:color="auto"/>
            </w:tcBorders>
            <w:shd w:val="clear" w:color="000000" w:fill="FFFFFF"/>
            <w:noWrap/>
            <w:vAlign w:val="center"/>
            <w:hideMark/>
          </w:tcPr>
          <w:p w14:paraId="3BA1266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992" w:type="dxa"/>
            <w:tcBorders>
              <w:top w:val="nil"/>
              <w:left w:val="nil"/>
              <w:bottom w:val="single" w:sz="4" w:space="0" w:color="auto"/>
              <w:right w:val="single" w:sz="4" w:space="0" w:color="auto"/>
            </w:tcBorders>
            <w:shd w:val="clear" w:color="000000" w:fill="FFFFFF"/>
            <w:noWrap/>
            <w:vAlign w:val="center"/>
            <w:hideMark/>
          </w:tcPr>
          <w:p w14:paraId="304B279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1418" w:type="dxa"/>
            <w:tcBorders>
              <w:top w:val="nil"/>
              <w:left w:val="nil"/>
              <w:bottom w:val="single" w:sz="4" w:space="0" w:color="auto"/>
              <w:right w:val="single" w:sz="4" w:space="0" w:color="auto"/>
            </w:tcBorders>
            <w:shd w:val="clear" w:color="000000" w:fill="FFFFFF"/>
            <w:noWrap/>
            <w:vAlign w:val="center"/>
            <w:hideMark/>
          </w:tcPr>
          <w:p w14:paraId="4E3AB47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3496" w:type="dxa"/>
            <w:tcBorders>
              <w:top w:val="nil"/>
              <w:left w:val="nil"/>
              <w:bottom w:val="single" w:sz="4" w:space="0" w:color="auto"/>
              <w:right w:val="single" w:sz="4" w:space="0" w:color="auto"/>
            </w:tcBorders>
            <w:shd w:val="clear" w:color="000000" w:fill="FFFFFF"/>
            <w:vAlign w:val="center"/>
            <w:hideMark/>
          </w:tcPr>
          <w:p w14:paraId="3D29B5DC"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Analista de Negocio</w:t>
            </w:r>
          </w:p>
        </w:tc>
        <w:tc>
          <w:tcPr>
            <w:tcW w:w="896" w:type="dxa"/>
            <w:tcBorders>
              <w:top w:val="nil"/>
              <w:left w:val="nil"/>
              <w:bottom w:val="single" w:sz="4" w:space="0" w:color="auto"/>
              <w:right w:val="single" w:sz="4" w:space="0" w:color="auto"/>
            </w:tcBorders>
            <w:shd w:val="clear" w:color="000000" w:fill="FFFFFF"/>
            <w:vAlign w:val="center"/>
            <w:hideMark/>
          </w:tcPr>
          <w:p w14:paraId="04328C1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2235400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14:paraId="6FE5EEB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14:paraId="19D8E494"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1A9FB52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23/2022</w:t>
            </w:r>
          </w:p>
        </w:tc>
        <w:tc>
          <w:tcPr>
            <w:tcW w:w="1030" w:type="dxa"/>
            <w:tcBorders>
              <w:top w:val="nil"/>
              <w:left w:val="nil"/>
              <w:bottom w:val="single" w:sz="4" w:space="0" w:color="auto"/>
              <w:right w:val="single" w:sz="4" w:space="0" w:color="auto"/>
            </w:tcBorders>
            <w:shd w:val="clear" w:color="000000" w:fill="FFFFFF"/>
            <w:noWrap/>
            <w:vAlign w:val="center"/>
            <w:hideMark/>
          </w:tcPr>
          <w:p w14:paraId="7BF4A4B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B76562982</w:t>
            </w:r>
          </w:p>
        </w:tc>
        <w:tc>
          <w:tcPr>
            <w:tcW w:w="3782" w:type="dxa"/>
            <w:tcBorders>
              <w:top w:val="nil"/>
              <w:left w:val="nil"/>
              <w:bottom w:val="single" w:sz="4" w:space="0" w:color="auto"/>
              <w:right w:val="single" w:sz="4" w:space="0" w:color="auto"/>
            </w:tcBorders>
            <w:shd w:val="clear" w:color="000000" w:fill="FFFFFF"/>
            <w:noWrap/>
            <w:vAlign w:val="center"/>
            <w:hideMark/>
          </w:tcPr>
          <w:p w14:paraId="7360696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Promociones Saperoco, S.L.</w:t>
            </w:r>
          </w:p>
        </w:tc>
        <w:tc>
          <w:tcPr>
            <w:tcW w:w="1276" w:type="dxa"/>
            <w:tcBorders>
              <w:top w:val="nil"/>
              <w:left w:val="nil"/>
              <w:bottom w:val="single" w:sz="4" w:space="0" w:color="auto"/>
              <w:right w:val="single" w:sz="4" w:space="0" w:color="auto"/>
            </w:tcBorders>
            <w:shd w:val="clear" w:color="000000" w:fill="FFFFFF"/>
            <w:noWrap/>
            <w:vAlign w:val="center"/>
            <w:hideMark/>
          </w:tcPr>
          <w:p w14:paraId="54B9968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2.417,00   </w:t>
            </w:r>
          </w:p>
        </w:tc>
        <w:tc>
          <w:tcPr>
            <w:tcW w:w="992" w:type="dxa"/>
            <w:tcBorders>
              <w:top w:val="nil"/>
              <w:left w:val="nil"/>
              <w:bottom w:val="single" w:sz="4" w:space="0" w:color="auto"/>
              <w:right w:val="single" w:sz="4" w:space="0" w:color="auto"/>
            </w:tcBorders>
            <w:shd w:val="clear" w:color="000000" w:fill="FFFFFF"/>
            <w:noWrap/>
            <w:vAlign w:val="center"/>
            <w:hideMark/>
          </w:tcPr>
          <w:p w14:paraId="6ED06C5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169,19   </w:t>
            </w:r>
          </w:p>
        </w:tc>
        <w:tc>
          <w:tcPr>
            <w:tcW w:w="1418" w:type="dxa"/>
            <w:tcBorders>
              <w:top w:val="nil"/>
              <w:left w:val="nil"/>
              <w:bottom w:val="single" w:sz="4" w:space="0" w:color="auto"/>
              <w:right w:val="single" w:sz="4" w:space="0" w:color="auto"/>
            </w:tcBorders>
            <w:shd w:val="clear" w:color="000000" w:fill="FFFFFF"/>
            <w:noWrap/>
            <w:vAlign w:val="center"/>
            <w:hideMark/>
          </w:tcPr>
          <w:p w14:paraId="4CDA3C3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2.586,19   </w:t>
            </w:r>
          </w:p>
        </w:tc>
        <w:tc>
          <w:tcPr>
            <w:tcW w:w="3496" w:type="dxa"/>
            <w:tcBorders>
              <w:top w:val="nil"/>
              <w:left w:val="nil"/>
              <w:bottom w:val="single" w:sz="4" w:space="0" w:color="auto"/>
              <w:right w:val="single" w:sz="4" w:space="0" w:color="auto"/>
            </w:tcBorders>
            <w:shd w:val="clear" w:color="000000" w:fill="FFFFFF"/>
            <w:vAlign w:val="center"/>
            <w:hideMark/>
          </w:tcPr>
          <w:p w14:paraId="6B461E84"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merchandising específico para la oficina comercial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7C0DA1C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3204BBB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7AA1522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14:paraId="7AFC4173"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30C5CFE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24/2022</w:t>
            </w:r>
          </w:p>
        </w:tc>
        <w:tc>
          <w:tcPr>
            <w:tcW w:w="1030" w:type="dxa"/>
            <w:tcBorders>
              <w:top w:val="nil"/>
              <w:left w:val="nil"/>
              <w:bottom w:val="single" w:sz="4" w:space="0" w:color="auto"/>
              <w:right w:val="single" w:sz="4" w:space="0" w:color="auto"/>
            </w:tcBorders>
            <w:shd w:val="clear" w:color="000000" w:fill="FFFFFF"/>
            <w:noWrap/>
            <w:vAlign w:val="center"/>
            <w:hideMark/>
          </w:tcPr>
          <w:p w14:paraId="2FC62F2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B76173467</w:t>
            </w:r>
          </w:p>
        </w:tc>
        <w:tc>
          <w:tcPr>
            <w:tcW w:w="3782" w:type="dxa"/>
            <w:tcBorders>
              <w:top w:val="nil"/>
              <w:left w:val="nil"/>
              <w:bottom w:val="single" w:sz="4" w:space="0" w:color="auto"/>
              <w:right w:val="single" w:sz="4" w:space="0" w:color="auto"/>
            </w:tcBorders>
            <w:shd w:val="clear" w:color="000000" w:fill="FFFFFF"/>
            <w:noWrap/>
            <w:vAlign w:val="center"/>
            <w:hideMark/>
          </w:tcPr>
          <w:p w14:paraId="610BE1A1"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Surdiesel Quality Systems, S.L.</w:t>
            </w:r>
          </w:p>
        </w:tc>
        <w:tc>
          <w:tcPr>
            <w:tcW w:w="1276" w:type="dxa"/>
            <w:tcBorders>
              <w:top w:val="nil"/>
              <w:left w:val="nil"/>
              <w:bottom w:val="single" w:sz="4" w:space="0" w:color="auto"/>
              <w:right w:val="single" w:sz="4" w:space="0" w:color="auto"/>
            </w:tcBorders>
            <w:shd w:val="clear" w:color="000000" w:fill="FFFFFF"/>
            <w:noWrap/>
            <w:vAlign w:val="center"/>
            <w:hideMark/>
          </w:tcPr>
          <w:p w14:paraId="1FDBBE0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4.950,00   </w:t>
            </w:r>
          </w:p>
        </w:tc>
        <w:tc>
          <w:tcPr>
            <w:tcW w:w="992" w:type="dxa"/>
            <w:tcBorders>
              <w:top w:val="nil"/>
              <w:left w:val="nil"/>
              <w:bottom w:val="single" w:sz="4" w:space="0" w:color="auto"/>
              <w:right w:val="single" w:sz="4" w:space="0" w:color="auto"/>
            </w:tcBorders>
            <w:shd w:val="clear" w:color="000000" w:fill="FFFFFF"/>
            <w:noWrap/>
            <w:vAlign w:val="center"/>
            <w:hideMark/>
          </w:tcPr>
          <w:p w14:paraId="4C14B7A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346,50   </w:t>
            </w:r>
          </w:p>
        </w:tc>
        <w:tc>
          <w:tcPr>
            <w:tcW w:w="1418" w:type="dxa"/>
            <w:tcBorders>
              <w:top w:val="nil"/>
              <w:left w:val="nil"/>
              <w:bottom w:val="single" w:sz="4" w:space="0" w:color="auto"/>
              <w:right w:val="single" w:sz="4" w:space="0" w:color="auto"/>
            </w:tcBorders>
            <w:shd w:val="clear" w:color="000000" w:fill="FFFFFF"/>
            <w:noWrap/>
            <w:vAlign w:val="center"/>
            <w:hideMark/>
          </w:tcPr>
          <w:p w14:paraId="51D7521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5.296,50   </w:t>
            </w:r>
          </w:p>
        </w:tc>
        <w:tc>
          <w:tcPr>
            <w:tcW w:w="3496" w:type="dxa"/>
            <w:tcBorders>
              <w:top w:val="nil"/>
              <w:left w:val="nil"/>
              <w:bottom w:val="single" w:sz="4" w:space="0" w:color="auto"/>
              <w:right w:val="single" w:sz="4" w:space="0" w:color="auto"/>
            </w:tcBorders>
            <w:shd w:val="clear" w:color="000000" w:fill="FFFFFF"/>
            <w:vAlign w:val="center"/>
            <w:hideMark/>
          </w:tcPr>
          <w:p w14:paraId="4C75524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Curso de formación a empleados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4BE2A61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510BA07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4616FD3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10/03/22</w:t>
            </w:r>
          </w:p>
        </w:tc>
      </w:tr>
      <w:tr w:rsidR="0050701F" w:rsidRPr="0050701F" w14:paraId="0096A367"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3A67D44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25/2022</w:t>
            </w:r>
          </w:p>
        </w:tc>
        <w:tc>
          <w:tcPr>
            <w:tcW w:w="1030" w:type="dxa"/>
            <w:tcBorders>
              <w:top w:val="nil"/>
              <w:left w:val="nil"/>
              <w:bottom w:val="single" w:sz="4" w:space="0" w:color="auto"/>
              <w:right w:val="single" w:sz="4" w:space="0" w:color="auto"/>
            </w:tcBorders>
            <w:shd w:val="clear" w:color="000000" w:fill="FFFFFF"/>
            <w:noWrap/>
            <w:vAlign w:val="center"/>
            <w:hideMark/>
          </w:tcPr>
          <w:p w14:paraId="3C46CF0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42877450E</w:t>
            </w:r>
          </w:p>
        </w:tc>
        <w:tc>
          <w:tcPr>
            <w:tcW w:w="3782" w:type="dxa"/>
            <w:tcBorders>
              <w:top w:val="nil"/>
              <w:left w:val="nil"/>
              <w:bottom w:val="single" w:sz="4" w:space="0" w:color="auto"/>
              <w:right w:val="single" w:sz="4" w:space="0" w:color="auto"/>
            </w:tcBorders>
            <w:shd w:val="clear" w:color="000000" w:fill="FFFFFF"/>
            <w:noWrap/>
            <w:vAlign w:val="center"/>
            <w:hideMark/>
          </w:tcPr>
          <w:p w14:paraId="038029D7"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Andrea Cabrera Kñallinsky</w:t>
            </w:r>
          </w:p>
        </w:tc>
        <w:tc>
          <w:tcPr>
            <w:tcW w:w="1276" w:type="dxa"/>
            <w:tcBorders>
              <w:top w:val="nil"/>
              <w:left w:val="nil"/>
              <w:bottom w:val="single" w:sz="4" w:space="0" w:color="auto"/>
              <w:right w:val="single" w:sz="4" w:space="0" w:color="auto"/>
            </w:tcBorders>
            <w:shd w:val="clear" w:color="000000" w:fill="FFFFFF"/>
            <w:noWrap/>
            <w:vAlign w:val="center"/>
            <w:hideMark/>
          </w:tcPr>
          <w:p w14:paraId="66D1D3B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9.500,00   </w:t>
            </w:r>
          </w:p>
        </w:tc>
        <w:tc>
          <w:tcPr>
            <w:tcW w:w="992" w:type="dxa"/>
            <w:tcBorders>
              <w:top w:val="nil"/>
              <w:left w:val="nil"/>
              <w:bottom w:val="single" w:sz="4" w:space="0" w:color="auto"/>
              <w:right w:val="single" w:sz="4" w:space="0" w:color="auto"/>
            </w:tcBorders>
            <w:shd w:val="clear" w:color="000000" w:fill="FFFFFF"/>
            <w:noWrap/>
            <w:vAlign w:val="center"/>
            <w:hideMark/>
          </w:tcPr>
          <w:p w14:paraId="1AB4705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665,00   </w:t>
            </w:r>
          </w:p>
        </w:tc>
        <w:tc>
          <w:tcPr>
            <w:tcW w:w="1418" w:type="dxa"/>
            <w:tcBorders>
              <w:top w:val="nil"/>
              <w:left w:val="nil"/>
              <w:bottom w:val="single" w:sz="4" w:space="0" w:color="auto"/>
              <w:right w:val="single" w:sz="4" w:space="0" w:color="auto"/>
            </w:tcBorders>
            <w:shd w:val="clear" w:color="000000" w:fill="FFFFFF"/>
            <w:noWrap/>
            <w:vAlign w:val="center"/>
            <w:hideMark/>
          </w:tcPr>
          <w:p w14:paraId="1747B24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10.165,00   </w:t>
            </w:r>
          </w:p>
        </w:tc>
        <w:tc>
          <w:tcPr>
            <w:tcW w:w="3496" w:type="dxa"/>
            <w:tcBorders>
              <w:top w:val="nil"/>
              <w:left w:val="nil"/>
              <w:bottom w:val="single" w:sz="4" w:space="0" w:color="auto"/>
              <w:right w:val="single" w:sz="4" w:space="0" w:color="auto"/>
            </w:tcBorders>
            <w:shd w:val="clear" w:color="000000" w:fill="FFFFFF"/>
            <w:vAlign w:val="center"/>
            <w:hideMark/>
          </w:tcPr>
          <w:p w14:paraId="348EDF07"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de los canales de comunicación interna de Guaguas Municipales, S.A. </w:t>
            </w:r>
          </w:p>
        </w:tc>
        <w:tc>
          <w:tcPr>
            <w:tcW w:w="896" w:type="dxa"/>
            <w:tcBorders>
              <w:top w:val="nil"/>
              <w:left w:val="nil"/>
              <w:bottom w:val="single" w:sz="4" w:space="0" w:color="auto"/>
              <w:right w:val="single" w:sz="4" w:space="0" w:color="auto"/>
            </w:tcBorders>
            <w:shd w:val="clear" w:color="000000" w:fill="FFFFFF"/>
            <w:vAlign w:val="center"/>
            <w:hideMark/>
          </w:tcPr>
          <w:p w14:paraId="680EE0D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1DD4750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7A99FD4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14:paraId="0DACEA70"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2E075DC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26/2022</w:t>
            </w:r>
          </w:p>
        </w:tc>
        <w:tc>
          <w:tcPr>
            <w:tcW w:w="1030" w:type="dxa"/>
            <w:tcBorders>
              <w:top w:val="nil"/>
              <w:left w:val="nil"/>
              <w:bottom w:val="single" w:sz="4" w:space="0" w:color="auto"/>
              <w:right w:val="single" w:sz="4" w:space="0" w:color="auto"/>
            </w:tcBorders>
            <w:shd w:val="clear" w:color="000000" w:fill="FFFFFF"/>
            <w:noWrap/>
            <w:vAlign w:val="center"/>
            <w:hideMark/>
          </w:tcPr>
          <w:p w14:paraId="6BA5F12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46130234P</w:t>
            </w:r>
          </w:p>
        </w:tc>
        <w:tc>
          <w:tcPr>
            <w:tcW w:w="3782" w:type="dxa"/>
            <w:tcBorders>
              <w:top w:val="nil"/>
              <w:left w:val="nil"/>
              <w:bottom w:val="single" w:sz="4" w:space="0" w:color="auto"/>
              <w:right w:val="single" w:sz="4" w:space="0" w:color="auto"/>
            </w:tcBorders>
            <w:shd w:val="clear" w:color="000000" w:fill="FFFFFF"/>
            <w:noWrap/>
            <w:vAlign w:val="center"/>
            <w:hideMark/>
          </w:tcPr>
          <w:p w14:paraId="5820C07D"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Tomás Pérez Amat</w:t>
            </w:r>
          </w:p>
        </w:tc>
        <w:tc>
          <w:tcPr>
            <w:tcW w:w="1276" w:type="dxa"/>
            <w:tcBorders>
              <w:top w:val="nil"/>
              <w:left w:val="nil"/>
              <w:bottom w:val="single" w:sz="4" w:space="0" w:color="auto"/>
              <w:right w:val="single" w:sz="4" w:space="0" w:color="auto"/>
            </w:tcBorders>
            <w:shd w:val="clear" w:color="000000" w:fill="FFFFFF"/>
            <w:noWrap/>
            <w:vAlign w:val="center"/>
            <w:hideMark/>
          </w:tcPr>
          <w:p w14:paraId="7B856BE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5.200,00   </w:t>
            </w:r>
          </w:p>
        </w:tc>
        <w:tc>
          <w:tcPr>
            <w:tcW w:w="992" w:type="dxa"/>
            <w:tcBorders>
              <w:top w:val="nil"/>
              <w:left w:val="nil"/>
              <w:bottom w:val="single" w:sz="4" w:space="0" w:color="auto"/>
              <w:right w:val="single" w:sz="4" w:space="0" w:color="auto"/>
            </w:tcBorders>
            <w:shd w:val="clear" w:color="000000" w:fill="FFFFFF"/>
            <w:noWrap/>
            <w:vAlign w:val="center"/>
            <w:hideMark/>
          </w:tcPr>
          <w:p w14:paraId="488862D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364,00   </w:t>
            </w:r>
          </w:p>
        </w:tc>
        <w:tc>
          <w:tcPr>
            <w:tcW w:w="1418" w:type="dxa"/>
            <w:tcBorders>
              <w:top w:val="nil"/>
              <w:left w:val="nil"/>
              <w:bottom w:val="single" w:sz="4" w:space="0" w:color="auto"/>
              <w:right w:val="single" w:sz="4" w:space="0" w:color="auto"/>
            </w:tcBorders>
            <w:shd w:val="clear" w:color="000000" w:fill="FFFFFF"/>
            <w:noWrap/>
            <w:vAlign w:val="center"/>
            <w:hideMark/>
          </w:tcPr>
          <w:p w14:paraId="3345A71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5.564,00   </w:t>
            </w:r>
          </w:p>
        </w:tc>
        <w:tc>
          <w:tcPr>
            <w:tcW w:w="3496" w:type="dxa"/>
            <w:tcBorders>
              <w:top w:val="nil"/>
              <w:left w:val="nil"/>
              <w:bottom w:val="single" w:sz="4" w:space="0" w:color="auto"/>
              <w:right w:val="single" w:sz="4" w:space="0" w:color="auto"/>
            </w:tcBorders>
            <w:shd w:val="clear" w:color="000000" w:fill="FFFFFF"/>
            <w:vAlign w:val="center"/>
            <w:hideMark/>
          </w:tcPr>
          <w:p w14:paraId="12288317"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Creación de imágenes renderizadas para el proyecto de señalética del tramo 7. Mesa y López perteneciente al proyecto MetroGuagua</w:t>
            </w:r>
          </w:p>
        </w:tc>
        <w:tc>
          <w:tcPr>
            <w:tcW w:w="896" w:type="dxa"/>
            <w:tcBorders>
              <w:top w:val="nil"/>
              <w:left w:val="nil"/>
              <w:bottom w:val="single" w:sz="4" w:space="0" w:color="auto"/>
              <w:right w:val="single" w:sz="4" w:space="0" w:color="auto"/>
            </w:tcBorders>
            <w:shd w:val="clear" w:color="000000" w:fill="FFFFFF"/>
            <w:vAlign w:val="center"/>
            <w:hideMark/>
          </w:tcPr>
          <w:p w14:paraId="3739B96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3C89CF0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14:paraId="0DD70A2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bl>
    <w:p w14:paraId="3DAA789E" w14:textId="77777777" w:rsidR="009157B5" w:rsidRDefault="009157B5" w:rsidP="009157B5">
      <w:pPr>
        <w:spacing w:before="85"/>
        <w:ind w:left="284"/>
        <w:rPr>
          <w:color w:val="1F2A47"/>
          <w:sz w:val="24"/>
          <w:szCs w:val="24"/>
        </w:rPr>
      </w:pPr>
    </w:p>
    <w:p w14:paraId="4FE22C80" w14:textId="77777777" w:rsidR="009157B5" w:rsidRDefault="009157B5" w:rsidP="009157B5">
      <w:pPr>
        <w:spacing w:before="85"/>
        <w:ind w:left="284"/>
        <w:rPr>
          <w:color w:val="1F2A47"/>
          <w:sz w:val="24"/>
          <w:szCs w:val="24"/>
        </w:rPr>
      </w:pPr>
    </w:p>
    <w:p w14:paraId="32D201F1" w14:textId="77777777" w:rsidR="0050701F" w:rsidRDefault="0050701F" w:rsidP="0050701F">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(II</w:t>
      </w:r>
      <w:r w:rsidR="00F13AAF">
        <w:rPr>
          <w:color w:val="1F2A47"/>
          <w:sz w:val="24"/>
          <w:szCs w:val="24"/>
        </w:rPr>
        <w:t>I</w:t>
      </w:r>
      <w:r>
        <w:rPr>
          <w:color w:val="1F2A47"/>
          <w:sz w:val="24"/>
          <w:szCs w:val="24"/>
        </w:rPr>
        <w:t>)</w:t>
      </w:r>
    </w:p>
    <w:p w14:paraId="3DA1536B" w14:textId="77777777" w:rsidR="009157B5" w:rsidRDefault="009157B5" w:rsidP="009157B5">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77"/>
        <w:gridCol w:w="3698"/>
        <w:gridCol w:w="1156"/>
        <w:gridCol w:w="1217"/>
        <w:gridCol w:w="1212"/>
        <w:gridCol w:w="3784"/>
        <w:gridCol w:w="896"/>
        <w:gridCol w:w="1108"/>
        <w:gridCol w:w="763"/>
      </w:tblGrid>
      <w:tr w:rsidR="0050701F" w:rsidRPr="0050701F" w14:paraId="25D642D0" w14:textId="77777777" w:rsidTr="0050701F">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7109F3AE" w14:textId="77777777"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sidR="00D378BD">
              <w:rPr>
                <w:rFonts w:ascii="Helvetica" w:eastAsia="Times New Roman" w:hAnsi="Helvetica" w:cs="Calibri"/>
                <w:b/>
                <w:bCs/>
                <w:color w:val="1F497D"/>
                <w:sz w:val="16"/>
                <w:szCs w:val="16"/>
                <w:lang w:bidi="ar-SA"/>
              </w:rPr>
              <w:t xml:space="preserve"> (II</w:t>
            </w:r>
            <w:r w:rsidR="00F13AAF">
              <w:rPr>
                <w:rFonts w:ascii="Helvetica" w:eastAsia="Times New Roman" w:hAnsi="Helvetica" w:cs="Calibri"/>
                <w:b/>
                <w:bCs/>
                <w:color w:val="1F497D"/>
                <w:sz w:val="16"/>
                <w:szCs w:val="16"/>
                <w:lang w:bidi="ar-SA"/>
              </w:rPr>
              <w:t>I</w:t>
            </w:r>
            <w:r w:rsidR="00D378BD">
              <w:rPr>
                <w:rFonts w:ascii="Helvetica" w:eastAsia="Times New Roman" w:hAnsi="Helvetica" w:cs="Calibri"/>
                <w:b/>
                <w:bCs/>
                <w:color w:val="1F497D"/>
                <w:sz w:val="16"/>
                <w:szCs w:val="16"/>
                <w:lang w:bidi="ar-SA"/>
              </w:rPr>
              <w:t>)</w:t>
            </w:r>
          </w:p>
        </w:tc>
      </w:tr>
      <w:tr w:rsidR="005A5315" w:rsidRPr="0050701F" w14:paraId="4F9753BB" w14:textId="77777777" w:rsidTr="0050701F">
        <w:trPr>
          <w:trHeight w:val="40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27CDEEEB"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253808B"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8771FCC"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0D0BC402"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14:paraId="176B2D9D"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05C18BF2"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14:paraId="6D228752"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60AE4EC5" w14:textId="77777777"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Calibri"/>
                <w:b/>
                <w:bCs/>
                <w:color w:val="1F497D"/>
                <w:sz w:val="16"/>
                <w:szCs w:val="16"/>
                <w:lang w:bidi="ar-SA"/>
              </w:rPr>
              <w:t>TI</w:t>
            </w:r>
            <w:r w:rsidRPr="0050701F">
              <w:rPr>
                <w:rFonts w:ascii="Helvetica" w:eastAsia="Times New Roman" w:hAnsi="Helvetica" w:cs="Calibri"/>
                <w:b/>
                <w:bCs/>
                <w:color w:val="1F497D"/>
                <w:sz w:val="16"/>
                <w:szCs w:val="16"/>
                <w:lang w:bidi="ar-SA"/>
              </w:rPr>
              <w:t>PO</w:t>
            </w:r>
          </w:p>
        </w:tc>
        <w:tc>
          <w:tcPr>
            <w:tcW w:w="0" w:type="auto"/>
            <w:tcBorders>
              <w:top w:val="nil"/>
              <w:left w:val="nil"/>
              <w:bottom w:val="single" w:sz="4" w:space="0" w:color="auto"/>
              <w:right w:val="single" w:sz="4" w:space="0" w:color="auto"/>
            </w:tcBorders>
            <w:shd w:val="clear" w:color="000000" w:fill="ECC13B"/>
            <w:vAlign w:val="center"/>
            <w:hideMark/>
          </w:tcPr>
          <w:p w14:paraId="1A10D0AF"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14:paraId="12227962"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14:paraId="52E0C649"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B74106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27/2022</w:t>
            </w:r>
          </w:p>
        </w:tc>
        <w:tc>
          <w:tcPr>
            <w:tcW w:w="0" w:type="auto"/>
            <w:tcBorders>
              <w:top w:val="nil"/>
              <w:left w:val="nil"/>
              <w:bottom w:val="single" w:sz="4" w:space="0" w:color="auto"/>
              <w:right w:val="single" w:sz="4" w:space="0" w:color="auto"/>
            </w:tcBorders>
            <w:shd w:val="clear" w:color="000000" w:fill="FFFFFF"/>
            <w:noWrap/>
            <w:vAlign w:val="center"/>
            <w:hideMark/>
          </w:tcPr>
          <w:p w14:paraId="2EA77AE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B38722922</w:t>
            </w:r>
          </w:p>
        </w:tc>
        <w:tc>
          <w:tcPr>
            <w:tcW w:w="0" w:type="auto"/>
            <w:tcBorders>
              <w:top w:val="nil"/>
              <w:left w:val="nil"/>
              <w:bottom w:val="single" w:sz="4" w:space="0" w:color="auto"/>
              <w:right w:val="single" w:sz="4" w:space="0" w:color="auto"/>
            </w:tcBorders>
            <w:shd w:val="clear" w:color="000000" w:fill="FFFFFF"/>
            <w:noWrap/>
            <w:vAlign w:val="center"/>
            <w:hideMark/>
          </w:tcPr>
          <w:p w14:paraId="6A23684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Uniformes del Atlántico, S.L.</w:t>
            </w:r>
          </w:p>
        </w:tc>
        <w:tc>
          <w:tcPr>
            <w:tcW w:w="0" w:type="auto"/>
            <w:tcBorders>
              <w:top w:val="nil"/>
              <w:left w:val="nil"/>
              <w:bottom w:val="single" w:sz="4" w:space="0" w:color="auto"/>
              <w:right w:val="single" w:sz="4" w:space="0" w:color="auto"/>
            </w:tcBorders>
            <w:shd w:val="clear" w:color="000000" w:fill="FFFFFF"/>
            <w:noWrap/>
            <w:vAlign w:val="center"/>
            <w:hideMark/>
          </w:tcPr>
          <w:p w14:paraId="6B65577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7.306,00   </w:t>
            </w:r>
          </w:p>
        </w:tc>
        <w:tc>
          <w:tcPr>
            <w:tcW w:w="0" w:type="auto"/>
            <w:tcBorders>
              <w:top w:val="nil"/>
              <w:left w:val="nil"/>
              <w:bottom w:val="single" w:sz="4" w:space="0" w:color="auto"/>
              <w:right w:val="single" w:sz="4" w:space="0" w:color="auto"/>
            </w:tcBorders>
            <w:shd w:val="clear" w:color="000000" w:fill="FFFFFF"/>
            <w:noWrap/>
            <w:vAlign w:val="center"/>
            <w:hideMark/>
          </w:tcPr>
          <w:p w14:paraId="29DA70D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219,18   </w:t>
            </w:r>
          </w:p>
        </w:tc>
        <w:tc>
          <w:tcPr>
            <w:tcW w:w="0" w:type="auto"/>
            <w:tcBorders>
              <w:top w:val="nil"/>
              <w:left w:val="nil"/>
              <w:bottom w:val="single" w:sz="4" w:space="0" w:color="auto"/>
              <w:right w:val="single" w:sz="4" w:space="0" w:color="auto"/>
            </w:tcBorders>
            <w:shd w:val="clear" w:color="000000" w:fill="FFFFFF"/>
            <w:noWrap/>
            <w:vAlign w:val="center"/>
            <w:hideMark/>
          </w:tcPr>
          <w:p w14:paraId="3C27A98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7.525,18   </w:t>
            </w:r>
          </w:p>
        </w:tc>
        <w:tc>
          <w:tcPr>
            <w:tcW w:w="0" w:type="auto"/>
            <w:tcBorders>
              <w:top w:val="nil"/>
              <w:left w:val="nil"/>
              <w:bottom w:val="single" w:sz="4" w:space="0" w:color="auto"/>
              <w:right w:val="single" w:sz="4" w:space="0" w:color="auto"/>
            </w:tcBorders>
            <w:shd w:val="clear" w:color="000000" w:fill="FFFFFF"/>
            <w:vAlign w:val="center"/>
            <w:hideMark/>
          </w:tcPr>
          <w:p w14:paraId="589F1CB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B1EA58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1C0F33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3FC12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14/03/22</w:t>
            </w:r>
          </w:p>
        </w:tc>
      </w:tr>
      <w:tr w:rsidR="0050701F" w:rsidRPr="0050701F" w14:paraId="3D2046BB"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423BA4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28/2022</w:t>
            </w:r>
          </w:p>
        </w:tc>
        <w:tc>
          <w:tcPr>
            <w:tcW w:w="0" w:type="auto"/>
            <w:tcBorders>
              <w:top w:val="nil"/>
              <w:left w:val="nil"/>
              <w:bottom w:val="single" w:sz="4" w:space="0" w:color="auto"/>
              <w:right w:val="single" w:sz="4" w:space="0" w:color="auto"/>
            </w:tcBorders>
            <w:shd w:val="clear" w:color="000000" w:fill="FFFFFF"/>
            <w:noWrap/>
            <w:vAlign w:val="center"/>
            <w:hideMark/>
          </w:tcPr>
          <w:p w14:paraId="39AF2FB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14:paraId="10C6FA45"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14:paraId="3C7BDAA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5.499,00   </w:t>
            </w:r>
          </w:p>
        </w:tc>
        <w:tc>
          <w:tcPr>
            <w:tcW w:w="0" w:type="auto"/>
            <w:tcBorders>
              <w:top w:val="nil"/>
              <w:left w:val="nil"/>
              <w:bottom w:val="single" w:sz="4" w:space="0" w:color="auto"/>
              <w:right w:val="single" w:sz="4" w:space="0" w:color="auto"/>
            </w:tcBorders>
            <w:shd w:val="clear" w:color="000000" w:fill="FFFFFF"/>
            <w:noWrap/>
            <w:vAlign w:val="center"/>
            <w:hideMark/>
          </w:tcPr>
          <w:p w14:paraId="7680B56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384,93   </w:t>
            </w:r>
          </w:p>
        </w:tc>
        <w:tc>
          <w:tcPr>
            <w:tcW w:w="0" w:type="auto"/>
            <w:tcBorders>
              <w:top w:val="nil"/>
              <w:left w:val="nil"/>
              <w:bottom w:val="single" w:sz="4" w:space="0" w:color="auto"/>
              <w:right w:val="single" w:sz="4" w:space="0" w:color="auto"/>
            </w:tcBorders>
            <w:shd w:val="clear" w:color="000000" w:fill="FFFFFF"/>
            <w:noWrap/>
            <w:vAlign w:val="center"/>
            <w:hideMark/>
          </w:tcPr>
          <w:p w14:paraId="42BBFDB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5.883,93   </w:t>
            </w:r>
          </w:p>
        </w:tc>
        <w:tc>
          <w:tcPr>
            <w:tcW w:w="0" w:type="auto"/>
            <w:tcBorders>
              <w:top w:val="nil"/>
              <w:left w:val="nil"/>
              <w:bottom w:val="single" w:sz="4" w:space="0" w:color="auto"/>
              <w:right w:val="single" w:sz="4" w:space="0" w:color="auto"/>
            </w:tcBorders>
            <w:shd w:val="clear" w:color="000000" w:fill="FFFFFF"/>
            <w:vAlign w:val="center"/>
            <w:hideMark/>
          </w:tcPr>
          <w:p w14:paraId="41024D3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05A40F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7AAD0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A4CBDF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r w:rsidR="0050701F" w:rsidRPr="0050701F" w14:paraId="697F3182"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464EE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29/2022</w:t>
            </w:r>
          </w:p>
        </w:tc>
        <w:tc>
          <w:tcPr>
            <w:tcW w:w="0" w:type="auto"/>
            <w:tcBorders>
              <w:top w:val="nil"/>
              <w:left w:val="nil"/>
              <w:bottom w:val="single" w:sz="4" w:space="0" w:color="auto"/>
              <w:right w:val="single" w:sz="4" w:space="0" w:color="auto"/>
            </w:tcBorders>
            <w:shd w:val="clear" w:color="000000" w:fill="FFFFFF"/>
            <w:noWrap/>
            <w:vAlign w:val="center"/>
            <w:hideMark/>
          </w:tcPr>
          <w:p w14:paraId="164D94A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shd w:val="clear" w:color="000000" w:fill="FFFFFF"/>
            <w:noWrap/>
            <w:vAlign w:val="center"/>
            <w:hideMark/>
          </w:tcPr>
          <w:p w14:paraId="394CFFB2"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Adeco TT</w:t>
            </w:r>
          </w:p>
        </w:tc>
        <w:tc>
          <w:tcPr>
            <w:tcW w:w="0" w:type="auto"/>
            <w:tcBorders>
              <w:top w:val="nil"/>
              <w:left w:val="nil"/>
              <w:bottom w:val="single" w:sz="4" w:space="0" w:color="auto"/>
              <w:right w:val="single" w:sz="4" w:space="0" w:color="auto"/>
            </w:tcBorders>
            <w:shd w:val="clear" w:color="000000" w:fill="FFFFFF"/>
            <w:noWrap/>
            <w:vAlign w:val="center"/>
            <w:hideMark/>
          </w:tcPr>
          <w:p w14:paraId="59FA238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4.500,00   </w:t>
            </w:r>
          </w:p>
        </w:tc>
        <w:tc>
          <w:tcPr>
            <w:tcW w:w="0" w:type="auto"/>
            <w:tcBorders>
              <w:top w:val="nil"/>
              <w:left w:val="nil"/>
              <w:bottom w:val="single" w:sz="4" w:space="0" w:color="auto"/>
              <w:right w:val="single" w:sz="4" w:space="0" w:color="auto"/>
            </w:tcBorders>
            <w:shd w:val="clear" w:color="000000" w:fill="FFFFFF"/>
            <w:noWrap/>
            <w:vAlign w:val="center"/>
            <w:hideMark/>
          </w:tcPr>
          <w:p w14:paraId="6C3115E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315,00   </w:t>
            </w:r>
          </w:p>
        </w:tc>
        <w:tc>
          <w:tcPr>
            <w:tcW w:w="0" w:type="auto"/>
            <w:tcBorders>
              <w:top w:val="nil"/>
              <w:left w:val="nil"/>
              <w:bottom w:val="single" w:sz="4" w:space="0" w:color="auto"/>
              <w:right w:val="single" w:sz="4" w:space="0" w:color="auto"/>
            </w:tcBorders>
            <w:shd w:val="clear" w:color="000000" w:fill="FFFFFF"/>
            <w:noWrap/>
            <w:vAlign w:val="center"/>
            <w:hideMark/>
          </w:tcPr>
          <w:p w14:paraId="322148E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4.815,00   </w:t>
            </w:r>
          </w:p>
        </w:tc>
        <w:tc>
          <w:tcPr>
            <w:tcW w:w="0" w:type="auto"/>
            <w:tcBorders>
              <w:top w:val="nil"/>
              <w:left w:val="nil"/>
              <w:bottom w:val="single" w:sz="4" w:space="0" w:color="auto"/>
              <w:right w:val="single" w:sz="4" w:space="0" w:color="auto"/>
            </w:tcBorders>
            <w:shd w:val="clear" w:color="000000" w:fill="FFFFFF"/>
            <w:vAlign w:val="center"/>
            <w:hideMark/>
          </w:tcPr>
          <w:p w14:paraId="41F6C2F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técnico de apoyo a la Dirección General</w:t>
            </w:r>
          </w:p>
        </w:tc>
        <w:tc>
          <w:tcPr>
            <w:tcW w:w="0" w:type="auto"/>
            <w:tcBorders>
              <w:top w:val="nil"/>
              <w:left w:val="nil"/>
              <w:bottom w:val="single" w:sz="4" w:space="0" w:color="auto"/>
              <w:right w:val="single" w:sz="4" w:space="0" w:color="auto"/>
            </w:tcBorders>
            <w:shd w:val="clear" w:color="000000" w:fill="FFFFFF"/>
            <w:vAlign w:val="center"/>
            <w:hideMark/>
          </w:tcPr>
          <w:p w14:paraId="32A2AA5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6E9EC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FCF29B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1CF4846F" w14:textId="77777777"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9B29A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30/2022</w:t>
            </w:r>
          </w:p>
        </w:tc>
        <w:tc>
          <w:tcPr>
            <w:tcW w:w="0" w:type="auto"/>
            <w:tcBorders>
              <w:top w:val="nil"/>
              <w:left w:val="nil"/>
              <w:bottom w:val="single" w:sz="4" w:space="0" w:color="auto"/>
              <w:right w:val="single" w:sz="4" w:space="0" w:color="auto"/>
            </w:tcBorders>
            <w:shd w:val="clear" w:color="000000" w:fill="FFFFFF"/>
            <w:noWrap/>
            <w:vAlign w:val="center"/>
            <w:hideMark/>
          </w:tcPr>
          <w:p w14:paraId="0E990AC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14:paraId="203FA02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Cinesi S.L.U.</w:t>
            </w:r>
          </w:p>
        </w:tc>
        <w:tc>
          <w:tcPr>
            <w:tcW w:w="0" w:type="auto"/>
            <w:tcBorders>
              <w:top w:val="nil"/>
              <w:left w:val="nil"/>
              <w:bottom w:val="single" w:sz="4" w:space="0" w:color="auto"/>
              <w:right w:val="single" w:sz="4" w:space="0" w:color="auto"/>
            </w:tcBorders>
            <w:shd w:val="clear" w:color="000000" w:fill="FFFFFF"/>
            <w:noWrap/>
            <w:vAlign w:val="center"/>
            <w:hideMark/>
          </w:tcPr>
          <w:p w14:paraId="43F0D26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7.488,00   </w:t>
            </w:r>
          </w:p>
        </w:tc>
        <w:tc>
          <w:tcPr>
            <w:tcW w:w="0" w:type="auto"/>
            <w:tcBorders>
              <w:top w:val="nil"/>
              <w:left w:val="nil"/>
              <w:bottom w:val="single" w:sz="4" w:space="0" w:color="auto"/>
              <w:right w:val="single" w:sz="4" w:space="0" w:color="auto"/>
            </w:tcBorders>
            <w:shd w:val="clear" w:color="000000" w:fill="FFFFFF"/>
            <w:noWrap/>
            <w:vAlign w:val="center"/>
            <w:hideMark/>
          </w:tcPr>
          <w:p w14:paraId="08C4EDD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524,16   </w:t>
            </w:r>
          </w:p>
        </w:tc>
        <w:tc>
          <w:tcPr>
            <w:tcW w:w="0" w:type="auto"/>
            <w:tcBorders>
              <w:top w:val="nil"/>
              <w:left w:val="nil"/>
              <w:bottom w:val="single" w:sz="4" w:space="0" w:color="auto"/>
              <w:right w:val="single" w:sz="4" w:space="0" w:color="auto"/>
            </w:tcBorders>
            <w:shd w:val="clear" w:color="000000" w:fill="FFFFFF"/>
            <w:noWrap/>
            <w:vAlign w:val="center"/>
            <w:hideMark/>
          </w:tcPr>
          <w:p w14:paraId="05E5604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8.012,16   </w:t>
            </w:r>
          </w:p>
        </w:tc>
        <w:tc>
          <w:tcPr>
            <w:tcW w:w="0" w:type="auto"/>
            <w:tcBorders>
              <w:top w:val="nil"/>
              <w:left w:val="nil"/>
              <w:bottom w:val="single" w:sz="4" w:space="0" w:color="auto"/>
              <w:right w:val="single" w:sz="4" w:space="0" w:color="auto"/>
            </w:tcBorders>
            <w:shd w:val="clear" w:color="000000" w:fill="FFFFFF"/>
            <w:vAlign w:val="center"/>
            <w:hideMark/>
          </w:tcPr>
          <w:p w14:paraId="4BABFB81"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para las mejoras de la red de líneas 2022 de Guaguas Municipales, S.A. y definición de los puntos de intercambio</w:t>
            </w:r>
          </w:p>
        </w:tc>
        <w:tc>
          <w:tcPr>
            <w:tcW w:w="0" w:type="auto"/>
            <w:tcBorders>
              <w:top w:val="nil"/>
              <w:left w:val="nil"/>
              <w:bottom w:val="single" w:sz="4" w:space="0" w:color="auto"/>
              <w:right w:val="single" w:sz="4" w:space="0" w:color="auto"/>
            </w:tcBorders>
            <w:shd w:val="clear" w:color="000000" w:fill="FFFFFF"/>
            <w:vAlign w:val="center"/>
            <w:hideMark/>
          </w:tcPr>
          <w:p w14:paraId="1FDC710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6E932B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1B4ABAF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20AA9D38"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8947D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31/2022</w:t>
            </w:r>
          </w:p>
        </w:tc>
        <w:tc>
          <w:tcPr>
            <w:tcW w:w="0" w:type="auto"/>
            <w:tcBorders>
              <w:top w:val="nil"/>
              <w:left w:val="nil"/>
              <w:bottom w:val="single" w:sz="4" w:space="0" w:color="auto"/>
              <w:right w:val="single" w:sz="4" w:space="0" w:color="auto"/>
            </w:tcBorders>
            <w:shd w:val="clear" w:color="000000" w:fill="FFFFFF"/>
            <w:noWrap/>
            <w:vAlign w:val="center"/>
            <w:hideMark/>
          </w:tcPr>
          <w:p w14:paraId="0C96528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14:paraId="7DE816AC"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0" w:type="auto"/>
            <w:tcBorders>
              <w:top w:val="nil"/>
              <w:left w:val="nil"/>
              <w:bottom w:val="single" w:sz="4" w:space="0" w:color="auto"/>
              <w:right w:val="single" w:sz="4" w:space="0" w:color="auto"/>
            </w:tcBorders>
            <w:shd w:val="clear" w:color="000000" w:fill="FFFFFF"/>
            <w:noWrap/>
            <w:vAlign w:val="center"/>
            <w:hideMark/>
          </w:tcPr>
          <w:p w14:paraId="4BBAAF5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10.300,00   </w:t>
            </w:r>
          </w:p>
        </w:tc>
        <w:tc>
          <w:tcPr>
            <w:tcW w:w="0" w:type="auto"/>
            <w:tcBorders>
              <w:top w:val="nil"/>
              <w:left w:val="nil"/>
              <w:bottom w:val="single" w:sz="4" w:space="0" w:color="auto"/>
              <w:right w:val="single" w:sz="4" w:space="0" w:color="auto"/>
            </w:tcBorders>
            <w:shd w:val="clear" w:color="000000" w:fill="FFFFFF"/>
            <w:noWrap/>
            <w:vAlign w:val="center"/>
            <w:hideMark/>
          </w:tcPr>
          <w:p w14:paraId="53E52A9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721,00   </w:t>
            </w:r>
          </w:p>
        </w:tc>
        <w:tc>
          <w:tcPr>
            <w:tcW w:w="0" w:type="auto"/>
            <w:tcBorders>
              <w:top w:val="nil"/>
              <w:left w:val="nil"/>
              <w:bottom w:val="single" w:sz="4" w:space="0" w:color="auto"/>
              <w:right w:val="single" w:sz="4" w:space="0" w:color="auto"/>
            </w:tcBorders>
            <w:shd w:val="clear" w:color="000000" w:fill="FFFFFF"/>
            <w:noWrap/>
            <w:vAlign w:val="center"/>
            <w:hideMark/>
          </w:tcPr>
          <w:p w14:paraId="19A0C7F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11.021,00   </w:t>
            </w:r>
          </w:p>
        </w:tc>
        <w:tc>
          <w:tcPr>
            <w:tcW w:w="0" w:type="auto"/>
            <w:tcBorders>
              <w:top w:val="nil"/>
              <w:left w:val="nil"/>
              <w:bottom w:val="single" w:sz="4" w:space="0" w:color="auto"/>
              <w:right w:val="single" w:sz="4" w:space="0" w:color="auto"/>
            </w:tcBorders>
            <w:shd w:val="clear" w:color="000000" w:fill="FFFFFF"/>
            <w:vAlign w:val="center"/>
            <w:hideMark/>
          </w:tcPr>
          <w:p w14:paraId="48241D08"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Sevicio de dirección, producción y adaptación de formatos requeridos de la campaña de conectividad de Guaguas Municipales, S. A. </w:t>
            </w:r>
          </w:p>
        </w:tc>
        <w:tc>
          <w:tcPr>
            <w:tcW w:w="0" w:type="auto"/>
            <w:tcBorders>
              <w:top w:val="nil"/>
              <w:left w:val="nil"/>
              <w:bottom w:val="single" w:sz="4" w:space="0" w:color="auto"/>
              <w:right w:val="single" w:sz="4" w:space="0" w:color="auto"/>
            </w:tcBorders>
            <w:shd w:val="clear" w:color="000000" w:fill="FFFFFF"/>
            <w:vAlign w:val="center"/>
            <w:hideMark/>
          </w:tcPr>
          <w:p w14:paraId="2C7A8EA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BE7E5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B01D73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192DB349" w14:textId="77777777"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5E3C5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32/2022</w:t>
            </w:r>
          </w:p>
        </w:tc>
        <w:tc>
          <w:tcPr>
            <w:tcW w:w="0" w:type="auto"/>
            <w:tcBorders>
              <w:top w:val="nil"/>
              <w:left w:val="nil"/>
              <w:bottom w:val="single" w:sz="4" w:space="0" w:color="auto"/>
              <w:right w:val="single" w:sz="4" w:space="0" w:color="auto"/>
            </w:tcBorders>
            <w:shd w:val="clear" w:color="000000" w:fill="FFFFFF"/>
            <w:noWrap/>
            <w:vAlign w:val="center"/>
            <w:hideMark/>
          </w:tcPr>
          <w:p w14:paraId="563CDA7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14:paraId="779729A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shd w:val="clear" w:color="000000" w:fill="FFFFFF"/>
            <w:noWrap/>
            <w:vAlign w:val="center"/>
            <w:hideMark/>
          </w:tcPr>
          <w:p w14:paraId="7D24EA1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noWrap/>
            <w:vAlign w:val="center"/>
            <w:hideMark/>
          </w:tcPr>
          <w:p w14:paraId="0C3658A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14:paraId="1BF35A0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vAlign w:val="center"/>
            <w:hideMark/>
          </w:tcPr>
          <w:p w14:paraId="61D19F3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y jurídica especializada para la realización de un informe sobre la composición de los órganos societarios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1D54D8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0B2FD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B3847F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21/03/22</w:t>
            </w:r>
          </w:p>
        </w:tc>
      </w:tr>
      <w:tr w:rsidR="0050701F" w:rsidRPr="0050701F" w14:paraId="6D5612D2" w14:textId="77777777"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943C83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33/2022</w:t>
            </w:r>
          </w:p>
        </w:tc>
        <w:tc>
          <w:tcPr>
            <w:tcW w:w="0" w:type="auto"/>
            <w:tcBorders>
              <w:top w:val="nil"/>
              <w:left w:val="nil"/>
              <w:bottom w:val="single" w:sz="4" w:space="0" w:color="auto"/>
              <w:right w:val="single" w:sz="4" w:space="0" w:color="auto"/>
            </w:tcBorders>
            <w:shd w:val="clear" w:color="000000" w:fill="FFFFFF"/>
            <w:noWrap/>
            <w:vAlign w:val="center"/>
            <w:hideMark/>
          </w:tcPr>
          <w:p w14:paraId="0864D7E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shd w:val="clear" w:color="000000" w:fill="FFFFFF"/>
            <w:noWrap/>
            <w:vAlign w:val="center"/>
            <w:hideMark/>
          </w:tcPr>
          <w:p w14:paraId="1FBA637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Andersen Tax &amp; Legal Iberia, S.L.P.</w:t>
            </w:r>
          </w:p>
        </w:tc>
        <w:tc>
          <w:tcPr>
            <w:tcW w:w="0" w:type="auto"/>
            <w:tcBorders>
              <w:top w:val="nil"/>
              <w:left w:val="nil"/>
              <w:bottom w:val="single" w:sz="4" w:space="0" w:color="auto"/>
              <w:right w:val="single" w:sz="4" w:space="0" w:color="auto"/>
            </w:tcBorders>
            <w:shd w:val="clear" w:color="000000" w:fill="FFFFFF"/>
            <w:noWrap/>
            <w:vAlign w:val="center"/>
            <w:hideMark/>
          </w:tcPr>
          <w:p w14:paraId="4C85F9A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shd w:val="clear" w:color="000000" w:fill="FFFFFF"/>
            <w:noWrap/>
            <w:vAlign w:val="center"/>
            <w:hideMark/>
          </w:tcPr>
          <w:p w14:paraId="4AC79BC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0" w:type="auto"/>
            <w:tcBorders>
              <w:top w:val="nil"/>
              <w:left w:val="nil"/>
              <w:bottom w:val="single" w:sz="4" w:space="0" w:color="auto"/>
              <w:right w:val="single" w:sz="4" w:space="0" w:color="auto"/>
            </w:tcBorders>
            <w:shd w:val="clear" w:color="000000" w:fill="FFFFFF"/>
            <w:noWrap/>
            <w:vAlign w:val="center"/>
            <w:hideMark/>
          </w:tcPr>
          <w:p w14:paraId="66B0749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0" w:type="auto"/>
            <w:tcBorders>
              <w:top w:val="nil"/>
              <w:left w:val="nil"/>
              <w:bottom w:val="single" w:sz="4" w:space="0" w:color="auto"/>
              <w:right w:val="single" w:sz="4" w:space="0" w:color="auto"/>
            </w:tcBorders>
            <w:shd w:val="clear" w:color="000000" w:fill="FFFFFF"/>
            <w:vAlign w:val="center"/>
            <w:hideMark/>
          </w:tcPr>
          <w:p w14:paraId="1A75A764"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Contratación de servicios de asesoramiento jurídico para la confección de pliegos tipo de cláusulas administrativas particulares para la contratación de suministros y servicios, mediante PA y PAS de la LCSP y PA del RD Ley 3/2020</w:t>
            </w:r>
          </w:p>
        </w:tc>
        <w:tc>
          <w:tcPr>
            <w:tcW w:w="0" w:type="auto"/>
            <w:tcBorders>
              <w:top w:val="nil"/>
              <w:left w:val="nil"/>
              <w:bottom w:val="single" w:sz="4" w:space="0" w:color="auto"/>
              <w:right w:val="single" w:sz="4" w:space="0" w:color="auto"/>
            </w:tcBorders>
            <w:shd w:val="clear" w:color="000000" w:fill="FFFFFF"/>
            <w:vAlign w:val="center"/>
            <w:hideMark/>
          </w:tcPr>
          <w:p w14:paraId="2EA3555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0D8BF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1BEBC9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3908F460"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1CE8F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34/2022</w:t>
            </w:r>
          </w:p>
        </w:tc>
        <w:tc>
          <w:tcPr>
            <w:tcW w:w="0" w:type="auto"/>
            <w:tcBorders>
              <w:top w:val="nil"/>
              <w:left w:val="nil"/>
              <w:bottom w:val="single" w:sz="4" w:space="0" w:color="auto"/>
              <w:right w:val="single" w:sz="4" w:space="0" w:color="auto"/>
            </w:tcBorders>
            <w:shd w:val="clear" w:color="000000" w:fill="FFFFFF"/>
            <w:noWrap/>
            <w:vAlign w:val="center"/>
            <w:hideMark/>
          </w:tcPr>
          <w:p w14:paraId="622139B2"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2FAF3AD4"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7070B6B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shd w:val="clear" w:color="000000" w:fill="FFFFFF"/>
            <w:noWrap/>
            <w:vAlign w:val="center"/>
            <w:hideMark/>
          </w:tcPr>
          <w:p w14:paraId="2F1DC92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shd w:val="clear" w:color="000000" w:fill="FFFFFF"/>
            <w:noWrap/>
            <w:vAlign w:val="center"/>
            <w:hideMark/>
          </w:tcPr>
          <w:p w14:paraId="24BA5B4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single" w:sz="4" w:space="0" w:color="auto"/>
            </w:tcBorders>
            <w:shd w:val="clear" w:color="000000" w:fill="FFFFFF"/>
            <w:vAlign w:val="center"/>
            <w:hideMark/>
          </w:tcPr>
          <w:p w14:paraId="1C4D37B2"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Realización de sketch comercial</w:t>
            </w:r>
          </w:p>
        </w:tc>
        <w:tc>
          <w:tcPr>
            <w:tcW w:w="0" w:type="auto"/>
            <w:tcBorders>
              <w:top w:val="nil"/>
              <w:left w:val="nil"/>
              <w:bottom w:val="single" w:sz="4" w:space="0" w:color="auto"/>
              <w:right w:val="single" w:sz="4" w:space="0" w:color="auto"/>
            </w:tcBorders>
            <w:shd w:val="clear" w:color="000000" w:fill="FFFFFF"/>
            <w:vAlign w:val="center"/>
            <w:hideMark/>
          </w:tcPr>
          <w:p w14:paraId="595E6D4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92E67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C9FC9A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28/03/22</w:t>
            </w:r>
          </w:p>
        </w:tc>
      </w:tr>
      <w:tr w:rsidR="0050701F" w:rsidRPr="0050701F" w14:paraId="4A31B63C"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93CA6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35/2022</w:t>
            </w:r>
          </w:p>
        </w:tc>
        <w:tc>
          <w:tcPr>
            <w:tcW w:w="0" w:type="auto"/>
            <w:tcBorders>
              <w:top w:val="nil"/>
              <w:left w:val="nil"/>
              <w:bottom w:val="single" w:sz="4" w:space="0" w:color="auto"/>
              <w:right w:val="single" w:sz="4" w:space="0" w:color="auto"/>
            </w:tcBorders>
            <w:shd w:val="clear" w:color="000000" w:fill="FFFFFF"/>
            <w:noWrap/>
            <w:vAlign w:val="center"/>
            <w:hideMark/>
          </w:tcPr>
          <w:p w14:paraId="6BC804B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shd w:val="clear" w:color="000000" w:fill="FFFFFF"/>
            <w:noWrap/>
            <w:vAlign w:val="center"/>
            <w:hideMark/>
          </w:tcPr>
          <w:p w14:paraId="7368D42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Solutia Global Health Solutions, S.L.</w:t>
            </w:r>
          </w:p>
        </w:tc>
        <w:tc>
          <w:tcPr>
            <w:tcW w:w="0" w:type="auto"/>
            <w:tcBorders>
              <w:top w:val="nil"/>
              <w:left w:val="nil"/>
              <w:bottom w:val="single" w:sz="4" w:space="0" w:color="auto"/>
              <w:right w:val="single" w:sz="4" w:space="0" w:color="auto"/>
            </w:tcBorders>
            <w:shd w:val="clear" w:color="000000" w:fill="FFFFFF"/>
            <w:noWrap/>
            <w:vAlign w:val="center"/>
            <w:hideMark/>
          </w:tcPr>
          <w:p w14:paraId="179F3AD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14.600,00   </w:t>
            </w:r>
          </w:p>
        </w:tc>
        <w:tc>
          <w:tcPr>
            <w:tcW w:w="0" w:type="auto"/>
            <w:tcBorders>
              <w:top w:val="nil"/>
              <w:left w:val="nil"/>
              <w:bottom w:val="single" w:sz="4" w:space="0" w:color="auto"/>
              <w:right w:val="single" w:sz="4" w:space="0" w:color="auto"/>
            </w:tcBorders>
            <w:shd w:val="clear" w:color="000000" w:fill="FFFFFF"/>
            <w:noWrap/>
            <w:vAlign w:val="center"/>
            <w:hideMark/>
          </w:tcPr>
          <w:p w14:paraId="52A0911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1.022,00   </w:t>
            </w:r>
          </w:p>
        </w:tc>
        <w:tc>
          <w:tcPr>
            <w:tcW w:w="0" w:type="auto"/>
            <w:tcBorders>
              <w:top w:val="nil"/>
              <w:left w:val="nil"/>
              <w:bottom w:val="single" w:sz="4" w:space="0" w:color="auto"/>
              <w:right w:val="single" w:sz="4" w:space="0" w:color="auto"/>
            </w:tcBorders>
            <w:shd w:val="clear" w:color="000000" w:fill="FFFFFF"/>
            <w:noWrap/>
            <w:vAlign w:val="center"/>
            <w:hideMark/>
          </w:tcPr>
          <w:p w14:paraId="74EACA1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15.622,00   </w:t>
            </w:r>
          </w:p>
        </w:tc>
        <w:tc>
          <w:tcPr>
            <w:tcW w:w="0" w:type="auto"/>
            <w:tcBorders>
              <w:top w:val="nil"/>
              <w:left w:val="nil"/>
              <w:bottom w:val="single" w:sz="4" w:space="0" w:color="auto"/>
              <w:right w:val="single" w:sz="4" w:space="0" w:color="auto"/>
            </w:tcBorders>
            <w:shd w:val="clear" w:color="000000" w:fill="FFFFFF"/>
            <w:vAlign w:val="center"/>
            <w:hideMark/>
          </w:tcPr>
          <w:p w14:paraId="6E56B62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y gestión de las ausencias del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F97F1F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2AF9F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32C4FD2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14:paraId="78B886A2"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29048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36/2022</w:t>
            </w:r>
          </w:p>
        </w:tc>
        <w:tc>
          <w:tcPr>
            <w:tcW w:w="0" w:type="auto"/>
            <w:tcBorders>
              <w:top w:val="nil"/>
              <w:left w:val="nil"/>
              <w:bottom w:val="single" w:sz="4" w:space="0" w:color="auto"/>
              <w:right w:val="single" w:sz="4" w:space="0" w:color="auto"/>
            </w:tcBorders>
            <w:shd w:val="clear" w:color="000000" w:fill="FFFFFF"/>
            <w:noWrap/>
            <w:vAlign w:val="center"/>
            <w:hideMark/>
          </w:tcPr>
          <w:p w14:paraId="70A0462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shd w:val="clear" w:color="000000" w:fill="FFFFFF"/>
            <w:noWrap/>
            <w:vAlign w:val="center"/>
            <w:hideMark/>
          </w:tcPr>
          <w:p w14:paraId="4FB0112C"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Silvia Ponce Díaz-Reixa</w:t>
            </w:r>
          </w:p>
        </w:tc>
        <w:tc>
          <w:tcPr>
            <w:tcW w:w="0" w:type="auto"/>
            <w:tcBorders>
              <w:top w:val="nil"/>
              <w:left w:val="nil"/>
              <w:bottom w:val="single" w:sz="4" w:space="0" w:color="auto"/>
              <w:right w:val="single" w:sz="4" w:space="0" w:color="auto"/>
            </w:tcBorders>
            <w:shd w:val="clear" w:color="000000" w:fill="FFFFFF"/>
            <w:noWrap/>
            <w:vAlign w:val="center"/>
            <w:hideMark/>
          </w:tcPr>
          <w:p w14:paraId="308F9815" w14:textId="77777777" w:rsidR="0050701F" w:rsidRPr="0050701F" w:rsidRDefault="00984DD9" w:rsidP="00984DD9">
            <w:pPr>
              <w:widowControl/>
              <w:autoSpaceDE/>
              <w:autoSpaceDN/>
              <w:jc w:val="right"/>
              <w:rPr>
                <w:rFonts w:ascii="Helvetica" w:eastAsia="Times New Roman" w:hAnsi="Helvetica" w:cs="Calibri"/>
                <w:sz w:val="16"/>
                <w:szCs w:val="16"/>
                <w:lang w:bidi="ar-SA"/>
              </w:rPr>
            </w:pPr>
            <w:r>
              <w:rPr>
                <w:rFonts w:ascii="Helvetica" w:eastAsia="Times New Roman" w:hAnsi="Helvetica" w:cs="Calibri"/>
                <w:sz w:val="16"/>
                <w:szCs w:val="16"/>
                <w:lang w:bidi="ar-SA"/>
              </w:rPr>
              <w:t>14.000,00</w:t>
            </w:r>
            <w:r w:rsidR="0050701F"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0FCA21F7" w14:textId="77777777" w:rsidR="0050701F" w:rsidRPr="0050701F" w:rsidRDefault="0050701F" w:rsidP="00984DD9">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984DD9">
              <w:rPr>
                <w:rFonts w:ascii="Helvetica" w:eastAsia="Times New Roman" w:hAnsi="Helvetica" w:cs="Calibri"/>
                <w:sz w:val="16"/>
                <w:szCs w:val="16"/>
                <w:lang w:bidi="ar-SA"/>
              </w:rPr>
              <w:t>- 2.100,00</w:t>
            </w:r>
            <w:r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5885CD6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11.900,00   </w:t>
            </w:r>
          </w:p>
        </w:tc>
        <w:tc>
          <w:tcPr>
            <w:tcW w:w="0" w:type="auto"/>
            <w:tcBorders>
              <w:top w:val="nil"/>
              <w:left w:val="nil"/>
              <w:bottom w:val="single" w:sz="4" w:space="0" w:color="auto"/>
              <w:right w:val="single" w:sz="4" w:space="0" w:color="auto"/>
            </w:tcBorders>
            <w:shd w:val="clear" w:color="000000" w:fill="FFFFFF"/>
            <w:vAlign w:val="center"/>
            <w:hideMark/>
          </w:tcPr>
          <w:p w14:paraId="2024FB7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gráfico y desarrollo creativo Exposición Santa Catalina- MetroGuagua</w:t>
            </w:r>
          </w:p>
        </w:tc>
        <w:tc>
          <w:tcPr>
            <w:tcW w:w="0" w:type="auto"/>
            <w:tcBorders>
              <w:top w:val="nil"/>
              <w:left w:val="nil"/>
              <w:bottom w:val="single" w:sz="4" w:space="0" w:color="auto"/>
              <w:right w:val="single" w:sz="4" w:space="0" w:color="auto"/>
            </w:tcBorders>
            <w:shd w:val="clear" w:color="000000" w:fill="FFFFFF"/>
            <w:vAlign w:val="center"/>
            <w:hideMark/>
          </w:tcPr>
          <w:p w14:paraId="45D026C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6B6CC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7D386CF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14:paraId="2F1232E8"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11E57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37/2022</w:t>
            </w:r>
          </w:p>
        </w:tc>
        <w:tc>
          <w:tcPr>
            <w:tcW w:w="0" w:type="auto"/>
            <w:tcBorders>
              <w:top w:val="nil"/>
              <w:left w:val="nil"/>
              <w:bottom w:val="single" w:sz="4" w:space="0" w:color="auto"/>
              <w:right w:val="single" w:sz="4" w:space="0" w:color="auto"/>
            </w:tcBorders>
            <w:shd w:val="clear" w:color="000000" w:fill="FFFFFF"/>
            <w:noWrap/>
            <w:vAlign w:val="center"/>
            <w:hideMark/>
          </w:tcPr>
          <w:p w14:paraId="7B9D06B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14:paraId="5218217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14:paraId="02C934B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10.200,00   </w:t>
            </w:r>
          </w:p>
        </w:tc>
        <w:tc>
          <w:tcPr>
            <w:tcW w:w="0" w:type="auto"/>
            <w:tcBorders>
              <w:top w:val="nil"/>
              <w:left w:val="nil"/>
              <w:bottom w:val="single" w:sz="4" w:space="0" w:color="auto"/>
              <w:right w:val="single" w:sz="4" w:space="0" w:color="auto"/>
            </w:tcBorders>
            <w:shd w:val="clear" w:color="000000" w:fill="FFFFFF"/>
            <w:noWrap/>
            <w:vAlign w:val="center"/>
            <w:hideMark/>
          </w:tcPr>
          <w:p w14:paraId="7BF9145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714,00   </w:t>
            </w:r>
          </w:p>
        </w:tc>
        <w:tc>
          <w:tcPr>
            <w:tcW w:w="0" w:type="auto"/>
            <w:tcBorders>
              <w:top w:val="nil"/>
              <w:left w:val="nil"/>
              <w:bottom w:val="single" w:sz="4" w:space="0" w:color="auto"/>
              <w:right w:val="single" w:sz="4" w:space="0" w:color="auto"/>
            </w:tcBorders>
            <w:shd w:val="clear" w:color="000000" w:fill="FFFFFF"/>
            <w:noWrap/>
            <w:vAlign w:val="center"/>
            <w:hideMark/>
          </w:tcPr>
          <w:p w14:paraId="1D8D699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10.914,00   </w:t>
            </w:r>
          </w:p>
        </w:tc>
        <w:tc>
          <w:tcPr>
            <w:tcW w:w="0" w:type="auto"/>
            <w:tcBorders>
              <w:top w:val="nil"/>
              <w:left w:val="nil"/>
              <w:bottom w:val="single" w:sz="4" w:space="0" w:color="auto"/>
              <w:right w:val="single" w:sz="4" w:space="0" w:color="auto"/>
            </w:tcBorders>
            <w:shd w:val="clear" w:color="000000" w:fill="FFFFFF"/>
            <w:vAlign w:val="center"/>
            <w:hideMark/>
          </w:tcPr>
          <w:p w14:paraId="551830CD"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Convocatoria y difusión de la Jornada "Hablemos de movilidad segura y sostenible"</w:t>
            </w:r>
          </w:p>
        </w:tc>
        <w:tc>
          <w:tcPr>
            <w:tcW w:w="0" w:type="auto"/>
            <w:tcBorders>
              <w:top w:val="nil"/>
              <w:left w:val="nil"/>
              <w:bottom w:val="single" w:sz="4" w:space="0" w:color="auto"/>
              <w:right w:val="single" w:sz="4" w:space="0" w:color="auto"/>
            </w:tcBorders>
            <w:shd w:val="clear" w:color="000000" w:fill="FFFFFF"/>
            <w:vAlign w:val="center"/>
            <w:hideMark/>
          </w:tcPr>
          <w:p w14:paraId="1C1500B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CCA2B7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F1BDF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31/03/22</w:t>
            </w:r>
          </w:p>
        </w:tc>
      </w:tr>
    </w:tbl>
    <w:p w14:paraId="6837B742" w14:textId="77777777" w:rsidR="009157B5" w:rsidRDefault="009157B5" w:rsidP="009157B5">
      <w:pPr>
        <w:spacing w:before="85"/>
        <w:ind w:left="284"/>
        <w:rPr>
          <w:color w:val="1F2A47"/>
          <w:sz w:val="24"/>
          <w:szCs w:val="24"/>
        </w:rPr>
      </w:pPr>
    </w:p>
    <w:p w14:paraId="3C7E5C08" w14:textId="77777777" w:rsidR="009157B5" w:rsidRDefault="009157B5" w:rsidP="009157B5">
      <w:pPr>
        <w:spacing w:before="85"/>
        <w:ind w:left="284"/>
        <w:rPr>
          <w:color w:val="1F2A47"/>
          <w:sz w:val="24"/>
          <w:szCs w:val="24"/>
        </w:rPr>
      </w:pPr>
    </w:p>
    <w:p w14:paraId="569D7ED0" w14:textId="77777777" w:rsidR="009157B5" w:rsidRDefault="009157B5" w:rsidP="009157B5">
      <w:pPr>
        <w:spacing w:before="85"/>
        <w:ind w:left="284"/>
        <w:rPr>
          <w:color w:val="1F2A47"/>
          <w:sz w:val="24"/>
          <w:szCs w:val="24"/>
        </w:rPr>
      </w:pPr>
    </w:p>
    <w:p w14:paraId="7316DE95" w14:textId="77777777" w:rsidR="009157B5" w:rsidRDefault="009157B5" w:rsidP="009157B5">
      <w:pPr>
        <w:spacing w:before="85"/>
        <w:ind w:left="284"/>
        <w:rPr>
          <w:color w:val="1F2A47"/>
          <w:sz w:val="24"/>
          <w:szCs w:val="24"/>
        </w:rPr>
      </w:pPr>
    </w:p>
    <w:p w14:paraId="4F65DEFB" w14:textId="77777777" w:rsidR="009157B5" w:rsidRDefault="009157B5" w:rsidP="009157B5">
      <w:pPr>
        <w:spacing w:before="85"/>
        <w:ind w:left="284"/>
        <w:rPr>
          <w:color w:val="1F2A47"/>
          <w:sz w:val="24"/>
          <w:szCs w:val="24"/>
        </w:rPr>
      </w:pPr>
    </w:p>
    <w:p w14:paraId="12282FE8" w14:textId="77777777" w:rsidR="009157B5" w:rsidRDefault="009157B5" w:rsidP="009157B5">
      <w:pPr>
        <w:spacing w:before="85"/>
        <w:ind w:left="284"/>
        <w:rPr>
          <w:color w:val="1F2A47"/>
          <w:sz w:val="24"/>
          <w:szCs w:val="24"/>
        </w:rPr>
      </w:pPr>
    </w:p>
    <w:p w14:paraId="2AC2A043" w14:textId="77777777" w:rsidR="00AA2C06" w:rsidRDefault="00AA2C06" w:rsidP="0050701F">
      <w:pPr>
        <w:spacing w:before="85"/>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sidR="009157B5">
        <w:rPr>
          <w:color w:val="1F2A47"/>
          <w:sz w:val="24"/>
          <w:szCs w:val="24"/>
        </w:rPr>
        <w:t>1 (I</w:t>
      </w:r>
      <w:r>
        <w:rPr>
          <w:color w:val="1F2A47"/>
          <w:sz w:val="24"/>
          <w:szCs w:val="24"/>
        </w:rPr>
        <w:t>)</w:t>
      </w:r>
    </w:p>
    <w:p w14:paraId="078B0109" w14:textId="77777777" w:rsidR="00AA2C06" w:rsidRDefault="00AA2C06" w:rsidP="00AA2C06">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147"/>
        <w:gridCol w:w="1134"/>
        <w:gridCol w:w="2694"/>
        <w:gridCol w:w="1134"/>
        <w:gridCol w:w="1134"/>
        <w:gridCol w:w="1417"/>
        <w:gridCol w:w="3969"/>
        <w:gridCol w:w="1134"/>
        <w:gridCol w:w="1276"/>
      </w:tblGrid>
      <w:tr w:rsidR="009157B5" w:rsidRPr="008001F3" w14:paraId="50D56B95" w14:textId="77777777" w:rsidTr="0050701F">
        <w:trPr>
          <w:trHeight w:val="240"/>
        </w:trPr>
        <w:tc>
          <w:tcPr>
            <w:tcW w:w="15039"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7AB36FD0" w14:textId="77777777" w:rsidR="009157B5" w:rsidRPr="008001F3" w:rsidRDefault="009157B5" w:rsidP="00D378BD">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RELACIÓN DE CONTRATOS MENORES GMSA 4º TRIMESTRE 2021</w:t>
            </w:r>
            <w:r>
              <w:rPr>
                <w:rFonts w:ascii="Helvetica" w:eastAsia="Times New Roman" w:hAnsi="Helvetica" w:cs="Calibri"/>
                <w:b/>
                <w:bCs/>
                <w:color w:val="1F497D"/>
                <w:sz w:val="16"/>
                <w:szCs w:val="16"/>
                <w:lang w:bidi="ar-SA"/>
              </w:rPr>
              <w:t xml:space="preserve"> (I</w:t>
            </w:r>
            <w:r w:rsidR="00D378BD">
              <w:rPr>
                <w:rFonts w:ascii="Helvetica" w:eastAsia="Times New Roman" w:hAnsi="Helvetica" w:cs="Calibri"/>
                <w:b/>
                <w:bCs/>
                <w:color w:val="1F497D"/>
                <w:sz w:val="16"/>
                <w:szCs w:val="16"/>
                <w:lang w:bidi="ar-SA"/>
              </w:rPr>
              <w:t>)</w:t>
            </w:r>
          </w:p>
        </w:tc>
      </w:tr>
      <w:tr w:rsidR="005A5315" w:rsidRPr="008001F3" w14:paraId="0867A151" w14:textId="77777777" w:rsidTr="005A5315">
        <w:trPr>
          <w:trHeight w:val="465"/>
        </w:trPr>
        <w:tc>
          <w:tcPr>
            <w:tcW w:w="1147" w:type="dxa"/>
            <w:tcBorders>
              <w:top w:val="nil"/>
              <w:left w:val="single" w:sz="8" w:space="0" w:color="auto"/>
              <w:bottom w:val="single" w:sz="8" w:space="0" w:color="auto"/>
              <w:right w:val="single" w:sz="8" w:space="0" w:color="auto"/>
            </w:tcBorders>
            <w:shd w:val="clear" w:color="000000" w:fill="ECC13B"/>
            <w:vAlign w:val="center"/>
            <w:hideMark/>
          </w:tcPr>
          <w:p w14:paraId="268D180F"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14:paraId="0DE0C4A1"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CIF</w:t>
            </w:r>
          </w:p>
        </w:tc>
        <w:tc>
          <w:tcPr>
            <w:tcW w:w="2694" w:type="dxa"/>
            <w:tcBorders>
              <w:top w:val="nil"/>
              <w:left w:val="nil"/>
              <w:bottom w:val="single" w:sz="8" w:space="0" w:color="auto"/>
              <w:right w:val="single" w:sz="8" w:space="0" w:color="auto"/>
            </w:tcBorders>
            <w:shd w:val="clear" w:color="000000" w:fill="ECC13B"/>
            <w:vAlign w:val="center"/>
            <w:hideMark/>
          </w:tcPr>
          <w:p w14:paraId="02E40B6A"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ADJUDICATARIO</w:t>
            </w:r>
          </w:p>
        </w:tc>
        <w:tc>
          <w:tcPr>
            <w:tcW w:w="1134" w:type="dxa"/>
            <w:tcBorders>
              <w:top w:val="nil"/>
              <w:left w:val="nil"/>
              <w:bottom w:val="single" w:sz="8" w:space="0" w:color="auto"/>
              <w:right w:val="single" w:sz="8" w:space="0" w:color="auto"/>
            </w:tcBorders>
            <w:shd w:val="clear" w:color="000000" w:fill="ECC13B"/>
            <w:vAlign w:val="center"/>
            <w:hideMark/>
          </w:tcPr>
          <w:p w14:paraId="01969A7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34" w:type="dxa"/>
            <w:tcBorders>
              <w:top w:val="nil"/>
              <w:left w:val="nil"/>
              <w:bottom w:val="single" w:sz="8" w:space="0" w:color="auto"/>
              <w:right w:val="single" w:sz="8" w:space="0" w:color="auto"/>
            </w:tcBorders>
            <w:shd w:val="clear" w:color="000000" w:fill="ECC13B"/>
            <w:vAlign w:val="center"/>
            <w:hideMark/>
          </w:tcPr>
          <w:p w14:paraId="09B02FC9"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7" w:type="dxa"/>
            <w:tcBorders>
              <w:top w:val="nil"/>
              <w:left w:val="nil"/>
              <w:bottom w:val="single" w:sz="8" w:space="0" w:color="auto"/>
              <w:right w:val="single" w:sz="8" w:space="0" w:color="auto"/>
            </w:tcBorders>
            <w:shd w:val="clear" w:color="000000" w:fill="ECC13B"/>
            <w:vAlign w:val="center"/>
            <w:hideMark/>
          </w:tcPr>
          <w:p w14:paraId="4725DBC0"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969" w:type="dxa"/>
            <w:tcBorders>
              <w:top w:val="nil"/>
              <w:left w:val="nil"/>
              <w:bottom w:val="single" w:sz="8" w:space="0" w:color="auto"/>
              <w:right w:val="single" w:sz="8" w:space="0" w:color="auto"/>
            </w:tcBorders>
            <w:shd w:val="clear" w:color="000000" w:fill="ECC13B"/>
            <w:vAlign w:val="center"/>
            <w:hideMark/>
          </w:tcPr>
          <w:p w14:paraId="126C2223"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14:paraId="5966460C"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DURACIÓN (MESES)</w:t>
            </w:r>
          </w:p>
        </w:tc>
        <w:tc>
          <w:tcPr>
            <w:tcW w:w="1276" w:type="dxa"/>
            <w:tcBorders>
              <w:top w:val="nil"/>
              <w:left w:val="single" w:sz="4" w:space="0" w:color="auto"/>
              <w:bottom w:val="single" w:sz="8" w:space="0" w:color="auto"/>
              <w:right w:val="single" w:sz="8" w:space="0" w:color="auto"/>
            </w:tcBorders>
            <w:shd w:val="clear" w:color="000000" w:fill="ECC13B"/>
            <w:vAlign w:val="center"/>
            <w:hideMark/>
          </w:tcPr>
          <w:p w14:paraId="439A1014"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FECHA</w:t>
            </w:r>
          </w:p>
        </w:tc>
      </w:tr>
      <w:tr w:rsidR="009157B5" w:rsidRPr="008001F3" w14:paraId="7CD81F45"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AA44FEF"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83/2021</w:t>
            </w:r>
          </w:p>
        </w:tc>
        <w:tc>
          <w:tcPr>
            <w:tcW w:w="1134" w:type="dxa"/>
            <w:tcBorders>
              <w:top w:val="nil"/>
              <w:left w:val="nil"/>
              <w:bottom w:val="single" w:sz="4" w:space="0" w:color="auto"/>
              <w:right w:val="single" w:sz="4" w:space="0" w:color="auto"/>
            </w:tcBorders>
            <w:shd w:val="clear" w:color="000000" w:fill="FFFFFF"/>
            <w:noWrap/>
            <w:vAlign w:val="center"/>
            <w:hideMark/>
          </w:tcPr>
          <w:p w14:paraId="5C9B3D7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B35736982</w:t>
            </w:r>
          </w:p>
        </w:tc>
        <w:tc>
          <w:tcPr>
            <w:tcW w:w="2694" w:type="dxa"/>
            <w:tcBorders>
              <w:top w:val="nil"/>
              <w:left w:val="nil"/>
              <w:bottom w:val="single" w:sz="4" w:space="0" w:color="auto"/>
              <w:right w:val="single" w:sz="4" w:space="0" w:color="auto"/>
            </w:tcBorders>
            <w:shd w:val="clear" w:color="000000" w:fill="FFFFFF"/>
            <w:noWrap/>
            <w:vAlign w:val="center"/>
            <w:hideMark/>
          </w:tcPr>
          <w:p w14:paraId="4A910C0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Excellence &amp; Business Value, S.L.</w:t>
            </w:r>
          </w:p>
        </w:tc>
        <w:tc>
          <w:tcPr>
            <w:tcW w:w="1134" w:type="dxa"/>
            <w:tcBorders>
              <w:top w:val="nil"/>
              <w:left w:val="nil"/>
              <w:bottom w:val="single" w:sz="4" w:space="0" w:color="auto"/>
              <w:right w:val="single" w:sz="4" w:space="0" w:color="auto"/>
            </w:tcBorders>
            <w:noWrap/>
            <w:vAlign w:val="center"/>
            <w:hideMark/>
          </w:tcPr>
          <w:p w14:paraId="3987BC5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1.000,00</w:t>
            </w:r>
          </w:p>
        </w:tc>
        <w:tc>
          <w:tcPr>
            <w:tcW w:w="1134" w:type="dxa"/>
            <w:tcBorders>
              <w:top w:val="nil"/>
              <w:left w:val="nil"/>
              <w:bottom w:val="single" w:sz="4" w:space="0" w:color="auto"/>
              <w:right w:val="single" w:sz="4" w:space="0" w:color="auto"/>
            </w:tcBorders>
            <w:noWrap/>
            <w:vAlign w:val="center"/>
            <w:hideMark/>
          </w:tcPr>
          <w:p w14:paraId="275228B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70,00</w:t>
            </w:r>
          </w:p>
        </w:tc>
        <w:tc>
          <w:tcPr>
            <w:tcW w:w="1417" w:type="dxa"/>
            <w:tcBorders>
              <w:top w:val="nil"/>
              <w:left w:val="nil"/>
              <w:bottom w:val="single" w:sz="4" w:space="0" w:color="auto"/>
              <w:right w:val="single" w:sz="4" w:space="0" w:color="auto"/>
            </w:tcBorders>
            <w:noWrap/>
            <w:vAlign w:val="center"/>
            <w:hideMark/>
          </w:tcPr>
          <w:p w14:paraId="15F16BD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1.070,00</w:t>
            </w:r>
          </w:p>
        </w:tc>
        <w:tc>
          <w:tcPr>
            <w:tcW w:w="3969" w:type="dxa"/>
            <w:tcBorders>
              <w:top w:val="nil"/>
              <w:left w:val="nil"/>
              <w:bottom w:val="single" w:sz="4" w:space="0" w:color="auto"/>
              <w:right w:val="nil"/>
            </w:tcBorders>
            <w:shd w:val="clear" w:color="000000" w:fill="FFFFFF"/>
            <w:noWrap/>
            <w:vAlign w:val="center"/>
            <w:hideMark/>
          </w:tcPr>
          <w:p w14:paraId="69C2219E"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Sesión formativa a empleados de Guaguas Municipales, S.A.</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57908B6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5F41DD6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05/10/21</w:t>
            </w:r>
          </w:p>
        </w:tc>
      </w:tr>
      <w:tr w:rsidR="009157B5" w:rsidRPr="008001F3" w14:paraId="421C173F"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A348C4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84/2021</w:t>
            </w:r>
          </w:p>
        </w:tc>
        <w:tc>
          <w:tcPr>
            <w:tcW w:w="1134" w:type="dxa"/>
            <w:tcBorders>
              <w:top w:val="nil"/>
              <w:left w:val="nil"/>
              <w:bottom w:val="single" w:sz="4" w:space="0" w:color="auto"/>
              <w:right w:val="single" w:sz="4" w:space="0" w:color="auto"/>
            </w:tcBorders>
            <w:shd w:val="clear" w:color="000000" w:fill="FFFFFF"/>
            <w:noWrap/>
            <w:vAlign w:val="center"/>
            <w:hideMark/>
          </w:tcPr>
          <w:p w14:paraId="1CF592E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B35149913</w:t>
            </w:r>
          </w:p>
        </w:tc>
        <w:tc>
          <w:tcPr>
            <w:tcW w:w="2694" w:type="dxa"/>
            <w:tcBorders>
              <w:top w:val="nil"/>
              <w:left w:val="nil"/>
              <w:bottom w:val="single" w:sz="4" w:space="0" w:color="auto"/>
              <w:right w:val="single" w:sz="4" w:space="0" w:color="auto"/>
            </w:tcBorders>
            <w:shd w:val="clear" w:color="000000" w:fill="FFFFFF"/>
            <w:noWrap/>
            <w:vAlign w:val="center"/>
            <w:hideMark/>
          </w:tcPr>
          <w:p w14:paraId="1412448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Maquinaria Ventura S.L.</w:t>
            </w:r>
          </w:p>
        </w:tc>
        <w:tc>
          <w:tcPr>
            <w:tcW w:w="1134" w:type="dxa"/>
            <w:tcBorders>
              <w:top w:val="nil"/>
              <w:left w:val="nil"/>
              <w:bottom w:val="single" w:sz="4" w:space="0" w:color="auto"/>
              <w:right w:val="single" w:sz="4" w:space="0" w:color="auto"/>
            </w:tcBorders>
            <w:noWrap/>
            <w:vAlign w:val="center"/>
            <w:hideMark/>
          </w:tcPr>
          <w:p w14:paraId="1BDA910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8.366,40</w:t>
            </w:r>
          </w:p>
        </w:tc>
        <w:tc>
          <w:tcPr>
            <w:tcW w:w="1134" w:type="dxa"/>
            <w:tcBorders>
              <w:top w:val="nil"/>
              <w:left w:val="nil"/>
              <w:bottom w:val="single" w:sz="4" w:space="0" w:color="auto"/>
              <w:right w:val="single" w:sz="4" w:space="0" w:color="auto"/>
            </w:tcBorders>
            <w:noWrap/>
            <w:vAlign w:val="center"/>
            <w:hideMark/>
          </w:tcPr>
          <w:p w14:paraId="2AFAB20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585,65</w:t>
            </w:r>
          </w:p>
        </w:tc>
        <w:tc>
          <w:tcPr>
            <w:tcW w:w="1417" w:type="dxa"/>
            <w:tcBorders>
              <w:top w:val="nil"/>
              <w:left w:val="nil"/>
              <w:bottom w:val="single" w:sz="4" w:space="0" w:color="auto"/>
              <w:right w:val="single" w:sz="4" w:space="0" w:color="auto"/>
            </w:tcBorders>
            <w:noWrap/>
            <w:vAlign w:val="center"/>
            <w:hideMark/>
          </w:tcPr>
          <w:p w14:paraId="6E8C936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8.952,05</w:t>
            </w:r>
          </w:p>
        </w:tc>
        <w:tc>
          <w:tcPr>
            <w:tcW w:w="3969" w:type="dxa"/>
            <w:tcBorders>
              <w:top w:val="nil"/>
              <w:left w:val="nil"/>
              <w:bottom w:val="single" w:sz="4" w:space="0" w:color="auto"/>
              <w:right w:val="nil"/>
            </w:tcBorders>
            <w:shd w:val="clear" w:color="000000" w:fill="FFFFFF"/>
            <w:noWrap/>
            <w:vAlign w:val="center"/>
            <w:hideMark/>
          </w:tcPr>
          <w:p w14:paraId="21FECC1A"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Adquisición de un módulo de lavado industrial de vehículos para las instalaciones de Guaguas Municipales, S.A. </w:t>
            </w:r>
          </w:p>
        </w:tc>
        <w:tc>
          <w:tcPr>
            <w:tcW w:w="1134" w:type="dxa"/>
            <w:tcBorders>
              <w:top w:val="nil"/>
              <w:left w:val="single" w:sz="4" w:space="0" w:color="auto"/>
              <w:bottom w:val="single" w:sz="4" w:space="0" w:color="auto"/>
              <w:right w:val="single" w:sz="4" w:space="0" w:color="auto"/>
            </w:tcBorders>
            <w:noWrap/>
            <w:vAlign w:val="center"/>
            <w:hideMark/>
          </w:tcPr>
          <w:p w14:paraId="46E8CF9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6C70E55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05/10/21</w:t>
            </w:r>
          </w:p>
        </w:tc>
      </w:tr>
      <w:tr w:rsidR="009157B5" w:rsidRPr="008001F3" w14:paraId="5DF00B94"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AB4AC7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85/2021</w:t>
            </w:r>
          </w:p>
        </w:tc>
        <w:tc>
          <w:tcPr>
            <w:tcW w:w="1134" w:type="dxa"/>
            <w:tcBorders>
              <w:top w:val="nil"/>
              <w:left w:val="nil"/>
              <w:bottom w:val="single" w:sz="4" w:space="0" w:color="auto"/>
              <w:right w:val="single" w:sz="4" w:space="0" w:color="auto"/>
            </w:tcBorders>
            <w:shd w:val="clear" w:color="000000" w:fill="FFFFFF"/>
            <w:noWrap/>
            <w:vAlign w:val="center"/>
            <w:hideMark/>
          </w:tcPr>
          <w:p w14:paraId="1049569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42204689B</w:t>
            </w:r>
          </w:p>
        </w:tc>
        <w:tc>
          <w:tcPr>
            <w:tcW w:w="2694" w:type="dxa"/>
            <w:tcBorders>
              <w:top w:val="nil"/>
              <w:left w:val="nil"/>
              <w:bottom w:val="single" w:sz="4" w:space="0" w:color="auto"/>
              <w:right w:val="single" w:sz="4" w:space="0" w:color="auto"/>
            </w:tcBorders>
            <w:shd w:val="clear" w:color="000000" w:fill="FFFFFF"/>
            <w:noWrap/>
            <w:vAlign w:val="center"/>
            <w:hideMark/>
          </w:tcPr>
          <w:p w14:paraId="688C381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14:paraId="664FFA7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7.040,00</w:t>
            </w:r>
          </w:p>
        </w:tc>
        <w:tc>
          <w:tcPr>
            <w:tcW w:w="1134" w:type="dxa"/>
            <w:tcBorders>
              <w:top w:val="nil"/>
              <w:left w:val="nil"/>
              <w:bottom w:val="single" w:sz="4" w:space="0" w:color="auto"/>
              <w:right w:val="single" w:sz="4" w:space="0" w:color="auto"/>
            </w:tcBorders>
            <w:noWrap/>
            <w:vAlign w:val="center"/>
            <w:hideMark/>
          </w:tcPr>
          <w:p w14:paraId="254928C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0,00</w:t>
            </w:r>
          </w:p>
        </w:tc>
        <w:tc>
          <w:tcPr>
            <w:tcW w:w="1417" w:type="dxa"/>
            <w:tcBorders>
              <w:top w:val="nil"/>
              <w:left w:val="nil"/>
              <w:bottom w:val="single" w:sz="4" w:space="0" w:color="auto"/>
              <w:right w:val="single" w:sz="4" w:space="0" w:color="auto"/>
            </w:tcBorders>
            <w:noWrap/>
            <w:vAlign w:val="center"/>
            <w:hideMark/>
          </w:tcPr>
          <w:p w14:paraId="02AD7FC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7.040,00</w:t>
            </w:r>
          </w:p>
        </w:tc>
        <w:tc>
          <w:tcPr>
            <w:tcW w:w="3969" w:type="dxa"/>
            <w:tcBorders>
              <w:top w:val="nil"/>
              <w:left w:val="nil"/>
              <w:bottom w:val="single" w:sz="4" w:space="0" w:color="auto"/>
              <w:right w:val="nil"/>
            </w:tcBorders>
            <w:shd w:val="clear" w:color="000000" w:fill="FFFFFF"/>
            <w:noWrap/>
            <w:vAlign w:val="center"/>
            <w:hideMark/>
          </w:tcPr>
          <w:p w14:paraId="550BE54F"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Dirección, producción y plan de medios de la Campaña de Salud contemplada en el plan de comunicación del año 2021</w:t>
            </w:r>
          </w:p>
        </w:tc>
        <w:tc>
          <w:tcPr>
            <w:tcW w:w="1134" w:type="dxa"/>
            <w:tcBorders>
              <w:top w:val="nil"/>
              <w:left w:val="single" w:sz="4" w:space="0" w:color="auto"/>
              <w:bottom w:val="single" w:sz="4" w:space="0" w:color="auto"/>
              <w:right w:val="single" w:sz="4" w:space="0" w:color="auto"/>
            </w:tcBorders>
            <w:noWrap/>
            <w:vAlign w:val="center"/>
            <w:hideMark/>
          </w:tcPr>
          <w:p w14:paraId="4468F6BF"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w:t>
            </w:r>
          </w:p>
        </w:tc>
        <w:tc>
          <w:tcPr>
            <w:tcW w:w="1276" w:type="dxa"/>
            <w:tcBorders>
              <w:top w:val="nil"/>
              <w:left w:val="nil"/>
              <w:bottom w:val="single" w:sz="4" w:space="0" w:color="auto"/>
              <w:right w:val="single" w:sz="4" w:space="0" w:color="auto"/>
            </w:tcBorders>
            <w:shd w:val="clear" w:color="000000" w:fill="FFFFFF"/>
            <w:noWrap/>
            <w:vAlign w:val="center"/>
            <w:hideMark/>
          </w:tcPr>
          <w:p w14:paraId="09CECF3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07/10/21</w:t>
            </w:r>
          </w:p>
        </w:tc>
      </w:tr>
      <w:tr w:rsidR="009157B5" w:rsidRPr="008001F3" w14:paraId="489DDFC9"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CF9191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86/2021</w:t>
            </w:r>
          </w:p>
        </w:tc>
        <w:tc>
          <w:tcPr>
            <w:tcW w:w="1134" w:type="dxa"/>
            <w:tcBorders>
              <w:top w:val="nil"/>
              <w:left w:val="nil"/>
              <w:bottom w:val="single" w:sz="4" w:space="0" w:color="auto"/>
              <w:right w:val="single" w:sz="4" w:space="0" w:color="auto"/>
            </w:tcBorders>
            <w:shd w:val="clear" w:color="000000" w:fill="FFFFFF"/>
            <w:noWrap/>
            <w:vAlign w:val="center"/>
            <w:hideMark/>
          </w:tcPr>
          <w:p w14:paraId="5B453A0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43776525G</w:t>
            </w:r>
          </w:p>
        </w:tc>
        <w:tc>
          <w:tcPr>
            <w:tcW w:w="2694" w:type="dxa"/>
            <w:tcBorders>
              <w:top w:val="nil"/>
              <w:left w:val="nil"/>
              <w:bottom w:val="single" w:sz="4" w:space="0" w:color="auto"/>
              <w:right w:val="single" w:sz="4" w:space="0" w:color="auto"/>
            </w:tcBorders>
            <w:shd w:val="clear" w:color="000000" w:fill="FFFFFF"/>
            <w:noWrap/>
            <w:vAlign w:val="center"/>
            <w:hideMark/>
          </w:tcPr>
          <w:p w14:paraId="09D0569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Gabino Padrón Morales</w:t>
            </w:r>
          </w:p>
        </w:tc>
        <w:tc>
          <w:tcPr>
            <w:tcW w:w="1134" w:type="dxa"/>
            <w:tcBorders>
              <w:top w:val="nil"/>
              <w:left w:val="nil"/>
              <w:bottom w:val="single" w:sz="4" w:space="0" w:color="auto"/>
              <w:right w:val="single" w:sz="4" w:space="0" w:color="auto"/>
            </w:tcBorders>
            <w:noWrap/>
            <w:vAlign w:val="center"/>
            <w:hideMark/>
          </w:tcPr>
          <w:p w14:paraId="1895D6B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9.750,00</w:t>
            </w:r>
          </w:p>
        </w:tc>
        <w:tc>
          <w:tcPr>
            <w:tcW w:w="1134" w:type="dxa"/>
            <w:tcBorders>
              <w:top w:val="nil"/>
              <w:left w:val="nil"/>
              <w:bottom w:val="single" w:sz="4" w:space="0" w:color="auto"/>
              <w:right w:val="single" w:sz="4" w:space="0" w:color="auto"/>
            </w:tcBorders>
            <w:noWrap/>
            <w:vAlign w:val="center"/>
            <w:hideMark/>
          </w:tcPr>
          <w:p w14:paraId="475ADC6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682,50</w:t>
            </w:r>
          </w:p>
        </w:tc>
        <w:tc>
          <w:tcPr>
            <w:tcW w:w="1417" w:type="dxa"/>
            <w:tcBorders>
              <w:top w:val="nil"/>
              <w:left w:val="nil"/>
              <w:bottom w:val="single" w:sz="4" w:space="0" w:color="auto"/>
              <w:right w:val="single" w:sz="4" w:space="0" w:color="auto"/>
            </w:tcBorders>
            <w:noWrap/>
            <w:vAlign w:val="center"/>
            <w:hideMark/>
          </w:tcPr>
          <w:p w14:paraId="03C5746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10.432,50</w:t>
            </w:r>
          </w:p>
        </w:tc>
        <w:tc>
          <w:tcPr>
            <w:tcW w:w="3969" w:type="dxa"/>
            <w:tcBorders>
              <w:top w:val="nil"/>
              <w:left w:val="nil"/>
              <w:bottom w:val="single" w:sz="4" w:space="0" w:color="auto"/>
              <w:right w:val="nil"/>
            </w:tcBorders>
            <w:shd w:val="clear" w:color="000000" w:fill="FFFFFF"/>
            <w:noWrap/>
            <w:vAlign w:val="center"/>
            <w:hideMark/>
          </w:tcPr>
          <w:p w14:paraId="490F0388"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Consultoría del área de Informática y TIC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6007652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16BF6BF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11/10/21</w:t>
            </w:r>
          </w:p>
        </w:tc>
      </w:tr>
      <w:tr w:rsidR="009157B5" w:rsidRPr="008001F3" w14:paraId="775F0E58"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6B9F01E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87/2021</w:t>
            </w:r>
          </w:p>
        </w:tc>
        <w:tc>
          <w:tcPr>
            <w:tcW w:w="1134" w:type="dxa"/>
            <w:tcBorders>
              <w:top w:val="nil"/>
              <w:left w:val="nil"/>
              <w:bottom w:val="single" w:sz="4" w:space="0" w:color="auto"/>
              <w:right w:val="single" w:sz="4" w:space="0" w:color="auto"/>
            </w:tcBorders>
            <w:shd w:val="clear" w:color="000000" w:fill="FFFFFF"/>
            <w:noWrap/>
            <w:vAlign w:val="center"/>
            <w:hideMark/>
          </w:tcPr>
          <w:p w14:paraId="4E19CE1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B35149913</w:t>
            </w:r>
          </w:p>
        </w:tc>
        <w:tc>
          <w:tcPr>
            <w:tcW w:w="2694" w:type="dxa"/>
            <w:tcBorders>
              <w:top w:val="nil"/>
              <w:left w:val="nil"/>
              <w:bottom w:val="single" w:sz="4" w:space="0" w:color="auto"/>
              <w:right w:val="single" w:sz="4" w:space="0" w:color="auto"/>
            </w:tcBorders>
            <w:shd w:val="clear" w:color="000000" w:fill="FFFFFF"/>
            <w:noWrap/>
            <w:vAlign w:val="center"/>
            <w:hideMark/>
          </w:tcPr>
          <w:p w14:paraId="4F0539D4"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Maquinaria Ventura S.L.</w:t>
            </w:r>
          </w:p>
        </w:tc>
        <w:tc>
          <w:tcPr>
            <w:tcW w:w="1134" w:type="dxa"/>
            <w:tcBorders>
              <w:top w:val="nil"/>
              <w:left w:val="nil"/>
              <w:bottom w:val="single" w:sz="4" w:space="0" w:color="auto"/>
              <w:right w:val="single" w:sz="4" w:space="0" w:color="auto"/>
            </w:tcBorders>
            <w:noWrap/>
            <w:vAlign w:val="center"/>
            <w:hideMark/>
          </w:tcPr>
          <w:p w14:paraId="1688473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1.553,58</w:t>
            </w:r>
          </w:p>
        </w:tc>
        <w:tc>
          <w:tcPr>
            <w:tcW w:w="1134" w:type="dxa"/>
            <w:tcBorders>
              <w:top w:val="nil"/>
              <w:left w:val="nil"/>
              <w:bottom w:val="single" w:sz="4" w:space="0" w:color="auto"/>
              <w:right w:val="single" w:sz="4" w:space="0" w:color="auto"/>
            </w:tcBorders>
            <w:noWrap/>
            <w:vAlign w:val="center"/>
            <w:hideMark/>
          </w:tcPr>
          <w:p w14:paraId="0520001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108,75</w:t>
            </w:r>
          </w:p>
        </w:tc>
        <w:tc>
          <w:tcPr>
            <w:tcW w:w="1417" w:type="dxa"/>
            <w:tcBorders>
              <w:top w:val="nil"/>
              <w:left w:val="nil"/>
              <w:bottom w:val="single" w:sz="4" w:space="0" w:color="auto"/>
              <w:right w:val="single" w:sz="4" w:space="0" w:color="auto"/>
            </w:tcBorders>
            <w:noWrap/>
            <w:vAlign w:val="center"/>
            <w:hideMark/>
          </w:tcPr>
          <w:p w14:paraId="37B02B4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1.662,33</w:t>
            </w:r>
          </w:p>
        </w:tc>
        <w:tc>
          <w:tcPr>
            <w:tcW w:w="3969" w:type="dxa"/>
            <w:tcBorders>
              <w:top w:val="nil"/>
              <w:left w:val="nil"/>
              <w:bottom w:val="single" w:sz="4" w:space="0" w:color="auto"/>
              <w:right w:val="nil"/>
            </w:tcBorders>
            <w:shd w:val="clear" w:color="000000" w:fill="FFFFFF"/>
            <w:noWrap/>
            <w:vAlign w:val="center"/>
            <w:hideMark/>
          </w:tcPr>
          <w:p w14:paraId="7C7A049B"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Sustitución de cepillos del tren de lavado</w:t>
            </w:r>
          </w:p>
        </w:tc>
        <w:tc>
          <w:tcPr>
            <w:tcW w:w="1134" w:type="dxa"/>
            <w:tcBorders>
              <w:top w:val="nil"/>
              <w:left w:val="single" w:sz="4" w:space="0" w:color="auto"/>
              <w:bottom w:val="single" w:sz="4" w:space="0" w:color="auto"/>
              <w:right w:val="single" w:sz="4" w:space="0" w:color="auto"/>
            </w:tcBorders>
            <w:noWrap/>
            <w:vAlign w:val="center"/>
            <w:hideMark/>
          </w:tcPr>
          <w:p w14:paraId="700FB42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57E3FB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13/10/21</w:t>
            </w:r>
          </w:p>
        </w:tc>
      </w:tr>
      <w:tr w:rsidR="009157B5" w:rsidRPr="008001F3" w14:paraId="3AA588A3"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14B62F0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88/2021</w:t>
            </w:r>
          </w:p>
        </w:tc>
        <w:tc>
          <w:tcPr>
            <w:tcW w:w="1134" w:type="dxa"/>
            <w:tcBorders>
              <w:top w:val="nil"/>
              <w:left w:val="nil"/>
              <w:bottom w:val="single" w:sz="4" w:space="0" w:color="auto"/>
              <w:right w:val="single" w:sz="4" w:space="0" w:color="auto"/>
            </w:tcBorders>
            <w:shd w:val="clear" w:color="000000" w:fill="FFFFFF"/>
            <w:noWrap/>
            <w:vAlign w:val="center"/>
            <w:hideMark/>
          </w:tcPr>
          <w:p w14:paraId="2C369FC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B76019777</w:t>
            </w:r>
          </w:p>
        </w:tc>
        <w:tc>
          <w:tcPr>
            <w:tcW w:w="2694" w:type="dxa"/>
            <w:tcBorders>
              <w:top w:val="nil"/>
              <w:left w:val="nil"/>
              <w:bottom w:val="single" w:sz="4" w:space="0" w:color="auto"/>
              <w:right w:val="single" w:sz="4" w:space="0" w:color="auto"/>
            </w:tcBorders>
            <w:shd w:val="clear" w:color="000000" w:fill="FFFFFF"/>
            <w:noWrap/>
            <w:vAlign w:val="center"/>
            <w:hideMark/>
          </w:tcPr>
          <w:p w14:paraId="469C10F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Eguesan Energy</w:t>
            </w:r>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14:paraId="6C42FF9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1.500,00</w:t>
            </w:r>
          </w:p>
        </w:tc>
        <w:tc>
          <w:tcPr>
            <w:tcW w:w="1134" w:type="dxa"/>
            <w:tcBorders>
              <w:top w:val="nil"/>
              <w:left w:val="nil"/>
              <w:bottom w:val="single" w:sz="4" w:space="0" w:color="auto"/>
              <w:right w:val="single" w:sz="4" w:space="0" w:color="auto"/>
            </w:tcBorders>
            <w:noWrap/>
            <w:vAlign w:val="center"/>
            <w:hideMark/>
          </w:tcPr>
          <w:p w14:paraId="6153F80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105,00</w:t>
            </w:r>
          </w:p>
        </w:tc>
        <w:tc>
          <w:tcPr>
            <w:tcW w:w="1417" w:type="dxa"/>
            <w:tcBorders>
              <w:top w:val="nil"/>
              <w:left w:val="nil"/>
              <w:bottom w:val="single" w:sz="4" w:space="0" w:color="auto"/>
              <w:right w:val="single" w:sz="4" w:space="0" w:color="auto"/>
            </w:tcBorders>
            <w:noWrap/>
            <w:vAlign w:val="center"/>
            <w:hideMark/>
          </w:tcPr>
          <w:p w14:paraId="6D5E286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1.605,00</w:t>
            </w:r>
          </w:p>
        </w:tc>
        <w:tc>
          <w:tcPr>
            <w:tcW w:w="3969" w:type="dxa"/>
            <w:tcBorders>
              <w:top w:val="nil"/>
              <w:left w:val="nil"/>
              <w:bottom w:val="single" w:sz="4" w:space="0" w:color="auto"/>
              <w:right w:val="nil"/>
            </w:tcBorders>
            <w:shd w:val="clear" w:color="000000" w:fill="FFFFFF"/>
            <w:noWrap/>
            <w:vAlign w:val="center"/>
            <w:hideMark/>
          </w:tcPr>
          <w:p w14:paraId="504038A1"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Servicios de asistencia económica y jurídica y asesoramiento especializado en materia de contratación pública</w:t>
            </w:r>
          </w:p>
        </w:tc>
        <w:tc>
          <w:tcPr>
            <w:tcW w:w="1134" w:type="dxa"/>
            <w:tcBorders>
              <w:top w:val="nil"/>
              <w:left w:val="single" w:sz="4" w:space="0" w:color="auto"/>
              <w:bottom w:val="single" w:sz="4" w:space="0" w:color="auto"/>
              <w:right w:val="single" w:sz="4" w:space="0" w:color="auto"/>
            </w:tcBorders>
            <w:noWrap/>
            <w:vAlign w:val="center"/>
            <w:hideMark/>
          </w:tcPr>
          <w:p w14:paraId="4AC94A3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731C02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15/10/21</w:t>
            </w:r>
          </w:p>
        </w:tc>
      </w:tr>
      <w:tr w:rsidR="009157B5" w:rsidRPr="008001F3" w14:paraId="1E89A070"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B77A15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89/2021</w:t>
            </w:r>
          </w:p>
        </w:tc>
        <w:tc>
          <w:tcPr>
            <w:tcW w:w="1134" w:type="dxa"/>
            <w:tcBorders>
              <w:top w:val="nil"/>
              <w:left w:val="nil"/>
              <w:bottom w:val="single" w:sz="4" w:space="0" w:color="auto"/>
              <w:right w:val="single" w:sz="4" w:space="0" w:color="auto"/>
            </w:tcBorders>
            <w:shd w:val="clear" w:color="000000" w:fill="FFFFFF"/>
            <w:noWrap/>
            <w:vAlign w:val="center"/>
            <w:hideMark/>
          </w:tcPr>
          <w:p w14:paraId="3775756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B35599885</w:t>
            </w:r>
          </w:p>
        </w:tc>
        <w:tc>
          <w:tcPr>
            <w:tcW w:w="2694" w:type="dxa"/>
            <w:tcBorders>
              <w:top w:val="nil"/>
              <w:left w:val="nil"/>
              <w:bottom w:val="single" w:sz="4" w:space="0" w:color="auto"/>
              <w:right w:val="single" w:sz="4" w:space="0" w:color="auto"/>
            </w:tcBorders>
            <w:shd w:val="clear" w:color="000000" w:fill="FFFFFF"/>
            <w:noWrap/>
            <w:vAlign w:val="center"/>
            <w:hideMark/>
          </w:tcPr>
          <w:p w14:paraId="3026A2F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Femesa Instalaciones Hidrosanitarias S.L.</w:t>
            </w:r>
          </w:p>
        </w:tc>
        <w:tc>
          <w:tcPr>
            <w:tcW w:w="1134" w:type="dxa"/>
            <w:tcBorders>
              <w:top w:val="nil"/>
              <w:left w:val="nil"/>
              <w:bottom w:val="single" w:sz="4" w:space="0" w:color="auto"/>
              <w:right w:val="single" w:sz="4" w:space="0" w:color="auto"/>
            </w:tcBorders>
            <w:noWrap/>
            <w:vAlign w:val="center"/>
            <w:hideMark/>
          </w:tcPr>
          <w:p w14:paraId="554621A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8.801,21</w:t>
            </w:r>
          </w:p>
        </w:tc>
        <w:tc>
          <w:tcPr>
            <w:tcW w:w="1134" w:type="dxa"/>
            <w:tcBorders>
              <w:top w:val="nil"/>
              <w:left w:val="nil"/>
              <w:bottom w:val="single" w:sz="4" w:space="0" w:color="auto"/>
              <w:right w:val="single" w:sz="4" w:space="0" w:color="auto"/>
            </w:tcBorders>
            <w:noWrap/>
            <w:vAlign w:val="center"/>
            <w:hideMark/>
          </w:tcPr>
          <w:p w14:paraId="7E85507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616,08</w:t>
            </w:r>
          </w:p>
        </w:tc>
        <w:tc>
          <w:tcPr>
            <w:tcW w:w="1417" w:type="dxa"/>
            <w:tcBorders>
              <w:top w:val="nil"/>
              <w:left w:val="nil"/>
              <w:bottom w:val="single" w:sz="4" w:space="0" w:color="auto"/>
              <w:right w:val="single" w:sz="4" w:space="0" w:color="auto"/>
            </w:tcBorders>
            <w:noWrap/>
            <w:vAlign w:val="center"/>
            <w:hideMark/>
          </w:tcPr>
          <w:p w14:paraId="5B6DC94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9.417,29</w:t>
            </w:r>
          </w:p>
        </w:tc>
        <w:tc>
          <w:tcPr>
            <w:tcW w:w="3969" w:type="dxa"/>
            <w:tcBorders>
              <w:top w:val="nil"/>
              <w:left w:val="nil"/>
              <w:bottom w:val="single" w:sz="4" w:space="0" w:color="auto"/>
              <w:right w:val="nil"/>
            </w:tcBorders>
            <w:shd w:val="clear" w:color="000000" w:fill="FFFFFF"/>
            <w:noWrap/>
            <w:vAlign w:val="center"/>
            <w:hideMark/>
          </w:tcPr>
          <w:p w14:paraId="1DCFFBB8"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Sustitución por avería de la caldera de agua caliente sanitaria de las instalaciones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4EF8818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E8E276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22/10/21</w:t>
            </w:r>
          </w:p>
        </w:tc>
      </w:tr>
      <w:tr w:rsidR="009157B5" w:rsidRPr="008001F3" w14:paraId="041D66B3"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0DCA74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90/2021</w:t>
            </w:r>
          </w:p>
        </w:tc>
        <w:tc>
          <w:tcPr>
            <w:tcW w:w="1134" w:type="dxa"/>
            <w:tcBorders>
              <w:top w:val="nil"/>
              <w:left w:val="nil"/>
              <w:bottom w:val="single" w:sz="4" w:space="0" w:color="auto"/>
              <w:right w:val="single" w:sz="4" w:space="0" w:color="auto"/>
            </w:tcBorders>
            <w:shd w:val="clear" w:color="000000" w:fill="FFFFFF"/>
            <w:noWrap/>
            <w:vAlign w:val="center"/>
            <w:hideMark/>
          </w:tcPr>
          <w:p w14:paraId="4C0935C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44703673E</w:t>
            </w:r>
          </w:p>
        </w:tc>
        <w:tc>
          <w:tcPr>
            <w:tcW w:w="2694" w:type="dxa"/>
            <w:tcBorders>
              <w:top w:val="nil"/>
              <w:left w:val="nil"/>
              <w:bottom w:val="single" w:sz="4" w:space="0" w:color="auto"/>
              <w:right w:val="single" w:sz="4" w:space="0" w:color="auto"/>
            </w:tcBorders>
            <w:shd w:val="clear" w:color="000000" w:fill="FFFFFF"/>
            <w:noWrap/>
            <w:vAlign w:val="center"/>
            <w:hideMark/>
          </w:tcPr>
          <w:p w14:paraId="186163A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Sergio Sánchez Rodríguez</w:t>
            </w:r>
          </w:p>
        </w:tc>
        <w:tc>
          <w:tcPr>
            <w:tcW w:w="1134" w:type="dxa"/>
            <w:tcBorders>
              <w:top w:val="nil"/>
              <w:left w:val="nil"/>
              <w:bottom w:val="single" w:sz="4" w:space="0" w:color="auto"/>
              <w:right w:val="single" w:sz="4" w:space="0" w:color="auto"/>
            </w:tcBorders>
            <w:noWrap/>
            <w:vAlign w:val="center"/>
            <w:hideMark/>
          </w:tcPr>
          <w:p w14:paraId="6B39766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1.970,10</w:t>
            </w:r>
          </w:p>
        </w:tc>
        <w:tc>
          <w:tcPr>
            <w:tcW w:w="1134" w:type="dxa"/>
            <w:tcBorders>
              <w:top w:val="nil"/>
              <w:left w:val="nil"/>
              <w:bottom w:val="single" w:sz="4" w:space="0" w:color="auto"/>
              <w:right w:val="single" w:sz="4" w:space="0" w:color="auto"/>
            </w:tcBorders>
            <w:noWrap/>
            <w:vAlign w:val="center"/>
            <w:hideMark/>
          </w:tcPr>
          <w:p w14:paraId="1681359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0,00</w:t>
            </w:r>
          </w:p>
        </w:tc>
        <w:tc>
          <w:tcPr>
            <w:tcW w:w="1417" w:type="dxa"/>
            <w:tcBorders>
              <w:top w:val="nil"/>
              <w:left w:val="nil"/>
              <w:bottom w:val="single" w:sz="4" w:space="0" w:color="auto"/>
              <w:right w:val="single" w:sz="4" w:space="0" w:color="auto"/>
            </w:tcBorders>
            <w:noWrap/>
            <w:vAlign w:val="center"/>
            <w:hideMark/>
          </w:tcPr>
          <w:p w14:paraId="75F20E1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1.970,10</w:t>
            </w:r>
          </w:p>
        </w:tc>
        <w:tc>
          <w:tcPr>
            <w:tcW w:w="3969" w:type="dxa"/>
            <w:tcBorders>
              <w:top w:val="nil"/>
              <w:left w:val="nil"/>
              <w:bottom w:val="single" w:sz="4" w:space="0" w:color="auto"/>
              <w:right w:val="nil"/>
            </w:tcBorders>
            <w:shd w:val="clear" w:color="000000" w:fill="FFFFFF"/>
            <w:noWrap/>
            <w:vAlign w:val="center"/>
            <w:hideMark/>
          </w:tcPr>
          <w:p w14:paraId="62145F13"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Colaboración con evento Climathon 2021</w:t>
            </w:r>
          </w:p>
        </w:tc>
        <w:tc>
          <w:tcPr>
            <w:tcW w:w="1134" w:type="dxa"/>
            <w:tcBorders>
              <w:top w:val="nil"/>
              <w:left w:val="single" w:sz="4" w:space="0" w:color="auto"/>
              <w:bottom w:val="single" w:sz="4" w:space="0" w:color="auto"/>
              <w:right w:val="single" w:sz="4" w:space="0" w:color="auto"/>
            </w:tcBorders>
            <w:noWrap/>
            <w:vAlign w:val="center"/>
            <w:hideMark/>
          </w:tcPr>
          <w:p w14:paraId="4290558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362D54D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22/10/21</w:t>
            </w:r>
          </w:p>
        </w:tc>
      </w:tr>
      <w:tr w:rsidR="009157B5" w:rsidRPr="008001F3" w14:paraId="1C3FD135"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6F98E4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91/2021</w:t>
            </w:r>
          </w:p>
        </w:tc>
        <w:tc>
          <w:tcPr>
            <w:tcW w:w="1134" w:type="dxa"/>
            <w:tcBorders>
              <w:top w:val="nil"/>
              <w:left w:val="nil"/>
              <w:bottom w:val="single" w:sz="4" w:space="0" w:color="auto"/>
              <w:right w:val="single" w:sz="4" w:space="0" w:color="auto"/>
            </w:tcBorders>
            <w:shd w:val="clear" w:color="000000" w:fill="FFFFFF"/>
            <w:noWrap/>
            <w:vAlign w:val="center"/>
            <w:hideMark/>
          </w:tcPr>
          <w:p w14:paraId="5ED4554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B35738533</w:t>
            </w:r>
          </w:p>
        </w:tc>
        <w:tc>
          <w:tcPr>
            <w:tcW w:w="2694" w:type="dxa"/>
            <w:tcBorders>
              <w:top w:val="nil"/>
              <w:left w:val="nil"/>
              <w:bottom w:val="single" w:sz="4" w:space="0" w:color="auto"/>
              <w:right w:val="single" w:sz="4" w:space="0" w:color="auto"/>
            </w:tcBorders>
            <w:shd w:val="clear" w:color="000000" w:fill="FFFFFF"/>
            <w:noWrap/>
            <w:vAlign w:val="center"/>
            <w:hideMark/>
          </w:tcPr>
          <w:p w14:paraId="12D80E5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Atital 2000, S.L.</w:t>
            </w:r>
          </w:p>
        </w:tc>
        <w:tc>
          <w:tcPr>
            <w:tcW w:w="1134" w:type="dxa"/>
            <w:tcBorders>
              <w:top w:val="nil"/>
              <w:left w:val="nil"/>
              <w:bottom w:val="single" w:sz="4" w:space="0" w:color="auto"/>
              <w:right w:val="single" w:sz="4" w:space="0" w:color="auto"/>
            </w:tcBorders>
            <w:noWrap/>
            <w:vAlign w:val="center"/>
            <w:hideMark/>
          </w:tcPr>
          <w:p w14:paraId="05A9C92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3.825,00</w:t>
            </w:r>
          </w:p>
        </w:tc>
        <w:tc>
          <w:tcPr>
            <w:tcW w:w="1134" w:type="dxa"/>
            <w:tcBorders>
              <w:top w:val="nil"/>
              <w:left w:val="nil"/>
              <w:bottom w:val="single" w:sz="4" w:space="0" w:color="auto"/>
              <w:right w:val="single" w:sz="4" w:space="0" w:color="auto"/>
            </w:tcBorders>
            <w:noWrap/>
            <w:vAlign w:val="center"/>
            <w:hideMark/>
          </w:tcPr>
          <w:p w14:paraId="5D97094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267,75</w:t>
            </w:r>
          </w:p>
        </w:tc>
        <w:tc>
          <w:tcPr>
            <w:tcW w:w="1417" w:type="dxa"/>
            <w:tcBorders>
              <w:top w:val="nil"/>
              <w:left w:val="nil"/>
              <w:bottom w:val="single" w:sz="4" w:space="0" w:color="auto"/>
              <w:right w:val="single" w:sz="4" w:space="0" w:color="auto"/>
            </w:tcBorders>
            <w:noWrap/>
            <w:vAlign w:val="center"/>
            <w:hideMark/>
          </w:tcPr>
          <w:p w14:paraId="064BCB6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4.092,75</w:t>
            </w:r>
          </w:p>
        </w:tc>
        <w:tc>
          <w:tcPr>
            <w:tcW w:w="3969" w:type="dxa"/>
            <w:tcBorders>
              <w:top w:val="nil"/>
              <w:left w:val="nil"/>
              <w:bottom w:val="single" w:sz="4" w:space="0" w:color="auto"/>
              <w:right w:val="nil"/>
            </w:tcBorders>
            <w:shd w:val="clear" w:color="000000" w:fill="FFFFFF"/>
            <w:noWrap/>
            <w:vAlign w:val="center"/>
            <w:hideMark/>
          </w:tcPr>
          <w:p w14:paraId="24C6E365"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Delineación de la arquitectura e instalaciones de la sede central (Arequipa)</w:t>
            </w:r>
          </w:p>
        </w:tc>
        <w:tc>
          <w:tcPr>
            <w:tcW w:w="1134" w:type="dxa"/>
            <w:tcBorders>
              <w:top w:val="nil"/>
              <w:left w:val="single" w:sz="4" w:space="0" w:color="auto"/>
              <w:bottom w:val="single" w:sz="4" w:space="0" w:color="auto"/>
              <w:right w:val="single" w:sz="4" w:space="0" w:color="auto"/>
            </w:tcBorders>
            <w:noWrap/>
            <w:vAlign w:val="center"/>
            <w:hideMark/>
          </w:tcPr>
          <w:p w14:paraId="7D0E5D4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B1D407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25/10/21</w:t>
            </w:r>
          </w:p>
        </w:tc>
      </w:tr>
      <w:tr w:rsidR="009157B5" w:rsidRPr="008001F3" w14:paraId="2368BBC2"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74990E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92/2021</w:t>
            </w:r>
          </w:p>
        </w:tc>
        <w:tc>
          <w:tcPr>
            <w:tcW w:w="1134" w:type="dxa"/>
            <w:tcBorders>
              <w:top w:val="nil"/>
              <w:left w:val="nil"/>
              <w:bottom w:val="single" w:sz="4" w:space="0" w:color="auto"/>
              <w:right w:val="single" w:sz="4" w:space="0" w:color="auto"/>
            </w:tcBorders>
            <w:shd w:val="clear" w:color="000000" w:fill="FFFFFF"/>
            <w:noWrap/>
            <w:vAlign w:val="center"/>
            <w:hideMark/>
          </w:tcPr>
          <w:p w14:paraId="3C48E60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A08244287</w:t>
            </w:r>
          </w:p>
        </w:tc>
        <w:tc>
          <w:tcPr>
            <w:tcW w:w="2694" w:type="dxa"/>
            <w:tcBorders>
              <w:top w:val="nil"/>
              <w:left w:val="nil"/>
              <w:bottom w:val="single" w:sz="4" w:space="0" w:color="auto"/>
              <w:right w:val="single" w:sz="4" w:space="0" w:color="auto"/>
            </w:tcBorders>
            <w:shd w:val="clear" w:color="000000" w:fill="FFFFFF"/>
            <w:noWrap/>
            <w:vAlign w:val="center"/>
            <w:hideMark/>
          </w:tcPr>
          <w:p w14:paraId="53AD7AE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Calmell, S.A</w:t>
            </w:r>
          </w:p>
        </w:tc>
        <w:tc>
          <w:tcPr>
            <w:tcW w:w="1134" w:type="dxa"/>
            <w:tcBorders>
              <w:top w:val="nil"/>
              <w:left w:val="nil"/>
              <w:bottom w:val="single" w:sz="4" w:space="0" w:color="auto"/>
              <w:right w:val="single" w:sz="4" w:space="0" w:color="auto"/>
            </w:tcBorders>
            <w:noWrap/>
            <w:vAlign w:val="center"/>
            <w:hideMark/>
          </w:tcPr>
          <w:p w14:paraId="4150BA0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6.249,75</w:t>
            </w:r>
          </w:p>
        </w:tc>
        <w:tc>
          <w:tcPr>
            <w:tcW w:w="1134" w:type="dxa"/>
            <w:tcBorders>
              <w:top w:val="nil"/>
              <w:left w:val="nil"/>
              <w:bottom w:val="single" w:sz="4" w:space="0" w:color="auto"/>
              <w:right w:val="single" w:sz="4" w:space="0" w:color="auto"/>
            </w:tcBorders>
            <w:noWrap/>
            <w:vAlign w:val="center"/>
            <w:hideMark/>
          </w:tcPr>
          <w:p w14:paraId="50FD444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437,48</w:t>
            </w:r>
          </w:p>
        </w:tc>
        <w:tc>
          <w:tcPr>
            <w:tcW w:w="1417" w:type="dxa"/>
            <w:tcBorders>
              <w:top w:val="nil"/>
              <w:left w:val="nil"/>
              <w:bottom w:val="single" w:sz="4" w:space="0" w:color="auto"/>
              <w:right w:val="single" w:sz="4" w:space="0" w:color="auto"/>
            </w:tcBorders>
            <w:noWrap/>
            <w:vAlign w:val="center"/>
            <w:hideMark/>
          </w:tcPr>
          <w:p w14:paraId="1F32532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6.687,23</w:t>
            </w:r>
          </w:p>
        </w:tc>
        <w:tc>
          <w:tcPr>
            <w:tcW w:w="3969" w:type="dxa"/>
            <w:tcBorders>
              <w:top w:val="nil"/>
              <w:left w:val="nil"/>
              <w:bottom w:val="single" w:sz="4" w:space="0" w:color="auto"/>
              <w:right w:val="nil"/>
            </w:tcBorders>
            <w:shd w:val="clear" w:color="000000" w:fill="FFFFFF"/>
            <w:noWrap/>
            <w:vAlign w:val="center"/>
            <w:hideMark/>
          </w:tcPr>
          <w:p w14:paraId="68ACF1CE"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Adquisición de 25.000 bono 2 viajes sin contacto</w:t>
            </w:r>
          </w:p>
        </w:tc>
        <w:tc>
          <w:tcPr>
            <w:tcW w:w="1134" w:type="dxa"/>
            <w:tcBorders>
              <w:top w:val="nil"/>
              <w:left w:val="single" w:sz="4" w:space="0" w:color="auto"/>
              <w:bottom w:val="single" w:sz="4" w:space="0" w:color="auto"/>
              <w:right w:val="single" w:sz="4" w:space="0" w:color="auto"/>
            </w:tcBorders>
            <w:noWrap/>
            <w:vAlign w:val="center"/>
            <w:hideMark/>
          </w:tcPr>
          <w:p w14:paraId="4DC5689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294A534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27/10/21</w:t>
            </w:r>
          </w:p>
        </w:tc>
      </w:tr>
      <w:tr w:rsidR="009157B5" w:rsidRPr="008001F3" w14:paraId="4D090031"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3F7BE7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93/2021</w:t>
            </w:r>
          </w:p>
        </w:tc>
        <w:tc>
          <w:tcPr>
            <w:tcW w:w="1134" w:type="dxa"/>
            <w:tcBorders>
              <w:top w:val="nil"/>
              <w:left w:val="nil"/>
              <w:bottom w:val="single" w:sz="4" w:space="0" w:color="auto"/>
              <w:right w:val="single" w:sz="4" w:space="0" w:color="auto"/>
            </w:tcBorders>
            <w:shd w:val="clear" w:color="000000" w:fill="FFFFFF"/>
            <w:noWrap/>
            <w:vAlign w:val="center"/>
            <w:hideMark/>
          </w:tcPr>
          <w:p w14:paraId="5252D5E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B35358787</w:t>
            </w:r>
          </w:p>
        </w:tc>
        <w:tc>
          <w:tcPr>
            <w:tcW w:w="2694" w:type="dxa"/>
            <w:tcBorders>
              <w:top w:val="nil"/>
              <w:left w:val="nil"/>
              <w:bottom w:val="single" w:sz="4" w:space="0" w:color="auto"/>
              <w:right w:val="single" w:sz="4" w:space="0" w:color="auto"/>
            </w:tcBorders>
            <w:shd w:val="clear" w:color="000000" w:fill="FFFFFF"/>
            <w:noWrap/>
            <w:vAlign w:val="center"/>
            <w:hideMark/>
          </w:tcPr>
          <w:p w14:paraId="4EE44C9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Martisur S.L.</w:t>
            </w:r>
          </w:p>
        </w:tc>
        <w:tc>
          <w:tcPr>
            <w:tcW w:w="1134" w:type="dxa"/>
            <w:tcBorders>
              <w:top w:val="nil"/>
              <w:left w:val="nil"/>
              <w:bottom w:val="single" w:sz="4" w:space="0" w:color="auto"/>
              <w:right w:val="single" w:sz="4" w:space="0" w:color="auto"/>
            </w:tcBorders>
            <w:noWrap/>
            <w:vAlign w:val="center"/>
            <w:hideMark/>
          </w:tcPr>
          <w:p w14:paraId="275A2E1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3.274,95</w:t>
            </w:r>
          </w:p>
        </w:tc>
        <w:tc>
          <w:tcPr>
            <w:tcW w:w="1134" w:type="dxa"/>
            <w:tcBorders>
              <w:top w:val="nil"/>
              <w:left w:val="nil"/>
              <w:bottom w:val="single" w:sz="4" w:space="0" w:color="auto"/>
              <w:right w:val="single" w:sz="4" w:space="0" w:color="auto"/>
            </w:tcBorders>
            <w:noWrap/>
            <w:vAlign w:val="center"/>
            <w:hideMark/>
          </w:tcPr>
          <w:p w14:paraId="49A80DC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229,25</w:t>
            </w:r>
          </w:p>
        </w:tc>
        <w:tc>
          <w:tcPr>
            <w:tcW w:w="1417" w:type="dxa"/>
            <w:tcBorders>
              <w:top w:val="nil"/>
              <w:left w:val="nil"/>
              <w:bottom w:val="single" w:sz="4" w:space="0" w:color="auto"/>
              <w:right w:val="single" w:sz="4" w:space="0" w:color="auto"/>
            </w:tcBorders>
            <w:noWrap/>
            <w:vAlign w:val="center"/>
            <w:hideMark/>
          </w:tcPr>
          <w:p w14:paraId="4F24DC0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3.504,20</w:t>
            </w:r>
          </w:p>
        </w:tc>
        <w:tc>
          <w:tcPr>
            <w:tcW w:w="3969" w:type="dxa"/>
            <w:tcBorders>
              <w:top w:val="nil"/>
              <w:left w:val="nil"/>
              <w:bottom w:val="single" w:sz="4" w:space="0" w:color="auto"/>
              <w:right w:val="nil"/>
            </w:tcBorders>
            <w:shd w:val="clear" w:color="000000" w:fill="FFFFFF"/>
            <w:noWrap/>
            <w:vAlign w:val="center"/>
            <w:hideMark/>
          </w:tcPr>
          <w:p w14:paraId="541947B0"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Independización de línea de antena de informática</w:t>
            </w:r>
          </w:p>
        </w:tc>
        <w:tc>
          <w:tcPr>
            <w:tcW w:w="1134" w:type="dxa"/>
            <w:tcBorders>
              <w:top w:val="nil"/>
              <w:left w:val="single" w:sz="4" w:space="0" w:color="auto"/>
              <w:bottom w:val="single" w:sz="4" w:space="0" w:color="auto"/>
              <w:right w:val="single" w:sz="4" w:space="0" w:color="auto"/>
            </w:tcBorders>
            <w:noWrap/>
            <w:vAlign w:val="center"/>
            <w:hideMark/>
          </w:tcPr>
          <w:p w14:paraId="68E01AA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786B723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02/11/21</w:t>
            </w:r>
          </w:p>
        </w:tc>
      </w:tr>
      <w:tr w:rsidR="009157B5" w:rsidRPr="008001F3" w14:paraId="69502FD1"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6D5946C4"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94/2021</w:t>
            </w:r>
          </w:p>
        </w:tc>
        <w:tc>
          <w:tcPr>
            <w:tcW w:w="1134" w:type="dxa"/>
            <w:tcBorders>
              <w:top w:val="nil"/>
              <w:left w:val="nil"/>
              <w:bottom w:val="single" w:sz="4" w:space="0" w:color="auto"/>
              <w:right w:val="single" w:sz="4" w:space="0" w:color="auto"/>
            </w:tcBorders>
            <w:shd w:val="clear" w:color="000000" w:fill="FFFFFF"/>
            <w:noWrap/>
            <w:vAlign w:val="center"/>
            <w:hideMark/>
          </w:tcPr>
          <w:p w14:paraId="14FCCDC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B81266520</w:t>
            </w:r>
          </w:p>
        </w:tc>
        <w:tc>
          <w:tcPr>
            <w:tcW w:w="2694" w:type="dxa"/>
            <w:tcBorders>
              <w:top w:val="nil"/>
              <w:left w:val="nil"/>
              <w:bottom w:val="single" w:sz="4" w:space="0" w:color="auto"/>
              <w:right w:val="single" w:sz="4" w:space="0" w:color="auto"/>
            </w:tcBorders>
            <w:shd w:val="clear" w:color="000000" w:fill="FFFFFF"/>
            <w:noWrap/>
            <w:vAlign w:val="center"/>
            <w:hideMark/>
          </w:tcPr>
          <w:p w14:paraId="416F3FCF"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Grupo de Estudios y Alternativas 21, S.L.</w:t>
            </w:r>
          </w:p>
        </w:tc>
        <w:tc>
          <w:tcPr>
            <w:tcW w:w="1134" w:type="dxa"/>
            <w:tcBorders>
              <w:top w:val="nil"/>
              <w:left w:val="nil"/>
              <w:bottom w:val="single" w:sz="4" w:space="0" w:color="auto"/>
              <w:right w:val="single" w:sz="4" w:space="0" w:color="auto"/>
            </w:tcBorders>
            <w:noWrap/>
            <w:vAlign w:val="center"/>
            <w:hideMark/>
          </w:tcPr>
          <w:p w14:paraId="63EFACF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4.787,69</w:t>
            </w:r>
          </w:p>
        </w:tc>
        <w:tc>
          <w:tcPr>
            <w:tcW w:w="1134" w:type="dxa"/>
            <w:tcBorders>
              <w:top w:val="nil"/>
              <w:left w:val="nil"/>
              <w:bottom w:val="single" w:sz="4" w:space="0" w:color="auto"/>
              <w:right w:val="single" w:sz="4" w:space="0" w:color="auto"/>
            </w:tcBorders>
            <w:noWrap/>
            <w:vAlign w:val="center"/>
            <w:hideMark/>
          </w:tcPr>
          <w:p w14:paraId="7CCC0FA4"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335,14</w:t>
            </w:r>
          </w:p>
        </w:tc>
        <w:tc>
          <w:tcPr>
            <w:tcW w:w="1417" w:type="dxa"/>
            <w:tcBorders>
              <w:top w:val="nil"/>
              <w:left w:val="nil"/>
              <w:bottom w:val="single" w:sz="4" w:space="0" w:color="auto"/>
              <w:right w:val="single" w:sz="4" w:space="0" w:color="auto"/>
            </w:tcBorders>
            <w:noWrap/>
            <w:vAlign w:val="center"/>
            <w:hideMark/>
          </w:tcPr>
          <w:p w14:paraId="3B810D7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5.122,83</w:t>
            </w:r>
          </w:p>
        </w:tc>
        <w:tc>
          <w:tcPr>
            <w:tcW w:w="3969" w:type="dxa"/>
            <w:tcBorders>
              <w:top w:val="nil"/>
              <w:left w:val="nil"/>
              <w:bottom w:val="single" w:sz="4" w:space="0" w:color="auto"/>
              <w:right w:val="nil"/>
            </w:tcBorders>
            <w:shd w:val="clear" w:color="000000" w:fill="FFFFFF"/>
            <w:noWrap/>
            <w:vAlign w:val="center"/>
            <w:hideMark/>
          </w:tcPr>
          <w:p w14:paraId="60EDCCD1"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Asistencia técnica para la redacción del proyecto Innobus Tur</w:t>
            </w:r>
          </w:p>
        </w:tc>
        <w:tc>
          <w:tcPr>
            <w:tcW w:w="1134" w:type="dxa"/>
            <w:tcBorders>
              <w:top w:val="nil"/>
              <w:left w:val="single" w:sz="4" w:space="0" w:color="auto"/>
              <w:bottom w:val="single" w:sz="4" w:space="0" w:color="auto"/>
              <w:right w:val="single" w:sz="4" w:space="0" w:color="auto"/>
            </w:tcBorders>
            <w:noWrap/>
            <w:vAlign w:val="center"/>
            <w:hideMark/>
          </w:tcPr>
          <w:p w14:paraId="1DD7582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695E7F8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28/10/21</w:t>
            </w:r>
          </w:p>
        </w:tc>
      </w:tr>
      <w:tr w:rsidR="009157B5" w:rsidRPr="008001F3" w14:paraId="1BB3BFAE"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4475ED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95/2021</w:t>
            </w:r>
          </w:p>
        </w:tc>
        <w:tc>
          <w:tcPr>
            <w:tcW w:w="1134" w:type="dxa"/>
            <w:tcBorders>
              <w:top w:val="nil"/>
              <w:left w:val="nil"/>
              <w:bottom w:val="single" w:sz="4" w:space="0" w:color="auto"/>
              <w:right w:val="single" w:sz="4" w:space="0" w:color="auto"/>
            </w:tcBorders>
            <w:shd w:val="clear" w:color="000000" w:fill="FFFFFF"/>
            <w:noWrap/>
            <w:vAlign w:val="center"/>
            <w:hideMark/>
          </w:tcPr>
          <w:p w14:paraId="010DFF8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B35358787</w:t>
            </w:r>
          </w:p>
        </w:tc>
        <w:tc>
          <w:tcPr>
            <w:tcW w:w="2694" w:type="dxa"/>
            <w:tcBorders>
              <w:top w:val="nil"/>
              <w:left w:val="nil"/>
              <w:bottom w:val="single" w:sz="4" w:space="0" w:color="auto"/>
              <w:right w:val="single" w:sz="4" w:space="0" w:color="auto"/>
            </w:tcBorders>
            <w:shd w:val="clear" w:color="000000" w:fill="FFFFFF"/>
            <w:noWrap/>
            <w:vAlign w:val="center"/>
            <w:hideMark/>
          </w:tcPr>
          <w:p w14:paraId="111091F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Martisur, S.L.</w:t>
            </w:r>
          </w:p>
        </w:tc>
        <w:tc>
          <w:tcPr>
            <w:tcW w:w="1134" w:type="dxa"/>
            <w:tcBorders>
              <w:top w:val="nil"/>
              <w:left w:val="nil"/>
              <w:bottom w:val="single" w:sz="4" w:space="0" w:color="auto"/>
              <w:right w:val="single" w:sz="4" w:space="0" w:color="auto"/>
            </w:tcBorders>
            <w:noWrap/>
            <w:vAlign w:val="center"/>
            <w:hideMark/>
          </w:tcPr>
          <w:p w14:paraId="43BCAC3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2.487,22</w:t>
            </w:r>
          </w:p>
        </w:tc>
        <w:tc>
          <w:tcPr>
            <w:tcW w:w="1134" w:type="dxa"/>
            <w:tcBorders>
              <w:top w:val="nil"/>
              <w:left w:val="nil"/>
              <w:bottom w:val="single" w:sz="4" w:space="0" w:color="auto"/>
              <w:right w:val="single" w:sz="4" w:space="0" w:color="auto"/>
            </w:tcBorders>
            <w:noWrap/>
            <w:vAlign w:val="center"/>
            <w:hideMark/>
          </w:tcPr>
          <w:p w14:paraId="3827862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174,11</w:t>
            </w:r>
          </w:p>
        </w:tc>
        <w:tc>
          <w:tcPr>
            <w:tcW w:w="1417" w:type="dxa"/>
            <w:tcBorders>
              <w:top w:val="nil"/>
              <w:left w:val="nil"/>
              <w:bottom w:val="single" w:sz="4" w:space="0" w:color="auto"/>
              <w:right w:val="single" w:sz="4" w:space="0" w:color="auto"/>
            </w:tcBorders>
            <w:noWrap/>
            <w:vAlign w:val="center"/>
            <w:hideMark/>
          </w:tcPr>
          <w:p w14:paraId="5F52189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2.661,33</w:t>
            </w:r>
          </w:p>
        </w:tc>
        <w:tc>
          <w:tcPr>
            <w:tcW w:w="3969" w:type="dxa"/>
            <w:tcBorders>
              <w:top w:val="nil"/>
              <w:left w:val="nil"/>
              <w:bottom w:val="single" w:sz="4" w:space="0" w:color="auto"/>
              <w:right w:val="nil"/>
            </w:tcBorders>
            <w:shd w:val="clear" w:color="000000" w:fill="FFFFFF"/>
            <w:noWrap/>
            <w:vAlign w:val="center"/>
            <w:hideMark/>
          </w:tcPr>
          <w:p w14:paraId="6B8699A5"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Instalación cuadro conmutación en las dependencias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25C136A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005A1A6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02/11/21</w:t>
            </w:r>
          </w:p>
        </w:tc>
      </w:tr>
      <w:tr w:rsidR="009157B5" w:rsidRPr="008001F3" w14:paraId="10992145"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9CD3D0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96/2021</w:t>
            </w:r>
          </w:p>
        </w:tc>
        <w:tc>
          <w:tcPr>
            <w:tcW w:w="1134" w:type="dxa"/>
            <w:tcBorders>
              <w:top w:val="nil"/>
              <w:left w:val="nil"/>
              <w:bottom w:val="single" w:sz="4" w:space="0" w:color="auto"/>
              <w:right w:val="single" w:sz="4" w:space="0" w:color="auto"/>
            </w:tcBorders>
            <w:shd w:val="clear" w:color="000000" w:fill="FFFFFF"/>
            <w:noWrap/>
            <w:vAlign w:val="center"/>
            <w:hideMark/>
          </w:tcPr>
          <w:p w14:paraId="31AAC3A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B35736982</w:t>
            </w:r>
          </w:p>
        </w:tc>
        <w:tc>
          <w:tcPr>
            <w:tcW w:w="2694" w:type="dxa"/>
            <w:tcBorders>
              <w:top w:val="nil"/>
              <w:left w:val="nil"/>
              <w:bottom w:val="single" w:sz="4" w:space="0" w:color="auto"/>
              <w:right w:val="single" w:sz="4" w:space="0" w:color="auto"/>
            </w:tcBorders>
            <w:shd w:val="clear" w:color="000000" w:fill="FFFFFF"/>
            <w:noWrap/>
            <w:vAlign w:val="center"/>
            <w:hideMark/>
          </w:tcPr>
          <w:p w14:paraId="7F1FD70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Excellence &amp; Business Value, S.L.</w:t>
            </w:r>
          </w:p>
        </w:tc>
        <w:tc>
          <w:tcPr>
            <w:tcW w:w="1134" w:type="dxa"/>
            <w:tcBorders>
              <w:top w:val="nil"/>
              <w:left w:val="nil"/>
              <w:bottom w:val="single" w:sz="4" w:space="0" w:color="auto"/>
              <w:right w:val="single" w:sz="4" w:space="0" w:color="auto"/>
            </w:tcBorders>
            <w:noWrap/>
            <w:vAlign w:val="center"/>
            <w:hideMark/>
          </w:tcPr>
          <w:p w14:paraId="0388CB5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4.500,00</w:t>
            </w:r>
          </w:p>
        </w:tc>
        <w:tc>
          <w:tcPr>
            <w:tcW w:w="1134" w:type="dxa"/>
            <w:tcBorders>
              <w:top w:val="nil"/>
              <w:left w:val="nil"/>
              <w:bottom w:val="single" w:sz="4" w:space="0" w:color="auto"/>
              <w:right w:val="single" w:sz="4" w:space="0" w:color="auto"/>
            </w:tcBorders>
            <w:noWrap/>
            <w:vAlign w:val="center"/>
            <w:hideMark/>
          </w:tcPr>
          <w:p w14:paraId="31EE5BA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315,00</w:t>
            </w:r>
          </w:p>
        </w:tc>
        <w:tc>
          <w:tcPr>
            <w:tcW w:w="1417" w:type="dxa"/>
            <w:tcBorders>
              <w:top w:val="nil"/>
              <w:left w:val="nil"/>
              <w:bottom w:val="single" w:sz="4" w:space="0" w:color="auto"/>
              <w:right w:val="single" w:sz="4" w:space="0" w:color="auto"/>
            </w:tcBorders>
            <w:noWrap/>
            <w:vAlign w:val="center"/>
            <w:hideMark/>
          </w:tcPr>
          <w:p w14:paraId="203F816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4.815,00</w:t>
            </w:r>
          </w:p>
        </w:tc>
        <w:tc>
          <w:tcPr>
            <w:tcW w:w="3969" w:type="dxa"/>
            <w:tcBorders>
              <w:top w:val="nil"/>
              <w:left w:val="nil"/>
              <w:bottom w:val="single" w:sz="4" w:space="0" w:color="auto"/>
              <w:right w:val="nil"/>
            </w:tcBorders>
            <w:shd w:val="clear" w:color="000000" w:fill="FFFFFF"/>
            <w:noWrap/>
            <w:vAlign w:val="center"/>
            <w:hideMark/>
          </w:tcPr>
          <w:p w14:paraId="3F53C41A"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Elaboración del Informe de Sostenibilidad 2021- 2024</w:t>
            </w:r>
          </w:p>
        </w:tc>
        <w:tc>
          <w:tcPr>
            <w:tcW w:w="1134" w:type="dxa"/>
            <w:tcBorders>
              <w:top w:val="nil"/>
              <w:left w:val="single" w:sz="4" w:space="0" w:color="auto"/>
              <w:bottom w:val="single" w:sz="4" w:space="0" w:color="auto"/>
              <w:right w:val="single" w:sz="4" w:space="0" w:color="auto"/>
            </w:tcBorders>
            <w:noWrap/>
            <w:vAlign w:val="center"/>
            <w:hideMark/>
          </w:tcPr>
          <w:p w14:paraId="0B96ED1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381173E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03/11/21</w:t>
            </w:r>
          </w:p>
        </w:tc>
      </w:tr>
    </w:tbl>
    <w:p w14:paraId="5D9E0332" w14:textId="77777777" w:rsidR="00AA2C06" w:rsidRDefault="00AA2C06" w:rsidP="00AA2C06">
      <w:pPr>
        <w:spacing w:before="85"/>
        <w:ind w:left="284"/>
        <w:rPr>
          <w:color w:val="1F2A47"/>
          <w:sz w:val="24"/>
          <w:szCs w:val="24"/>
        </w:rPr>
      </w:pPr>
    </w:p>
    <w:p w14:paraId="11ED78AC" w14:textId="77777777" w:rsidR="00AA2C06" w:rsidRDefault="00AA2C06" w:rsidP="00AA2C06">
      <w:pPr>
        <w:spacing w:before="85"/>
        <w:ind w:left="284"/>
        <w:rPr>
          <w:color w:val="1F2A47"/>
          <w:sz w:val="24"/>
          <w:szCs w:val="24"/>
        </w:rPr>
      </w:pPr>
    </w:p>
    <w:p w14:paraId="5E3B1A5A" w14:textId="77777777" w:rsidR="00AA2C06" w:rsidRDefault="00AA2C06" w:rsidP="00804F7E">
      <w:pPr>
        <w:spacing w:before="85"/>
        <w:ind w:left="284"/>
        <w:rPr>
          <w:color w:val="1F2A47"/>
          <w:sz w:val="24"/>
          <w:szCs w:val="24"/>
        </w:rPr>
      </w:pPr>
    </w:p>
    <w:p w14:paraId="1C6ECD8F" w14:textId="77777777" w:rsidR="009157B5" w:rsidRDefault="009157B5" w:rsidP="005A5315">
      <w:pPr>
        <w:spacing w:before="85"/>
        <w:rPr>
          <w:color w:val="1F2A47"/>
          <w:sz w:val="24"/>
          <w:szCs w:val="24"/>
        </w:rPr>
      </w:pPr>
    </w:p>
    <w:p w14:paraId="61D098C6" w14:textId="77777777" w:rsidR="00AA2C06" w:rsidRDefault="00AA2C06" w:rsidP="00804F7E">
      <w:pPr>
        <w:spacing w:before="85"/>
        <w:ind w:left="284"/>
        <w:rPr>
          <w:color w:val="1F2A47"/>
          <w:sz w:val="24"/>
          <w:szCs w:val="24"/>
        </w:rPr>
      </w:pPr>
    </w:p>
    <w:p w14:paraId="1A81DC1E" w14:textId="77777777" w:rsidR="00804F7E" w:rsidRDefault="00804F7E" w:rsidP="00804F7E">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1 (I</w:t>
      </w:r>
      <w:r w:rsidR="009157B5">
        <w:rPr>
          <w:color w:val="1F2A47"/>
          <w:sz w:val="24"/>
          <w:szCs w:val="24"/>
        </w:rPr>
        <w:t>I</w:t>
      </w:r>
      <w:r>
        <w:rPr>
          <w:color w:val="1F2A47"/>
          <w:sz w:val="24"/>
          <w:szCs w:val="24"/>
        </w:rPr>
        <w:t>)</w:t>
      </w:r>
    </w:p>
    <w:p w14:paraId="02E62BDE" w14:textId="77777777" w:rsidR="00804F7E" w:rsidRDefault="00804F7E" w:rsidP="00804F7E">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289"/>
        <w:gridCol w:w="1134"/>
        <w:gridCol w:w="1985"/>
        <w:gridCol w:w="1494"/>
        <w:gridCol w:w="1057"/>
        <w:gridCol w:w="1276"/>
        <w:gridCol w:w="5528"/>
        <w:gridCol w:w="1134"/>
        <w:gridCol w:w="926"/>
      </w:tblGrid>
      <w:tr w:rsidR="009157B5" w:rsidRPr="00AA2C06" w14:paraId="1411BA93" w14:textId="77777777" w:rsidTr="0050701F">
        <w:trPr>
          <w:trHeight w:val="240"/>
        </w:trPr>
        <w:tc>
          <w:tcPr>
            <w:tcW w:w="15823"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532D8344" w14:textId="77777777" w:rsidR="009157B5" w:rsidRPr="00AA2C06" w:rsidRDefault="009157B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RELACIÓN DE CONTRATOS MENORES GMSA 4º TRIMESTRE 2021</w:t>
            </w:r>
            <w:r>
              <w:rPr>
                <w:rFonts w:ascii="Helvetica" w:eastAsia="Times New Roman" w:hAnsi="Helvetica" w:cs="Helvetica"/>
                <w:b/>
                <w:bCs/>
                <w:color w:val="1F497D"/>
                <w:sz w:val="16"/>
                <w:szCs w:val="16"/>
                <w:lang w:bidi="ar-SA"/>
              </w:rPr>
              <w:t xml:space="preserve"> (II)</w:t>
            </w:r>
          </w:p>
        </w:tc>
      </w:tr>
      <w:tr w:rsidR="005A5315" w:rsidRPr="00AA2C06" w14:paraId="4151DF51" w14:textId="77777777" w:rsidTr="005A5315">
        <w:trPr>
          <w:trHeight w:val="465"/>
        </w:trPr>
        <w:tc>
          <w:tcPr>
            <w:tcW w:w="1289" w:type="dxa"/>
            <w:tcBorders>
              <w:top w:val="nil"/>
              <w:left w:val="single" w:sz="8" w:space="0" w:color="auto"/>
              <w:bottom w:val="single" w:sz="8" w:space="0" w:color="auto"/>
              <w:right w:val="single" w:sz="8" w:space="0" w:color="auto"/>
            </w:tcBorders>
            <w:shd w:val="clear" w:color="000000" w:fill="ECC13B"/>
            <w:vAlign w:val="center"/>
            <w:hideMark/>
          </w:tcPr>
          <w:p w14:paraId="072F4EFB"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14:paraId="3CF5A1CA"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CIF</w:t>
            </w:r>
          </w:p>
        </w:tc>
        <w:tc>
          <w:tcPr>
            <w:tcW w:w="1985" w:type="dxa"/>
            <w:tcBorders>
              <w:top w:val="nil"/>
              <w:left w:val="nil"/>
              <w:bottom w:val="single" w:sz="8" w:space="0" w:color="auto"/>
              <w:right w:val="single" w:sz="8" w:space="0" w:color="auto"/>
            </w:tcBorders>
            <w:shd w:val="clear" w:color="000000" w:fill="ECC13B"/>
            <w:vAlign w:val="center"/>
            <w:hideMark/>
          </w:tcPr>
          <w:p w14:paraId="364C9B79"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ADJUDICATARIO</w:t>
            </w:r>
          </w:p>
        </w:tc>
        <w:tc>
          <w:tcPr>
            <w:tcW w:w="1494" w:type="dxa"/>
            <w:tcBorders>
              <w:top w:val="nil"/>
              <w:left w:val="nil"/>
              <w:bottom w:val="single" w:sz="8" w:space="0" w:color="auto"/>
              <w:right w:val="single" w:sz="8" w:space="0" w:color="auto"/>
            </w:tcBorders>
            <w:shd w:val="clear" w:color="000000" w:fill="ECC13B"/>
            <w:vAlign w:val="center"/>
            <w:hideMark/>
          </w:tcPr>
          <w:p w14:paraId="33F549AC"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057" w:type="dxa"/>
            <w:tcBorders>
              <w:top w:val="nil"/>
              <w:left w:val="nil"/>
              <w:bottom w:val="single" w:sz="8" w:space="0" w:color="auto"/>
              <w:right w:val="single" w:sz="8" w:space="0" w:color="auto"/>
            </w:tcBorders>
            <w:shd w:val="clear" w:color="000000" w:fill="ECC13B"/>
            <w:vAlign w:val="center"/>
            <w:hideMark/>
          </w:tcPr>
          <w:p w14:paraId="641827B8"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8" w:space="0" w:color="auto"/>
              <w:right w:val="single" w:sz="8" w:space="0" w:color="auto"/>
            </w:tcBorders>
            <w:shd w:val="clear" w:color="000000" w:fill="ECC13B"/>
            <w:vAlign w:val="center"/>
            <w:hideMark/>
          </w:tcPr>
          <w:p w14:paraId="0DB8AEB0"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528" w:type="dxa"/>
            <w:tcBorders>
              <w:top w:val="nil"/>
              <w:left w:val="nil"/>
              <w:bottom w:val="single" w:sz="8" w:space="0" w:color="auto"/>
              <w:right w:val="single" w:sz="8" w:space="0" w:color="auto"/>
            </w:tcBorders>
            <w:shd w:val="clear" w:color="000000" w:fill="ECC13B"/>
            <w:vAlign w:val="center"/>
            <w:hideMark/>
          </w:tcPr>
          <w:p w14:paraId="01125E8C"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14:paraId="38C1D4B6"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14:paraId="7F0A1844"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FECHA</w:t>
            </w:r>
          </w:p>
        </w:tc>
      </w:tr>
      <w:tr w:rsidR="009157B5" w:rsidRPr="00AA2C06" w14:paraId="2FFF86E6"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7CF0EE9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98/2021</w:t>
            </w:r>
          </w:p>
        </w:tc>
        <w:tc>
          <w:tcPr>
            <w:tcW w:w="1134" w:type="dxa"/>
            <w:tcBorders>
              <w:top w:val="nil"/>
              <w:left w:val="nil"/>
              <w:bottom w:val="single" w:sz="4" w:space="0" w:color="auto"/>
              <w:right w:val="single" w:sz="4" w:space="0" w:color="auto"/>
            </w:tcBorders>
            <w:shd w:val="clear" w:color="000000" w:fill="FFFFFF"/>
            <w:noWrap/>
            <w:vAlign w:val="center"/>
            <w:hideMark/>
          </w:tcPr>
          <w:p w14:paraId="41FDA0E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B65799256</w:t>
            </w:r>
          </w:p>
        </w:tc>
        <w:tc>
          <w:tcPr>
            <w:tcW w:w="1985" w:type="dxa"/>
            <w:tcBorders>
              <w:top w:val="nil"/>
              <w:left w:val="nil"/>
              <w:bottom w:val="single" w:sz="4" w:space="0" w:color="auto"/>
              <w:right w:val="single" w:sz="4" w:space="0" w:color="auto"/>
            </w:tcBorders>
            <w:shd w:val="clear" w:color="000000" w:fill="FFFFFF"/>
            <w:noWrap/>
            <w:vAlign w:val="center"/>
            <w:hideMark/>
          </w:tcPr>
          <w:p w14:paraId="3A12583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Certificación y Custodia de Evidencias Electrónicas, S.L.</w:t>
            </w:r>
          </w:p>
        </w:tc>
        <w:tc>
          <w:tcPr>
            <w:tcW w:w="1494" w:type="dxa"/>
            <w:tcBorders>
              <w:top w:val="nil"/>
              <w:left w:val="nil"/>
              <w:bottom w:val="single" w:sz="4" w:space="0" w:color="auto"/>
              <w:right w:val="single" w:sz="4" w:space="0" w:color="auto"/>
            </w:tcBorders>
            <w:noWrap/>
            <w:vAlign w:val="center"/>
            <w:hideMark/>
          </w:tcPr>
          <w:p w14:paraId="6CCF2CD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2.750,00</w:t>
            </w:r>
          </w:p>
        </w:tc>
        <w:tc>
          <w:tcPr>
            <w:tcW w:w="1057" w:type="dxa"/>
            <w:tcBorders>
              <w:top w:val="nil"/>
              <w:left w:val="nil"/>
              <w:bottom w:val="single" w:sz="4" w:space="0" w:color="auto"/>
              <w:right w:val="single" w:sz="4" w:space="0" w:color="auto"/>
            </w:tcBorders>
            <w:noWrap/>
            <w:vAlign w:val="center"/>
            <w:hideMark/>
          </w:tcPr>
          <w:p w14:paraId="62F72AE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192,50</w:t>
            </w:r>
          </w:p>
        </w:tc>
        <w:tc>
          <w:tcPr>
            <w:tcW w:w="1276" w:type="dxa"/>
            <w:tcBorders>
              <w:top w:val="nil"/>
              <w:left w:val="nil"/>
              <w:bottom w:val="single" w:sz="4" w:space="0" w:color="auto"/>
              <w:right w:val="single" w:sz="4" w:space="0" w:color="auto"/>
            </w:tcBorders>
            <w:noWrap/>
            <w:vAlign w:val="center"/>
            <w:hideMark/>
          </w:tcPr>
          <w:p w14:paraId="3F36168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2.942,50</w:t>
            </w:r>
          </w:p>
        </w:tc>
        <w:tc>
          <w:tcPr>
            <w:tcW w:w="5528" w:type="dxa"/>
            <w:tcBorders>
              <w:top w:val="nil"/>
              <w:left w:val="nil"/>
              <w:bottom w:val="single" w:sz="4" w:space="0" w:color="auto"/>
              <w:right w:val="nil"/>
            </w:tcBorders>
            <w:shd w:val="clear" w:color="000000" w:fill="FFFFFF"/>
            <w:noWrap/>
            <w:vAlign w:val="center"/>
            <w:hideMark/>
          </w:tcPr>
          <w:p w14:paraId="190AB90C"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redacción de protocolo de conservación y destrucción de documentos</w:t>
            </w:r>
          </w:p>
        </w:tc>
        <w:tc>
          <w:tcPr>
            <w:tcW w:w="1134" w:type="dxa"/>
            <w:tcBorders>
              <w:top w:val="nil"/>
              <w:left w:val="single" w:sz="4" w:space="0" w:color="auto"/>
              <w:bottom w:val="single" w:sz="4" w:space="0" w:color="auto"/>
              <w:right w:val="single" w:sz="4" w:space="0" w:color="auto"/>
            </w:tcBorders>
            <w:noWrap/>
            <w:vAlign w:val="center"/>
            <w:hideMark/>
          </w:tcPr>
          <w:p w14:paraId="4B69B4D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14B476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15/11/21</w:t>
            </w:r>
          </w:p>
        </w:tc>
      </w:tr>
      <w:tr w:rsidR="009157B5" w:rsidRPr="00AA2C06" w14:paraId="759EE039"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78E6F3C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99/2021</w:t>
            </w:r>
          </w:p>
        </w:tc>
        <w:tc>
          <w:tcPr>
            <w:tcW w:w="1134" w:type="dxa"/>
            <w:tcBorders>
              <w:top w:val="nil"/>
              <w:left w:val="nil"/>
              <w:bottom w:val="single" w:sz="4" w:space="0" w:color="auto"/>
              <w:right w:val="single" w:sz="4" w:space="0" w:color="auto"/>
            </w:tcBorders>
            <w:shd w:val="clear" w:color="000000" w:fill="FFFFFF"/>
            <w:noWrap/>
            <w:vAlign w:val="center"/>
            <w:hideMark/>
          </w:tcPr>
          <w:p w14:paraId="4F230B6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B35486554</w:t>
            </w:r>
          </w:p>
        </w:tc>
        <w:tc>
          <w:tcPr>
            <w:tcW w:w="1985" w:type="dxa"/>
            <w:tcBorders>
              <w:top w:val="nil"/>
              <w:left w:val="nil"/>
              <w:bottom w:val="single" w:sz="4" w:space="0" w:color="auto"/>
              <w:right w:val="single" w:sz="4" w:space="0" w:color="auto"/>
            </w:tcBorders>
            <w:shd w:val="clear" w:color="000000" w:fill="FFFFFF"/>
            <w:noWrap/>
            <w:vAlign w:val="center"/>
            <w:hideMark/>
          </w:tcPr>
          <w:p w14:paraId="0E79873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Octavia Producciones, S.L.</w:t>
            </w:r>
          </w:p>
        </w:tc>
        <w:tc>
          <w:tcPr>
            <w:tcW w:w="1494" w:type="dxa"/>
            <w:tcBorders>
              <w:top w:val="nil"/>
              <w:left w:val="nil"/>
              <w:bottom w:val="single" w:sz="4" w:space="0" w:color="auto"/>
              <w:right w:val="single" w:sz="4" w:space="0" w:color="auto"/>
            </w:tcBorders>
            <w:noWrap/>
            <w:vAlign w:val="center"/>
            <w:hideMark/>
          </w:tcPr>
          <w:p w14:paraId="674471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1.077,97</w:t>
            </w:r>
          </w:p>
        </w:tc>
        <w:tc>
          <w:tcPr>
            <w:tcW w:w="1057" w:type="dxa"/>
            <w:tcBorders>
              <w:top w:val="nil"/>
              <w:left w:val="nil"/>
              <w:bottom w:val="single" w:sz="4" w:space="0" w:color="auto"/>
              <w:right w:val="single" w:sz="4" w:space="0" w:color="auto"/>
            </w:tcBorders>
            <w:noWrap/>
            <w:vAlign w:val="center"/>
            <w:hideMark/>
          </w:tcPr>
          <w:p w14:paraId="47B076D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75,46</w:t>
            </w:r>
          </w:p>
        </w:tc>
        <w:tc>
          <w:tcPr>
            <w:tcW w:w="1276" w:type="dxa"/>
            <w:tcBorders>
              <w:top w:val="nil"/>
              <w:left w:val="nil"/>
              <w:bottom w:val="single" w:sz="4" w:space="0" w:color="auto"/>
              <w:right w:val="single" w:sz="4" w:space="0" w:color="auto"/>
            </w:tcBorders>
            <w:noWrap/>
            <w:vAlign w:val="center"/>
            <w:hideMark/>
          </w:tcPr>
          <w:p w14:paraId="57CC5F3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1.153,43</w:t>
            </w:r>
          </w:p>
        </w:tc>
        <w:tc>
          <w:tcPr>
            <w:tcW w:w="5528" w:type="dxa"/>
            <w:tcBorders>
              <w:top w:val="nil"/>
              <w:left w:val="nil"/>
              <w:bottom w:val="single" w:sz="4" w:space="0" w:color="auto"/>
              <w:right w:val="nil"/>
            </w:tcBorders>
            <w:shd w:val="clear" w:color="000000" w:fill="FFFFFF"/>
            <w:noWrap/>
            <w:vAlign w:val="center"/>
            <w:hideMark/>
          </w:tcPr>
          <w:p w14:paraId="566D8889"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de la señalética e información de la oficina de Ciudad Alta </w:t>
            </w:r>
          </w:p>
        </w:tc>
        <w:tc>
          <w:tcPr>
            <w:tcW w:w="1134" w:type="dxa"/>
            <w:tcBorders>
              <w:top w:val="nil"/>
              <w:left w:val="single" w:sz="4" w:space="0" w:color="auto"/>
              <w:bottom w:val="single" w:sz="4" w:space="0" w:color="auto"/>
              <w:right w:val="single" w:sz="4" w:space="0" w:color="auto"/>
            </w:tcBorders>
            <w:noWrap/>
            <w:vAlign w:val="center"/>
            <w:hideMark/>
          </w:tcPr>
          <w:p w14:paraId="431BDB8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1EC1387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14:paraId="67D3BAC5"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6B0CEC1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100/2021</w:t>
            </w:r>
          </w:p>
        </w:tc>
        <w:tc>
          <w:tcPr>
            <w:tcW w:w="1134" w:type="dxa"/>
            <w:tcBorders>
              <w:top w:val="nil"/>
              <w:left w:val="nil"/>
              <w:bottom w:val="single" w:sz="4" w:space="0" w:color="auto"/>
              <w:right w:val="single" w:sz="4" w:space="0" w:color="auto"/>
            </w:tcBorders>
            <w:shd w:val="clear" w:color="000000" w:fill="FFFFFF"/>
            <w:noWrap/>
            <w:vAlign w:val="center"/>
            <w:hideMark/>
          </w:tcPr>
          <w:p w14:paraId="69CABC5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14:paraId="21A781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noWrap/>
            <w:vAlign w:val="center"/>
            <w:hideMark/>
          </w:tcPr>
          <w:p w14:paraId="320D272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3.280,00</w:t>
            </w:r>
          </w:p>
        </w:tc>
        <w:tc>
          <w:tcPr>
            <w:tcW w:w="1057" w:type="dxa"/>
            <w:tcBorders>
              <w:top w:val="nil"/>
              <w:left w:val="nil"/>
              <w:bottom w:val="single" w:sz="4" w:space="0" w:color="auto"/>
              <w:right w:val="single" w:sz="4" w:space="0" w:color="auto"/>
            </w:tcBorders>
            <w:noWrap/>
            <w:vAlign w:val="center"/>
            <w:hideMark/>
          </w:tcPr>
          <w:p w14:paraId="3DA405E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229,60</w:t>
            </w:r>
          </w:p>
        </w:tc>
        <w:tc>
          <w:tcPr>
            <w:tcW w:w="1276" w:type="dxa"/>
            <w:tcBorders>
              <w:top w:val="nil"/>
              <w:left w:val="nil"/>
              <w:bottom w:val="single" w:sz="4" w:space="0" w:color="auto"/>
              <w:right w:val="single" w:sz="4" w:space="0" w:color="auto"/>
            </w:tcBorders>
            <w:noWrap/>
            <w:vAlign w:val="center"/>
            <w:hideMark/>
          </w:tcPr>
          <w:p w14:paraId="5883E0C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3.509,60</w:t>
            </w:r>
          </w:p>
        </w:tc>
        <w:tc>
          <w:tcPr>
            <w:tcW w:w="5528" w:type="dxa"/>
            <w:tcBorders>
              <w:top w:val="nil"/>
              <w:left w:val="nil"/>
              <w:bottom w:val="single" w:sz="4" w:space="0" w:color="auto"/>
              <w:right w:val="nil"/>
            </w:tcBorders>
            <w:shd w:val="clear" w:color="000000" w:fill="FFFFFF"/>
            <w:noWrap/>
            <w:vAlign w:val="center"/>
            <w:hideMark/>
          </w:tcPr>
          <w:p w14:paraId="565365BF"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Realización de talleres Happy Market Triana</w:t>
            </w:r>
          </w:p>
        </w:tc>
        <w:tc>
          <w:tcPr>
            <w:tcW w:w="1134" w:type="dxa"/>
            <w:tcBorders>
              <w:top w:val="nil"/>
              <w:left w:val="single" w:sz="4" w:space="0" w:color="auto"/>
              <w:bottom w:val="single" w:sz="4" w:space="0" w:color="auto"/>
              <w:right w:val="single" w:sz="4" w:space="0" w:color="auto"/>
            </w:tcBorders>
            <w:noWrap/>
            <w:vAlign w:val="center"/>
            <w:hideMark/>
          </w:tcPr>
          <w:p w14:paraId="58732B5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552E2C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14:paraId="72D3A23D"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40B111C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101/2021</w:t>
            </w:r>
          </w:p>
        </w:tc>
        <w:tc>
          <w:tcPr>
            <w:tcW w:w="1134" w:type="dxa"/>
            <w:tcBorders>
              <w:top w:val="nil"/>
              <w:left w:val="nil"/>
              <w:bottom w:val="single" w:sz="4" w:space="0" w:color="auto"/>
              <w:right w:val="single" w:sz="4" w:space="0" w:color="auto"/>
            </w:tcBorders>
            <w:shd w:val="clear" w:color="000000" w:fill="FFFFFF"/>
            <w:noWrap/>
            <w:vAlign w:val="center"/>
            <w:hideMark/>
          </w:tcPr>
          <w:p w14:paraId="6403BC9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A79252219</w:t>
            </w:r>
          </w:p>
        </w:tc>
        <w:tc>
          <w:tcPr>
            <w:tcW w:w="1985" w:type="dxa"/>
            <w:tcBorders>
              <w:top w:val="nil"/>
              <w:left w:val="nil"/>
              <w:bottom w:val="single" w:sz="4" w:space="0" w:color="auto"/>
              <w:right w:val="single" w:sz="4" w:space="0" w:color="auto"/>
            </w:tcBorders>
            <w:shd w:val="clear" w:color="000000" w:fill="FFFFFF"/>
            <w:noWrap/>
            <w:vAlign w:val="center"/>
            <w:hideMark/>
          </w:tcPr>
          <w:p w14:paraId="7E66904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Securitas Seguridad España, S.A.</w:t>
            </w:r>
          </w:p>
        </w:tc>
        <w:tc>
          <w:tcPr>
            <w:tcW w:w="1494" w:type="dxa"/>
            <w:tcBorders>
              <w:top w:val="nil"/>
              <w:left w:val="nil"/>
              <w:bottom w:val="single" w:sz="4" w:space="0" w:color="auto"/>
              <w:right w:val="single" w:sz="4" w:space="0" w:color="auto"/>
            </w:tcBorders>
            <w:noWrap/>
            <w:vAlign w:val="center"/>
            <w:hideMark/>
          </w:tcPr>
          <w:p w14:paraId="3FBA8A3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5.066,28</w:t>
            </w:r>
          </w:p>
        </w:tc>
        <w:tc>
          <w:tcPr>
            <w:tcW w:w="1057" w:type="dxa"/>
            <w:tcBorders>
              <w:top w:val="nil"/>
              <w:left w:val="nil"/>
              <w:bottom w:val="single" w:sz="4" w:space="0" w:color="auto"/>
              <w:right w:val="single" w:sz="4" w:space="0" w:color="auto"/>
            </w:tcBorders>
            <w:noWrap/>
            <w:vAlign w:val="center"/>
            <w:hideMark/>
          </w:tcPr>
          <w:p w14:paraId="7255AC0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354,64</w:t>
            </w:r>
          </w:p>
        </w:tc>
        <w:tc>
          <w:tcPr>
            <w:tcW w:w="1276" w:type="dxa"/>
            <w:tcBorders>
              <w:top w:val="nil"/>
              <w:left w:val="nil"/>
              <w:bottom w:val="single" w:sz="4" w:space="0" w:color="auto"/>
              <w:right w:val="single" w:sz="4" w:space="0" w:color="auto"/>
            </w:tcBorders>
            <w:noWrap/>
            <w:vAlign w:val="center"/>
            <w:hideMark/>
          </w:tcPr>
          <w:p w14:paraId="5BB4B9D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5.420,92</w:t>
            </w:r>
          </w:p>
        </w:tc>
        <w:tc>
          <w:tcPr>
            <w:tcW w:w="5528" w:type="dxa"/>
            <w:tcBorders>
              <w:top w:val="nil"/>
              <w:left w:val="nil"/>
              <w:bottom w:val="single" w:sz="4" w:space="0" w:color="auto"/>
              <w:right w:val="nil"/>
            </w:tcBorders>
            <w:shd w:val="clear" w:color="000000" w:fill="FFFFFF"/>
            <w:noWrap/>
            <w:vAlign w:val="center"/>
            <w:hideMark/>
          </w:tcPr>
          <w:p w14:paraId="3F4B5E47"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Refuerzo de la vigilancia de las instalaciones de la sede central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496CA17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77AF346" w14:textId="77777777" w:rsidR="009157B5" w:rsidRPr="00AA2C06" w:rsidRDefault="009157B5" w:rsidP="0050701F">
            <w:pPr>
              <w:widowControl/>
              <w:autoSpaceDE/>
              <w:autoSpaceDN/>
              <w:jc w:val="center"/>
              <w:rPr>
                <w:rFonts w:ascii="Helvetica" w:eastAsia="Times New Roman" w:hAnsi="Helvetica" w:cs="Helvetica"/>
                <w:color w:val="FF0000"/>
                <w:sz w:val="16"/>
                <w:szCs w:val="16"/>
                <w:lang w:bidi="ar-SA"/>
              </w:rPr>
            </w:pPr>
            <w:r w:rsidRPr="00AA2C06">
              <w:rPr>
                <w:rFonts w:ascii="Helvetica" w:eastAsia="Times New Roman" w:hAnsi="Helvetica" w:cs="Helvetica"/>
                <w:color w:val="FF0000"/>
                <w:sz w:val="16"/>
                <w:szCs w:val="16"/>
                <w:lang w:bidi="ar-SA"/>
              </w:rPr>
              <w:t>ANULADO</w:t>
            </w:r>
          </w:p>
        </w:tc>
      </w:tr>
      <w:tr w:rsidR="009157B5" w:rsidRPr="00AA2C06" w14:paraId="4CCA8792"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3C03E7E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102/2021</w:t>
            </w:r>
          </w:p>
        </w:tc>
        <w:tc>
          <w:tcPr>
            <w:tcW w:w="1134" w:type="dxa"/>
            <w:tcBorders>
              <w:top w:val="nil"/>
              <w:left w:val="nil"/>
              <w:bottom w:val="single" w:sz="4" w:space="0" w:color="auto"/>
              <w:right w:val="single" w:sz="4" w:space="0" w:color="auto"/>
            </w:tcBorders>
            <w:shd w:val="clear" w:color="000000" w:fill="FFFFFF"/>
            <w:noWrap/>
            <w:vAlign w:val="center"/>
            <w:hideMark/>
          </w:tcPr>
          <w:p w14:paraId="7CE3AE5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14:paraId="45A3B59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noWrap/>
            <w:vAlign w:val="center"/>
            <w:hideMark/>
          </w:tcPr>
          <w:p w14:paraId="347948A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14.380,12</w:t>
            </w:r>
          </w:p>
        </w:tc>
        <w:tc>
          <w:tcPr>
            <w:tcW w:w="1057" w:type="dxa"/>
            <w:tcBorders>
              <w:top w:val="nil"/>
              <w:left w:val="nil"/>
              <w:bottom w:val="single" w:sz="4" w:space="0" w:color="auto"/>
              <w:right w:val="single" w:sz="4" w:space="0" w:color="auto"/>
            </w:tcBorders>
            <w:noWrap/>
            <w:vAlign w:val="center"/>
            <w:hideMark/>
          </w:tcPr>
          <w:p w14:paraId="2BE410D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1.006,61</w:t>
            </w:r>
          </w:p>
        </w:tc>
        <w:tc>
          <w:tcPr>
            <w:tcW w:w="1276" w:type="dxa"/>
            <w:tcBorders>
              <w:top w:val="nil"/>
              <w:left w:val="nil"/>
              <w:bottom w:val="single" w:sz="4" w:space="0" w:color="auto"/>
              <w:right w:val="single" w:sz="4" w:space="0" w:color="auto"/>
            </w:tcBorders>
            <w:noWrap/>
            <w:vAlign w:val="center"/>
            <w:hideMark/>
          </w:tcPr>
          <w:p w14:paraId="6768005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15.386,73</w:t>
            </w:r>
          </w:p>
        </w:tc>
        <w:tc>
          <w:tcPr>
            <w:tcW w:w="5528" w:type="dxa"/>
            <w:tcBorders>
              <w:top w:val="nil"/>
              <w:left w:val="nil"/>
              <w:bottom w:val="single" w:sz="4" w:space="0" w:color="auto"/>
              <w:right w:val="nil"/>
            </w:tcBorders>
            <w:shd w:val="clear" w:color="000000" w:fill="FFFFFF"/>
            <w:noWrap/>
            <w:vAlign w:val="center"/>
            <w:hideMark/>
          </w:tcPr>
          <w:p w14:paraId="1BE1244E"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Producción de campaña de navidad y vídeo de felicitación corporativo para el año 2021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273A87F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B801C4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26/11/21</w:t>
            </w:r>
          </w:p>
        </w:tc>
      </w:tr>
      <w:tr w:rsidR="009157B5" w:rsidRPr="00AA2C06" w14:paraId="2610BB62"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10BFBE7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103/2021</w:t>
            </w:r>
          </w:p>
        </w:tc>
        <w:tc>
          <w:tcPr>
            <w:tcW w:w="1134" w:type="dxa"/>
            <w:tcBorders>
              <w:top w:val="nil"/>
              <w:left w:val="nil"/>
              <w:bottom w:val="single" w:sz="4" w:space="0" w:color="auto"/>
              <w:right w:val="single" w:sz="4" w:space="0" w:color="auto"/>
            </w:tcBorders>
            <w:shd w:val="clear" w:color="000000" w:fill="FFFFFF"/>
            <w:noWrap/>
            <w:vAlign w:val="center"/>
            <w:hideMark/>
          </w:tcPr>
          <w:p w14:paraId="26FA873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B46356481</w:t>
            </w:r>
          </w:p>
        </w:tc>
        <w:tc>
          <w:tcPr>
            <w:tcW w:w="1985" w:type="dxa"/>
            <w:tcBorders>
              <w:top w:val="nil"/>
              <w:left w:val="nil"/>
              <w:bottom w:val="single" w:sz="4" w:space="0" w:color="auto"/>
              <w:right w:val="single" w:sz="4" w:space="0" w:color="auto"/>
            </w:tcBorders>
            <w:shd w:val="clear" w:color="000000" w:fill="FFFFFF"/>
            <w:noWrap/>
            <w:vAlign w:val="center"/>
            <w:hideMark/>
          </w:tcPr>
          <w:p w14:paraId="7422145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Andersen Tax &amp; Legal Iberia, S.L.P.</w:t>
            </w:r>
          </w:p>
        </w:tc>
        <w:tc>
          <w:tcPr>
            <w:tcW w:w="1494" w:type="dxa"/>
            <w:tcBorders>
              <w:top w:val="nil"/>
              <w:left w:val="nil"/>
              <w:bottom w:val="single" w:sz="4" w:space="0" w:color="auto"/>
              <w:right w:val="single" w:sz="4" w:space="0" w:color="auto"/>
            </w:tcBorders>
            <w:noWrap/>
            <w:vAlign w:val="center"/>
            <w:hideMark/>
          </w:tcPr>
          <w:p w14:paraId="5A73DCE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7.500,00</w:t>
            </w:r>
          </w:p>
        </w:tc>
        <w:tc>
          <w:tcPr>
            <w:tcW w:w="1057" w:type="dxa"/>
            <w:tcBorders>
              <w:top w:val="nil"/>
              <w:left w:val="nil"/>
              <w:bottom w:val="single" w:sz="4" w:space="0" w:color="auto"/>
              <w:right w:val="single" w:sz="4" w:space="0" w:color="auto"/>
            </w:tcBorders>
            <w:noWrap/>
            <w:vAlign w:val="center"/>
            <w:hideMark/>
          </w:tcPr>
          <w:p w14:paraId="29EF18E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525,00</w:t>
            </w:r>
          </w:p>
        </w:tc>
        <w:tc>
          <w:tcPr>
            <w:tcW w:w="1276" w:type="dxa"/>
            <w:tcBorders>
              <w:top w:val="nil"/>
              <w:left w:val="nil"/>
              <w:bottom w:val="single" w:sz="4" w:space="0" w:color="auto"/>
              <w:right w:val="single" w:sz="4" w:space="0" w:color="auto"/>
            </w:tcBorders>
            <w:noWrap/>
            <w:vAlign w:val="center"/>
            <w:hideMark/>
          </w:tcPr>
          <w:p w14:paraId="549C627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8.025,00</w:t>
            </w:r>
          </w:p>
        </w:tc>
        <w:tc>
          <w:tcPr>
            <w:tcW w:w="5528" w:type="dxa"/>
            <w:tcBorders>
              <w:top w:val="nil"/>
              <w:left w:val="nil"/>
              <w:bottom w:val="single" w:sz="4" w:space="0" w:color="auto"/>
              <w:right w:val="nil"/>
            </w:tcBorders>
            <w:shd w:val="clear" w:color="000000" w:fill="FFFFFF"/>
            <w:noWrap/>
            <w:vAlign w:val="center"/>
            <w:hideMark/>
          </w:tcPr>
          <w:p w14:paraId="0E7945D2"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Redacción de informe jurídico sobre subvención</w:t>
            </w:r>
          </w:p>
        </w:tc>
        <w:tc>
          <w:tcPr>
            <w:tcW w:w="1134" w:type="dxa"/>
            <w:tcBorders>
              <w:top w:val="nil"/>
              <w:left w:val="single" w:sz="4" w:space="0" w:color="auto"/>
              <w:bottom w:val="single" w:sz="4" w:space="0" w:color="auto"/>
              <w:right w:val="single" w:sz="4" w:space="0" w:color="auto"/>
            </w:tcBorders>
            <w:noWrap/>
            <w:vAlign w:val="center"/>
            <w:hideMark/>
          </w:tcPr>
          <w:p w14:paraId="5D7848A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A89084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02/12/21</w:t>
            </w:r>
          </w:p>
        </w:tc>
      </w:tr>
      <w:tr w:rsidR="009157B5" w:rsidRPr="00AA2C06" w14:paraId="3C90DF37"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6AF15BA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104/2021</w:t>
            </w:r>
          </w:p>
        </w:tc>
        <w:tc>
          <w:tcPr>
            <w:tcW w:w="1134" w:type="dxa"/>
            <w:tcBorders>
              <w:top w:val="nil"/>
              <w:left w:val="nil"/>
              <w:bottom w:val="single" w:sz="4" w:space="0" w:color="auto"/>
              <w:right w:val="single" w:sz="4" w:space="0" w:color="auto"/>
            </w:tcBorders>
            <w:shd w:val="clear" w:color="000000" w:fill="FFFFFF"/>
            <w:noWrap/>
            <w:vAlign w:val="center"/>
            <w:hideMark/>
          </w:tcPr>
          <w:p w14:paraId="48568A6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B35892348</w:t>
            </w:r>
          </w:p>
        </w:tc>
        <w:tc>
          <w:tcPr>
            <w:tcW w:w="1985" w:type="dxa"/>
            <w:tcBorders>
              <w:top w:val="nil"/>
              <w:left w:val="nil"/>
              <w:bottom w:val="single" w:sz="4" w:space="0" w:color="auto"/>
              <w:right w:val="single" w:sz="4" w:space="0" w:color="auto"/>
            </w:tcBorders>
            <w:shd w:val="clear" w:color="000000" w:fill="FFFFFF"/>
            <w:noWrap/>
            <w:vAlign w:val="center"/>
            <w:hideMark/>
          </w:tcPr>
          <w:p w14:paraId="3B07B4B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Kubo Publicidad y Servicio Web, S.L.N.E.</w:t>
            </w:r>
          </w:p>
        </w:tc>
        <w:tc>
          <w:tcPr>
            <w:tcW w:w="1494" w:type="dxa"/>
            <w:tcBorders>
              <w:top w:val="nil"/>
              <w:left w:val="nil"/>
              <w:bottom w:val="single" w:sz="4" w:space="0" w:color="auto"/>
              <w:right w:val="single" w:sz="4" w:space="0" w:color="auto"/>
            </w:tcBorders>
            <w:noWrap/>
            <w:vAlign w:val="center"/>
            <w:hideMark/>
          </w:tcPr>
          <w:p w14:paraId="31AD4FB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2.200,00</w:t>
            </w:r>
          </w:p>
        </w:tc>
        <w:tc>
          <w:tcPr>
            <w:tcW w:w="1057" w:type="dxa"/>
            <w:tcBorders>
              <w:top w:val="nil"/>
              <w:left w:val="nil"/>
              <w:bottom w:val="single" w:sz="4" w:space="0" w:color="auto"/>
              <w:right w:val="single" w:sz="4" w:space="0" w:color="auto"/>
            </w:tcBorders>
            <w:noWrap/>
            <w:vAlign w:val="center"/>
            <w:hideMark/>
          </w:tcPr>
          <w:p w14:paraId="60D6E00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154,00</w:t>
            </w:r>
          </w:p>
        </w:tc>
        <w:tc>
          <w:tcPr>
            <w:tcW w:w="1276" w:type="dxa"/>
            <w:tcBorders>
              <w:top w:val="nil"/>
              <w:left w:val="nil"/>
              <w:bottom w:val="single" w:sz="4" w:space="0" w:color="auto"/>
              <w:right w:val="single" w:sz="4" w:space="0" w:color="auto"/>
            </w:tcBorders>
            <w:noWrap/>
            <w:vAlign w:val="center"/>
            <w:hideMark/>
          </w:tcPr>
          <w:p w14:paraId="2E5DB5F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2.354,00</w:t>
            </w:r>
          </w:p>
        </w:tc>
        <w:tc>
          <w:tcPr>
            <w:tcW w:w="5528" w:type="dxa"/>
            <w:tcBorders>
              <w:top w:val="nil"/>
              <w:left w:val="nil"/>
              <w:bottom w:val="single" w:sz="4" w:space="0" w:color="auto"/>
              <w:right w:val="nil"/>
            </w:tcBorders>
            <w:shd w:val="clear" w:color="000000" w:fill="FFFFFF"/>
            <w:noWrap/>
            <w:vAlign w:val="center"/>
            <w:hideMark/>
          </w:tcPr>
          <w:p w14:paraId="5C1A0EB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página web Guaguas Municipales, S.A. para campañas de diciembre</w:t>
            </w:r>
          </w:p>
        </w:tc>
        <w:tc>
          <w:tcPr>
            <w:tcW w:w="1134" w:type="dxa"/>
            <w:tcBorders>
              <w:top w:val="nil"/>
              <w:left w:val="single" w:sz="4" w:space="0" w:color="auto"/>
              <w:bottom w:val="single" w:sz="4" w:space="0" w:color="auto"/>
              <w:right w:val="single" w:sz="4" w:space="0" w:color="auto"/>
            </w:tcBorders>
            <w:noWrap/>
            <w:vAlign w:val="center"/>
            <w:hideMark/>
          </w:tcPr>
          <w:p w14:paraId="6EB3110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6A0A96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14:paraId="34133C1F"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1CD01D4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105/2021</w:t>
            </w:r>
          </w:p>
        </w:tc>
        <w:tc>
          <w:tcPr>
            <w:tcW w:w="1134" w:type="dxa"/>
            <w:tcBorders>
              <w:top w:val="nil"/>
              <w:left w:val="nil"/>
              <w:bottom w:val="single" w:sz="4" w:space="0" w:color="auto"/>
              <w:right w:val="single" w:sz="4" w:space="0" w:color="auto"/>
            </w:tcBorders>
            <w:shd w:val="clear" w:color="000000" w:fill="FFFFFF"/>
            <w:noWrap/>
            <w:vAlign w:val="center"/>
            <w:hideMark/>
          </w:tcPr>
          <w:p w14:paraId="770097B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B75117705</w:t>
            </w:r>
          </w:p>
        </w:tc>
        <w:tc>
          <w:tcPr>
            <w:tcW w:w="1985" w:type="dxa"/>
            <w:tcBorders>
              <w:top w:val="nil"/>
              <w:left w:val="nil"/>
              <w:bottom w:val="single" w:sz="4" w:space="0" w:color="auto"/>
              <w:right w:val="single" w:sz="4" w:space="0" w:color="auto"/>
            </w:tcBorders>
            <w:shd w:val="clear" w:color="000000" w:fill="FFFFFF"/>
            <w:noWrap/>
            <w:vAlign w:val="center"/>
            <w:hideMark/>
          </w:tcPr>
          <w:p w14:paraId="6CC84C2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Futit Services, S.L.</w:t>
            </w:r>
          </w:p>
        </w:tc>
        <w:tc>
          <w:tcPr>
            <w:tcW w:w="1494" w:type="dxa"/>
            <w:tcBorders>
              <w:top w:val="nil"/>
              <w:left w:val="nil"/>
              <w:bottom w:val="single" w:sz="4" w:space="0" w:color="auto"/>
              <w:right w:val="single" w:sz="4" w:space="0" w:color="auto"/>
            </w:tcBorders>
            <w:noWrap/>
            <w:vAlign w:val="center"/>
            <w:hideMark/>
          </w:tcPr>
          <w:p w14:paraId="5B1E288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1057" w:type="dxa"/>
            <w:tcBorders>
              <w:top w:val="nil"/>
              <w:left w:val="nil"/>
              <w:bottom w:val="single" w:sz="4" w:space="0" w:color="auto"/>
              <w:right w:val="single" w:sz="4" w:space="0" w:color="auto"/>
            </w:tcBorders>
            <w:noWrap/>
            <w:vAlign w:val="center"/>
            <w:hideMark/>
          </w:tcPr>
          <w:p w14:paraId="2F06352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1C3154F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5528" w:type="dxa"/>
            <w:tcBorders>
              <w:top w:val="nil"/>
              <w:left w:val="nil"/>
              <w:bottom w:val="single" w:sz="4" w:space="0" w:color="auto"/>
              <w:right w:val="nil"/>
            </w:tcBorders>
            <w:shd w:val="clear" w:color="000000" w:fill="FFFFFF"/>
            <w:noWrap/>
            <w:vAlign w:val="center"/>
            <w:hideMark/>
          </w:tcPr>
          <w:p w14:paraId="2B961626"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Desarrollo informático del sistema Openbravo</w:t>
            </w:r>
          </w:p>
        </w:tc>
        <w:tc>
          <w:tcPr>
            <w:tcW w:w="1134" w:type="dxa"/>
            <w:tcBorders>
              <w:top w:val="nil"/>
              <w:left w:val="single" w:sz="4" w:space="0" w:color="auto"/>
              <w:bottom w:val="single" w:sz="4" w:space="0" w:color="auto"/>
              <w:right w:val="single" w:sz="4" w:space="0" w:color="auto"/>
            </w:tcBorders>
            <w:noWrap/>
            <w:vAlign w:val="center"/>
            <w:hideMark/>
          </w:tcPr>
          <w:p w14:paraId="37DC780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1FF5CF0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14:paraId="3DDC06E5"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60F6342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106/2021</w:t>
            </w:r>
          </w:p>
        </w:tc>
        <w:tc>
          <w:tcPr>
            <w:tcW w:w="1134" w:type="dxa"/>
            <w:tcBorders>
              <w:top w:val="nil"/>
              <w:left w:val="nil"/>
              <w:bottom w:val="single" w:sz="4" w:space="0" w:color="auto"/>
              <w:right w:val="single" w:sz="4" w:space="0" w:color="auto"/>
            </w:tcBorders>
            <w:shd w:val="clear" w:color="000000" w:fill="FFFFFF"/>
            <w:noWrap/>
            <w:vAlign w:val="center"/>
            <w:hideMark/>
          </w:tcPr>
          <w:p w14:paraId="603C5DB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B76259555</w:t>
            </w:r>
          </w:p>
        </w:tc>
        <w:tc>
          <w:tcPr>
            <w:tcW w:w="1985" w:type="dxa"/>
            <w:tcBorders>
              <w:top w:val="nil"/>
              <w:left w:val="nil"/>
              <w:bottom w:val="single" w:sz="4" w:space="0" w:color="auto"/>
              <w:right w:val="single" w:sz="4" w:space="0" w:color="auto"/>
            </w:tcBorders>
            <w:shd w:val="clear" w:color="000000" w:fill="FFFFFF"/>
            <w:noWrap/>
            <w:vAlign w:val="center"/>
            <w:hideMark/>
          </w:tcPr>
          <w:p w14:paraId="06E323C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Instituto SR Canarias, S.L.</w:t>
            </w:r>
          </w:p>
        </w:tc>
        <w:tc>
          <w:tcPr>
            <w:tcW w:w="1494" w:type="dxa"/>
            <w:tcBorders>
              <w:top w:val="nil"/>
              <w:left w:val="nil"/>
              <w:bottom w:val="single" w:sz="4" w:space="0" w:color="auto"/>
              <w:right w:val="single" w:sz="4" w:space="0" w:color="auto"/>
            </w:tcBorders>
            <w:noWrap/>
            <w:vAlign w:val="center"/>
            <w:hideMark/>
          </w:tcPr>
          <w:p w14:paraId="52DF251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4.500,00</w:t>
            </w:r>
          </w:p>
        </w:tc>
        <w:tc>
          <w:tcPr>
            <w:tcW w:w="1057" w:type="dxa"/>
            <w:tcBorders>
              <w:top w:val="nil"/>
              <w:left w:val="nil"/>
              <w:bottom w:val="single" w:sz="4" w:space="0" w:color="auto"/>
              <w:right w:val="single" w:sz="4" w:space="0" w:color="auto"/>
            </w:tcBorders>
            <w:noWrap/>
            <w:vAlign w:val="center"/>
            <w:hideMark/>
          </w:tcPr>
          <w:p w14:paraId="559DA6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315,00</w:t>
            </w:r>
          </w:p>
        </w:tc>
        <w:tc>
          <w:tcPr>
            <w:tcW w:w="1276" w:type="dxa"/>
            <w:tcBorders>
              <w:top w:val="nil"/>
              <w:left w:val="nil"/>
              <w:bottom w:val="single" w:sz="4" w:space="0" w:color="auto"/>
              <w:right w:val="single" w:sz="4" w:space="0" w:color="auto"/>
            </w:tcBorders>
            <w:noWrap/>
            <w:vAlign w:val="center"/>
            <w:hideMark/>
          </w:tcPr>
          <w:p w14:paraId="1BF69AB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4.815,00</w:t>
            </w:r>
          </w:p>
        </w:tc>
        <w:tc>
          <w:tcPr>
            <w:tcW w:w="5528" w:type="dxa"/>
            <w:tcBorders>
              <w:top w:val="nil"/>
              <w:left w:val="nil"/>
              <w:bottom w:val="single" w:sz="4" w:space="0" w:color="auto"/>
              <w:right w:val="nil"/>
            </w:tcBorders>
            <w:shd w:val="clear" w:color="000000" w:fill="FFFFFF"/>
            <w:noWrap/>
            <w:vAlign w:val="center"/>
            <w:hideMark/>
          </w:tcPr>
          <w:p w14:paraId="5E99CE8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Asesoramiento en materia de redacción, revisión y valoración de licitación de contrato</w:t>
            </w:r>
          </w:p>
        </w:tc>
        <w:tc>
          <w:tcPr>
            <w:tcW w:w="1134" w:type="dxa"/>
            <w:tcBorders>
              <w:top w:val="nil"/>
              <w:left w:val="single" w:sz="4" w:space="0" w:color="auto"/>
              <w:bottom w:val="single" w:sz="4" w:space="0" w:color="auto"/>
              <w:right w:val="single" w:sz="4" w:space="0" w:color="auto"/>
            </w:tcBorders>
            <w:noWrap/>
            <w:vAlign w:val="center"/>
            <w:hideMark/>
          </w:tcPr>
          <w:p w14:paraId="4D94AA1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5B4D41A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14:paraId="61701D29" w14:textId="77777777" w:rsidTr="005A5315">
        <w:trPr>
          <w:trHeight w:val="225"/>
        </w:trPr>
        <w:tc>
          <w:tcPr>
            <w:tcW w:w="1289" w:type="dxa"/>
            <w:tcBorders>
              <w:top w:val="nil"/>
              <w:left w:val="single" w:sz="4" w:space="0" w:color="auto"/>
              <w:bottom w:val="single" w:sz="4" w:space="0" w:color="auto"/>
              <w:right w:val="single" w:sz="4" w:space="0" w:color="auto"/>
            </w:tcBorders>
            <w:noWrap/>
            <w:vAlign w:val="bottom"/>
            <w:hideMark/>
          </w:tcPr>
          <w:p w14:paraId="3D01629F"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CM 107/2021</w:t>
            </w:r>
          </w:p>
        </w:tc>
        <w:tc>
          <w:tcPr>
            <w:tcW w:w="1134" w:type="dxa"/>
            <w:tcBorders>
              <w:top w:val="nil"/>
              <w:left w:val="nil"/>
              <w:bottom w:val="single" w:sz="4" w:space="0" w:color="auto"/>
              <w:right w:val="single" w:sz="4" w:space="0" w:color="auto"/>
            </w:tcBorders>
            <w:shd w:val="clear" w:color="000000" w:fill="FFFFFF"/>
            <w:noWrap/>
            <w:vAlign w:val="center"/>
            <w:hideMark/>
          </w:tcPr>
          <w:p w14:paraId="7931490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A35054519</w:t>
            </w:r>
          </w:p>
        </w:tc>
        <w:tc>
          <w:tcPr>
            <w:tcW w:w="1985" w:type="dxa"/>
            <w:tcBorders>
              <w:top w:val="nil"/>
              <w:left w:val="nil"/>
              <w:bottom w:val="single" w:sz="4" w:space="0" w:color="auto"/>
              <w:right w:val="single" w:sz="4" w:space="0" w:color="auto"/>
            </w:tcBorders>
            <w:shd w:val="clear" w:color="000000" w:fill="FFFFFF"/>
            <w:noWrap/>
            <w:vAlign w:val="center"/>
            <w:hideMark/>
          </w:tcPr>
          <w:p w14:paraId="72CB4E2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Informaciones Canarias, S.A</w:t>
            </w:r>
          </w:p>
        </w:tc>
        <w:tc>
          <w:tcPr>
            <w:tcW w:w="1494" w:type="dxa"/>
            <w:tcBorders>
              <w:top w:val="nil"/>
              <w:left w:val="nil"/>
              <w:bottom w:val="single" w:sz="4" w:space="0" w:color="auto"/>
              <w:right w:val="single" w:sz="4" w:space="0" w:color="auto"/>
            </w:tcBorders>
            <w:noWrap/>
            <w:vAlign w:val="center"/>
            <w:hideMark/>
          </w:tcPr>
          <w:p w14:paraId="7C8252C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4.286,00</w:t>
            </w:r>
          </w:p>
        </w:tc>
        <w:tc>
          <w:tcPr>
            <w:tcW w:w="1057" w:type="dxa"/>
            <w:tcBorders>
              <w:top w:val="nil"/>
              <w:left w:val="nil"/>
              <w:bottom w:val="single" w:sz="4" w:space="0" w:color="auto"/>
              <w:right w:val="single" w:sz="4" w:space="0" w:color="auto"/>
            </w:tcBorders>
            <w:noWrap/>
            <w:vAlign w:val="center"/>
            <w:hideMark/>
          </w:tcPr>
          <w:p w14:paraId="2EAEC56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300,02</w:t>
            </w:r>
          </w:p>
        </w:tc>
        <w:tc>
          <w:tcPr>
            <w:tcW w:w="1276" w:type="dxa"/>
            <w:tcBorders>
              <w:top w:val="nil"/>
              <w:left w:val="nil"/>
              <w:bottom w:val="single" w:sz="4" w:space="0" w:color="auto"/>
              <w:right w:val="single" w:sz="4" w:space="0" w:color="auto"/>
            </w:tcBorders>
            <w:noWrap/>
            <w:vAlign w:val="center"/>
            <w:hideMark/>
          </w:tcPr>
          <w:p w14:paraId="01D7FF4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4.586,02</w:t>
            </w:r>
          </w:p>
        </w:tc>
        <w:tc>
          <w:tcPr>
            <w:tcW w:w="5528" w:type="dxa"/>
            <w:tcBorders>
              <w:top w:val="nil"/>
              <w:left w:val="nil"/>
              <w:bottom w:val="single" w:sz="4" w:space="0" w:color="auto"/>
              <w:right w:val="nil"/>
            </w:tcBorders>
            <w:shd w:val="clear" w:color="000000" w:fill="FFFFFF"/>
            <w:noWrap/>
            <w:vAlign w:val="center"/>
            <w:hideMark/>
          </w:tcPr>
          <w:p w14:paraId="5668E7C3"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local de los horarios especiales de Guaguas Municipales para los días 24 y 31 de diciembre</w:t>
            </w:r>
          </w:p>
        </w:tc>
        <w:tc>
          <w:tcPr>
            <w:tcW w:w="1134" w:type="dxa"/>
            <w:tcBorders>
              <w:top w:val="nil"/>
              <w:left w:val="single" w:sz="4" w:space="0" w:color="auto"/>
              <w:bottom w:val="single" w:sz="4" w:space="0" w:color="auto"/>
              <w:right w:val="single" w:sz="4" w:space="0" w:color="auto"/>
            </w:tcBorders>
            <w:noWrap/>
            <w:vAlign w:val="bottom"/>
            <w:hideMark/>
          </w:tcPr>
          <w:p w14:paraId="118FFAB0"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1</w:t>
            </w:r>
          </w:p>
        </w:tc>
        <w:tc>
          <w:tcPr>
            <w:tcW w:w="926" w:type="dxa"/>
            <w:tcBorders>
              <w:top w:val="nil"/>
              <w:left w:val="nil"/>
              <w:bottom w:val="single" w:sz="4" w:space="0" w:color="auto"/>
              <w:right w:val="single" w:sz="4" w:space="0" w:color="auto"/>
            </w:tcBorders>
            <w:noWrap/>
            <w:vAlign w:val="bottom"/>
            <w:hideMark/>
          </w:tcPr>
          <w:p w14:paraId="5B90EA0F"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0EA7167F"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251B945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CM108/2021</w:t>
            </w:r>
          </w:p>
        </w:tc>
        <w:tc>
          <w:tcPr>
            <w:tcW w:w="1134" w:type="dxa"/>
            <w:tcBorders>
              <w:top w:val="nil"/>
              <w:left w:val="nil"/>
              <w:bottom w:val="single" w:sz="4" w:space="0" w:color="auto"/>
              <w:right w:val="single" w:sz="4" w:space="0" w:color="auto"/>
            </w:tcBorders>
            <w:shd w:val="clear" w:color="000000" w:fill="FFFFFF"/>
            <w:noWrap/>
            <w:vAlign w:val="center"/>
            <w:hideMark/>
          </w:tcPr>
          <w:p w14:paraId="2E15F33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A35002278</w:t>
            </w:r>
          </w:p>
        </w:tc>
        <w:tc>
          <w:tcPr>
            <w:tcW w:w="1985" w:type="dxa"/>
            <w:tcBorders>
              <w:top w:val="nil"/>
              <w:left w:val="nil"/>
              <w:bottom w:val="single" w:sz="4" w:space="0" w:color="auto"/>
              <w:right w:val="single" w:sz="4" w:space="0" w:color="auto"/>
            </w:tcBorders>
            <w:shd w:val="clear" w:color="000000" w:fill="FFFFFF"/>
            <w:noWrap/>
            <w:vAlign w:val="center"/>
            <w:hideMark/>
          </w:tcPr>
          <w:p w14:paraId="1B21691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Editorial Prensa Canaria, S.A.</w:t>
            </w:r>
          </w:p>
        </w:tc>
        <w:tc>
          <w:tcPr>
            <w:tcW w:w="1494" w:type="dxa"/>
            <w:tcBorders>
              <w:top w:val="nil"/>
              <w:left w:val="nil"/>
              <w:bottom w:val="single" w:sz="4" w:space="0" w:color="auto"/>
              <w:right w:val="single" w:sz="4" w:space="0" w:color="auto"/>
            </w:tcBorders>
            <w:noWrap/>
            <w:vAlign w:val="center"/>
            <w:hideMark/>
          </w:tcPr>
          <w:p w14:paraId="6BCA645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2.400,00</w:t>
            </w:r>
          </w:p>
        </w:tc>
        <w:tc>
          <w:tcPr>
            <w:tcW w:w="1057" w:type="dxa"/>
            <w:tcBorders>
              <w:top w:val="nil"/>
              <w:left w:val="nil"/>
              <w:bottom w:val="single" w:sz="4" w:space="0" w:color="auto"/>
              <w:right w:val="single" w:sz="4" w:space="0" w:color="auto"/>
            </w:tcBorders>
            <w:noWrap/>
            <w:vAlign w:val="center"/>
            <w:hideMark/>
          </w:tcPr>
          <w:p w14:paraId="4E78192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168,00</w:t>
            </w:r>
          </w:p>
        </w:tc>
        <w:tc>
          <w:tcPr>
            <w:tcW w:w="1276" w:type="dxa"/>
            <w:tcBorders>
              <w:top w:val="nil"/>
              <w:left w:val="nil"/>
              <w:bottom w:val="single" w:sz="4" w:space="0" w:color="auto"/>
              <w:right w:val="single" w:sz="4" w:space="0" w:color="auto"/>
            </w:tcBorders>
            <w:noWrap/>
            <w:vAlign w:val="center"/>
            <w:hideMark/>
          </w:tcPr>
          <w:p w14:paraId="706A966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2.568,00</w:t>
            </w:r>
          </w:p>
        </w:tc>
        <w:tc>
          <w:tcPr>
            <w:tcW w:w="5528" w:type="dxa"/>
            <w:tcBorders>
              <w:top w:val="nil"/>
              <w:left w:val="nil"/>
              <w:bottom w:val="single" w:sz="4" w:space="0" w:color="auto"/>
              <w:right w:val="nil"/>
            </w:tcBorders>
            <w:shd w:val="clear" w:color="000000" w:fill="FFFFFF"/>
            <w:noWrap/>
            <w:vAlign w:val="center"/>
            <w:hideMark/>
          </w:tcPr>
          <w:p w14:paraId="4419036D"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de los horarios especiales para los días 24 y 31 de diciembre de 2021</w:t>
            </w:r>
          </w:p>
        </w:tc>
        <w:tc>
          <w:tcPr>
            <w:tcW w:w="1134" w:type="dxa"/>
            <w:tcBorders>
              <w:top w:val="nil"/>
              <w:left w:val="single" w:sz="4" w:space="0" w:color="auto"/>
              <w:bottom w:val="single" w:sz="4" w:space="0" w:color="auto"/>
              <w:right w:val="single" w:sz="4" w:space="0" w:color="auto"/>
            </w:tcBorders>
            <w:noWrap/>
            <w:vAlign w:val="center"/>
            <w:hideMark/>
          </w:tcPr>
          <w:p w14:paraId="0EA538F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noWrap/>
            <w:vAlign w:val="bottom"/>
            <w:hideMark/>
          </w:tcPr>
          <w:p w14:paraId="73869FA3"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758A486E"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3B16B75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109/201</w:t>
            </w:r>
          </w:p>
        </w:tc>
        <w:tc>
          <w:tcPr>
            <w:tcW w:w="1134" w:type="dxa"/>
            <w:tcBorders>
              <w:top w:val="nil"/>
              <w:left w:val="nil"/>
              <w:bottom w:val="single" w:sz="4" w:space="0" w:color="auto"/>
              <w:right w:val="single" w:sz="4" w:space="0" w:color="auto"/>
            </w:tcBorders>
            <w:shd w:val="clear" w:color="000000" w:fill="FFFFFF"/>
            <w:noWrap/>
            <w:vAlign w:val="center"/>
            <w:hideMark/>
          </w:tcPr>
          <w:p w14:paraId="7185519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B76287218</w:t>
            </w:r>
          </w:p>
        </w:tc>
        <w:tc>
          <w:tcPr>
            <w:tcW w:w="1985" w:type="dxa"/>
            <w:tcBorders>
              <w:top w:val="nil"/>
              <w:left w:val="nil"/>
              <w:bottom w:val="single" w:sz="4" w:space="0" w:color="auto"/>
              <w:right w:val="single" w:sz="4" w:space="0" w:color="auto"/>
            </w:tcBorders>
            <w:shd w:val="clear" w:color="000000" w:fill="FFFFFF"/>
            <w:noWrap/>
            <w:vAlign w:val="center"/>
            <w:hideMark/>
          </w:tcPr>
          <w:p w14:paraId="2297C96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Crónicas de Canarias, S.L.</w:t>
            </w:r>
          </w:p>
        </w:tc>
        <w:tc>
          <w:tcPr>
            <w:tcW w:w="1494" w:type="dxa"/>
            <w:tcBorders>
              <w:top w:val="nil"/>
              <w:left w:val="nil"/>
              <w:bottom w:val="single" w:sz="4" w:space="0" w:color="auto"/>
              <w:right w:val="single" w:sz="4" w:space="0" w:color="auto"/>
            </w:tcBorders>
            <w:noWrap/>
            <w:vAlign w:val="center"/>
            <w:hideMark/>
          </w:tcPr>
          <w:p w14:paraId="34171DA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1.200,00</w:t>
            </w:r>
          </w:p>
        </w:tc>
        <w:tc>
          <w:tcPr>
            <w:tcW w:w="1057" w:type="dxa"/>
            <w:tcBorders>
              <w:top w:val="nil"/>
              <w:left w:val="nil"/>
              <w:bottom w:val="single" w:sz="4" w:space="0" w:color="auto"/>
              <w:right w:val="single" w:sz="4" w:space="0" w:color="auto"/>
            </w:tcBorders>
            <w:noWrap/>
            <w:vAlign w:val="center"/>
            <w:hideMark/>
          </w:tcPr>
          <w:p w14:paraId="75D9A5A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84,00</w:t>
            </w:r>
          </w:p>
        </w:tc>
        <w:tc>
          <w:tcPr>
            <w:tcW w:w="1276" w:type="dxa"/>
            <w:tcBorders>
              <w:top w:val="nil"/>
              <w:left w:val="nil"/>
              <w:bottom w:val="single" w:sz="4" w:space="0" w:color="auto"/>
              <w:right w:val="single" w:sz="4" w:space="0" w:color="auto"/>
            </w:tcBorders>
            <w:noWrap/>
            <w:vAlign w:val="center"/>
            <w:hideMark/>
          </w:tcPr>
          <w:p w14:paraId="39B5AA0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1.284,00</w:t>
            </w:r>
          </w:p>
        </w:tc>
        <w:tc>
          <w:tcPr>
            <w:tcW w:w="5528" w:type="dxa"/>
            <w:tcBorders>
              <w:top w:val="nil"/>
              <w:left w:val="nil"/>
              <w:bottom w:val="single" w:sz="4" w:space="0" w:color="auto"/>
              <w:right w:val="nil"/>
            </w:tcBorders>
            <w:shd w:val="clear" w:color="000000" w:fill="FFFFFF"/>
            <w:noWrap/>
            <w:vAlign w:val="center"/>
            <w:hideMark/>
          </w:tcPr>
          <w:p w14:paraId="0949843A"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revista de los horarios especiales para los días 24 y 31 de diciembre del año 2021</w:t>
            </w:r>
          </w:p>
        </w:tc>
        <w:tc>
          <w:tcPr>
            <w:tcW w:w="1134" w:type="dxa"/>
            <w:tcBorders>
              <w:top w:val="nil"/>
              <w:left w:val="single" w:sz="4" w:space="0" w:color="auto"/>
              <w:bottom w:val="single" w:sz="4" w:space="0" w:color="auto"/>
              <w:right w:val="single" w:sz="4" w:space="0" w:color="auto"/>
            </w:tcBorders>
            <w:noWrap/>
            <w:vAlign w:val="center"/>
            <w:hideMark/>
          </w:tcPr>
          <w:p w14:paraId="64624DD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noWrap/>
            <w:vAlign w:val="bottom"/>
            <w:hideMark/>
          </w:tcPr>
          <w:p w14:paraId="2A50B707"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679760C8"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5509895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110/201</w:t>
            </w:r>
          </w:p>
        </w:tc>
        <w:tc>
          <w:tcPr>
            <w:tcW w:w="1134" w:type="dxa"/>
            <w:tcBorders>
              <w:top w:val="nil"/>
              <w:left w:val="nil"/>
              <w:bottom w:val="single" w:sz="4" w:space="0" w:color="auto"/>
              <w:right w:val="single" w:sz="4" w:space="0" w:color="auto"/>
            </w:tcBorders>
            <w:shd w:val="clear" w:color="000000" w:fill="FFFFFF"/>
            <w:noWrap/>
            <w:vAlign w:val="center"/>
            <w:hideMark/>
          </w:tcPr>
          <w:p w14:paraId="69E69F4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B76019777</w:t>
            </w:r>
          </w:p>
        </w:tc>
        <w:tc>
          <w:tcPr>
            <w:tcW w:w="1985" w:type="dxa"/>
            <w:tcBorders>
              <w:top w:val="nil"/>
              <w:left w:val="nil"/>
              <w:bottom w:val="single" w:sz="4" w:space="0" w:color="auto"/>
              <w:right w:val="single" w:sz="4" w:space="0" w:color="auto"/>
            </w:tcBorders>
            <w:shd w:val="clear" w:color="000000" w:fill="FFFFFF"/>
            <w:noWrap/>
            <w:vAlign w:val="center"/>
            <w:hideMark/>
          </w:tcPr>
          <w:p w14:paraId="4F7A3ED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Eguesan Energy, S.L.</w:t>
            </w:r>
          </w:p>
        </w:tc>
        <w:tc>
          <w:tcPr>
            <w:tcW w:w="1494" w:type="dxa"/>
            <w:tcBorders>
              <w:top w:val="nil"/>
              <w:left w:val="nil"/>
              <w:bottom w:val="single" w:sz="4" w:space="0" w:color="auto"/>
              <w:right w:val="single" w:sz="4" w:space="0" w:color="auto"/>
            </w:tcBorders>
            <w:noWrap/>
            <w:vAlign w:val="center"/>
            <w:hideMark/>
          </w:tcPr>
          <w:p w14:paraId="1FCA81B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14.000,00</w:t>
            </w:r>
          </w:p>
        </w:tc>
        <w:tc>
          <w:tcPr>
            <w:tcW w:w="1057" w:type="dxa"/>
            <w:tcBorders>
              <w:top w:val="nil"/>
              <w:left w:val="nil"/>
              <w:bottom w:val="single" w:sz="4" w:space="0" w:color="auto"/>
              <w:right w:val="single" w:sz="4" w:space="0" w:color="auto"/>
            </w:tcBorders>
            <w:noWrap/>
            <w:vAlign w:val="center"/>
            <w:hideMark/>
          </w:tcPr>
          <w:p w14:paraId="36DF5D1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980,00</w:t>
            </w:r>
          </w:p>
        </w:tc>
        <w:tc>
          <w:tcPr>
            <w:tcW w:w="1276" w:type="dxa"/>
            <w:tcBorders>
              <w:top w:val="nil"/>
              <w:left w:val="nil"/>
              <w:bottom w:val="single" w:sz="4" w:space="0" w:color="auto"/>
              <w:right w:val="single" w:sz="4" w:space="0" w:color="auto"/>
            </w:tcBorders>
            <w:noWrap/>
            <w:vAlign w:val="center"/>
            <w:hideMark/>
          </w:tcPr>
          <w:p w14:paraId="32030EC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14.980,00</w:t>
            </w:r>
          </w:p>
        </w:tc>
        <w:tc>
          <w:tcPr>
            <w:tcW w:w="5528" w:type="dxa"/>
            <w:tcBorders>
              <w:top w:val="nil"/>
              <w:left w:val="nil"/>
              <w:bottom w:val="single" w:sz="4" w:space="0" w:color="auto"/>
              <w:right w:val="nil"/>
            </w:tcBorders>
            <w:shd w:val="clear" w:color="000000" w:fill="FFFFFF"/>
            <w:noWrap/>
            <w:vAlign w:val="center"/>
            <w:hideMark/>
          </w:tcPr>
          <w:p w14:paraId="3A59BBF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asistencia para la confección de expedientes de Contratación Pública derivados de los Fondos Next Generation</w:t>
            </w:r>
          </w:p>
        </w:tc>
        <w:tc>
          <w:tcPr>
            <w:tcW w:w="1134" w:type="dxa"/>
            <w:tcBorders>
              <w:top w:val="nil"/>
              <w:left w:val="single" w:sz="4" w:space="0" w:color="auto"/>
              <w:bottom w:val="single" w:sz="4" w:space="0" w:color="auto"/>
              <w:right w:val="single" w:sz="4" w:space="0" w:color="auto"/>
            </w:tcBorders>
            <w:noWrap/>
            <w:vAlign w:val="center"/>
            <w:hideMark/>
          </w:tcPr>
          <w:p w14:paraId="1F8C888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w:t>
            </w:r>
          </w:p>
        </w:tc>
        <w:tc>
          <w:tcPr>
            <w:tcW w:w="926" w:type="dxa"/>
            <w:tcBorders>
              <w:top w:val="nil"/>
              <w:left w:val="nil"/>
              <w:bottom w:val="single" w:sz="4" w:space="0" w:color="auto"/>
              <w:right w:val="single" w:sz="4" w:space="0" w:color="auto"/>
            </w:tcBorders>
            <w:noWrap/>
            <w:vAlign w:val="bottom"/>
            <w:hideMark/>
          </w:tcPr>
          <w:p w14:paraId="6D5EC423"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69B02736"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3568D26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111/2021</w:t>
            </w:r>
          </w:p>
        </w:tc>
        <w:tc>
          <w:tcPr>
            <w:tcW w:w="1134" w:type="dxa"/>
            <w:tcBorders>
              <w:top w:val="nil"/>
              <w:left w:val="nil"/>
              <w:bottom w:val="single" w:sz="4" w:space="0" w:color="auto"/>
              <w:right w:val="single" w:sz="4" w:space="0" w:color="auto"/>
            </w:tcBorders>
            <w:shd w:val="clear" w:color="000000" w:fill="FFFFFF"/>
            <w:noWrap/>
            <w:vAlign w:val="center"/>
            <w:hideMark/>
          </w:tcPr>
          <w:p w14:paraId="115D0CB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B80004732</w:t>
            </w:r>
          </w:p>
        </w:tc>
        <w:tc>
          <w:tcPr>
            <w:tcW w:w="1985" w:type="dxa"/>
            <w:tcBorders>
              <w:top w:val="nil"/>
              <w:left w:val="nil"/>
              <w:bottom w:val="single" w:sz="4" w:space="0" w:color="auto"/>
              <w:right w:val="single" w:sz="4" w:space="0" w:color="auto"/>
            </w:tcBorders>
            <w:shd w:val="clear" w:color="000000" w:fill="FFFFFF"/>
            <w:noWrap/>
            <w:vAlign w:val="center"/>
            <w:hideMark/>
          </w:tcPr>
          <w:p w14:paraId="39BDAB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Soluciones Avanzadas en Informática Aplicada (SAVIA, S.L)</w:t>
            </w:r>
          </w:p>
        </w:tc>
        <w:tc>
          <w:tcPr>
            <w:tcW w:w="1494" w:type="dxa"/>
            <w:tcBorders>
              <w:top w:val="nil"/>
              <w:left w:val="nil"/>
              <w:bottom w:val="single" w:sz="4" w:space="0" w:color="auto"/>
              <w:right w:val="single" w:sz="4" w:space="0" w:color="auto"/>
            </w:tcBorders>
            <w:noWrap/>
            <w:vAlign w:val="center"/>
            <w:hideMark/>
          </w:tcPr>
          <w:p w14:paraId="3C56667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11.888,54</w:t>
            </w:r>
          </w:p>
        </w:tc>
        <w:tc>
          <w:tcPr>
            <w:tcW w:w="1057" w:type="dxa"/>
            <w:tcBorders>
              <w:top w:val="nil"/>
              <w:left w:val="nil"/>
              <w:bottom w:val="single" w:sz="4" w:space="0" w:color="auto"/>
              <w:right w:val="single" w:sz="4" w:space="0" w:color="auto"/>
            </w:tcBorders>
            <w:noWrap/>
            <w:vAlign w:val="center"/>
            <w:hideMark/>
          </w:tcPr>
          <w:p w14:paraId="59A5849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832,20</w:t>
            </w:r>
          </w:p>
        </w:tc>
        <w:tc>
          <w:tcPr>
            <w:tcW w:w="1276" w:type="dxa"/>
            <w:tcBorders>
              <w:top w:val="nil"/>
              <w:left w:val="nil"/>
              <w:bottom w:val="single" w:sz="4" w:space="0" w:color="auto"/>
              <w:right w:val="single" w:sz="4" w:space="0" w:color="auto"/>
            </w:tcBorders>
            <w:noWrap/>
            <w:vAlign w:val="center"/>
            <w:hideMark/>
          </w:tcPr>
          <w:p w14:paraId="3DDBCEB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12.720,74</w:t>
            </w:r>
          </w:p>
        </w:tc>
        <w:tc>
          <w:tcPr>
            <w:tcW w:w="5528" w:type="dxa"/>
            <w:tcBorders>
              <w:top w:val="nil"/>
              <w:left w:val="nil"/>
              <w:bottom w:val="single" w:sz="4" w:space="0" w:color="auto"/>
              <w:right w:val="nil"/>
            </w:tcBorders>
            <w:shd w:val="clear" w:color="000000" w:fill="FFFFFF"/>
            <w:noWrap/>
            <w:vAlign w:val="center"/>
            <w:hideMark/>
          </w:tcPr>
          <w:p w14:paraId="34966873"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soporte de mantenimiento del programa de nóminas</w:t>
            </w:r>
          </w:p>
        </w:tc>
        <w:tc>
          <w:tcPr>
            <w:tcW w:w="1134" w:type="dxa"/>
            <w:tcBorders>
              <w:top w:val="nil"/>
              <w:left w:val="single" w:sz="4" w:space="0" w:color="auto"/>
              <w:bottom w:val="single" w:sz="4" w:space="0" w:color="auto"/>
              <w:right w:val="single" w:sz="4" w:space="0" w:color="auto"/>
            </w:tcBorders>
            <w:noWrap/>
            <w:vAlign w:val="center"/>
            <w:hideMark/>
          </w:tcPr>
          <w:p w14:paraId="0931C41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noWrap/>
            <w:vAlign w:val="bottom"/>
            <w:hideMark/>
          </w:tcPr>
          <w:p w14:paraId="553B942B"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24/12/21</w:t>
            </w:r>
          </w:p>
        </w:tc>
      </w:tr>
      <w:tr w:rsidR="009157B5" w:rsidRPr="00AA2C06" w14:paraId="672BDB2E" w14:textId="77777777" w:rsidTr="005A5315">
        <w:trPr>
          <w:trHeight w:val="480"/>
        </w:trPr>
        <w:tc>
          <w:tcPr>
            <w:tcW w:w="1289" w:type="dxa"/>
            <w:tcBorders>
              <w:top w:val="nil"/>
              <w:left w:val="single" w:sz="4" w:space="0" w:color="auto"/>
              <w:bottom w:val="single" w:sz="4" w:space="0" w:color="auto"/>
              <w:right w:val="single" w:sz="4" w:space="0" w:color="auto"/>
            </w:tcBorders>
            <w:shd w:val="clear" w:color="000000" w:fill="FFFFFF"/>
            <w:vAlign w:val="center"/>
            <w:hideMark/>
          </w:tcPr>
          <w:p w14:paraId="25DD2A8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112/2021</w:t>
            </w:r>
          </w:p>
        </w:tc>
        <w:tc>
          <w:tcPr>
            <w:tcW w:w="1134" w:type="dxa"/>
            <w:tcBorders>
              <w:top w:val="nil"/>
              <w:left w:val="nil"/>
              <w:bottom w:val="single" w:sz="4" w:space="0" w:color="auto"/>
              <w:right w:val="single" w:sz="4" w:space="0" w:color="auto"/>
            </w:tcBorders>
            <w:shd w:val="clear" w:color="000000" w:fill="FFFFFF"/>
            <w:vAlign w:val="center"/>
            <w:hideMark/>
          </w:tcPr>
          <w:p w14:paraId="30B5EDD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78494171R</w:t>
            </w:r>
          </w:p>
        </w:tc>
        <w:tc>
          <w:tcPr>
            <w:tcW w:w="1985" w:type="dxa"/>
            <w:tcBorders>
              <w:top w:val="nil"/>
              <w:left w:val="nil"/>
              <w:bottom w:val="single" w:sz="4" w:space="0" w:color="auto"/>
              <w:right w:val="single" w:sz="4" w:space="0" w:color="auto"/>
            </w:tcBorders>
            <w:shd w:val="clear" w:color="000000" w:fill="FFFFFF"/>
            <w:vAlign w:val="center"/>
            <w:hideMark/>
          </w:tcPr>
          <w:p w14:paraId="4E73092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María Lorena Blanco Brito</w:t>
            </w:r>
          </w:p>
        </w:tc>
        <w:tc>
          <w:tcPr>
            <w:tcW w:w="1494" w:type="dxa"/>
            <w:tcBorders>
              <w:top w:val="nil"/>
              <w:left w:val="nil"/>
              <w:bottom w:val="single" w:sz="4" w:space="0" w:color="auto"/>
              <w:right w:val="single" w:sz="4" w:space="0" w:color="auto"/>
            </w:tcBorders>
            <w:vAlign w:val="center"/>
            <w:hideMark/>
          </w:tcPr>
          <w:p w14:paraId="2E34180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1057" w:type="dxa"/>
            <w:tcBorders>
              <w:top w:val="nil"/>
              <w:left w:val="nil"/>
              <w:bottom w:val="single" w:sz="4" w:space="0" w:color="auto"/>
              <w:right w:val="single" w:sz="4" w:space="0" w:color="auto"/>
            </w:tcBorders>
            <w:vAlign w:val="center"/>
            <w:hideMark/>
          </w:tcPr>
          <w:p w14:paraId="1F89C69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vAlign w:val="center"/>
            <w:hideMark/>
          </w:tcPr>
          <w:p w14:paraId="03945BB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5528" w:type="dxa"/>
            <w:tcBorders>
              <w:top w:val="nil"/>
              <w:left w:val="nil"/>
              <w:bottom w:val="single" w:sz="4" w:space="0" w:color="auto"/>
              <w:right w:val="nil"/>
            </w:tcBorders>
            <w:shd w:val="clear" w:color="000000" w:fill="FFFFFF"/>
            <w:vAlign w:val="center"/>
            <w:hideMark/>
          </w:tcPr>
          <w:p w14:paraId="6D8FFCB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Estrategia y diseño para la presentación pública de los pr</w:t>
            </w:r>
            <w:r>
              <w:rPr>
                <w:rFonts w:ascii="Helvetica" w:eastAsia="Times New Roman" w:hAnsi="Helvetica" w:cs="Helvetica"/>
                <w:sz w:val="16"/>
                <w:szCs w:val="16"/>
                <w:lang w:bidi="ar-SA"/>
              </w:rPr>
              <w:t>oyectos subvencionados por los F</w:t>
            </w:r>
            <w:r w:rsidRPr="00AA2C06">
              <w:rPr>
                <w:rFonts w:ascii="Helvetica" w:eastAsia="Times New Roman" w:hAnsi="Helvetica" w:cs="Helvetica"/>
                <w:sz w:val="16"/>
                <w:szCs w:val="16"/>
                <w:lang w:bidi="ar-SA"/>
              </w:rPr>
              <w:t>ondos Next Generation  de Guaguas Municipales, S.A.</w:t>
            </w:r>
          </w:p>
        </w:tc>
        <w:tc>
          <w:tcPr>
            <w:tcW w:w="1134" w:type="dxa"/>
            <w:tcBorders>
              <w:top w:val="nil"/>
              <w:left w:val="single" w:sz="4" w:space="0" w:color="auto"/>
              <w:bottom w:val="single" w:sz="4" w:space="0" w:color="auto"/>
              <w:right w:val="single" w:sz="4" w:space="0" w:color="auto"/>
            </w:tcBorders>
            <w:vAlign w:val="center"/>
            <w:hideMark/>
          </w:tcPr>
          <w:p w14:paraId="47DE9B8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vAlign w:val="center"/>
            <w:hideMark/>
          </w:tcPr>
          <w:p w14:paraId="42022400"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30/12/21</w:t>
            </w:r>
          </w:p>
        </w:tc>
      </w:tr>
    </w:tbl>
    <w:p w14:paraId="188462FB" w14:textId="77777777" w:rsidR="00804F7E" w:rsidRDefault="00804F7E" w:rsidP="00804F7E">
      <w:pPr>
        <w:spacing w:before="85"/>
        <w:ind w:left="284"/>
        <w:rPr>
          <w:color w:val="1F2A47"/>
          <w:sz w:val="24"/>
          <w:szCs w:val="24"/>
        </w:rPr>
      </w:pPr>
    </w:p>
    <w:p w14:paraId="29D606E9" w14:textId="77777777" w:rsidR="00804F7E" w:rsidRDefault="00804F7E" w:rsidP="00804F7E">
      <w:pPr>
        <w:spacing w:before="85"/>
        <w:ind w:left="284"/>
        <w:rPr>
          <w:color w:val="1F2A47"/>
          <w:sz w:val="24"/>
          <w:szCs w:val="24"/>
        </w:rPr>
      </w:pPr>
    </w:p>
    <w:p w14:paraId="12D3D650" w14:textId="77777777" w:rsidR="00804F7E" w:rsidRDefault="00804F7E" w:rsidP="00804F7E">
      <w:pPr>
        <w:spacing w:before="85"/>
        <w:ind w:left="284"/>
        <w:rPr>
          <w:color w:val="1F2A47"/>
          <w:sz w:val="24"/>
          <w:szCs w:val="24"/>
        </w:rPr>
      </w:pPr>
    </w:p>
    <w:p w14:paraId="63D18158" w14:textId="77777777" w:rsidR="00804F7E" w:rsidRDefault="00804F7E" w:rsidP="00804F7E">
      <w:pPr>
        <w:spacing w:before="85"/>
        <w:ind w:left="284"/>
        <w:rPr>
          <w:color w:val="1F2A47"/>
          <w:sz w:val="24"/>
          <w:szCs w:val="24"/>
        </w:rPr>
      </w:pPr>
    </w:p>
    <w:p w14:paraId="775BF557" w14:textId="77777777" w:rsidR="00804F7E" w:rsidRDefault="00804F7E" w:rsidP="00DC1696">
      <w:pPr>
        <w:spacing w:before="85"/>
        <w:ind w:left="284"/>
        <w:rPr>
          <w:color w:val="1F2A47"/>
          <w:sz w:val="24"/>
          <w:szCs w:val="24"/>
        </w:rPr>
      </w:pPr>
    </w:p>
    <w:p w14:paraId="1DE00BC9"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w:t>
      </w:r>
    </w:p>
    <w:p w14:paraId="3730D731" w14:textId="77777777" w:rsidR="00DC1696" w:rsidRDefault="00DC1696" w:rsidP="00DC2DEE">
      <w:pPr>
        <w:spacing w:before="85"/>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77"/>
        <w:gridCol w:w="3698"/>
        <w:gridCol w:w="869"/>
        <w:gridCol w:w="630"/>
        <w:gridCol w:w="870"/>
        <w:gridCol w:w="5706"/>
        <w:gridCol w:w="1298"/>
        <w:gridCol w:w="763"/>
      </w:tblGrid>
      <w:tr w:rsidR="00DC1696" w:rsidRPr="00DC1696" w14:paraId="3B7C3C48"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7BC3CF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w:t>
            </w:r>
          </w:p>
        </w:tc>
      </w:tr>
      <w:tr w:rsidR="00DC1696" w:rsidRPr="00DC1696" w14:paraId="4C2272A7"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28215A7E"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2299606D"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7115087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4EF2B963"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50BEE40E"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463FC5CD"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179425B6"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2977819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68B3932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16ACB5E2" w14:textId="77777777" w:rsidTr="00DC1696">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953ED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54/2021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5897C31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512380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single" w:sz="4" w:space="0" w:color="auto"/>
              <w:left w:val="nil"/>
              <w:bottom w:val="single" w:sz="4" w:space="0" w:color="auto"/>
              <w:right w:val="single" w:sz="4" w:space="0" w:color="auto"/>
            </w:tcBorders>
            <w:noWrap/>
            <w:vAlign w:val="center"/>
            <w:hideMark/>
          </w:tcPr>
          <w:p w14:paraId="59F2608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noWrap/>
            <w:vAlign w:val="center"/>
            <w:hideMark/>
          </w:tcPr>
          <w:p w14:paraId="426D33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315,00</w:t>
            </w:r>
          </w:p>
        </w:tc>
        <w:tc>
          <w:tcPr>
            <w:tcW w:w="0" w:type="auto"/>
            <w:tcBorders>
              <w:top w:val="single" w:sz="4" w:space="0" w:color="auto"/>
              <w:left w:val="nil"/>
              <w:bottom w:val="single" w:sz="4" w:space="0" w:color="auto"/>
              <w:right w:val="single" w:sz="4" w:space="0" w:color="auto"/>
            </w:tcBorders>
            <w:noWrap/>
            <w:vAlign w:val="center"/>
            <w:hideMark/>
          </w:tcPr>
          <w:p w14:paraId="7254A1F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4.815,00</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33D5D6D9"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gestión y redacción de propuesta de convenio a suscribir entre la AGE y GMSA</w:t>
            </w:r>
          </w:p>
        </w:tc>
        <w:tc>
          <w:tcPr>
            <w:tcW w:w="0" w:type="auto"/>
            <w:tcBorders>
              <w:top w:val="single" w:sz="4" w:space="0" w:color="auto"/>
              <w:left w:val="nil"/>
              <w:bottom w:val="single" w:sz="4" w:space="0" w:color="auto"/>
              <w:right w:val="single" w:sz="4" w:space="0" w:color="auto"/>
            </w:tcBorders>
            <w:noWrap/>
            <w:vAlign w:val="center"/>
            <w:hideMark/>
          </w:tcPr>
          <w:p w14:paraId="2DA0082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6F65279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01/07/21</w:t>
            </w:r>
          </w:p>
        </w:tc>
      </w:tr>
      <w:tr w:rsidR="00DC1696" w:rsidRPr="00DC1696" w14:paraId="01A69E1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CA537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55/2021</w:t>
            </w:r>
          </w:p>
        </w:tc>
        <w:tc>
          <w:tcPr>
            <w:tcW w:w="0" w:type="auto"/>
            <w:tcBorders>
              <w:top w:val="nil"/>
              <w:left w:val="nil"/>
              <w:bottom w:val="single" w:sz="4" w:space="0" w:color="auto"/>
              <w:right w:val="single" w:sz="4" w:space="0" w:color="auto"/>
            </w:tcBorders>
            <w:shd w:val="clear" w:color="000000" w:fill="FFFFFF"/>
            <w:noWrap/>
            <w:vAlign w:val="center"/>
            <w:hideMark/>
          </w:tcPr>
          <w:p w14:paraId="3EF147E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14:paraId="495F9DE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7439FAA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3.200,00</w:t>
            </w:r>
          </w:p>
        </w:tc>
        <w:tc>
          <w:tcPr>
            <w:tcW w:w="0" w:type="auto"/>
            <w:tcBorders>
              <w:top w:val="nil"/>
              <w:left w:val="nil"/>
              <w:bottom w:val="single" w:sz="4" w:space="0" w:color="auto"/>
              <w:right w:val="single" w:sz="4" w:space="0" w:color="auto"/>
            </w:tcBorders>
            <w:noWrap/>
            <w:vAlign w:val="center"/>
            <w:hideMark/>
          </w:tcPr>
          <w:p w14:paraId="6F5231B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224,00</w:t>
            </w:r>
          </w:p>
        </w:tc>
        <w:tc>
          <w:tcPr>
            <w:tcW w:w="0" w:type="auto"/>
            <w:tcBorders>
              <w:top w:val="nil"/>
              <w:left w:val="nil"/>
              <w:bottom w:val="single" w:sz="4" w:space="0" w:color="auto"/>
              <w:right w:val="single" w:sz="4" w:space="0" w:color="auto"/>
            </w:tcBorders>
            <w:noWrap/>
            <w:vAlign w:val="center"/>
            <w:hideMark/>
          </w:tcPr>
          <w:p w14:paraId="3F4ADB6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3.424,00</w:t>
            </w:r>
          </w:p>
        </w:tc>
        <w:tc>
          <w:tcPr>
            <w:tcW w:w="0" w:type="auto"/>
            <w:tcBorders>
              <w:top w:val="nil"/>
              <w:left w:val="nil"/>
              <w:bottom w:val="single" w:sz="4" w:space="0" w:color="auto"/>
              <w:right w:val="single" w:sz="4" w:space="0" w:color="auto"/>
            </w:tcBorders>
            <w:shd w:val="clear" w:color="000000" w:fill="FFFFFF"/>
            <w:vAlign w:val="center"/>
            <w:hideMark/>
          </w:tcPr>
          <w:p w14:paraId="35CEE93D"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Estudio y confección de reclamación patrimonial</w:t>
            </w:r>
          </w:p>
        </w:tc>
        <w:tc>
          <w:tcPr>
            <w:tcW w:w="0" w:type="auto"/>
            <w:tcBorders>
              <w:top w:val="nil"/>
              <w:left w:val="nil"/>
              <w:bottom w:val="single" w:sz="4" w:space="0" w:color="auto"/>
              <w:right w:val="single" w:sz="4" w:space="0" w:color="auto"/>
            </w:tcBorders>
            <w:noWrap/>
            <w:vAlign w:val="center"/>
            <w:hideMark/>
          </w:tcPr>
          <w:p w14:paraId="5DD68A3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A8093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05/07/21</w:t>
            </w:r>
          </w:p>
        </w:tc>
      </w:tr>
      <w:tr w:rsidR="00DC1696" w:rsidRPr="00DC1696" w14:paraId="3DDF7E86"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0AB7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56/2021</w:t>
            </w:r>
          </w:p>
        </w:tc>
        <w:tc>
          <w:tcPr>
            <w:tcW w:w="0" w:type="auto"/>
            <w:tcBorders>
              <w:top w:val="nil"/>
              <w:left w:val="nil"/>
              <w:bottom w:val="single" w:sz="4" w:space="0" w:color="auto"/>
              <w:right w:val="single" w:sz="4" w:space="0" w:color="auto"/>
            </w:tcBorders>
            <w:shd w:val="clear" w:color="000000" w:fill="FFFFFF"/>
            <w:noWrap/>
            <w:vAlign w:val="center"/>
            <w:hideMark/>
          </w:tcPr>
          <w:p w14:paraId="662DEA8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000000" w:fill="FFFFFF"/>
            <w:noWrap/>
            <w:vAlign w:val="center"/>
            <w:hideMark/>
          </w:tcPr>
          <w:p w14:paraId="0A8C658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471F2C3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14:paraId="11EFAA0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noWrap/>
            <w:vAlign w:val="center"/>
            <w:hideMark/>
          </w:tcPr>
          <w:p w14:paraId="325A679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4.280,00</w:t>
            </w:r>
          </w:p>
        </w:tc>
        <w:tc>
          <w:tcPr>
            <w:tcW w:w="0" w:type="auto"/>
            <w:tcBorders>
              <w:top w:val="nil"/>
              <w:left w:val="nil"/>
              <w:bottom w:val="single" w:sz="4" w:space="0" w:color="auto"/>
              <w:right w:val="single" w:sz="4" w:space="0" w:color="auto"/>
            </w:tcBorders>
            <w:shd w:val="clear" w:color="000000" w:fill="FFFFFF"/>
            <w:vAlign w:val="center"/>
            <w:hideMark/>
          </w:tcPr>
          <w:p w14:paraId="51441924"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Entrevista one to one con Canarias 7</w:t>
            </w:r>
          </w:p>
        </w:tc>
        <w:tc>
          <w:tcPr>
            <w:tcW w:w="0" w:type="auto"/>
            <w:tcBorders>
              <w:top w:val="nil"/>
              <w:left w:val="nil"/>
              <w:bottom w:val="single" w:sz="4" w:space="0" w:color="auto"/>
              <w:right w:val="single" w:sz="4" w:space="0" w:color="auto"/>
            </w:tcBorders>
            <w:noWrap/>
            <w:vAlign w:val="center"/>
            <w:hideMark/>
          </w:tcPr>
          <w:p w14:paraId="3C85506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6A161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12/07/21</w:t>
            </w:r>
          </w:p>
        </w:tc>
      </w:tr>
      <w:tr w:rsidR="00DC1696" w:rsidRPr="00DC1696" w14:paraId="2261A3C6"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205BDA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57/2021</w:t>
            </w:r>
          </w:p>
        </w:tc>
        <w:tc>
          <w:tcPr>
            <w:tcW w:w="0" w:type="auto"/>
            <w:tcBorders>
              <w:top w:val="nil"/>
              <w:left w:val="nil"/>
              <w:bottom w:val="single" w:sz="4" w:space="0" w:color="auto"/>
              <w:right w:val="single" w:sz="4" w:space="0" w:color="auto"/>
            </w:tcBorders>
            <w:shd w:val="clear" w:color="000000" w:fill="FFFFFF"/>
            <w:noWrap/>
            <w:vAlign w:val="center"/>
            <w:hideMark/>
          </w:tcPr>
          <w:p w14:paraId="7149D4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B38696118</w:t>
            </w:r>
          </w:p>
        </w:tc>
        <w:tc>
          <w:tcPr>
            <w:tcW w:w="0" w:type="auto"/>
            <w:tcBorders>
              <w:top w:val="nil"/>
              <w:left w:val="nil"/>
              <w:bottom w:val="single" w:sz="4" w:space="0" w:color="auto"/>
              <w:right w:val="single" w:sz="4" w:space="0" w:color="auto"/>
            </w:tcBorders>
            <w:shd w:val="clear" w:color="000000" w:fill="FFFFFF"/>
            <w:noWrap/>
            <w:vAlign w:val="center"/>
            <w:hideMark/>
          </w:tcPr>
          <w:p w14:paraId="385EF0F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Emplea Outsourcing, S.L.</w:t>
            </w:r>
          </w:p>
        </w:tc>
        <w:tc>
          <w:tcPr>
            <w:tcW w:w="0" w:type="auto"/>
            <w:tcBorders>
              <w:top w:val="nil"/>
              <w:left w:val="nil"/>
              <w:bottom w:val="single" w:sz="4" w:space="0" w:color="auto"/>
              <w:right w:val="single" w:sz="4" w:space="0" w:color="auto"/>
            </w:tcBorders>
            <w:noWrap/>
            <w:vAlign w:val="center"/>
            <w:hideMark/>
          </w:tcPr>
          <w:p w14:paraId="2D4EE30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3.475,00</w:t>
            </w:r>
          </w:p>
        </w:tc>
        <w:tc>
          <w:tcPr>
            <w:tcW w:w="0" w:type="auto"/>
            <w:tcBorders>
              <w:top w:val="nil"/>
              <w:left w:val="nil"/>
              <w:bottom w:val="single" w:sz="4" w:space="0" w:color="auto"/>
              <w:right w:val="single" w:sz="4" w:space="0" w:color="auto"/>
            </w:tcBorders>
            <w:noWrap/>
            <w:vAlign w:val="center"/>
            <w:hideMark/>
          </w:tcPr>
          <w:p w14:paraId="4667B52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243,25</w:t>
            </w:r>
          </w:p>
        </w:tc>
        <w:tc>
          <w:tcPr>
            <w:tcW w:w="0" w:type="auto"/>
            <w:tcBorders>
              <w:top w:val="nil"/>
              <w:left w:val="nil"/>
              <w:bottom w:val="single" w:sz="4" w:space="0" w:color="auto"/>
              <w:right w:val="single" w:sz="4" w:space="0" w:color="auto"/>
            </w:tcBorders>
            <w:noWrap/>
            <w:vAlign w:val="center"/>
            <w:hideMark/>
          </w:tcPr>
          <w:p w14:paraId="139E0C9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3.718,25</w:t>
            </w:r>
          </w:p>
        </w:tc>
        <w:tc>
          <w:tcPr>
            <w:tcW w:w="0" w:type="auto"/>
            <w:tcBorders>
              <w:top w:val="nil"/>
              <w:left w:val="nil"/>
              <w:bottom w:val="single" w:sz="4" w:space="0" w:color="auto"/>
              <w:right w:val="single" w:sz="4" w:space="0" w:color="auto"/>
            </w:tcBorders>
            <w:shd w:val="clear" w:color="000000" w:fill="FFFFFF"/>
            <w:vAlign w:val="center"/>
            <w:hideMark/>
          </w:tcPr>
          <w:p w14:paraId="31569C48"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de apoyo entrevista personales selección de bolsa de empleo de conductores perceptores</w:t>
            </w:r>
          </w:p>
        </w:tc>
        <w:tc>
          <w:tcPr>
            <w:tcW w:w="0" w:type="auto"/>
            <w:tcBorders>
              <w:top w:val="nil"/>
              <w:left w:val="nil"/>
              <w:bottom w:val="single" w:sz="4" w:space="0" w:color="auto"/>
              <w:right w:val="single" w:sz="4" w:space="0" w:color="auto"/>
            </w:tcBorders>
            <w:noWrap/>
            <w:vAlign w:val="center"/>
            <w:hideMark/>
          </w:tcPr>
          <w:p w14:paraId="62B6474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05DA4A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14:paraId="3A03F57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D4AC1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58/2021</w:t>
            </w:r>
          </w:p>
        </w:tc>
        <w:tc>
          <w:tcPr>
            <w:tcW w:w="0" w:type="auto"/>
            <w:tcBorders>
              <w:top w:val="nil"/>
              <w:left w:val="nil"/>
              <w:bottom w:val="single" w:sz="4" w:space="0" w:color="auto"/>
              <w:right w:val="single" w:sz="4" w:space="0" w:color="auto"/>
            </w:tcBorders>
            <w:shd w:val="clear" w:color="000000" w:fill="FFFFFF"/>
            <w:noWrap/>
            <w:vAlign w:val="center"/>
            <w:hideMark/>
          </w:tcPr>
          <w:p w14:paraId="77D9A01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G60667813</w:t>
            </w:r>
          </w:p>
        </w:tc>
        <w:tc>
          <w:tcPr>
            <w:tcW w:w="0" w:type="auto"/>
            <w:tcBorders>
              <w:top w:val="nil"/>
              <w:left w:val="nil"/>
              <w:bottom w:val="single" w:sz="4" w:space="0" w:color="auto"/>
              <w:right w:val="single" w:sz="4" w:space="0" w:color="auto"/>
            </w:tcBorders>
            <w:shd w:val="clear" w:color="000000" w:fill="FFFFFF"/>
            <w:noWrap/>
            <w:vAlign w:val="center"/>
            <w:hideMark/>
          </w:tcPr>
          <w:p w14:paraId="72DEF6E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Fundació per a la Universitat Oberta de Catalunya</w:t>
            </w:r>
          </w:p>
        </w:tc>
        <w:tc>
          <w:tcPr>
            <w:tcW w:w="0" w:type="auto"/>
            <w:tcBorders>
              <w:top w:val="nil"/>
              <w:left w:val="nil"/>
              <w:bottom w:val="single" w:sz="4" w:space="0" w:color="auto"/>
              <w:right w:val="single" w:sz="4" w:space="0" w:color="auto"/>
            </w:tcBorders>
            <w:noWrap/>
            <w:vAlign w:val="center"/>
            <w:hideMark/>
          </w:tcPr>
          <w:p w14:paraId="6EB3F66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noWrap/>
            <w:vAlign w:val="center"/>
            <w:hideMark/>
          </w:tcPr>
          <w:p w14:paraId="08FFD31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950CEF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shd w:val="clear" w:color="000000" w:fill="FFFFFF"/>
            <w:vAlign w:val="center"/>
            <w:hideMark/>
          </w:tcPr>
          <w:p w14:paraId="0C210F3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noWrap/>
            <w:vAlign w:val="center"/>
            <w:hideMark/>
          </w:tcPr>
          <w:p w14:paraId="6B513B8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14:paraId="266634C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14:paraId="7347BF15"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EB8B2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59/2021</w:t>
            </w:r>
          </w:p>
        </w:tc>
        <w:tc>
          <w:tcPr>
            <w:tcW w:w="0" w:type="auto"/>
            <w:tcBorders>
              <w:top w:val="nil"/>
              <w:left w:val="nil"/>
              <w:bottom w:val="single" w:sz="4" w:space="0" w:color="auto"/>
              <w:right w:val="single" w:sz="4" w:space="0" w:color="auto"/>
            </w:tcBorders>
            <w:shd w:val="clear" w:color="000000" w:fill="FFFFFF"/>
            <w:noWrap/>
            <w:vAlign w:val="center"/>
            <w:hideMark/>
          </w:tcPr>
          <w:p w14:paraId="1B470DC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A79122305</w:t>
            </w:r>
          </w:p>
        </w:tc>
        <w:tc>
          <w:tcPr>
            <w:tcW w:w="0" w:type="auto"/>
            <w:tcBorders>
              <w:top w:val="nil"/>
              <w:left w:val="nil"/>
              <w:bottom w:val="single" w:sz="4" w:space="0" w:color="auto"/>
              <w:right w:val="single" w:sz="4" w:space="0" w:color="auto"/>
            </w:tcBorders>
            <w:shd w:val="clear" w:color="000000" w:fill="FFFFFF"/>
            <w:noWrap/>
            <w:vAlign w:val="center"/>
            <w:hideMark/>
          </w:tcPr>
          <w:p w14:paraId="0FE72E6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Universidad Europea de Madrid, S.A.U.</w:t>
            </w:r>
          </w:p>
        </w:tc>
        <w:tc>
          <w:tcPr>
            <w:tcW w:w="0" w:type="auto"/>
            <w:tcBorders>
              <w:top w:val="nil"/>
              <w:left w:val="nil"/>
              <w:bottom w:val="single" w:sz="4" w:space="0" w:color="auto"/>
              <w:right w:val="single" w:sz="4" w:space="0" w:color="auto"/>
            </w:tcBorders>
            <w:noWrap/>
            <w:vAlign w:val="center"/>
            <w:hideMark/>
          </w:tcPr>
          <w:p w14:paraId="32EC135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noWrap/>
            <w:vAlign w:val="center"/>
            <w:hideMark/>
          </w:tcPr>
          <w:p w14:paraId="25AEB5F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A888C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shd w:val="clear" w:color="000000" w:fill="FFFFFF"/>
            <w:vAlign w:val="center"/>
            <w:hideMark/>
          </w:tcPr>
          <w:p w14:paraId="237EBE3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noWrap/>
            <w:vAlign w:val="center"/>
            <w:hideMark/>
          </w:tcPr>
          <w:p w14:paraId="5054B87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14:paraId="5D35C8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19/07/21</w:t>
            </w:r>
          </w:p>
        </w:tc>
      </w:tr>
      <w:tr w:rsidR="00DC1696" w:rsidRPr="00DC1696" w14:paraId="31B3B506"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27A83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60/2021</w:t>
            </w:r>
          </w:p>
        </w:tc>
        <w:tc>
          <w:tcPr>
            <w:tcW w:w="0" w:type="auto"/>
            <w:tcBorders>
              <w:top w:val="nil"/>
              <w:left w:val="nil"/>
              <w:bottom w:val="single" w:sz="4" w:space="0" w:color="auto"/>
              <w:right w:val="single" w:sz="4" w:space="0" w:color="auto"/>
            </w:tcBorders>
            <w:shd w:val="clear" w:color="000000" w:fill="FFFFFF"/>
            <w:noWrap/>
            <w:vAlign w:val="center"/>
            <w:hideMark/>
          </w:tcPr>
          <w:p w14:paraId="51088EC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shd w:val="clear" w:color="000000" w:fill="FFFFFF"/>
            <w:noWrap/>
            <w:vAlign w:val="center"/>
            <w:hideMark/>
          </w:tcPr>
          <w:p w14:paraId="505937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Almacenes Chuharsons, S.L.</w:t>
            </w:r>
          </w:p>
        </w:tc>
        <w:tc>
          <w:tcPr>
            <w:tcW w:w="0" w:type="auto"/>
            <w:tcBorders>
              <w:top w:val="nil"/>
              <w:left w:val="nil"/>
              <w:bottom w:val="single" w:sz="4" w:space="0" w:color="auto"/>
              <w:right w:val="single" w:sz="4" w:space="0" w:color="auto"/>
            </w:tcBorders>
            <w:noWrap/>
            <w:vAlign w:val="center"/>
            <w:hideMark/>
          </w:tcPr>
          <w:p w14:paraId="09ABD08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1.450,00</w:t>
            </w:r>
          </w:p>
        </w:tc>
        <w:tc>
          <w:tcPr>
            <w:tcW w:w="0" w:type="auto"/>
            <w:tcBorders>
              <w:top w:val="nil"/>
              <w:left w:val="nil"/>
              <w:bottom w:val="single" w:sz="4" w:space="0" w:color="auto"/>
              <w:right w:val="single" w:sz="4" w:space="0" w:color="auto"/>
            </w:tcBorders>
            <w:noWrap/>
            <w:vAlign w:val="center"/>
            <w:hideMark/>
          </w:tcPr>
          <w:p w14:paraId="1F6C9E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43,50</w:t>
            </w:r>
          </w:p>
        </w:tc>
        <w:tc>
          <w:tcPr>
            <w:tcW w:w="0" w:type="auto"/>
            <w:tcBorders>
              <w:top w:val="nil"/>
              <w:left w:val="nil"/>
              <w:bottom w:val="single" w:sz="4" w:space="0" w:color="auto"/>
              <w:right w:val="single" w:sz="4" w:space="0" w:color="auto"/>
            </w:tcBorders>
            <w:noWrap/>
            <w:vAlign w:val="center"/>
            <w:hideMark/>
          </w:tcPr>
          <w:p w14:paraId="251974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1.493,50</w:t>
            </w:r>
          </w:p>
        </w:tc>
        <w:tc>
          <w:tcPr>
            <w:tcW w:w="0" w:type="auto"/>
            <w:tcBorders>
              <w:top w:val="nil"/>
              <w:left w:val="nil"/>
              <w:bottom w:val="single" w:sz="4" w:space="0" w:color="auto"/>
              <w:right w:val="single" w:sz="4" w:space="0" w:color="auto"/>
            </w:tcBorders>
            <w:shd w:val="clear" w:color="000000" w:fill="FFFFFF"/>
            <w:vAlign w:val="center"/>
            <w:hideMark/>
          </w:tcPr>
          <w:p w14:paraId="5C8C297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gorras para el personal de taller</w:t>
            </w:r>
          </w:p>
        </w:tc>
        <w:tc>
          <w:tcPr>
            <w:tcW w:w="0" w:type="auto"/>
            <w:tcBorders>
              <w:top w:val="nil"/>
              <w:left w:val="nil"/>
              <w:bottom w:val="single" w:sz="4" w:space="0" w:color="auto"/>
              <w:right w:val="single" w:sz="4" w:space="0" w:color="auto"/>
            </w:tcBorders>
            <w:noWrap/>
            <w:vAlign w:val="center"/>
            <w:hideMark/>
          </w:tcPr>
          <w:p w14:paraId="081F78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3A64378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14:paraId="421EC51A"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3485B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61/2021</w:t>
            </w:r>
          </w:p>
        </w:tc>
        <w:tc>
          <w:tcPr>
            <w:tcW w:w="0" w:type="auto"/>
            <w:tcBorders>
              <w:top w:val="nil"/>
              <w:left w:val="nil"/>
              <w:bottom w:val="single" w:sz="4" w:space="0" w:color="auto"/>
              <w:right w:val="single" w:sz="4" w:space="0" w:color="auto"/>
            </w:tcBorders>
            <w:shd w:val="clear" w:color="000000" w:fill="FFFFFF"/>
            <w:noWrap/>
            <w:vAlign w:val="center"/>
            <w:hideMark/>
          </w:tcPr>
          <w:p w14:paraId="37FB865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nil"/>
              <w:left w:val="nil"/>
              <w:bottom w:val="single" w:sz="4" w:space="0" w:color="auto"/>
              <w:right w:val="single" w:sz="4" w:space="0" w:color="auto"/>
            </w:tcBorders>
            <w:shd w:val="clear" w:color="000000" w:fill="FFFFFF"/>
            <w:noWrap/>
            <w:vAlign w:val="center"/>
            <w:hideMark/>
          </w:tcPr>
          <w:p w14:paraId="475D99E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nil"/>
              <w:left w:val="nil"/>
              <w:bottom w:val="single" w:sz="4" w:space="0" w:color="auto"/>
              <w:right w:val="single" w:sz="4" w:space="0" w:color="auto"/>
            </w:tcBorders>
            <w:noWrap/>
            <w:vAlign w:val="center"/>
            <w:hideMark/>
          </w:tcPr>
          <w:p w14:paraId="6CE6657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9.900,00</w:t>
            </w:r>
          </w:p>
        </w:tc>
        <w:tc>
          <w:tcPr>
            <w:tcW w:w="0" w:type="auto"/>
            <w:tcBorders>
              <w:top w:val="nil"/>
              <w:left w:val="nil"/>
              <w:bottom w:val="single" w:sz="4" w:space="0" w:color="auto"/>
              <w:right w:val="single" w:sz="4" w:space="0" w:color="auto"/>
            </w:tcBorders>
            <w:noWrap/>
            <w:vAlign w:val="center"/>
            <w:hideMark/>
          </w:tcPr>
          <w:p w14:paraId="5DCFA70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693,00</w:t>
            </w:r>
          </w:p>
        </w:tc>
        <w:tc>
          <w:tcPr>
            <w:tcW w:w="0" w:type="auto"/>
            <w:tcBorders>
              <w:top w:val="nil"/>
              <w:left w:val="nil"/>
              <w:bottom w:val="single" w:sz="4" w:space="0" w:color="auto"/>
              <w:right w:val="single" w:sz="4" w:space="0" w:color="auto"/>
            </w:tcBorders>
            <w:noWrap/>
            <w:vAlign w:val="center"/>
            <w:hideMark/>
          </w:tcPr>
          <w:p w14:paraId="024789E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10.593,00</w:t>
            </w:r>
          </w:p>
        </w:tc>
        <w:tc>
          <w:tcPr>
            <w:tcW w:w="0" w:type="auto"/>
            <w:tcBorders>
              <w:top w:val="nil"/>
              <w:left w:val="nil"/>
              <w:bottom w:val="single" w:sz="4" w:space="0" w:color="auto"/>
              <w:right w:val="single" w:sz="4" w:space="0" w:color="auto"/>
            </w:tcBorders>
            <w:shd w:val="clear" w:color="000000" w:fill="FFFFFF"/>
            <w:vAlign w:val="center"/>
            <w:hideMark/>
          </w:tcPr>
          <w:p w14:paraId="0D81BB3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jurídico y económico-financiero con relación al contrato suscrito entre el Banco Europeo de Inversiones y Guaguas Municipales, S.A.</w:t>
            </w:r>
          </w:p>
        </w:tc>
        <w:tc>
          <w:tcPr>
            <w:tcW w:w="0" w:type="auto"/>
            <w:tcBorders>
              <w:top w:val="nil"/>
              <w:left w:val="nil"/>
              <w:bottom w:val="single" w:sz="4" w:space="0" w:color="auto"/>
              <w:right w:val="single" w:sz="4" w:space="0" w:color="auto"/>
            </w:tcBorders>
            <w:noWrap/>
            <w:vAlign w:val="center"/>
            <w:hideMark/>
          </w:tcPr>
          <w:p w14:paraId="44F7AF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14:paraId="6D1E653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14:paraId="7DDA12F7"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7C5EA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62/2021</w:t>
            </w:r>
          </w:p>
        </w:tc>
        <w:tc>
          <w:tcPr>
            <w:tcW w:w="0" w:type="auto"/>
            <w:tcBorders>
              <w:top w:val="nil"/>
              <w:left w:val="nil"/>
              <w:bottom w:val="single" w:sz="4" w:space="0" w:color="auto"/>
              <w:right w:val="single" w:sz="4" w:space="0" w:color="auto"/>
            </w:tcBorders>
            <w:shd w:val="clear" w:color="000000" w:fill="FFFFFF"/>
            <w:noWrap/>
            <w:vAlign w:val="center"/>
            <w:hideMark/>
          </w:tcPr>
          <w:p w14:paraId="0B48B95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42824681S</w:t>
            </w:r>
          </w:p>
        </w:tc>
        <w:tc>
          <w:tcPr>
            <w:tcW w:w="0" w:type="auto"/>
            <w:tcBorders>
              <w:top w:val="nil"/>
              <w:left w:val="nil"/>
              <w:bottom w:val="single" w:sz="4" w:space="0" w:color="auto"/>
              <w:right w:val="single" w:sz="4" w:space="0" w:color="auto"/>
            </w:tcBorders>
            <w:shd w:val="clear" w:color="000000" w:fill="FFFFFF"/>
            <w:noWrap/>
            <w:vAlign w:val="center"/>
            <w:hideMark/>
          </w:tcPr>
          <w:p w14:paraId="7FFBE63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Ignacio David González Oramas</w:t>
            </w:r>
          </w:p>
        </w:tc>
        <w:tc>
          <w:tcPr>
            <w:tcW w:w="0" w:type="auto"/>
            <w:tcBorders>
              <w:top w:val="nil"/>
              <w:left w:val="nil"/>
              <w:bottom w:val="single" w:sz="4" w:space="0" w:color="auto"/>
              <w:right w:val="single" w:sz="4" w:space="0" w:color="auto"/>
            </w:tcBorders>
            <w:noWrap/>
            <w:vAlign w:val="center"/>
            <w:hideMark/>
          </w:tcPr>
          <w:p w14:paraId="7DBAFBF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2.625,00</w:t>
            </w:r>
          </w:p>
        </w:tc>
        <w:tc>
          <w:tcPr>
            <w:tcW w:w="0" w:type="auto"/>
            <w:tcBorders>
              <w:top w:val="nil"/>
              <w:left w:val="nil"/>
              <w:bottom w:val="single" w:sz="4" w:space="0" w:color="auto"/>
              <w:right w:val="single" w:sz="4" w:space="0" w:color="auto"/>
            </w:tcBorders>
            <w:noWrap/>
            <w:vAlign w:val="center"/>
            <w:hideMark/>
          </w:tcPr>
          <w:p w14:paraId="0960C02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183,75</w:t>
            </w:r>
          </w:p>
        </w:tc>
        <w:tc>
          <w:tcPr>
            <w:tcW w:w="0" w:type="auto"/>
            <w:tcBorders>
              <w:top w:val="nil"/>
              <w:left w:val="nil"/>
              <w:bottom w:val="single" w:sz="4" w:space="0" w:color="auto"/>
              <w:right w:val="single" w:sz="4" w:space="0" w:color="auto"/>
            </w:tcBorders>
            <w:noWrap/>
            <w:vAlign w:val="center"/>
            <w:hideMark/>
          </w:tcPr>
          <w:p w14:paraId="5FB812B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2.808,75</w:t>
            </w:r>
          </w:p>
        </w:tc>
        <w:tc>
          <w:tcPr>
            <w:tcW w:w="0" w:type="auto"/>
            <w:tcBorders>
              <w:top w:val="nil"/>
              <w:left w:val="nil"/>
              <w:bottom w:val="single" w:sz="4" w:space="0" w:color="auto"/>
              <w:right w:val="single" w:sz="4" w:space="0" w:color="auto"/>
            </w:tcBorders>
            <w:shd w:val="clear" w:color="000000" w:fill="FFFFFF"/>
            <w:vAlign w:val="center"/>
            <w:hideMark/>
          </w:tcPr>
          <w:p w14:paraId="33B22CE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fotografías corporativas para el calendario de empresa 2022</w:t>
            </w:r>
          </w:p>
        </w:tc>
        <w:tc>
          <w:tcPr>
            <w:tcW w:w="0" w:type="auto"/>
            <w:tcBorders>
              <w:top w:val="nil"/>
              <w:left w:val="nil"/>
              <w:bottom w:val="single" w:sz="4" w:space="0" w:color="auto"/>
              <w:right w:val="single" w:sz="4" w:space="0" w:color="auto"/>
            </w:tcBorders>
            <w:noWrap/>
            <w:vAlign w:val="center"/>
            <w:hideMark/>
          </w:tcPr>
          <w:p w14:paraId="5571658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14:paraId="7A5083B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14:paraId="2E998A24"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21687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63/2021</w:t>
            </w:r>
          </w:p>
        </w:tc>
        <w:tc>
          <w:tcPr>
            <w:tcW w:w="0" w:type="auto"/>
            <w:tcBorders>
              <w:top w:val="nil"/>
              <w:left w:val="nil"/>
              <w:bottom w:val="single" w:sz="4" w:space="0" w:color="auto"/>
              <w:right w:val="single" w:sz="4" w:space="0" w:color="auto"/>
            </w:tcBorders>
            <w:shd w:val="clear" w:color="000000" w:fill="FFFFFF"/>
            <w:noWrap/>
            <w:vAlign w:val="center"/>
            <w:hideMark/>
          </w:tcPr>
          <w:p w14:paraId="2569E5E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shd w:val="clear" w:color="000000" w:fill="FFFFFF"/>
            <w:noWrap/>
            <w:vAlign w:val="center"/>
            <w:hideMark/>
          </w:tcPr>
          <w:p w14:paraId="6AA6392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noWrap/>
            <w:vAlign w:val="center"/>
            <w:hideMark/>
          </w:tcPr>
          <w:p w14:paraId="05EB12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12.500,00</w:t>
            </w:r>
          </w:p>
        </w:tc>
        <w:tc>
          <w:tcPr>
            <w:tcW w:w="0" w:type="auto"/>
            <w:tcBorders>
              <w:top w:val="nil"/>
              <w:left w:val="nil"/>
              <w:bottom w:val="single" w:sz="4" w:space="0" w:color="auto"/>
              <w:right w:val="single" w:sz="4" w:space="0" w:color="auto"/>
            </w:tcBorders>
            <w:noWrap/>
            <w:vAlign w:val="center"/>
            <w:hideMark/>
          </w:tcPr>
          <w:p w14:paraId="26425A8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875,00</w:t>
            </w:r>
          </w:p>
        </w:tc>
        <w:tc>
          <w:tcPr>
            <w:tcW w:w="0" w:type="auto"/>
            <w:tcBorders>
              <w:top w:val="nil"/>
              <w:left w:val="nil"/>
              <w:bottom w:val="single" w:sz="4" w:space="0" w:color="auto"/>
              <w:right w:val="single" w:sz="4" w:space="0" w:color="auto"/>
            </w:tcBorders>
            <w:noWrap/>
            <w:vAlign w:val="center"/>
            <w:hideMark/>
          </w:tcPr>
          <w:p w14:paraId="5A96CE1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13.375,00</w:t>
            </w:r>
          </w:p>
        </w:tc>
        <w:tc>
          <w:tcPr>
            <w:tcW w:w="0" w:type="auto"/>
            <w:tcBorders>
              <w:top w:val="nil"/>
              <w:left w:val="nil"/>
              <w:bottom w:val="single" w:sz="4" w:space="0" w:color="auto"/>
              <w:right w:val="single" w:sz="4" w:space="0" w:color="auto"/>
            </w:tcBorders>
            <w:shd w:val="clear" w:color="000000" w:fill="FFFFFF"/>
            <w:vAlign w:val="center"/>
            <w:hideMark/>
          </w:tcPr>
          <w:p w14:paraId="666E4B22"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comercialización y promoción del Club de fidelización Guaway</w:t>
            </w:r>
          </w:p>
        </w:tc>
        <w:tc>
          <w:tcPr>
            <w:tcW w:w="0" w:type="auto"/>
            <w:tcBorders>
              <w:top w:val="nil"/>
              <w:left w:val="nil"/>
              <w:bottom w:val="single" w:sz="4" w:space="0" w:color="auto"/>
              <w:right w:val="single" w:sz="4" w:space="0" w:color="auto"/>
            </w:tcBorders>
            <w:noWrap/>
            <w:vAlign w:val="center"/>
            <w:hideMark/>
          </w:tcPr>
          <w:p w14:paraId="3045495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6D1A8CD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14:paraId="09034965"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555A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64/2021</w:t>
            </w:r>
          </w:p>
        </w:tc>
        <w:tc>
          <w:tcPr>
            <w:tcW w:w="0" w:type="auto"/>
            <w:tcBorders>
              <w:top w:val="nil"/>
              <w:left w:val="nil"/>
              <w:bottom w:val="single" w:sz="4" w:space="0" w:color="auto"/>
              <w:right w:val="single" w:sz="4" w:space="0" w:color="auto"/>
            </w:tcBorders>
            <w:shd w:val="clear" w:color="000000" w:fill="FFFFFF"/>
            <w:noWrap/>
            <w:vAlign w:val="center"/>
            <w:hideMark/>
          </w:tcPr>
          <w:p w14:paraId="0C8DF3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B76259555</w:t>
            </w:r>
          </w:p>
        </w:tc>
        <w:tc>
          <w:tcPr>
            <w:tcW w:w="0" w:type="auto"/>
            <w:tcBorders>
              <w:top w:val="nil"/>
              <w:left w:val="nil"/>
              <w:bottom w:val="single" w:sz="4" w:space="0" w:color="auto"/>
              <w:right w:val="single" w:sz="4" w:space="0" w:color="auto"/>
            </w:tcBorders>
            <w:shd w:val="clear" w:color="000000" w:fill="FFFFFF"/>
            <w:noWrap/>
            <w:vAlign w:val="center"/>
            <w:hideMark/>
          </w:tcPr>
          <w:p w14:paraId="3CBF0D2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ISR Canarias, S.L.</w:t>
            </w:r>
          </w:p>
        </w:tc>
        <w:tc>
          <w:tcPr>
            <w:tcW w:w="0" w:type="auto"/>
            <w:tcBorders>
              <w:top w:val="nil"/>
              <w:left w:val="nil"/>
              <w:bottom w:val="single" w:sz="4" w:space="0" w:color="auto"/>
              <w:right w:val="single" w:sz="4" w:space="0" w:color="auto"/>
            </w:tcBorders>
            <w:noWrap/>
            <w:vAlign w:val="center"/>
            <w:hideMark/>
          </w:tcPr>
          <w:p w14:paraId="0867A7F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1.500,00</w:t>
            </w:r>
          </w:p>
        </w:tc>
        <w:tc>
          <w:tcPr>
            <w:tcW w:w="0" w:type="auto"/>
            <w:tcBorders>
              <w:top w:val="nil"/>
              <w:left w:val="nil"/>
              <w:bottom w:val="single" w:sz="4" w:space="0" w:color="auto"/>
              <w:right w:val="single" w:sz="4" w:space="0" w:color="auto"/>
            </w:tcBorders>
            <w:noWrap/>
            <w:vAlign w:val="center"/>
            <w:hideMark/>
          </w:tcPr>
          <w:p w14:paraId="0BA3AE0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105,00</w:t>
            </w:r>
          </w:p>
        </w:tc>
        <w:tc>
          <w:tcPr>
            <w:tcW w:w="0" w:type="auto"/>
            <w:tcBorders>
              <w:top w:val="nil"/>
              <w:left w:val="nil"/>
              <w:bottom w:val="single" w:sz="4" w:space="0" w:color="auto"/>
              <w:right w:val="single" w:sz="4" w:space="0" w:color="auto"/>
            </w:tcBorders>
            <w:noWrap/>
            <w:vAlign w:val="center"/>
            <w:hideMark/>
          </w:tcPr>
          <w:p w14:paraId="21585A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1.605,00</w:t>
            </w:r>
          </w:p>
        </w:tc>
        <w:tc>
          <w:tcPr>
            <w:tcW w:w="0" w:type="auto"/>
            <w:tcBorders>
              <w:top w:val="nil"/>
              <w:left w:val="nil"/>
              <w:bottom w:val="single" w:sz="4" w:space="0" w:color="auto"/>
              <w:right w:val="single" w:sz="4" w:space="0" w:color="auto"/>
            </w:tcBorders>
            <w:shd w:val="clear" w:color="000000" w:fill="FFFFFF"/>
            <w:vAlign w:val="center"/>
            <w:hideMark/>
          </w:tcPr>
          <w:p w14:paraId="558362D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para la licitación del contrato del Servicio de Vigilancia y Seguridad de Guaguas Municipales, S.A.</w:t>
            </w:r>
          </w:p>
        </w:tc>
        <w:tc>
          <w:tcPr>
            <w:tcW w:w="0" w:type="auto"/>
            <w:tcBorders>
              <w:top w:val="nil"/>
              <w:left w:val="nil"/>
              <w:bottom w:val="single" w:sz="4" w:space="0" w:color="auto"/>
              <w:right w:val="single" w:sz="4" w:space="0" w:color="auto"/>
            </w:tcBorders>
            <w:noWrap/>
            <w:vAlign w:val="center"/>
            <w:hideMark/>
          </w:tcPr>
          <w:p w14:paraId="2C739BD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14:paraId="6A2E30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28/07/21</w:t>
            </w:r>
          </w:p>
        </w:tc>
      </w:tr>
      <w:tr w:rsidR="00DC1696" w:rsidRPr="00DC1696" w14:paraId="378A5C8D"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234BB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65/2021</w:t>
            </w:r>
          </w:p>
        </w:tc>
        <w:tc>
          <w:tcPr>
            <w:tcW w:w="0" w:type="auto"/>
            <w:tcBorders>
              <w:top w:val="nil"/>
              <w:left w:val="nil"/>
              <w:bottom w:val="single" w:sz="4" w:space="0" w:color="auto"/>
              <w:right w:val="single" w:sz="4" w:space="0" w:color="auto"/>
            </w:tcBorders>
            <w:shd w:val="clear" w:color="000000" w:fill="FFFFFF"/>
            <w:noWrap/>
            <w:vAlign w:val="center"/>
            <w:hideMark/>
          </w:tcPr>
          <w:p w14:paraId="0B1D2CF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B87114187 </w:t>
            </w:r>
          </w:p>
        </w:tc>
        <w:tc>
          <w:tcPr>
            <w:tcW w:w="0" w:type="auto"/>
            <w:tcBorders>
              <w:top w:val="nil"/>
              <w:left w:val="nil"/>
              <w:bottom w:val="single" w:sz="4" w:space="0" w:color="auto"/>
              <w:right w:val="single" w:sz="4" w:space="0" w:color="auto"/>
            </w:tcBorders>
            <w:shd w:val="clear" w:color="000000" w:fill="FFFFFF"/>
            <w:noWrap/>
            <w:vAlign w:val="center"/>
            <w:hideMark/>
          </w:tcPr>
          <w:p w14:paraId="7951AB2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UBT Compliance Services, S.L. </w:t>
            </w:r>
          </w:p>
        </w:tc>
        <w:tc>
          <w:tcPr>
            <w:tcW w:w="0" w:type="auto"/>
            <w:tcBorders>
              <w:top w:val="nil"/>
              <w:left w:val="nil"/>
              <w:bottom w:val="single" w:sz="4" w:space="0" w:color="auto"/>
              <w:right w:val="single" w:sz="4" w:space="0" w:color="auto"/>
            </w:tcBorders>
            <w:noWrap/>
            <w:vAlign w:val="center"/>
            <w:hideMark/>
          </w:tcPr>
          <w:p w14:paraId="4D2011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noWrap/>
            <w:vAlign w:val="center"/>
            <w:hideMark/>
          </w:tcPr>
          <w:p w14:paraId="6252BBF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B00D8D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shd w:val="clear" w:color="000000" w:fill="FFFFFF"/>
            <w:vAlign w:val="center"/>
            <w:hideMark/>
          </w:tcPr>
          <w:p w14:paraId="0A8B1369"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Herramienta de gestión de riesgos para la supervisión y seguimiento del modelo de prevención de riesgos penales de Guaguas Municipales, S.A.</w:t>
            </w:r>
          </w:p>
        </w:tc>
        <w:tc>
          <w:tcPr>
            <w:tcW w:w="0" w:type="auto"/>
            <w:tcBorders>
              <w:top w:val="nil"/>
              <w:left w:val="nil"/>
              <w:bottom w:val="single" w:sz="4" w:space="0" w:color="auto"/>
              <w:right w:val="single" w:sz="4" w:space="0" w:color="auto"/>
            </w:tcBorders>
            <w:noWrap/>
            <w:vAlign w:val="center"/>
            <w:hideMark/>
          </w:tcPr>
          <w:p w14:paraId="147467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50A726D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30/07/21</w:t>
            </w:r>
          </w:p>
        </w:tc>
      </w:tr>
      <w:tr w:rsidR="00DC1696" w:rsidRPr="00DC1696" w14:paraId="18E3DB65"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0D618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66/2021</w:t>
            </w:r>
          </w:p>
        </w:tc>
        <w:tc>
          <w:tcPr>
            <w:tcW w:w="0" w:type="auto"/>
            <w:tcBorders>
              <w:top w:val="nil"/>
              <w:left w:val="nil"/>
              <w:bottom w:val="single" w:sz="4" w:space="0" w:color="auto"/>
              <w:right w:val="single" w:sz="4" w:space="0" w:color="auto"/>
            </w:tcBorders>
            <w:shd w:val="clear" w:color="000000" w:fill="FFFFFF"/>
            <w:noWrap/>
            <w:vAlign w:val="center"/>
            <w:hideMark/>
          </w:tcPr>
          <w:p w14:paraId="6662EC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7C06AC8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7158FE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013EA19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5ACA87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14:paraId="26BC612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Maquetación del Plan Estratégico 2021- 2024. Versión final y resumen ejecutivo</w:t>
            </w:r>
          </w:p>
        </w:tc>
        <w:tc>
          <w:tcPr>
            <w:tcW w:w="0" w:type="auto"/>
            <w:tcBorders>
              <w:top w:val="nil"/>
              <w:left w:val="nil"/>
              <w:bottom w:val="single" w:sz="4" w:space="0" w:color="auto"/>
              <w:right w:val="single" w:sz="4" w:space="0" w:color="auto"/>
            </w:tcBorders>
            <w:noWrap/>
            <w:vAlign w:val="center"/>
            <w:hideMark/>
          </w:tcPr>
          <w:p w14:paraId="23E8414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201D236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30/08/21</w:t>
            </w:r>
          </w:p>
        </w:tc>
      </w:tr>
      <w:tr w:rsidR="00DC1696" w:rsidRPr="00DC1696" w14:paraId="47F6A9CF"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864754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67/2021</w:t>
            </w:r>
          </w:p>
        </w:tc>
        <w:tc>
          <w:tcPr>
            <w:tcW w:w="0" w:type="auto"/>
            <w:tcBorders>
              <w:top w:val="nil"/>
              <w:left w:val="nil"/>
              <w:bottom w:val="single" w:sz="4" w:space="0" w:color="auto"/>
              <w:right w:val="single" w:sz="4" w:space="0" w:color="auto"/>
            </w:tcBorders>
            <w:shd w:val="clear" w:color="000000" w:fill="FFFFFF"/>
            <w:noWrap/>
            <w:vAlign w:val="center"/>
            <w:hideMark/>
          </w:tcPr>
          <w:p w14:paraId="40F3F87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shd w:val="clear" w:color="000000" w:fill="FFFFFF"/>
            <w:noWrap/>
            <w:vAlign w:val="center"/>
            <w:hideMark/>
          </w:tcPr>
          <w:p w14:paraId="6A90A93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nil"/>
              <w:left w:val="nil"/>
              <w:bottom w:val="single" w:sz="4" w:space="0" w:color="auto"/>
              <w:right w:val="single" w:sz="4" w:space="0" w:color="auto"/>
            </w:tcBorders>
            <w:noWrap/>
            <w:vAlign w:val="center"/>
            <w:hideMark/>
          </w:tcPr>
          <w:p w14:paraId="4AB808E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5.582,80</w:t>
            </w:r>
          </w:p>
        </w:tc>
        <w:tc>
          <w:tcPr>
            <w:tcW w:w="0" w:type="auto"/>
            <w:tcBorders>
              <w:top w:val="nil"/>
              <w:left w:val="nil"/>
              <w:bottom w:val="single" w:sz="4" w:space="0" w:color="auto"/>
              <w:right w:val="single" w:sz="4" w:space="0" w:color="auto"/>
            </w:tcBorders>
            <w:noWrap/>
            <w:vAlign w:val="center"/>
            <w:hideMark/>
          </w:tcPr>
          <w:p w14:paraId="113A7E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390,80</w:t>
            </w:r>
          </w:p>
        </w:tc>
        <w:tc>
          <w:tcPr>
            <w:tcW w:w="0" w:type="auto"/>
            <w:tcBorders>
              <w:top w:val="nil"/>
              <w:left w:val="nil"/>
              <w:bottom w:val="single" w:sz="4" w:space="0" w:color="auto"/>
              <w:right w:val="single" w:sz="4" w:space="0" w:color="auto"/>
            </w:tcBorders>
            <w:noWrap/>
            <w:vAlign w:val="center"/>
            <w:hideMark/>
          </w:tcPr>
          <w:p w14:paraId="0C01B2E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5.973,60</w:t>
            </w:r>
          </w:p>
        </w:tc>
        <w:tc>
          <w:tcPr>
            <w:tcW w:w="0" w:type="auto"/>
            <w:tcBorders>
              <w:top w:val="nil"/>
              <w:left w:val="nil"/>
              <w:bottom w:val="single" w:sz="4" w:space="0" w:color="auto"/>
              <w:right w:val="single" w:sz="4" w:space="0" w:color="auto"/>
            </w:tcBorders>
            <w:shd w:val="clear" w:color="000000" w:fill="FFFFFF"/>
            <w:vAlign w:val="center"/>
            <w:hideMark/>
          </w:tcPr>
          <w:p w14:paraId="3839120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plataforma de entrenamiento y concienciación a empleados de Guaguas Municipales, S.A.</w:t>
            </w:r>
          </w:p>
        </w:tc>
        <w:tc>
          <w:tcPr>
            <w:tcW w:w="0" w:type="auto"/>
            <w:tcBorders>
              <w:top w:val="nil"/>
              <w:left w:val="nil"/>
              <w:bottom w:val="single" w:sz="4" w:space="0" w:color="auto"/>
              <w:right w:val="single" w:sz="4" w:space="0" w:color="auto"/>
            </w:tcBorders>
            <w:noWrap/>
            <w:vAlign w:val="center"/>
            <w:hideMark/>
          </w:tcPr>
          <w:p w14:paraId="00753C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2C976B2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11/08/21</w:t>
            </w:r>
          </w:p>
        </w:tc>
      </w:tr>
      <w:tr w:rsidR="00DC1696" w:rsidRPr="00DC1696" w14:paraId="6F774D9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DD4C1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68/2021</w:t>
            </w:r>
          </w:p>
        </w:tc>
        <w:tc>
          <w:tcPr>
            <w:tcW w:w="0" w:type="auto"/>
            <w:tcBorders>
              <w:top w:val="nil"/>
              <w:left w:val="nil"/>
              <w:bottom w:val="single" w:sz="4" w:space="0" w:color="auto"/>
              <w:right w:val="single" w:sz="4" w:space="0" w:color="auto"/>
            </w:tcBorders>
            <w:shd w:val="clear" w:color="000000" w:fill="FFFFFF"/>
            <w:noWrap/>
            <w:vAlign w:val="center"/>
            <w:hideMark/>
          </w:tcPr>
          <w:p w14:paraId="30BD077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14:paraId="5ED341E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Martisur, S.L.</w:t>
            </w:r>
          </w:p>
        </w:tc>
        <w:tc>
          <w:tcPr>
            <w:tcW w:w="0" w:type="auto"/>
            <w:tcBorders>
              <w:top w:val="nil"/>
              <w:left w:val="nil"/>
              <w:bottom w:val="single" w:sz="4" w:space="0" w:color="auto"/>
              <w:right w:val="single" w:sz="4" w:space="0" w:color="auto"/>
            </w:tcBorders>
            <w:noWrap/>
            <w:vAlign w:val="center"/>
            <w:hideMark/>
          </w:tcPr>
          <w:p w14:paraId="6994428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2.395,92</w:t>
            </w:r>
          </w:p>
        </w:tc>
        <w:tc>
          <w:tcPr>
            <w:tcW w:w="0" w:type="auto"/>
            <w:tcBorders>
              <w:top w:val="nil"/>
              <w:left w:val="nil"/>
              <w:bottom w:val="single" w:sz="4" w:space="0" w:color="auto"/>
              <w:right w:val="single" w:sz="4" w:space="0" w:color="auto"/>
            </w:tcBorders>
            <w:noWrap/>
            <w:vAlign w:val="center"/>
            <w:hideMark/>
          </w:tcPr>
          <w:p w14:paraId="77C9792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167,71</w:t>
            </w:r>
          </w:p>
        </w:tc>
        <w:tc>
          <w:tcPr>
            <w:tcW w:w="0" w:type="auto"/>
            <w:tcBorders>
              <w:top w:val="nil"/>
              <w:left w:val="nil"/>
              <w:bottom w:val="single" w:sz="4" w:space="0" w:color="auto"/>
              <w:right w:val="single" w:sz="4" w:space="0" w:color="auto"/>
            </w:tcBorders>
            <w:noWrap/>
            <w:vAlign w:val="center"/>
            <w:hideMark/>
          </w:tcPr>
          <w:p w14:paraId="0738CE6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2.563,63</w:t>
            </w:r>
          </w:p>
        </w:tc>
        <w:tc>
          <w:tcPr>
            <w:tcW w:w="0" w:type="auto"/>
            <w:tcBorders>
              <w:top w:val="nil"/>
              <w:left w:val="nil"/>
              <w:bottom w:val="single" w:sz="4" w:space="0" w:color="auto"/>
              <w:right w:val="single" w:sz="4" w:space="0" w:color="auto"/>
            </w:tcBorders>
            <w:shd w:val="clear" w:color="000000" w:fill="FFFFFF"/>
            <w:vAlign w:val="center"/>
            <w:hideMark/>
          </w:tcPr>
          <w:p w14:paraId="29529F48"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tres paneles de información en tiempo real</w:t>
            </w:r>
          </w:p>
        </w:tc>
        <w:tc>
          <w:tcPr>
            <w:tcW w:w="0" w:type="auto"/>
            <w:tcBorders>
              <w:top w:val="nil"/>
              <w:left w:val="nil"/>
              <w:bottom w:val="single" w:sz="4" w:space="0" w:color="auto"/>
              <w:right w:val="single" w:sz="4" w:space="0" w:color="auto"/>
            </w:tcBorders>
            <w:noWrap/>
            <w:vAlign w:val="center"/>
            <w:hideMark/>
          </w:tcPr>
          <w:p w14:paraId="61B5558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049F54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18/08/21</w:t>
            </w:r>
          </w:p>
        </w:tc>
      </w:tr>
      <w:tr w:rsidR="00DC1696" w:rsidRPr="00DC1696" w14:paraId="4BA61AFC"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E777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69/2021</w:t>
            </w:r>
          </w:p>
        </w:tc>
        <w:tc>
          <w:tcPr>
            <w:tcW w:w="0" w:type="auto"/>
            <w:tcBorders>
              <w:top w:val="nil"/>
              <w:left w:val="nil"/>
              <w:bottom w:val="single" w:sz="4" w:space="0" w:color="auto"/>
              <w:right w:val="single" w:sz="4" w:space="0" w:color="auto"/>
            </w:tcBorders>
            <w:shd w:val="clear" w:color="000000" w:fill="FFFFFF"/>
            <w:noWrap/>
            <w:vAlign w:val="center"/>
            <w:hideMark/>
          </w:tcPr>
          <w:p w14:paraId="20D9F8F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65318DB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3917CD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5.029,23</w:t>
            </w:r>
          </w:p>
        </w:tc>
        <w:tc>
          <w:tcPr>
            <w:tcW w:w="0" w:type="auto"/>
            <w:tcBorders>
              <w:top w:val="nil"/>
              <w:left w:val="nil"/>
              <w:bottom w:val="single" w:sz="4" w:space="0" w:color="auto"/>
              <w:right w:val="single" w:sz="4" w:space="0" w:color="auto"/>
            </w:tcBorders>
            <w:noWrap/>
            <w:vAlign w:val="center"/>
            <w:hideMark/>
          </w:tcPr>
          <w:p w14:paraId="61223E7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352,05</w:t>
            </w:r>
          </w:p>
        </w:tc>
        <w:tc>
          <w:tcPr>
            <w:tcW w:w="0" w:type="auto"/>
            <w:tcBorders>
              <w:top w:val="nil"/>
              <w:left w:val="nil"/>
              <w:bottom w:val="single" w:sz="4" w:space="0" w:color="auto"/>
              <w:right w:val="single" w:sz="4" w:space="0" w:color="auto"/>
            </w:tcBorders>
            <w:noWrap/>
            <w:vAlign w:val="center"/>
            <w:hideMark/>
          </w:tcPr>
          <w:p w14:paraId="79C263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5.381,28</w:t>
            </w:r>
          </w:p>
        </w:tc>
        <w:tc>
          <w:tcPr>
            <w:tcW w:w="0" w:type="auto"/>
            <w:tcBorders>
              <w:top w:val="nil"/>
              <w:left w:val="nil"/>
              <w:bottom w:val="single" w:sz="4" w:space="0" w:color="auto"/>
              <w:right w:val="single" w:sz="4" w:space="0" w:color="auto"/>
            </w:tcBorders>
            <w:shd w:val="clear" w:color="000000" w:fill="FFFFFF"/>
            <w:vAlign w:val="center"/>
            <w:hideMark/>
          </w:tcPr>
          <w:p w14:paraId="31672F5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Suministro e instalación de barrera de acceso de vehiculos y sistema de alimentación ininterrumpida </w:t>
            </w:r>
            <w:r w:rsidRPr="00DC1696">
              <w:rPr>
                <w:rFonts w:ascii="Helvetica" w:eastAsia="Times New Roman" w:hAnsi="Helvetica" w:cs="Helvetica"/>
                <w:sz w:val="16"/>
                <w:szCs w:val="16"/>
                <w:lang w:bidi="ar-SA"/>
              </w:rPr>
              <w:br/>
              <w:t>en las dependencias de Guaguas Municipales, S.A.</w:t>
            </w:r>
          </w:p>
        </w:tc>
        <w:tc>
          <w:tcPr>
            <w:tcW w:w="0" w:type="auto"/>
            <w:tcBorders>
              <w:top w:val="nil"/>
              <w:left w:val="nil"/>
              <w:bottom w:val="single" w:sz="4" w:space="0" w:color="auto"/>
              <w:right w:val="single" w:sz="4" w:space="0" w:color="auto"/>
            </w:tcBorders>
            <w:noWrap/>
            <w:vAlign w:val="center"/>
            <w:hideMark/>
          </w:tcPr>
          <w:p w14:paraId="5E8F544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14:paraId="3BA1DCF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bl>
    <w:p w14:paraId="3E66250A" w14:textId="77777777" w:rsidR="00DC1696" w:rsidRDefault="00DC1696" w:rsidP="00DC1696">
      <w:pPr>
        <w:spacing w:before="85"/>
        <w:ind w:left="284"/>
        <w:rPr>
          <w:color w:val="1F2A47"/>
          <w:sz w:val="24"/>
          <w:szCs w:val="24"/>
        </w:rPr>
      </w:pPr>
    </w:p>
    <w:p w14:paraId="6FA7D542" w14:textId="77777777" w:rsidR="00DC1696" w:rsidRDefault="00DC1696" w:rsidP="00DC1696">
      <w:pPr>
        <w:spacing w:before="85"/>
        <w:ind w:left="284"/>
        <w:rPr>
          <w:color w:val="1F2A47"/>
          <w:sz w:val="24"/>
          <w:szCs w:val="24"/>
        </w:rPr>
      </w:pPr>
    </w:p>
    <w:p w14:paraId="14AD4302" w14:textId="77777777" w:rsidR="00DC2DEE" w:rsidRDefault="00DC2DEE" w:rsidP="00DC1696">
      <w:pPr>
        <w:spacing w:before="85"/>
        <w:ind w:left="284"/>
        <w:rPr>
          <w:color w:val="1F2A47"/>
          <w:sz w:val="24"/>
          <w:szCs w:val="24"/>
        </w:rPr>
      </w:pPr>
    </w:p>
    <w:p w14:paraId="55F06B48" w14:textId="77777777" w:rsidR="00DC1696" w:rsidRDefault="00DC1696" w:rsidP="00DC1696">
      <w:pPr>
        <w:spacing w:before="85"/>
        <w:ind w:left="284"/>
        <w:rPr>
          <w:color w:val="1F2A47"/>
          <w:sz w:val="24"/>
          <w:szCs w:val="24"/>
        </w:rPr>
      </w:pPr>
    </w:p>
    <w:p w14:paraId="035094E8"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(II)</w:t>
      </w:r>
    </w:p>
    <w:p w14:paraId="456D4366" w14:textId="77777777"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77"/>
        <w:gridCol w:w="3547"/>
        <w:gridCol w:w="869"/>
        <w:gridCol w:w="763"/>
        <w:gridCol w:w="871"/>
        <w:gridCol w:w="5633"/>
        <w:gridCol w:w="1388"/>
        <w:gridCol w:w="763"/>
      </w:tblGrid>
      <w:tr w:rsidR="00DC1696" w:rsidRPr="00DC1696" w14:paraId="4D82FA0B"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0BBF85F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(II)</w:t>
            </w:r>
          </w:p>
        </w:tc>
      </w:tr>
      <w:tr w:rsidR="00DC1696" w:rsidRPr="00DC1696" w14:paraId="59BB416A"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34BF635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2D53F22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087D9651"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54FC543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6F3814C0"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5581083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52258A4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536FDF8"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29B9D8B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628B7AE3"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C959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70/2021</w:t>
            </w:r>
          </w:p>
        </w:tc>
        <w:tc>
          <w:tcPr>
            <w:tcW w:w="0" w:type="auto"/>
            <w:tcBorders>
              <w:top w:val="nil"/>
              <w:left w:val="nil"/>
              <w:bottom w:val="single" w:sz="4" w:space="0" w:color="auto"/>
              <w:right w:val="single" w:sz="4" w:space="0" w:color="auto"/>
            </w:tcBorders>
            <w:shd w:val="clear" w:color="000000" w:fill="FFFFFF"/>
            <w:noWrap/>
            <w:vAlign w:val="center"/>
            <w:hideMark/>
          </w:tcPr>
          <w:p w14:paraId="6A69FD8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vAlign w:val="center"/>
            <w:hideMark/>
          </w:tcPr>
          <w:p w14:paraId="7F2FC1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Telycan S.L.</w:t>
            </w:r>
          </w:p>
        </w:tc>
        <w:tc>
          <w:tcPr>
            <w:tcW w:w="0" w:type="auto"/>
            <w:tcBorders>
              <w:top w:val="nil"/>
              <w:left w:val="nil"/>
              <w:bottom w:val="single" w:sz="4" w:space="0" w:color="auto"/>
              <w:right w:val="single" w:sz="4" w:space="0" w:color="auto"/>
            </w:tcBorders>
            <w:noWrap/>
            <w:vAlign w:val="center"/>
            <w:hideMark/>
          </w:tcPr>
          <w:p w14:paraId="661901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14:paraId="685285D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noWrap/>
            <w:vAlign w:val="center"/>
            <w:hideMark/>
          </w:tcPr>
          <w:p w14:paraId="40E45C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14:paraId="13CD93D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equipamiento informático para las comunicaciones en veinte vehículos de Guaguas Municipales, S.A.</w:t>
            </w:r>
          </w:p>
        </w:tc>
        <w:tc>
          <w:tcPr>
            <w:tcW w:w="0" w:type="auto"/>
            <w:tcBorders>
              <w:top w:val="nil"/>
              <w:left w:val="nil"/>
              <w:bottom w:val="single" w:sz="4" w:space="0" w:color="auto"/>
              <w:right w:val="single" w:sz="4" w:space="0" w:color="auto"/>
            </w:tcBorders>
            <w:noWrap/>
            <w:vAlign w:val="center"/>
            <w:hideMark/>
          </w:tcPr>
          <w:p w14:paraId="50AD6B3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27F7A54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r w:rsidR="00DC1696" w:rsidRPr="00DC1696" w14:paraId="623CDA31"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F6533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71/2021</w:t>
            </w:r>
          </w:p>
        </w:tc>
        <w:tc>
          <w:tcPr>
            <w:tcW w:w="0" w:type="auto"/>
            <w:tcBorders>
              <w:top w:val="nil"/>
              <w:left w:val="nil"/>
              <w:bottom w:val="single" w:sz="4" w:space="0" w:color="auto"/>
              <w:right w:val="single" w:sz="4" w:space="0" w:color="auto"/>
            </w:tcBorders>
            <w:shd w:val="clear" w:color="000000" w:fill="FFFFFF"/>
            <w:noWrap/>
            <w:vAlign w:val="center"/>
            <w:hideMark/>
          </w:tcPr>
          <w:p w14:paraId="53E375B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vAlign w:val="center"/>
            <w:hideMark/>
          </w:tcPr>
          <w:p w14:paraId="5828D12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noWrap/>
            <w:vAlign w:val="center"/>
            <w:hideMark/>
          </w:tcPr>
          <w:p w14:paraId="30ED1B9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noWrap/>
            <w:vAlign w:val="center"/>
            <w:hideMark/>
          </w:tcPr>
          <w:p w14:paraId="13492A5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noWrap/>
            <w:vAlign w:val="center"/>
            <w:hideMark/>
          </w:tcPr>
          <w:p w14:paraId="78E9BF9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3.103,00</w:t>
            </w:r>
          </w:p>
        </w:tc>
        <w:tc>
          <w:tcPr>
            <w:tcW w:w="0" w:type="auto"/>
            <w:tcBorders>
              <w:top w:val="nil"/>
              <w:left w:val="nil"/>
              <w:bottom w:val="single" w:sz="4" w:space="0" w:color="auto"/>
              <w:right w:val="single" w:sz="4" w:space="0" w:color="auto"/>
            </w:tcBorders>
            <w:shd w:val="clear" w:color="000000" w:fill="FFFFFF"/>
            <w:vAlign w:val="center"/>
            <w:hideMark/>
          </w:tcPr>
          <w:p w14:paraId="3A68E7D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convocatoria de selección por promoción interna de tres técnicos</w:t>
            </w:r>
          </w:p>
        </w:tc>
        <w:tc>
          <w:tcPr>
            <w:tcW w:w="0" w:type="auto"/>
            <w:tcBorders>
              <w:top w:val="nil"/>
              <w:left w:val="nil"/>
              <w:bottom w:val="single" w:sz="4" w:space="0" w:color="auto"/>
              <w:right w:val="single" w:sz="4" w:space="0" w:color="auto"/>
            </w:tcBorders>
            <w:noWrap/>
            <w:vAlign w:val="center"/>
            <w:hideMark/>
          </w:tcPr>
          <w:p w14:paraId="6592FC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52DC232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25/08/21</w:t>
            </w:r>
          </w:p>
        </w:tc>
      </w:tr>
      <w:tr w:rsidR="00DC1696" w:rsidRPr="00DC1696" w14:paraId="4445EDD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8B79E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72/2021</w:t>
            </w:r>
          </w:p>
        </w:tc>
        <w:tc>
          <w:tcPr>
            <w:tcW w:w="0" w:type="auto"/>
            <w:tcBorders>
              <w:top w:val="nil"/>
              <w:left w:val="nil"/>
              <w:bottom w:val="single" w:sz="4" w:space="0" w:color="auto"/>
              <w:right w:val="single" w:sz="4" w:space="0" w:color="auto"/>
            </w:tcBorders>
            <w:shd w:val="clear" w:color="000000" w:fill="FFFFFF"/>
            <w:noWrap/>
            <w:vAlign w:val="center"/>
            <w:hideMark/>
          </w:tcPr>
          <w:p w14:paraId="28D015D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vAlign w:val="center"/>
            <w:hideMark/>
          </w:tcPr>
          <w:p w14:paraId="51E2B62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Telycan S.L.</w:t>
            </w:r>
          </w:p>
        </w:tc>
        <w:tc>
          <w:tcPr>
            <w:tcW w:w="0" w:type="auto"/>
            <w:tcBorders>
              <w:top w:val="nil"/>
              <w:left w:val="nil"/>
              <w:bottom w:val="single" w:sz="4" w:space="0" w:color="auto"/>
              <w:right w:val="single" w:sz="4" w:space="0" w:color="auto"/>
            </w:tcBorders>
            <w:noWrap/>
            <w:vAlign w:val="center"/>
            <w:hideMark/>
          </w:tcPr>
          <w:p w14:paraId="01735A0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14:paraId="4151802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noWrap/>
            <w:vAlign w:val="center"/>
            <w:hideMark/>
          </w:tcPr>
          <w:p w14:paraId="6EAF43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14:paraId="54ABFC99"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routers embarcados  en vehículos de Guaguas Municipales, S.A.</w:t>
            </w:r>
          </w:p>
        </w:tc>
        <w:tc>
          <w:tcPr>
            <w:tcW w:w="0" w:type="auto"/>
            <w:tcBorders>
              <w:top w:val="nil"/>
              <w:left w:val="nil"/>
              <w:bottom w:val="single" w:sz="4" w:space="0" w:color="auto"/>
              <w:right w:val="single" w:sz="4" w:space="0" w:color="auto"/>
            </w:tcBorders>
            <w:noWrap/>
            <w:vAlign w:val="center"/>
            <w:hideMark/>
          </w:tcPr>
          <w:p w14:paraId="6506604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14:paraId="40A991A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03/09/21</w:t>
            </w:r>
          </w:p>
        </w:tc>
      </w:tr>
      <w:tr w:rsidR="00DC1696" w:rsidRPr="00DC1696" w14:paraId="419DD90E"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C31F9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73/2021</w:t>
            </w:r>
          </w:p>
        </w:tc>
        <w:tc>
          <w:tcPr>
            <w:tcW w:w="0" w:type="auto"/>
            <w:tcBorders>
              <w:top w:val="nil"/>
              <w:left w:val="nil"/>
              <w:bottom w:val="single" w:sz="4" w:space="0" w:color="auto"/>
              <w:right w:val="single" w:sz="4" w:space="0" w:color="auto"/>
            </w:tcBorders>
            <w:shd w:val="clear" w:color="000000" w:fill="FFFFFF"/>
            <w:noWrap/>
            <w:vAlign w:val="center"/>
            <w:hideMark/>
          </w:tcPr>
          <w:p w14:paraId="5D9F91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B38453577</w:t>
            </w:r>
          </w:p>
        </w:tc>
        <w:tc>
          <w:tcPr>
            <w:tcW w:w="0" w:type="auto"/>
            <w:tcBorders>
              <w:top w:val="nil"/>
              <w:left w:val="nil"/>
              <w:bottom w:val="single" w:sz="4" w:space="0" w:color="auto"/>
              <w:right w:val="single" w:sz="4" w:space="0" w:color="auto"/>
            </w:tcBorders>
            <w:vAlign w:val="center"/>
            <w:hideMark/>
          </w:tcPr>
          <w:p w14:paraId="4D9773E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Revista Integración S.L.</w:t>
            </w:r>
          </w:p>
        </w:tc>
        <w:tc>
          <w:tcPr>
            <w:tcW w:w="0" w:type="auto"/>
            <w:tcBorders>
              <w:top w:val="nil"/>
              <w:left w:val="nil"/>
              <w:bottom w:val="single" w:sz="4" w:space="0" w:color="auto"/>
              <w:right w:val="single" w:sz="4" w:space="0" w:color="auto"/>
            </w:tcBorders>
            <w:noWrap/>
            <w:vAlign w:val="center"/>
            <w:hideMark/>
          </w:tcPr>
          <w:p w14:paraId="4646085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07BB88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405EC09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14:paraId="0E0E922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en revista sectorial de integración y discapacidad de Canarias</w:t>
            </w:r>
          </w:p>
        </w:tc>
        <w:tc>
          <w:tcPr>
            <w:tcW w:w="0" w:type="auto"/>
            <w:tcBorders>
              <w:top w:val="nil"/>
              <w:left w:val="nil"/>
              <w:bottom w:val="single" w:sz="4" w:space="0" w:color="auto"/>
              <w:right w:val="single" w:sz="4" w:space="0" w:color="auto"/>
            </w:tcBorders>
            <w:noWrap/>
            <w:vAlign w:val="center"/>
            <w:hideMark/>
          </w:tcPr>
          <w:p w14:paraId="600AD33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1A54C88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06/09/21</w:t>
            </w:r>
          </w:p>
        </w:tc>
      </w:tr>
      <w:tr w:rsidR="00DC1696" w:rsidRPr="00DC1696" w14:paraId="10A146C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F9CCB2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74/2021</w:t>
            </w:r>
          </w:p>
        </w:tc>
        <w:tc>
          <w:tcPr>
            <w:tcW w:w="0" w:type="auto"/>
            <w:tcBorders>
              <w:top w:val="nil"/>
              <w:left w:val="nil"/>
              <w:bottom w:val="single" w:sz="4" w:space="0" w:color="auto"/>
              <w:right w:val="single" w:sz="4" w:space="0" w:color="auto"/>
            </w:tcBorders>
            <w:shd w:val="clear" w:color="000000" w:fill="FFFFFF"/>
            <w:noWrap/>
            <w:vAlign w:val="center"/>
            <w:hideMark/>
          </w:tcPr>
          <w:p w14:paraId="1D2A3B3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782E484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Crónicas de Gran Canaria</w:t>
            </w:r>
          </w:p>
        </w:tc>
        <w:tc>
          <w:tcPr>
            <w:tcW w:w="0" w:type="auto"/>
            <w:tcBorders>
              <w:top w:val="nil"/>
              <w:left w:val="nil"/>
              <w:bottom w:val="single" w:sz="4" w:space="0" w:color="auto"/>
              <w:right w:val="single" w:sz="4" w:space="0" w:color="auto"/>
            </w:tcBorders>
            <w:noWrap/>
            <w:vAlign w:val="center"/>
            <w:hideMark/>
          </w:tcPr>
          <w:p w14:paraId="2296C3F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1.800,00</w:t>
            </w:r>
          </w:p>
        </w:tc>
        <w:tc>
          <w:tcPr>
            <w:tcW w:w="0" w:type="auto"/>
            <w:tcBorders>
              <w:top w:val="nil"/>
              <w:left w:val="nil"/>
              <w:bottom w:val="single" w:sz="4" w:space="0" w:color="auto"/>
              <w:right w:val="single" w:sz="4" w:space="0" w:color="auto"/>
            </w:tcBorders>
            <w:noWrap/>
            <w:vAlign w:val="center"/>
            <w:hideMark/>
          </w:tcPr>
          <w:p w14:paraId="0CE80F2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126,00</w:t>
            </w:r>
          </w:p>
        </w:tc>
        <w:tc>
          <w:tcPr>
            <w:tcW w:w="0" w:type="auto"/>
            <w:tcBorders>
              <w:top w:val="nil"/>
              <w:left w:val="nil"/>
              <w:bottom w:val="single" w:sz="4" w:space="0" w:color="auto"/>
              <w:right w:val="single" w:sz="4" w:space="0" w:color="auto"/>
            </w:tcBorders>
            <w:noWrap/>
            <w:vAlign w:val="center"/>
            <w:hideMark/>
          </w:tcPr>
          <w:p w14:paraId="3D99344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1.926,00</w:t>
            </w:r>
          </w:p>
        </w:tc>
        <w:tc>
          <w:tcPr>
            <w:tcW w:w="0" w:type="auto"/>
            <w:tcBorders>
              <w:top w:val="nil"/>
              <w:left w:val="nil"/>
              <w:bottom w:val="single" w:sz="4" w:space="0" w:color="auto"/>
              <w:right w:val="single" w:sz="4" w:space="0" w:color="auto"/>
            </w:tcBorders>
            <w:shd w:val="clear" w:color="000000" w:fill="FFFFFF"/>
            <w:vAlign w:val="center"/>
            <w:hideMark/>
          </w:tcPr>
          <w:p w14:paraId="3976CEE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regional - Entrevista al director general</w:t>
            </w:r>
          </w:p>
        </w:tc>
        <w:tc>
          <w:tcPr>
            <w:tcW w:w="0" w:type="auto"/>
            <w:tcBorders>
              <w:top w:val="nil"/>
              <w:left w:val="nil"/>
              <w:bottom w:val="single" w:sz="4" w:space="0" w:color="auto"/>
              <w:right w:val="single" w:sz="4" w:space="0" w:color="auto"/>
            </w:tcBorders>
            <w:noWrap/>
            <w:vAlign w:val="center"/>
            <w:hideMark/>
          </w:tcPr>
          <w:p w14:paraId="1DED12B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2AF4E92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2C252E7B"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23F57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75/2021</w:t>
            </w:r>
          </w:p>
        </w:tc>
        <w:tc>
          <w:tcPr>
            <w:tcW w:w="0" w:type="auto"/>
            <w:tcBorders>
              <w:top w:val="nil"/>
              <w:left w:val="nil"/>
              <w:bottom w:val="single" w:sz="4" w:space="0" w:color="auto"/>
              <w:right w:val="single" w:sz="4" w:space="0" w:color="auto"/>
            </w:tcBorders>
            <w:shd w:val="clear" w:color="000000" w:fill="FFFFFF"/>
            <w:noWrap/>
            <w:vAlign w:val="center"/>
            <w:hideMark/>
          </w:tcPr>
          <w:p w14:paraId="7C8C952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B76238492</w:t>
            </w:r>
          </w:p>
        </w:tc>
        <w:tc>
          <w:tcPr>
            <w:tcW w:w="0" w:type="auto"/>
            <w:tcBorders>
              <w:top w:val="nil"/>
              <w:left w:val="nil"/>
              <w:bottom w:val="single" w:sz="4" w:space="0" w:color="auto"/>
              <w:right w:val="single" w:sz="4" w:space="0" w:color="auto"/>
            </w:tcBorders>
            <w:vAlign w:val="center"/>
            <w:hideMark/>
          </w:tcPr>
          <w:p w14:paraId="384382A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Productora Audiovisual UD Las Palmas S.L.</w:t>
            </w:r>
          </w:p>
        </w:tc>
        <w:tc>
          <w:tcPr>
            <w:tcW w:w="0" w:type="auto"/>
            <w:tcBorders>
              <w:top w:val="nil"/>
              <w:left w:val="nil"/>
              <w:bottom w:val="single" w:sz="4" w:space="0" w:color="auto"/>
              <w:right w:val="single" w:sz="4" w:space="0" w:color="auto"/>
            </w:tcBorders>
            <w:noWrap/>
            <w:vAlign w:val="center"/>
            <w:hideMark/>
          </w:tcPr>
          <w:p w14:paraId="10F796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054F23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47FFAFD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14:paraId="3708AA7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en directo en la productora UD Las Palmas y publicidad en plataforma digital</w:t>
            </w:r>
          </w:p>
        </w:tc>
        <w:tc>
          <w:tcPr>
            <w:tcW w:w="0" w:type="auto"/>
            <w:tcBorders>
              <w:top w:val="nil"/>
              <w:left w:val="nil"/>
              <w:bottom w:val="single" w:sz="4" w:space="0" w:color="auto"/>
              <w:right w:val="single" w:sz="4" w:space="0" w:color="auto"/>
            </w:tcBorders>
            <w:noWrap/>
            <w:vAlign w:val="center"/>
            <w:hideMark/>
          </w:tcPr>
          <w:p w14:paraId="628039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14:paraId="6C3AF0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7740E724"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74EBC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76/2021</w:t>
            </w:r>
          </w:p>
        </w:tc>
        <w:tc>
          <w:tcPr>
            <w:tcW w:w="0" w:type="auto"/>
            <w:tcBorders>
              <w:top w:val="nil"/>
              <w:left w:val="nil"/>
              <w:bottom w:val="single" w:sz="4" w:space="0" w:color="auto"/>
              <w:right w:val="single" w:sz="4" w:space="0" w:color="auto"/>
            </w:tcBorders>
            <w:shd w:val="clear" w:color="000000" w:fill="FFFFFF"/>
            <w:noWrap/>
            <w:vAlign w:val="center"/>
            <w:hideMark/>
          </w:tcPr>
          <w:p w14:paraId="05868CB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B76770007</w:t>
            </w:r>
          </w:p>
        </w:tc>
        <w:tc>
          <w:tcPr>
            <w:tcW w:w="0" w:type="auto"/>
            <w:tcBorders>
              <w:top w:val="nil"/>
              <w:left w:val="nil"/>
              <w:bottom w:val="single" w:sz="4" w:space="0" w:color="auto"/>
              <w:right w:val="single" w:sz="4" w:space="0" w:color="auto"/>
            </w:tcBorders>
            <w:vAlign w:val="center"/>
            <w:hideMark/>
          </w:tcPr>
          <w:p w14:paraId="15CFE96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INN TV- Broker Software Online S.L.</w:t>
            </w:r>
          </w:p>
        </w:tc>
        <w:tc>
          <w:tcPr>
            <w:tcW w:w="0" w:type="auto"/>
            <w:tcBorders>
              <w:top w:val="nil"/>
              <w:left w:val="nil"/>
              <w:bottom w:val="single" w:sz="4" w:space="0" w:color="auto"/>
              <w:right w:val="single" w:sz="4" w:space="0" w:color="auto"/>
            </w:tcBorders>
            <w:noWrap/>
            <w:vAlign w:val="center"/>
            <w:hideMark/>
          </w:tcPr>
          <w:p w14:paraId="643A918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noWrap/>
            <w:vAlign w:val="center"/>
            <w:hideMark/>
          </w:tcPr>
          <w:p w14:paraId="35EDB1D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noWrap/>
            <w:vAlign w:val="center"/>
            <w:hideMark/>
          </w:tcPr>
          <w:p w14:paraId="7ACCA8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14:paraId="18671CB8"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Coproducción de documental para televisión</w:t>
            </w:r>
          </w:p>
        </w:tc>
        <w:tc>
          <w:tcPr>
            <w:tcW w:w="0" w:type="auto"/>
            <w:tcBorders>
              <w:top w:val="nil"/>
              <w:left w:val="nil"/>
              <w:bottom w:val="single" w:sz="4" w:space="0" w:color="auto"/>
              <w:right w:val="single" w:sz="4" w:space="0" w:color="auto"/>
            </w:tcBorders>
            <w:noWrap/>
            <w:vAlign w:val="center"/>
            <w:hideMark/>
          </w:tcPr>
          <w:p w14:paraId="46C589B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14:paraId="23405D1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7DBEA58D"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FF0467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77/2021</w:t>
            </w:r>
          </w:p>
        </w:tc>
        <w:tc>
          <w:tcPr>
            <w:tcW w:w="0" w:type="auto"/>
            <w:tcBorders>
              <w:top w:val="nil"/>
              <w:left w:val="nil"/>
              <w:bottom w:val="single" w:sz="4" w:space="0" w:color="auto"/>
              <w:right w:val="single" w:sz="4" w:space="0" w:color="auto"/>
            </w:tcBorders>
            <w:shd w:val="clear" w:color="000000" w:fill="FFFFFF"/>
            <w:noWrap/>
            <w:vAlign w:val="center"/>
            <w:hideMark/>
          </w:tcPr>
          <w:p w14:paraId="0FCC1CC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vAlign w:val="center"/>
            <w:hideMark/>
          </w:tcPr>
          <w:p w14:paraId="24788DB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noWrap/>
            <w:vAlign w:val="center"/>
            <w:hideMark/>
          </w:tcPr>
          <w:p w14:paraId="3FE202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noWrap/>
            <w:vAlign w:val="center"/>
            <w:hideMark/>
          </w:tcPr>
          <w:p w14:paraId="5C849C2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666EAE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shd w:val="clear" w:color="000000" w:fill="FFFFFF"/>
            <w:vAlign w:val="center"/>
            <w:hideMark/>
          </w:tcPr>
          <w:p w14:paraId="154F0B0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Patrocinio concurso de pintura Asociación de Empresarios Mesa y López</w:t>
            </w:r>
          </w:p>
        </w:tc>
        <w:tc>
          <w:tcPr>
            <w:tcW w:w="0" w:type="auto"/>
            <w:tcBorders>
              <w:top w:val="nil"/>
              <w:left w:val="nil"/>
              <w:bottom w:val="single" w:sz="4" w:space="0" w:color="auto"/>
              <w:right w:val="single" w:sz="4" w:space="0" w:color="auto"/>
            </w:tcBorders>
            <w:noWrap/>
            <w:vAlign w:val="center"/>
            <w:hideMark/>
          </w:tcPr>
          <w:p w14:paraId="14677E6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61686A3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441063BF"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E2049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78/2021</w:t>
            </w:r>
          </w:p>
        </w:tc>
        <w:tc>
          <w:tcPr>
            <w:tcW w:w="0" w:type="auto"/>
            <w:tcBorders>
              <w:top w:val="nil"/>
              <w:left w:val="nil"/>
              <w:bottom w:val="single" w:sz="4" w:space="0" w:color="auto"/>
              <w:right w:val="single" w:sz="4" w:space="0" w:color="auto"/>
            </w:tcBorders>
            <w:shd w:val="clear" w:color="000000" w:fill="FFFFFF"/>
            <w:noWrap/>
            <w:vAlign w:val="center"/>
            <w:hideMark/>
          </w:tcPr>
          <w:p w14:paraId="1AD5E95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78505753Z </w:t>
            </w:r>
          </w:p>
        </w:tc>
        <w:tc>
          <w:tcPr>
            <w:tcW w:w="0" w:type="auto"/>
            <w:tcBorders>
              <w:top w:val="nil"/>
              <w:left w:val="nil"/>
              <w:bottom w:val="single" w:sz="4" w:space="0" w:color="auto"/>
              <w:right w:val="single" w:sz="4" w:space="0" w:color="auto"/>
            </w:tcBorders>
            <w:vAlign w:val="center"/>
            <w:hideMark/>
          </w:tcPr>
          <w:p w14:paraId="1B65B76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Águeda Betancor Brito </w:t>
            </w:r>
          </w:p>
        </w:tc>
        <w:tc>
          <w:tcPr>
            <w:tcW w:w="0" w:type="auto"/>
            <w:tcBorders>
              <w:top w:val="nil"/>
              <w:left w:val="nil"/>
              <w:bottom w:val="single" w:sz="4" w:space="0" w:color="auto"/>
              <w:right w:val="single" w:sz="4" w:space="0" w:color="auto"/>
            </w:tcBorders>
            <w:noWrap/>
            <w:vAlign w:val="center"/>
            <w:hideMark/>
          </w:tcPr>
          <w:p w14:paraId="283A9E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2.825,00</w:t>
            </w:r>
          </w:p>
        </w:tc>
        <w:tc>
          <w:tcPr>
            <w:tcW w:w="0" w:type="auto"/>
            <w:tcBorders>
              <w:top w:val="nil"/>
              <w:left w:val="nil"/>
              <w:bottom w:val="single" w:sz="4" w:space="0" w:color="auto"/>
              <w:right w:val="single" w:sz="4" w:space="0" w:color="auto"/>
            </w:tcBorders>
            <w:noWrap/>
            <w:vAlign w:val="center"/>
            <w:hideMark/>
          </w:tcPr>
          <w:p w14:paraId="6BCC31D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197,75</w:t>
            </w:r>
          </w:p>
        </w:tc>
        <w:tc>
          <w:tcPr>
            <w:tcW w:w="0" w:type="auto"/>
            <w:tcBorders>
              <w:top w:val="nil"/>
              <w:left w:val="nil"/>
              <w:bottom w:val="single" w:sz="4" w:space="0" w:color="auto"/>
              <w:right w:val="single" w:sz="4" w:space="0" w:color="auto"/>
            </w:tcBorders>
            <w:noWrap/>
            <w:vAlign w:val="center"/>
            <w:hideMark/>
          </w:tcPr>
          <w:p w14:paraId="13A064F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3.022,75</w:t>
            </w:r>
          </w:p>
        </w:tc>
        <w:tc>
          <w:tcPr>
            <w:tcW w:w="0" w:type="auto"/>
            <w:tcBorders>
              <w:top w:val="nil"/>
              <w:left w:val="nil"/>
              <w:bottom w:val="single" w:sz="4" w:space="0" w:color="auto"/>
              <w:right w:val="single" w:sz="4" w:space="0" w:color="auto"/>
            </w:tcBorders>
            <w:shd w:val="clear" w:color="000000" w:fill="FFFFFF"/>
            <w:vAlign w:val="center"/>
            <w:hideMark/>
          </w:tcPr>
          <w:p w14:paraId="0B4E0E3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y producción del certamen Mueve tu talento</w:t>
            </w:r>
          </w:p>
        </w:tc>
        <w:tc>
          <w:tcPr>
            <w:tcW w:w="0" w:type="auto"/>
            <w:tcBorders>
              <w:top w:val="nil"/>
              <w:left w:val="nil"/>
              <w:bottom w:val="single" w:sz="4" w:space="0" w:color="auto"/>
              <w:right w:val="single" w:sz="4" w:space="0" w:color="auto"/>
            </w:tcBorders>
            <w:noWrap/>
            <w:vAlign w:val="center"/>
            <w:hideMark/>
          </w:tcPr>
          <w:p w14:paraId="4C83BC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74ED06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14:paraId="4E4D941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CF6EB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79/2021</w:t>
            </w:r>
          </w:p>
        </w:tc>
        <w:tc>
          <w:tcPr>
            <w:tcW w:w="0" w:type="auto"/>
            <w:tcBorders>
              <w:top w:val="nil"/>
              <w:left w:val="nil"/>
              <w:bottom w:val="single" w:sz="4" w:space="0" w:color="auto"/>
              <w:right w:val="single" w:sz="4" w:space="0" w:color="auto"/>
            </w:tcBorders>
            <w:shd w:val="clear" w:color="000000" w:fill="FFFFFF"/>
            <w:noWrap/>
            <w:vAlign w:val="center"/>
            <w:hideMark/>
          </w:tcPr>
          <w:p w14:paraId="07D7B55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B28016970 </w:t>
            </w:r>
          </w:p>
        </w:tc>
        <w:tc>
          <w:tcPr>
            <w:tcW w:w="0" w:type="auto"/>
            <w:tcBorders>
              <w:top w:val="nil"/>
              <w:left w:val="nil"/>
              <w:bottom w:val="single" w:sz="4" w:space="0" w:color="auto"/>
              <w:right w:val="single" w:sz="4" w:space="0" w:color="auto"/>
            </w:tcBorders>
            <w:vAlign w:val="center"/>
            <w:hideMark/>
          </w:tcPr>
          <w:p w14:paraId="7954369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Sociedad Española de Radiodifusión, S.L.U. </w:t>
            </w:r>
          </w:p>
        </w:tc>
        <w:tc>
          <w:tcPr>
            <w:tcW w:w="0" w:type="auto"/>
            <w:tcBorders>
              <w:top w:val="nil"/>
              <w:left w:val="nil"/>
              <w:bottom w:val="single" w:sz="4" w:space="0" w:color="auto"/>
              <w:right w:val="single" w:sz="4" w:space="0" w:color="auto"/>
            </w:tcBorders>
            <w:noWrap/>
            <w:vAlign w:val="center"/>
            <w:hideMark/>
          </w:tcPr>
          <w:p w14:paraId="2EBF78A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10.000,00</w:t>
            </w:r>
          </w:p>
        </w:tc>
        <w:tc>
          <w:tcPr>
            <w:tcW w:w="0" w:type="auto"/>
            <w:tcBorders>
              <w:top w:val="nil"/>
              <w:left w:val="nil"/>
              <w:bottom w:val="single" w:sz="4" w:space="0" w:color="auto"/>
              <w:right w:val="single" w:sz="4" w:space="0" w:color="auto"/>
            </w:tcBorders>
            <w:noWrap/>
            <w:vAlign w:val="center"/>
            <w:hideMark/>
          </w:tcPr>
          <w:p w14:paraId="028570A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700,00</w:t>
            </w:r>
          </w:p>
        </w:tc>
        <w:tc>
          <w:tcPr>
            <w:tcW w:w="0" w:type="auto"/>
            <w:tcBorders>
              <w:top w:val="nil"/>
              <w:left w:val="nil"/>
              <w:bottom w:val="single" w:sz="4" w:space="0" w:color="auto"/>
              <w:right w:val="single" w:sz="4" w:space="0" w:color="auto"/>
            </w:tcBorders>
            <w:noWrap/>
            <w:vAlign w:val="center"/>
            <w:hideMark/>
          </w:tcPr>
          <w:p w14:paraId="5440389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10.700,00</w:t>
            </w:r>
          </w:p>
        </w:tc>
        <w:tc>
          <w:tcPr>
            <w:tcW w:w="0" w:type="auto"/>
            <w:tcBorders>
              <w:top w:val="nil"/>
              <w:left w:val="nil"/>
              <w:bottom w:val="single" w:sz="4" w:space="0" w:color="auto"/>
              <w:right w:val="single" w:sz="4" w:space="0" w:color="auto"/>
            </w:tcBorders>
            <w:shd w:val="clear" w:color="000000" w:fill="FFFFFF"/>
            <w:vAlign w:val="center"/>
            <w:hideMark/>
          </w:tcPr>
          <w:p w14:paraId="3EC71AD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Promoción del transporte público y programa en directo durante la Semana Europea de la Movilidad</w:t>
            </w:r>
          </w:p>
        </w:tc>
        <w:tc>
          <w:tcPr>
            <w:tcW w:w="0" w:type="auto"/>
            <w:tcBorders>
              <w:top w:val="nil"/>
              <w:left w:val="nil"/>
              <w:bottom w:val="single" w:sz="4" w:space="0" w:color="auto"/>
              <w:right w:val="single" w:sz="4" w:space="0" w:color="auto"/>
            </w:tcBorders>
            <w:noWrap/>
            <w:vAlign w:val="center"/>
            <w:hideMark/>
          </w:tcPr>
          <w:p w14:paraId="775CDCB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408BCD3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14:paraId="5C97432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1365A7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80/2021</w:t>
            </w:r>
          </w:p>
        </w:tc>
        <w:tc>
          <w:tcPr>
            <w:tcW w:w="0" w:type="auto"/>
            <w:tcBorders>
              <w:top w:val="nil"/>
              <w:left w:val="nil"/>
              <w:bottom w:val="single" w:sz="4" w:space="0" w:color="auto"/>
              <w:right w:val="single" w:sz="4" w:space="0" w:color="auto"/>
            </w:tcBorders>
            <w:shd w:val="clear" w:color="000000" w:fill="FFFFFF"/>
            <w:noWrap/>
            <w:vAlign w:val="center"/>
            <w:hideMark/>
          </w:tcPr>
          <w:p w14:paraId="6D3A797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45362834A</w:t>
            </w:r>
          </w:p>
        </w:tc>
        <w:tc>
          <w:tcPr>
            <w:tcW w:w="0" w:type="auto"/>
            <w:tcBorders>
              <w:top w:val="nil"/>
              <w:left w:val="nil"/>
              <w:bottom w:val="single" w:sz="4" w:space="0" w:color="auto"/>
              <w:right w:val="single" w:sz="4" w:space="0" w:color="auto"/>
            </w:tcBorders>
            <w:vAlign w:val="center"/>
            <w:hideMark/>
          </w:tcPr>
          <w:p w14:paraId="77521D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Raquel Suárez Álvarez</w:t>
            </w:r>
          </w:p>
        </w:tc>
        <w:tc>
          <w:tcPr>
            <w:tcW w:w="0" w:type="auto"/>
            <w:tcBorders>
              <w:top w:val="nil"/>
              <w:left w:val="nil"/>
              <w:bottom w:val="single" w:sz="4" w:space="0" w:color="auto"/>
              <w:right w:val="single" w:sz="4" w:space="0" w:color="auto"/>
            </w:tcBorders>
            <w:noWrap/>
            <w:vAlign w:val="center"/>
            <w:hideMark/>
          </w:tcPr>
          <w:p w14:paraId="2439E0D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14:paraId="5B7487C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089C30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shd w:val="clear" w:color="000000" w:fill="FFFFFF"/>
            <w:vAlign w:val="center"/>
            <w:hideMark/>
          </w:tcPr>
          <w:p w14:paraId="600C707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de la exposición "Escrito en Las Palmas". Semana Europea de la Movilidad</w:t>
            </w:r>
          </w:p>
        </w:tc>
        <w:tc>
          <w:tcPr>
            <w:tcW w:w="0" w:type="auto"/>
            <w:tcBorders>
              <w:top w:val="nil"/>
              <w:left w:val="nil"/>
              <w:bottom w:val="single" w:sz="4" w:space="0" w:color="auto"/>
              <w:right w:val="single" w:sz="4" w:space="0" w:color="auto"/>
            </w:tcBorders>
            <w:noWrap/>
            <w:vAlign w:val="center"/>
            <w:hideMark/>
          </w:tcPr>
          <w:p w14:paraId="584335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55C2F8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15/09/21</w:t>
            </w:r>
          </w:p>
        </w:tc>
      </w:tr>
      <w:tr w:rsidR="00DC1696" w:rsidRPr="00DC1696" w14:paraId="7153A32F"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F7059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81/2021</w:t>
            </w:r>
          </w:p>
        </w:tc>
        <w:tc>
          <w:tcPr>
            <w:tcW w:w="0" w:type="auto"/>
            <w:tcBorders>
              <w:top w:val="nil"/>
              <w:left w:val="nil"/>
              <w:bottom w:val="single" w:sz="4" w:space="0" w:color="auto"/>
              <w:right w:val="single" w:sz="4" w:space="0" w:color="auto"/>
            </w:tcBorders>
            <w:shd w:val="clear" w:color="000000" w:fill="FFFFFF"/>
            <w:noWrap/>
            <w:vAlign w:val="center"/>
            <w:hideMark/>
          </w:tcPr>
          <w:p w14:paraId="6C9EE31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44302815P </w:t>
            </w:r>
          </w:p>
        </w:tc>
        <w:tc>
          <w:tcPr>
            <w:tcW w:w="0" w:type="auto"/>
            <w:tcBorders>
              <w:top w:val="nil"/>
              <w:left w:val="nil"/>
              <w:bottom w:val="single" w:sz="4" w:space="0" w:color="auto"/>
              <w:right w:val="single" w:sz="4" w:space="0" w:color="auto"/>
            </w:tcBorders>
            <w:vAlign w:val="center"/>
            <w:hideMark/>
          </w:tcPr>
          <w:p w14:paraId="267C17F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Ricardo Martín Suárez </w:t>
            </w:r>
          </w:p>
        </w:tc>
        <w:tc>
          <w:tcPr>
            <w:tcW w:w="0" w:type="auto"/>
            <w:tcBorders>
              <w:top w:val="nil"/>
              <w:left w:val="nil"/>
              <w:bottom w:val="single" w:sz="4" w:space="0" w:color="auto"/>
              <w:right w:val="single" w:sz="4" w:space="0" w:color="auto"/>
            </w:tcBorders>
            <w:noWrap/>
            <w:vAlign w:val="center"/>
            <w:hideMark/>
          </w:tcPr>
          <w:p w14:paraId="01B05AB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8.450,00</w:t>
            </w:r>
          </w:p>
        </w:tc>
        <w:tc>
          <w:tcPr>
            <w:tcW w:w="0" w:type="auto"/>
            <w:tcBorders>
              <w:top w:val="nil"/>
              <w:left w:val="nil"/>
              <w:bottom w:val="single" w:sz="4" w:space="0" w:color="auto"/>
              <w:right w:val="single" w:sz="4" w:space="0" w:color="auto"/>
            </w:tcBorders>
            <w:noWrap/>
            <w:vAlign w:val="center"/>
            <w:hideMark/>
          </w:tcPr>
          <w:p w14:paraId="6595CFB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591,50</w:t>
            </w:r>
          </w:p>
        </w:tc>
        <w:tc>
          <w:tcPr>
            <w:tcW w:w="0" w:type="auto"/>
            <w:tcBorders>
              <w:top w:val="nil"/>
              <w:left w:val="nil"/>
              <w:bottom w:val="single" w:sz="4" w:space="0" w:color="auto"/>
              <w:right w:val="single" w:sz="4" w:space="0" w:color="auto"/>
            </w:tcBorders>
            <w:noWrap/>
            <w:vAlign w:val="center"/>
            <w:hideMark/>
          </w:tcPr>
          <w:p w14:paraId="3F4F5FA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9.041,50</w:t>
            </w:r>
          </w:p>
        </w:tc>
        <w:tc>
          <w:tcPr>
            <w:tcW w:w="0" w:type="auto"/>
            <w:tcBorders>
              <w:top w:val="nil"/>
              <w:left w:val="nil"/>
              <w:bottom w:val="single" w:sz="4" w:space="0" w:color="auto"/>
              <w:right w:val="single" w:sz="4" w:space="0" w:color="auto"/>
            </w:tcBorders>
            <w:shd w:val="clear" w:color="000000" w:fill="FFFFFF"/>
            <w:vAlign w:val="center"/>
            <w:hideMark/>
          </w:tcPr>
          <w:p w14:paraId="631559E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Proyecto de tratamiento, destrucción y/o digitalización del archivo central de Guaguas Municipales, S.A</w:t>
            </w:r>
          </w:p>
        </w:tc>
        <w:tc>
          <w:tcPr>
            <w:tcW w:w="0" w:type="auto"/>
            <w:tcBorders>
              <w:top w:val="nil"/>
              <w:left w:val="nil"/>
              <w:bottom w:val="single" w:sz="4" w:space="0" w:color="auto"/>
              <w:right w:val="single" w:sz="4" w:space="0" w:color="auto"/>
            </w:tcBorders>
            <w:noWrap/>
            <w:vAlign w:val="center"/>
            <w:hideMark/>
          </w:tcPr>
          <w:p w14:paraId="4527547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0DFB5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r w:rsidR="00DC1696" w:rsidRPr="00DC1696" w14:paraId="52665B8F"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A82A9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82/2021</w:t>
            </w:r>
          </w:p>
        </w:tc>
        <w:tc>
          <w:tcPr>
            <w:tcW w:w="0" w:type="auto"/>
            <w:tcBorders>
              <w:top w:val="nil"/>
              <w:left w:val="nil"/>
              <w:bottom w:val="single" w:sz="4" w:space="0" w:color="auto"/>
              <w:right w:val="single" w:sz="4" w:space="0" w:color="auto"/>
            </w:tcBorders>
            <w:shd w:val="clear" w:color="000000" w:fill="FFFFFF"/>
            <w:noWrap/>
            <w:vAlign w:val="center"/>
            <w:hideMark/>
          </w:tcPr>
          <w:p w14:paraId="3E77186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54060841P</w:t>
            </w:r>
          </w:p>
        </w:tc>
        <w:tc>
          <w:tcPr>
            <w:tcW w:w="0" w:type="auto"/>
            <w:tcBorders>
              <w:top w:val="nil"/>
              <w:left w:val="nil"/>
              <w:bottom w:val="single" w:sz="4" w:space="0" w:color="auto"/>
              <w:right w:val="single" w:sz="4" w:space="0" w:color="auto"/>
            </w:tcBorders>
            <w:vAlign w:val="center"/>
            <w:hideMark/>
          </w:tcPr>
          <w:p w14:paraId="79F02C0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Cristian Rodríguez Alonso</w:t>
            </w:r>
          </w:p>
        </w:tc>
        <w:tc>
          <w:tcPr>
            <w:tcW w:w="0" w:type="auto"/>
            <w:tcBorders>
              <w:top w:val="nil"/>
              <w:left w:val="nil"/>
              <w:bottom w:val="single" w:sz="4" w:space="0" w:color="auto"/>
              <w:right w:val="single" w:sz="4" w:space="0" w:color="auto"/>
            </w:tcBorders>
            <w:noWrap/>
            <w:vAlign w:val="center"/>
            <w:hideMark/>
          </w:tcPr>
          <w:p w14:paraId="0DD668C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4.891,20</w:t>
            </w:r>
          </w:p>
        </w:tc>
        <w:tc>
          <w:tcPr>
            <w:tcW w:w="0" w:type="auto"/>
            <w:tcBorders>
              <w:top w:val="nil"/>
              <w:left w:val="nil"/>
              <w:bottom w:val="single" w:sz="4" w:space="0" w:color="auto"/>
              <w:right w:val="single" w:sz="4" w:space="0" w:color="auto"/>
            </w:tcBorders>
            <w:noWrap/>
            <w:vAlign w:val="center"/>
            <w:hideMark/>
          </w:tcPr>
          <w:p w14:paraId="757F73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342,38</w:t>
            </w:r>
          </w:p>
        </w:tc>
        <w:tc>
          <w:tcPr>
            <w:tcW w:w="0" w:type="auto"/>
            <w:tcBorders>
              <w:top w:val="nil"/>
              <w:left w:val="nil"/>
              <w:bottom w:val="single" w:sz="4" w:space="0" w:color="auto"/>
              <w:right w:val="single" w:sz="4" w:space="0" w:color="auto"/>
            </w:tcBorders>
            <w:noWrap/>
            <w:vAlign w:val="center"/>
            <w:hideMark/>
          </w:tcPr>
          <w:p w14:paraId="3578958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5.233,58</w:t>
            </w:r>
          </w:p>
        </w:tc>
        <w:tc>
          <w:tcPr>
            <w:tcW w:w="0" w:type="auto"/>
            <w:tcBorders>
              <w:top w:val="nil"/>
              <w:left w:val="nil"/>
              <w:bottom w:val="single" w:sz="4" w:space="0" w:color="auto"/>
              <w:right w:val="single" w:sz="4" w:space="0" w:color="auto"/>
            </w:tcBorders>
            <w:shd w:val="clear" w:color="000000" w:fill="FFFFFF"/>
            <w:vAlign w:val="center"/>
            <w:hideMark/>
          </w:tcPr>
          <w:p w14:paraId="6E0DAD2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 Servicio de asistencia técnica relativa a la parametrización en la Plataforma de Contratación del Sector Público</w:t>
            </w:r>
          </w:p>
        </w:tc>
        <w:tc>
          <w:tcPr>
            <w:tcW w:w="0" w:type="auto"/>
            <w:tcBorders>
              <w:top w:val="nil"/>
              <w:left w:val="nil"/>
              <w:bottom w:val="single" w:sz="4" w:space="0" w:color="auto"/>
              <w:right w:val="single" w:sz="4" w:space="0" w:color="auto"/>
            </w:tcBorders>
            <w:noWrap/>
            <w:vAlign w:val="center"/>
            <w:hideMark/>
          </w:tcPr>
          <w:p w14:paraId="1DB922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14:paraId="627C376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bl>
    <w:p w14:paraId="3BD3616E" w14:textId="77777777" w:rsidR="00DC1696" w:rsidRDefault="00DC1696" w:rsidP="00DC1696">
      <w:pPr>
        <w:spacing w:before="85"/>
        <w:ind w:left="284"/>
        <w:rPr>
          <w:color w:val="1F2A47"/>
          <w:sz w:val="24"/>
          <w:szCs w:val="24"/>
        </w:rPr>
      </w:pPr>
    </w:p>
    <w:p w14:paraId="374D82B1" w14:textId="77777777" w:rsidR="00DC1696" w:rsidRDefault="00DC1696" w:rsidP="00DC1696">
      <w:pPr>
        <w:spacing w:before="85"/>
        <w:ind w:left="284"/>
        <w:rPr>
          <w:color w:val="1F2A47"/>
          <w:sz w:val="24"/>
          <w:szCs w:val="24"/>
        </w:rPr>
      </w:pPr>
    </w:p>
    <w:p w14:paraId="339B8FF3" w14:textId="77777777" w:rsidR="00DC1696" w:rsidRDefault="00DC1696" w:rsidP="00DC1696">
      <w:pPr>
        <w:spacing w:before="85"/>
        <w:ind w:left="284"/>
        <w:rPr>
          <w:color w:val="1F2A47"/>
          <w:sz w:val="24"/>
          <w:szCs w:val="24"/>
        </w:rPr>
      </w:pPr>
    </w:p>
    <w:p w14:paraId="71EE3A56" w14:textId="77777777" w:rsidR="00DC2DEE" w:rsidRDefault="00DC2DEE" w:rsidP="00DC1696">
      <w:pPr>
        <w:spacing w:before="85"/>
        <w:ind w:left="284"/>
        <w:rPr>
          <w:color w:val="1F2A47"/>
          <w:sz w:val="24"/>
          <w:szCs w:val="24"/>
        </w:rPr>
      </w:pPr>
    </w:p>
    <w:p w14:paraId="5B40E602" w14:textId="77777777" w:rsidR="00DC2DEE" w:rsidRDefault="00DC2DEE" w:rsidP="00DC1696">
      <w:pPr>
        <w:spacing w:before="85"/>
        <w:ind w:left="284"/>
        <w:rPr>
          <w:color w:val="1F2A47"/>
          <w:sz w:val="24"/>
          <w:szCs w:val="24"/>
        </w:rPr>
      </w:pPr>
    </w:p>
    <w:p w14:paraId="63C4C2CD" w14:textId="77777777" w:rsidR="00DC2DEE" w:rsidRDefault="00DC2DEE" w:rsidP="00DC1696">
      <w:pPr>
        <w:spacing w:before="85"/>
        <w:ind w:left="284"/>
        <w:rPr>
          <w:color w:val="1F2A47"/>
          <w:sz w:val="24"/>
          <w:szCs w:val="24"/>
        </w:rPr>
      </w:pPr>
    </w:p>
    <w:p w14:paraId="0E7217C7" w14:textId="77777777" w:rsidR="00DC2DEE" w:rsidRDefault="00DC2DEE" w:rsidP="00DC1696">
      <w:pPr>
        <w:spacing w:before="85"/>
        <w:ind w:left="284"/>
        <w:rPr>
          <w:color w:val="1F2A47"/>
          <w:sz w:val="24"/>
          <w:szCs w:val="24"/>
        </w:rPr>
      </w:pPr>
    </w:p>
    <w:p w14:paraId="4A06F6F2" w14:textId="77777777" w:rsidR="00DC1696" w:rsidRDefault="00DC1696" w:rsidP="00DC1696">
      <w:pPr>
        <w:spacing w:before="85"/>
        <w:ind w:left="284"/>
        <w:rPr>
          <w:color w:val="1F2A47"/>
          <w:sz w:val="24"/>
          <w:szCs w:val="24"/>
        </w:rPr>
      </w:pPr>
    </w:p>
    <w:p w14:paraId="083C90F6"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w:t>
      </w:r>
    </w:p>
    <w:p w14:paraId="1691E830" w14:textId="77777777"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59"/>
        <w:gridCol w:w="3867"/>
        <w:gridCol w:w="869"/>
        <w:gridCol w:w="630"/>
        <w:gridCol w:w="870"/>
        <w:gridCol w:w="5452"/>
        <w:gridCol w:w="1401"/>
        <w:gridCol w:w="763"/>
      </w:tblGrid>
      <w:tr w:rsidR="00DC1696" w:rsidRPr="00DC1696" w14:paraId="717A17C0"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7685437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w:t>
            </w:r>
          </w:p>
        </w:tc>
      </w:tr>
      <w:tr w:rsidR="00DC1696" w:rsidRPr="00DC1696" w14:paraId="5EC14ADD"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73EE13C3"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0F79192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33C6A3A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6680A670"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707E0B0C"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2E7ACEE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38617F2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F584E05"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49B5CE8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04D88867" w14:textId="77777777" w:rsidTr="00DC1696">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61EC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27/2021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1FABB04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1895B5C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single" w:sz="4" w:space="0" w:color="auto"/>
              <w:left w:val="nil"/>
              <w:bottom w:val="single" w:sz="4" w:space="0" w:color="auto"/>
              <w:right w:val="single" w:sz="4" w:space="0" w:color="auto"/>
            </w:tcBorders>
            <w:noWrap/>
            <w:vAlign w:val="center"/>
            <w:hideMark/>
          </w:tcPr>
          <w:p w14:paraId="426AAE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8.151,00</w:t>
            </w:r>
          </w:p>
        </w:tc>
        <w:tc>
          <w:tcPr>
            <w:tcW w:w="0" w:type="auto"/>
            <w:tcBorders>
              <w:top w:val="single" w:sz="4" w:space="0" w:color="auto"/>
              <w:left w:val="nil"/>
              <w:bottom w:val="single" w:sz="4" w:space="0" w:color="auto"/>
              <w:right w:val="single" w:sz="4" w:space="0" w:color="auto"/>
            </w:tcBorders>
            <w:noWrap/>
            <w:vAlign w:val="center"/>
            <w:hideMark/>
          </w:tcPr>
          <w:p w14:paraId="11C42B6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570,57</w:t>
            </w:r>
          </w:p>
        </w:tc>
        <w:tc>
          <w:tcPr>
            <w:tcW w:w="0" w:type="auto"/>
            <w:tcBorders>
              <w:top w:val="single" w:sz="4" w:space="0" w:color="auto"/>
              <w:left w:val="nil"/>
              <w:bottom w:val="single" w:sz="4" w:space="0" w:color="auto"/>
              <w:right w:val="single" w:sz="4" w:space="0" w:color="auto"/>
            </w:tcBorders>
            <w:noWrap/>
            <w:vAlign w:val="center"/>
            <w:hideMark/>
          </w:tcPr>
          <w:p w14:paraId="2DC11E2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8.721,57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64AF7A70"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Consultoría y asesoramiento sobre el nivel de seguridad de la información de Guaguas Municipales, S.A.</w:t>
            </w:r>
          </w:p>
        </w:tc>
        <w:tc>
          <w:tcPr>
            <w:tcW w:w="0" w:type="auto"/>
            <w:tcBorders>
              <w:top w:val="single" w:sz="4" w:space="0" w:color="auto"/>
              <w:left w:val="nil"/>
              <w:bottom w:val="single" w:sz="4" w:space="0" w:color="auto"/>
              <w:right w:val="single" w:sz="4" w:space="0" w:color="auto"/>
            </w:tcBorders>
            <w:noWrap/>
            <w:vAlign w:val="center"/>
            <w:hideMark/>
          </w:tcPr>
          <w:p w14:paraId="3AF90F9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7FD7620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07/04/21</w:t>
            </w:r>
          </w:p>
        </w:tc>
      </w:tr>
      <w:tr w:rsidR="00DC1696" w:rsidRPr="00DC1696" w14:paraId="678D350E"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F5939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28/2021</w:t>
            </w:r>
          </w:p>
        </w:tc>
        <w:tc>
          <w:tcPr>
            <w:tcW w:w="0" w:type="auto"/>
            <w:tcBorders>
              <w:top w:val="nil"/>
              <w:left w:val="nil"/>
              <w:bottom w:val="single" w:sz="4" w:space="0" w:color="auto"/>
              <w:right w:val="single" w:sz="4" w:space="0" w:color="auto"/>
            </w:tcBorders>
            <w:shd w:val="clear" w:color="000000" w:fill="FFFFFF"/>
            <w:noWrap/>
            <w:vAlign w:val="center"/>
            <w:hideMark/>
          </w:tcPr>
          <w:p w14:paraId="452BB5D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A50188762</w:t>
            </w:r>
          </w:p>
        </w:tc>
        <w:tc>
          <w:tcPr>
            <w:tcW w:w="0" w:type="auto"/>
            <w:tcBorders>
              <w:top w:val="nil"/>
              <w:left w:val="nil"/>
              <w:bottom w:val="single" w:sz="4" w:space="0" w:color="auto"/>
              <w:right w:val="single" w:sz="4" w:space="0" w:color="auto"/>
            </w:tcBorders>
            <w:shd w:val="clear" w:color="000000" w:fill="FFFFFF"/>
            <w:noWrap/>
            <w:vAlign w:val="center"/>
            <w:hideMark/>
          </w:tcPr>
          <w:p w14:paraId="38ECA6F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Centro Zaragoza INST.Investigación Vehículos, S.A.</w:t>
            </w:r>
          </w:p>
        </w:tc>
        <w:tc>
          <w:tcPr>
            <w:tcW w:w="0" w:type="auto"/>
            <w:tcBorders>
              <w:top w:val="nil"/>
              <w:left w:val="nil"/>
              <w:bottom w:val="single" w:sz="4" w:space="0" w:color="auto"/>
              <w:right w:val="single" w:sz="4" w:space="0" w:color="auto"/>
            </w:tcBorders>
            <w:noWrap/>
            <w:vAlign w:val="center"/>
            <w:hideMark/>
          </w:tcPr>
          <w:p w14:paraId="69CF489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noWrap/>
            <w:vAlign w:val="center"/>
            <w:hideMark/>
          </w:tcPr>
          <w:p w14:paraId="5020E5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91B049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shd w:val="clear" w:color="000000" w:fill="FFFFFF"/>
            <w:vAlign w:val="center"/>
            <w:hideMark/>
          </w:tcPr>
          <w:p w14:paraId="3C8BE8C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Superior de Perito de Seguros de Automóviles</w:t>
            </w:r>
          </w:p>
        </w:tc>
        <w:tc>
          <w:tcPr>
            <w:tcW w:w="0" w:type="auto"/>
            <w:tcBorders>
              <w:top w:val="nil"/>
              <w:left w:val="nil"/>
              <w:bottom w:val="single" w:sz="4" w:space="0" w:color="auto"/>
              <w:right w:val="single" w:sz="4" w:space="0" w:color="auto"/>
            </w:tcBorders>
            <w:noWrap/>
            <w:vAlign w:val="center"/>
            <w:hideMark/>
          </w:tcPr>
          <w:p w14:paraId="5E6DDE8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37FFB3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15/04/21</w:t>
            </w:r>
          </w:p>
        </w:tc>
      </w:tr>
      <w:tr w:rsidR="00DC1696" w:rsidRPr="00DC1696" w14:paraId="19C13AC3"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3955D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29/2021</w:t>
            </w:r>
          </w:p>
        </w:tc>
        <w:tc>
          <w:tcPr>
            <w:tcW w:w="0" w:type="auto"/>
            <w:tcBorders>
              <w:top w:val="nil"/>
              <w:left w:val="nil"/>
              <w:bottom w:val="single" w:sz="4" w:space="0" w:color="auto"/>
              <w:right w:val="single" w:sz="4" w:space="0" w:color="auto"/>
            </w:tcBorders>
            <w:shd w:val="clear" w:color="000000" w:fill="FFFFFF"/>
            <w:noWrap/>
            <w:vAlign w:val="center"/>
            <w:hideMark/>
          </w:tcPr>
          <w:p w14:paraId="45A002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shd w:val="clear" w:color="000000" w:fill="FFFFFF"/>
            <w:noWrap/>
            <w:vAlign w:val="center"/>
            <w:hideMark/>
          </w:tcPr>
          <w:p w14:paraId="2680AB6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noWrap/>
            <w:vAlign w:val="center"/>
            <w:hideMark/>
          </w:tcPr>
          <w:p w14:paraId="313D531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600,00</w:t>
            </w:r>
          </w:p>
        </w:tc>
        <w:tc>
          <w:tcPr>
            <w:tcW w:w="0" w:type="auto"/>
            <w:tcBorders>
              <w:top w:val="nil"/>
              <w:left w:val="nil"/>
              <w:bottom w:val="single" w:sz="4" w:space="0" w:color="auto"/>
              <w:right w:val="single" w:sz="4" w:space="0" w:color="auto"/>
            </w:tcBorders>
            <w:noWrap/>
            <w:vAlign w:val="center"/>
            <w:hideMark/>
          </w:tcPr>
          <w:p w14:paraId="18A9285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42,00</w:t>
            </w:r>
          </w:p>
        </w:tc>
        <w:tc>
          <w:tcPr>
            <w:tcW w:w="0" w:type="auto"/>
            <w:tcBorders>
              <w:top w:val="nil"/>
              <w:left w:val="nil"/>
              <w:bottom w:val="single" w:sz="4" w:space="0" w:color="auto"/>
              <w:right w:val="single" w:sz="4" w:space="0" w:color="auto"/>
            </w:tcBorders>
            <w:noWrap/>
            <w:vAlign w:val="center"/>
            <w:hideMark/>
          </w:tcPr>
          <w:p w14:paraId="2C7D780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642,00</w:t>
            </w:r>
          </w:p>
        </w:tc>
        <w:tc>
          <w:tcPr>
            <w:tcW w:w="0" w:type="auto"/>
            <w:tcBorders>
              <w:top w:val="nil"/>
              <w:left w:val="nil"/>
              <w:bottom w:val="single" w:sz="4" w:space="0" w:color="auto"/>
              <w:right w:val="single" w:sz="4" w:space="0" w:color="auto"/>
            </w:tcBorders>
            <w:shd w:val="clear" w:color="000000" w:fill="FFFFFF"/>
            <w:vAlign w:val="center"/>
            <w:hideMark/>
          </w:tcPr>
          <w:p w14:paraId="6472B05B"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interna de Técnico de Prevención de RRLL</w:t>
            </w:r>
          </w:p>
        </w:tc>
        <w:tc>
          <w:tcPr>
            <w:tcW w:w="0" w:type="auto"/>
            <w:tcBorders>
              <w:top w:val="nil"/>
              <w:left w:val="nil"/>
              <w:bottom w:val="single" w:sz="4" w:space="0" w:color="auto"/>
              <w:right w:val="single" w:sz="4" w:space="0" w:color="auto"/>
            </w:tcBorders>
            <w:noWrap/>
            <w:vAlign w:val="center"/>
            <w:hideMark/>
          </w:tcPr>
          <w:p w14:paraId="1EE4910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9C06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22/04/21</w:t>
            </w:r>
          </w:p>
        </w:tc>
      </w:tr>
      <w:tr w:rsidR="00DC1696" w:rsidRPr="00DC1696" w14:paraId="7B29D3F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4F80DD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30/2021</w:t>
            </w:r>
          </w:p>
        </w:tc>
        <w:tc>
          <w:tcPr>
            <w:tcW w:w="0" w:type="auto"/>
            <w:tcBorders>
              <w:top w:val="nil"/>
              <w:left w:val="nil"/>
              <w:bottom w:val="single" w:sz="4" w:space="0" w:color="auto"/>
              <w:right w:val="single" w:sz="4" w:space="0" w:color="auto"/>
            </w:tcBorders>
            <w:shd w:val="clear" w:color="000000" w:fill="FFFFFF"/>
            <w:noWrap/>
            <w:vAlign w:val="center"/>
            <w:hideMark/>
          </w:tcPr>
          <w:p w14:paraId="5B37405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F35701176</w:t>
            </w:r>
          </w:p>
        </w:tc>
        <w:tc>
          <w:tcPr>
            <w:tcW w:w="0" w:type="auto"/>
            <w:tcBorders>
              <w:top w:val="nil"/>
              <w:left w:val="nil"/>
              <w:bottom w:val="single" w:sz="4" w:space="0" w:color="auto"/>
              <w:right w:val="single" w:sz="4" w:space="0" w:color="auto"/>
            </w:tcBorders>
            <w:shd w:val="clear" w:color="000000" w:fill="FFFFFF"/>
            <w:noWrap/>
            <w:vAlign w:val="center"/>
            <w:hideMark/>
          </w:tcPr>
          <w:p w14:paraId="71ABA6D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JCD Maquinaria Sociedad Cooperativa</w:t>
            </w:r>
          </w:p>
        </w:tc>
        <w:tc>
          <w:tcPr>
            <w:tcW w:w="0" w:type="auto"/>
            <w:tcBorders>
              <w:top w:val="nil"/>
              <w:left w:val="nil"/>
              <w:bottom w:val="single" w:sz="4" w:space="0" w:color="auto"/>
              <w:right w:val="single" w:sz="4" w:space="0" w:color="auto"/>
            </w:tcBorders>
            <w:noWrap/>
            <w:vAlign w:val="center"/>
            <w:hideMark/>
          </w:tcPr>
          <w:p w14:paraId="612C552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2.182,29</w:t>
            </w:r>
          </w:p>
        </w:tc>
        <w:tc>
          <w:tcPr>
            <w:tcW w:w="0" w:type="auto"/>
            <w:tcBorders>
              <w:top w:val="nil"/>
              <w:left w:val="nil"/>
              <w:bottom w:val="single" w:sz="4" w:space="0" w:color="auto"/>
              <w:right w:val="single" w:sz="4" w:space="0" w:color="auto"/>
            </w:tcBorders>
            <w:noWrap/>
            <w:vAlign w:val="center"/>
            <w:hideMark/>
          </w:tcPr>
          <w:p w14:paraId="7CCBAB4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152,76</w:t>
            </w:r>
          </w:p>
        </w:tc>
        <w:tc>
          <w:tcPr>
            <w:tcW w:w="0" w:type="auto"/>
            <w:tcBorders>
              <w:top w:val="nil"/>
              <w:left w:val="nil"/>
              <w:bottom w:val="single" w:sz="4" w:space="0" w:color="auto"/>
              <w:right w:val="single" w:sz="4" w:space="0" w:color="auto"/>
            </w:tcBorders>
            <w:noWrap/>
            <w:vAlign w:val="center"/>
            <w:hideMark/>
          </w:tcPr>
          <w:p w14:paraId="2C76DB8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2.335,05</w:t>
            </w:r>
          </w:p>
        </w:tc>
        <w:tc>
          <w:tcPr>
            <w:tcW w:w="0" w:type="auto"/>
            <w:tcBorders>
              <w:top w:val="nil"/>
              <w:left w:val="nil"/>
              <w:bottom w:val="single" w:sz="4" w:space="0" w:color="auto"/>
              <w:right w:val="single" w:sz="4" w:space="0" w:color="auto"/>
            </w:tcBorders>
            <w:shd w:val="clear" w:color="000000" w:fill="FFFFFF"/>
            <w:vAlign w:val="center"/>
            <w:hideMark/>
          </w:tcPr>
          <w:p w14:paraId="66CF782B"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y mantenimiento de la plataforma elevadora del taller</w:t>
            </w:r>
          </w:p>
        </w:tc>
        <w:tc>
          <w:tcPr>
            <w:tcW w:w="0" w:type="auto"/>
            <w:tcBorders>
              <w:top w:val="nil"/>
              <w:left w:val="nil"/>
              <w:bottom w:val="single" w:sz="4" w:space="0" w:color="auto"/>
              <w:right w:val="single" w:sz="4" w:space="0" w:color="auto"/>
            </w:tcBorders>
            <w:noWrap/>
            <w:vAlign w:val="center"/>
            <w:hideMark/>
          </w:tcPr>
          <w:p w14:paraId="4041EC1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0A88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28/06/21</w:t>
            </w:r>
          </w:p>
        </w:tc>
      </w:tr>
      <w:tr w:rsidR="00DC1696" w:rsidRPr="00DC1696" w14:paraId="1C385C63"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B4E43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31/2021</w:t>
            </w:r>
          </w:p>
        </w:tc>
        <w:tc>
          <w:tcPr>
            <w:tcW w:w="0" w:type="auto"/>
            <w:tcBorders>
              <w:top w:val="nil"/>
              <w:left w:val="nil"/>
              <w:bottom w:val="single" w:sz="4" w:space="0" w:color="auto"/>
              <w:right w:val="single" w:sz="4" w:space="0" w:color="auto"/>
            </w:tcBorders>
            <w:shd w:val="clear" w:color="000000" w:fill="FFFFFF"/>
            <w:noWrap/>
            <w:vAlign w:val="center"/>
            <w:hideMark/>
          </w:tcPr>
          <w:p w14:paraId="4CA43B8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B38871133</w:t>
            </w:r>
          </w:p>
        </w:tc>
        <w:tc>
          <w:tcPr>
            <w:tcW w:w="0" w:type="auto"/>
            <w:tcBorders>
              <w:top w:val="nil"/>
              <w:left w:val="nil"/>
              <w:bottom w:val="single" w:sz="4" w:space="0" w:color="auto"/>
              <w:right w:val="single" w:sz="4" w:space="0" w:color="auto"/>
            </w:tcBorders>
            <w:shd w:val="clear" w:color="000000" w:fill="FFFFFF"/>
            <w:noWrap/>
            <w:vAlign w:val="center"/>
            <w:hideMark/>
          </w:tcPr>
          <w:p w14:paraId="538D1F5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noWrap/>
            <w:vAlign w:val="center"/>
            <w:hideMark/>
          </w:tcPr>
          <w:p w14:paraId="67F8DA6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3.483,74</w:t>
            </w:r>
          </w:p>
        </w:tc>
        <w:tc>
          <w:tcPr>
            <w:tcW w:w="0" w:type="auto"/>
            <w:tcBorders>
              <w:top w:val="nil"/>
              <w:left w:val="nil"/>
              <w:bottom w:val="single" w:sz="4" w:space="0" w:color="auto"/>
              <w:right w:val="single" w:sz="4" w:space="0" w:color="auto"/>
            </w:tcBorders>
            <w:noWrap/>
            <w:vAlign w:val="center"/>
            <w:hideMark/>
          </w:tcPr>
          <w:p w14:paraId="50E03E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243,86</w:t>
            </w:r>
          </w:p>
        </w:tc>
        <w:tc>
          <w:tcPr>
            <w:tcW w:w="0" w:type="auto"/>
            <w:tcBorders>
              <w:top w:val="nil"/>
              <w:left w:val="nil"/>
              <w:bottom w:val="single" w:sz="4" w:space="0" w:color="auto"/>
              <w:right w:val="single" w:sz="4" w:space="0" w:color="auto"/>
            </w:tcBorders>
            <w:noWrap/>
            <w:vAlign w:val="center"/>
            <w:hideMark/>
          </w:tcPr>
          <w:p w14:paraId="45C873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3.727,60</w:t>
            </w:r>
          </w:p>
        </w:tc>
        <w:tc>
          <w:tcPr>
            <w:tcW w:w="0" w:type="auto"/>
            <w:tcBorders>
              <w:top w:val="nil"/>
              <w:left w:val="nil"/>
              <w:bottom w:val="single" w:sz="4" w:space="0" w:color="auto"/>
              <w:right w:val="single" w:sz="4" w:space="0" w:color="auto"/>
            </w:tcBorders>
            <w:shd w:val="clear" w:color="000000" w:fill="FFFFFF"/>
            <w:vAlign w:val="center"/>
            <w:hideMark/>
          </w:tcPr>
          <w:p w14:paraId="360D92D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de Técnico de Control Interno</w:t>
            </w:r>
          </w:p>
        </w:tc>
        <w:tc>
          <w:tcPr>
            <w:tcW w:w="0" w:type="auto"/>
            <w:tcBorders>
              <w:top w:val="nil"/>
              <w:left w:val="nil"/>
              <w:bottom w:val="single" w:sz="4" w:space="0" w:color="auto"/>
              <w:right w:val="single" w:sz="4" w:space="0" w:color="auto"/>
            </w:tcBorders>
            <w:noWrap/>
            <w:vAlign w:val="center"/>
            <w:hideMark/>
          </w:tcPr>
          <w:p w14:paraId="41C8541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D4F09D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03/05/21</w:t>
            </w:r>
          </w:p>
        </w:tc>
      </w:tr>
      <w:tr w:rsidR="00DC1696" w:rsidRPr="00DC1696" w14:paraId="6FF155C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3D04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32/2021</w:t>
            </w:r>
          </w:p>
        </w:tc>
        <w:tc>
          <w:tcPr>
            <w:tcW w:w="0" w:type="auto"/>
            <w:tcBorders>
              <w:top w:val="nil"/>
              <w:left w:val="nil"/>
              <w:bottom w:val="single" w:sz="4" w:space="0" w:color="auto"/>
              <w:right w:val="single" w:sz="4" w:space="0" w:color="auto"/>
            </w:tcBorders>
            <w:shd w:val="clear" w:color="000000" w:fill="FFFFFF"/>
            <w:noWrap/>
            <w:vAlign w:val="center"/>
            <w:hideMark/>
          </w:tcPr>
          <w:p w14:paraId="74D1488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14:paraId="1BD7584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2F62665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6CFD33E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48BD216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shd w:val="clear" w:color="000000" w:fill="FFFFFF"/>
            <w:vAlign w:val="center"/>
            <w:hideMark/>
          </w:tcPr>
          <w:p w14:paraId="1AB62E7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Elaboración de informe jurídico</w:t>
            </w:r>
          </w:p>
        </w:tc>
        <w:tc>
          <w:tcPr>
            <w:tcW w:w="0" w:type="auto"/>
            <w:tcBorders>
              <w:top w:val="nil"/>
              <w:left w:val="nil"/>
              <w:bottom w:val="single" w:sz="4" w:space="0" w:color="auto"/>
              <w:right w:val="single" w:sz="4" w:space="0" w:color="auto"/>
            </w:tcBorders>
            <w:noWrap/>
            <w:vAlign w:val="center"/>
            <w:hideMark/>
          </w:tcPr>
          <w:p w14:paraId="5A21C68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CCAECF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14:paraId="1D9AD70E"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73DC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33/2021</w:t>
            </w:r>
          </w:p>
        </w:tc>
        <w:tc>
          <w:tcPr>
            <w:tcW w:w="0" w:type="auto"/>
            <w:tcBorders>
              <w:top w:val="nil"/>
              <w:left w:val="nil"/>
              <w:bottom w:val="single" w:sz="4" w:space="0" w:color="auto"/>
              <w:right w:val="single" w:sz="4" w:space="0" w:color="auto"/>
            </w:tcBorders>
            <w:shd w:val="clear" w:color="000000" w:fill="FFFFFF"/>
            <w:noWrap/>
            <w:vAlign w:val="center"/>
            <w:hideMark/>
          </w:tcPr>
          <w:p w14:paraId="2FE8938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shd w:val="clear" w:color="000000" w:fill="FFFFFF"/>
            <w:noWrap/>
            <w:vAlign w:val="center"/>
            <w:hideMark/>
          </w:tcPr>
          <w:p w14:paraId="0870A3D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644979D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noWrap/>
            <w:vAlign w:val="center"/>
            <w:hideMark/>
          </w:tcPr>
          <w:p w14:paraId="71D4230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noWrap/>
            <w:vAlign w:val="center"/>
            <w:hideMark/>
          </w:tcPr>
          <w:p w14:paraId="7251331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14:paraId="3021C7F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de radio a nivel regional de la cadena COPE para la promoción de las nuevas guaguas híbridas</w:t>
            </w:r>
          </w:p>
        </w:tc>
        <w:tc>
          <w:tcPr>
            <w:tcW w:w="0" w:type="auto"/>
            <w:tcBorders>
              <w:top w:val="nil"/>
              <w:left w:val="nil"/>
              <w:bottom w:val="single" w:sz="4" w:space="0" w:color="auto"/>
              <w:right w:val="single" w:sz="4" w:space="0" w:color="auto"/>
            </w:tcBorders>
            <w:noWrap/>
            <w:vAlign w:val="center"/>
            <w:hideMark/>
          </w:tcPr>
          <w:p w14:paraId="1B00CA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85E1D6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14:paraId="48BE6E4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38F75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34/2021</w:t>
            </w:r>
          </w:p>
        </w:tc>
        <w:tc>
          <w:tcPr>
            <w:tcW w:w="0" w:type="auto"/>
            <w:tcBorders>
              <w:top w:val="nil"/>
              <w:left w:val="nil"/>
              <w:bottom w:val="single" w:sz="4" w:space="0" w:color="auto"/>
              <w:right w:val="single" w:sz="4" w:space="0" w:color="auto"/>
            </w:tcBorders>
            <w:shd w:val="clear" w:color="000000" w:fill="FFFFFF"/>
            <w:noWrap/>
            <w:vAlign w:val="center"/>
            <w:hideMark/>
          </w:tcPr>
          <w:p w14:paraId="1C76D5B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shd w:val="clear" w:color="000000" w:fill="FFFFFF"/>
            <w:noWrap/>
            <w:vAlign w:val="center"/>
            <w:hideMark/>
          </w:tcPr>
          <w:p w14:paraId="15F0F3D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Femesa Instalaciones Hidrosanitarias S.L.</w:t>
            </w:r>
          </w:p>
        </w:tc>
        <w:tc>
          <w:tcPr>
            <w:tcW w:w="0" w:type="auto"/>
            <w:tcBorders>
              <w:top w:val="nil"/>
              <w:left w:val="nil"/>
              <w:bottom w:val="single" w:sz="4" w:space="0" w:color="auto"/>
              <w:right w:val="single" w:sz="4" w:space="0" w:color="auto"/>
            </w:tcBorders>
            <w:noWrap/>
            <w:vAlign w:val="center"/>
            <w:hideMark/>
          </w:tcPr>
          <w:p w14:paraId="57C85C3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6.698,11</w:t>
            </w:r>
          </w:p>
        </w:tc>
        <w:tc>
          <w:tcPr>
            <w:tcW w:w="0" w:type="auto"/>
            <w:tcBorders>
              <w:top w:val="nil"/>
              <w:left w:val="nil"/>
              <w:bottom w:val="single" w:sz="4" w:space="0" w:color="auto"/>
              <w:right w:val="single" w:sz="4" w:space="0" w:color="auto"/>
            </w:tcBorders>
            <w:noWrap/>
            <w:vAlign w:val="center"/>
            <w:hideMark/>
          </w:tcPr>
          <w:p w14:paraId="3C85CE1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468,87</w:t>
            </w:r>
          </w:p>
        </w:tc>
        <w:tc>
          <w:tcPr>
            <w:tcW w:w="0" w:type="auto"/>
            <w:tcBorders>
              <w:top w:val="nil"/>
              <w:left w:val="nil"/>
              <w:bottom w:val="single" w:sz="4" w:space="0" w:color="auto"/>
              <w:right w:val="single" w:sz="4" w:space="0" w:color="auto"/>
            </w:tcBorders>
            <w:noWrap/>
            <w:vAlign w:val="center"/>
            <w:hideMark/>
          </w:tcPr>
          <w:p w14:paraId="74413A9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7.166,98</w:t>
            </w:r>
          </w:p>
        </w:tc>
        <w:tc>
          <w:tcPr>
            <w:tcW w:w="0" w:type="auto"/>
            <w:tcBorders>
              <w:top w:val="nil"/>
              <w:left w:val="nil"/>
              <w:bottom w:val="single" w:sz="4" w:space="0" w:color="auto"/>
              <w:right w:val="single" w:sz="4" w:space="0" w:color="auto"/>
            </w:tcBorders>
            <w:shd w:val="clear" w:color="000000" w:fill="FFFFFF"/>
            <w:vAlign w:val="center"/>
            <w:hideMark/>
          </w:tcPr>
          <w:p w14:paraId="057105E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depósitos de agua para las terminales de Guaguas Municipales, S.A.</w:t>
            </w:r>
          </w:p>
        </w:tc>
        <w:tc>
          <w:tcPr>
            <w:tcW w:w="0" w:type="auto"/>
            <w:tcBorders>
              <w:top w:val="nil"/>
              <w:left w:val="nil"/>
              <w:bottom w:val="single" w:sz="4" w:space="0" w:color="auto"/>
              <w:right w:val="single" w:sz="4" w:space="0" w:color="auto"/>
            </w:tcBorders>
            <w:noWrap/>
            <w:vAlign w:val="center"/>
            <w:hideMark/>
          </w:tcPr>
          <w:p w14:paraId="5BFC22F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D74D5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29/04/21</w:t>
            </w:r>
          </w:p>
        </w:tc>
      </w:tr>
      <w:tr w:rsidR="00DC1696" w:rsidRPr="00DC1696" w14:paraId="4ADEA10B"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9A51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35/2021</w:t>
            </w:r>
          </w:p>
        </w:tc>
        <w:tc>
          <w:tcPr>
            <w:tcW w:w="0" w:type="auto"/>
            <w:tcBorders>
              <w:top w:val="nil"/>
              <w:left w:val="nil"/>
              <w:bottom w:val="single" w:sz="4" w:space="0" w:color="auto"/>
              <w:right w:val="single" w:sz="4" w:space="0" w:color="auto"/>
            </w:tcBorders>
            <w:shd w:val="clear" w:color="000000" w:fill="FFFFFF"/>
            <w:noWrap/>
            <w:vAlign w:val="center"/>
            <w:hideMark/>
          </w:tcPr>
          <w:p w14:paraId="572CA0F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14:paraId="662879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39CFC58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72DA697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400C0F3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2.140,00</w:t>
            </w:r>
          </w:p>
        </w:tc>
        <w:tc>
          <w:tcPr>
            <w:tcW w:w="0" w:type="auto"/>
            <w:tcBorders>
              <w:top w:val="nil"/>
              <w:left w:val="nil"/>
              <w:bottom w:val="single" w:sz="4" w:space="0" w:color="auto"/>
              <w:right w:val="single" w:sz="4" w:space="0" w:color="auto"/>
            </w:tcBorders>
            <w:shd w:val="clear" w:color="000000" w:fill="FFFFFF"/>
            <w:vAlign w:val="center"/>
            <w:hideMark/>
          </w:tcPr>
          <w:p w14:paraId="29B13BF4"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Publicidad institucional.</w:t>
            </w:r>
          </w:p>
        </w:tc>
        <w:tc>
          <w:tcPr>
            <w:tcW w:w="0" w:type="auto"/>
            <w:tcBorders>
              <w:top w:val="nil"/>
              <w:left w:val="nil"/>
              <w:bottom w:val="single" w:sz="4" w:space="0" w:color="auto"/>
              <w:right w:val="single" w:sz="4" w:space="0" w:color="auto"/>
            </w:tcBorders>
            <w:noWrap/>
            <w:vAlign w:val="center"/>
            <w:hideMark/>
          </w:tcPr>
          <w:p w14:paraId="0F55BA3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6D66B4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14:paraId="46B65542"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9D4EE7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36/2021</w:t>
            </w:r>
          </w:p>
        </w:tc>
        <w:tc>
          <w:tcPr>
            <w:tcW w:w="0" w:type="auto"/>
            <w:tcBorders>
              <w:top w:val="nil"/>
              <w:left w:val="nil"/>
              <w:bottom w:val="single" w:sz="4" w:space="0" w:color="auto"/>
              <w:right w:val="single" w:sz="4" w:space="0" w:color="auto"/>
            </w:tcBorders>
            <w:shd w:val="clear" w:color="000000" w:fill="FFFFFF"/>
            <w:noWrap/>
            <w:vAlign w:val="center"/>
            <w:hideMark/>
          </w:tcPr>
          <w:p w14:paraId="58CC883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14:paraId="3993A3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Martisur S.L.</w:t>
            </w:r>
          </w:p>
        </w:tc>
        <w:tc>
          <w:tcPr>
            <w:tcW w:w="0" w:type="auto"/>
            <w:tcBorders>
              <w:top w:val="nil"/>
              <w:left w:val="nil"/>
              <w:bottom w:val="single" w:sz="4" w:space="0" w:color="auto"/>
              <w:right w:val="single" w:sz="4" w:space="0" w:color="auto"/>
            </w:tcBorders>
            <w:noWrap/>
            <w:vAlign w:val="center"/>
            <w:hideMark/>
          </w:tcPr>
          <w:p w14:paraId="700334D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1.222,40</w:t>
            </w:r>
          </w:p>
        </w:tc>
        <w:tc>
          <w:tcPr>
            <w:tcW w:w="0" w:type="auto"/>
            <w:tcBorders>
              <w:top w:val="nil"/>
              <w:left w:val="nil"/>
              <w:bottom w:val="single" w:sz="4" w:space="0" w:color="auto"/>
              <w:right w:val="single" w:sz="4" w:space="0" w:color="auto"/>
            </w:tcBorders>
            <w:noWrap/>
            <w:vAlign w:val="center"/>
            <w:hideMark/>
          </w:tcPr>
          <w:p w14:paraId="460F4C9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85,57</w:t>
            </w:r>
          </w:p>
        </w:tc>
        <w:tc>
          <w:tcPr>
            <w:tcW w:w="0" w:type="auto"/>
            <w:tcBorders>
              <w:top w:val="nil"/>
              <w:left w:val="nil"/>
              <w:bottom w:val="single" w:sz="4" w:space="0" w:color="auto"/>
              <w:right w:val="single" w:sz="4" w:space="0" w:color="auto"/>
            </w:tcBorders>
            <w:noWrap/>
            <w:vAlign w:val="center"/>
            <w:hideMark/>
          </w:tcPr>
          <w:p w14:paraId="53F9012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1.307,97</w:t>
            </w:r>
          </w:p>
        </w:tc>
        <w:tc>
          <w:tcPr>
            <w:tcW w:w="0" w:type="auto"/>
            <w:tcBorders>
              <w:top w:val="nil"/>
              <w:left w:val="nil"/>
              <w:bottom w:val="single" w:sz="4" w:space="0" w:color="auto"/>
              <w:right w:val="single" w:sz="4" w:space="0" w:color="auto"/>
            </w:tcBorders>
            <w:shd w:val="clear" w:color="000000" w:fill="FFFFFF"/>
            <w:vAlign w:val="center"/>
            <w:hideMark/>
          </w:tcPr>
          <w:p w14:paraId="12AE5B5D"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sensores de proximidad de vehículos en el edificio de Guaguas Municipales, S.A.</w:t>
            </w:r>
          </w:p>
        </w:tc>
        <w:tc>
          <w:tcPr>
            <w:tcW w:w="0" w:type="auto"/>
            <w:tcBorders>
              <w:top w:val="nil"/>
              <w:left w:val="nil"/>
              <w:bottom w:val="single" w:sz="4" w:space="0" w:color="auto"/>
              <w:right w:val="single" w:sz="4" w:space="0" w:color="auto"/>
            </w:tcBorders>
            <w:noWrap/>
            <w:vAlign w:val="center"/>
            <w:hideMark/>
          </w:tcPr>
          <w:p w14:paraId="45F3AD9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0584E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04/05/21</w:t>
            </w:r>
          </w:p>
        </w:tc>
      </w:tr>
      <w:tr w:rsidR="00DC1696" w:rsidRPr="00DC1696" w14:paraId="1AC6D347"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F1A2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37/2021</w:t>
            </w:r>
          </w:p>
        </w:tc>
        <w:tc>
          <w:tcPr>
            <w:tcW w:w="0" w:type="auto"/>
            <w:tcBorders>
              <w:top w:val="nil"/>
              <w:left w:val="nil"/>
              <w:bottom w:val="single" w:sz="4" w:space="0" w:color="auto"/>
              <w:right w:val="single" w:sz="4" w:space="0" w:color="auto"/>
            </w:tcBorders>
            <w:shd w:val="clear" w:color="000000" w:fill="FFFFFF"/>
            <w:noWrap/>
            <w:vAlign w:val="center"/>
            <w:hideMark/>
          </w:tcPr>
          <w:p w14:paraId="5FEDA38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3AA6FCD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333E57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2.879,79</w:t>
            </w:r>
          </w:p>
        </w:tc>
        <w:tc>
          <w:tcPr>
            <w:tcW w:w="0" w:type="auto"/>
            <w:tcBorders>
              <w:top w:val="nil"/>
              <w:left w:val="nil"/>
              <w:bottom w:val="single" w:sz="4" w:space="0" w:color="auto"/>
              <w:right w:val="single" w:sz="4" w:space="0" w:color="auto"/>
            </w:tcBorders>
            <w:noWrap/>
            <w:vAlign w:val="center"/>
            <w:hideMark/>
          </w:tcPr>
          <w:p w14:paraId="79A498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201,59</w:t>
            </w:r>
          </w:p>
        </w:tc>
        <w:tc>
          <w:tcPr>
            <w:tcW w:w="0" w:type="auto"/>
            <w:tcBorders>
              <w:top w:val="nil"/>
              <w:left w:val="nil"/>
              <w:bottom w:val="single" w:sz="4" w:space="0" w:color="auto"/>
              <w:right w:val="single" w:sz="4" w:space="0" w:color="auto"/>
            </w:tcBorders>
            <w:noWrap/>
            <w:vAlign w:val="center"/>
            <w:hideMark/>
          </w:tcPr>
          <w:p w14:paraId="3A81C11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3.081,38</w:t>
            </w:r>
          </w:p>
        </w:tc>
        <w:tc>
          <w:tcPr>
            <w:tcW w:w="0" w:type="auto"/>
            <w:tcBorders>
              <w:top w:val="nil"/>
              <w:left w:val="nil"/>
              <w:bottom w:val="single" w:sz="4" w:space="0" w:color="auto"/>
              <w:right w:val="single" w:sz="4" w:space="0" w:color="auto"/>
            </w:tcBorders>
            <w:shd w:val="clear" w:color="000000" w:fill="FFFFFF"/>
            <w:vAlign w:val="center"/>
            <w:hideMark/>
          </w:tcPr>
          <w:p w14:paraId="1ED9A1FE"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Obra de reacondicionamiento de espacio común en la terminal del Teatro.</w:t>
            </w:r>
          </w:p>
        </w:tc>
        <w:tc>
          <w:tcPr>
            <w:tcW w:w="0" w:type="auto"/>
            <w:tcBorders>
              <w:top w:val="nil"/>
              <w:left w:val="nil"/>
              <w:bottom w:val="single" w:sz="4" w:space="0" w:color="auto"/>
              <w:right w:val="single" w:sz="4" w:space="0" w:color="auto"/>
            </w:tcBorders>
            <w:noWrap/>
            <w:vAlign w:val="center"/>
            <w:hideMark/>
          </w:tcPr>
          <w:p w14:paraId="1E2852C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FD984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07/05/21</w:t>
            </w:r>
          </w:p>
        </w:tc>
      </w:tr>
      <w:tr w:rsidR="00DC1696" w:rsidRPr="00DC1696" w14:paraId="773438B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A400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38/2021</w:t>
            </w:r>
          </w:p>
        </w:tc>
        <w:tc>
          <w:tcPr>
            <w:tcW w:w="0" w:type="auto"/>
            <w:tcBorders>
              <w:top w:val="nil"/>
              <w:left w:val="nil"/>
              <w:bottom w:val="single" w:sz="4" w:space="0" w:color="auto"/>
              <w:right w:val="single" w:sz="4" w:space="0" w:color="auto"/>
            </w:tcBorders>
            <w:shd w:val="clear" w:color="000000" w:fill="FFFFFF"/>
            <w:noWrap/>
            <w:vAlign w:val="center"/>
            <w:hideMark/>
          </w:tcPr>
          <w:p w14:paraId="26A92B6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shd w:val="clear" w:color="000000" w:fill="FFFFFF"/>
            <w:noWrap/>
            <w:vAlign w:val="center"/>
            <w:hideMark/>
          </w:tcPr>
          <w:p w14:paraId="42F1E3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54A6403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14:paraId="08FA87A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E31D27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000000" w:fill="FFFFFF"/>
            <w:vAlign w:val="center"/>
            <w:hideMark/>
          </w:tcPr>
          <w:p w14:paraId="28637100"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fundas de plástico</w:t>
            </w:r>
          </w:p>
        </w:tc>
        <w:tc>
          <w:tcPr>
            <w:tcW w:w="0" w:type="auto"/>
            <w:tcBorders>
              <w:top w:val="nil"/>
              <w:left w:val="nil"/>
              <w:bottom w:val="single" w:sz="4" w:space="0" w:color="auto"/>
              <w:right w:val="single" w:sz="4" w:space="0" w:color="auto"/>
            </w:tcBorders>
            <w:noWrap/>
            <w:vAlign w:val="center"/>
            <w:hideMark/>
          </w:tcPr>
          <w:p w14:paraId="09F2E41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46243C9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14/05/21</w:t>
            </w:r>
          </w:p>
        </w:tc>
      </w:tr>
      <w:tr w:rsidR="00DC1696" w:rsidRPr="00DC1696" w14:paraId="2A8737BB"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711E4C"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39/2021</w:t>
            </w:r>
          </w:p>
        </w:tc>
        <w:tc>
          <w:tcPr>
            <w:tcW w:w="0" w:type="auto"/>
            <w:tcBorders>
              <w:top w:val="nil"/>
              <w:left w:val="nil"/>
              <w:bottom w:val="single" w:sz="4" w:space="0" w:color="auto"/>
              <w:right w:val="single" w:sz="4" w:space="0" w:color="auto"/>
            </w:tcBorders>
            <w:shd w:val="clear" w:color="000000" w:fill="FFFFFF"/>
            <w:noWrap/>
            <w:vAlign w:val="center"/>
            <w:hideMark/>
          </w:tcPr>
          <w:p w14:paraId="73A424A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14:paraId="7B1EC260"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Electrimega, S.L.</w:t>
            </w:r>
          </w:p>
        </w:tc>
        <w:tc>
          <w:tcPr>
            <w:tcW w:w="0" w:type="auto"/>
            <w:tcBorders>
              <w:top w:val="nil"/>
              <w:left w:val="nil"/>
              <w:bottom w:val="single" w:sz="4" w:space="0" w:color="auto"/>
              <w:right w:val="single" w:sz="4" w:space="0" w:color="auto"/>
            </w:tcBorders>
            <w:shd w:val="clear" w:color="000000" w:fill="FFFFFF"/>
            <w:noWrap/>
            <w:vAlign w:val="center"/>
            <w:hideMark/>
          </w:tcPr>
          <w:p w14:paraId="6613E791"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1.421,00</w:t>
            </w:r>
          </w:p>
        </w:tc>
        <w:tc>
          <w:tcPr>
            <w:tcW w:w="0" w:type="auto"/>
            <w:tcBorders>
              <w:top w:val="nil"/>
              <w:left w:val="nil"/>
              <w:bottom w:val="single" w:sz="4" w:space="0" w:color="auto"/>
              <w:right w:val="single" w:sz="4" w:space="0" w:color="auto"/>
            </w:tcBorders>
            <w:shd w:val="clear" w:color="000000" w:fill="FFFFFF"/>
            <w:noWrap/>
            <w:vAlign w:val="center"/>
            <w:hideMark/>
          </w:tcPr>
          <w:p w14:paraId="24A787E9"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99,47</w:t>
            </w:r>
          </w:p>
        </w:tc>
        <w:tc>
          <w:tcPr>
            <w:tcW w:w="0" w:type="auto"/>
            <w:tcBorders>
              <w:top w:val="nil"/>
              <w:left w:val="nil"/>
              <w:bottom w:val="single" w:sz="4" w:space="0" w:color="auto"/>
              <w:right w:val="single" w:sz="4" w:space="0" w:color="auto"/>
            </w:tcBorders>
            <w:shd w:val="clear" w:color="000000" w:fill="FFFFFF"/>
            <w:noWrap/>
            <w:vAlign w:val="center"/>
            <w:hideMark/>
          </w:tcPr>
          <w:p w14:paraId="4A15AE24"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1.520,47</w:t>
            </w:r>
          </w:p>
        </w:tc>
        <w:tc>
          <w:tcPr>
            <w:tcW w:w="0" w:type="auto"/>
            <w:tcBorders>
              <w:top w:val="nil"/>
              <w:left w:val="nil"/>
              <w:bottom w:val="single" w:sz="4" w:space="0" w:color="auto"/>
              <w:right w:val="single" w:sz="4" w:space="0" w:color="auto"/>
            </w:tcBorders>
            <w:shd w:val="clear" w:color="000000" w:fill="FFFFFF"/>
            <w:vAlign w:val="center"/>
            <w:hideMark/>
          </w:tcPr>
          <w:p w14:paraId="3CC67345" w14:textId="77777777"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en la iluminación de los puestos de trabajo de las oficinas</w:t>
            </w:r>
          </w:p>
        </w:tc>
        <w:tc>
          <w:tcPr>
            <w:tcW w:w="0" w:type="auto"/>
            <w:tcBorders>
              <w:top w:val="nil"/>
              <w:left w:val="nil"/>
              <w:bottom w:val="single" w:sz="4" w:space="0" w:color="auto"/>
              <w:right w:val="single" w:sz="4" w:space="0" w:color="auto"/>
            </w:tcBorders>
            <w:shd w:val="clear" w:color="000000" w:fill="FFFFFF"/>
            <w:noWrap/>
            <w:vAlign w:val="center"/>
            <w:hideMark/>
          </w:tcPr>
          <w:p w14:paraId="2440EFE4"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A3FBECA"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bl>
    <w:p w14:paraId="2071CD70" w14:textId="77777777" w:rsidR="00DC1696" w:rsidRDefault="00DC1696" w:rsidP="00DC1696">
      <w:pPr>
        <w:spacing w:before="85"/>
        <w:ind w:left="284"/>
        <w:rPr>
          <w:color w:val="1F2A47"/>
          <w:sz w:val="24"/>
          <w:szCs w:val="24"/>
        </w:rPr>
      </w:pPr>
    </w:p>
    <w:p w14:paraId="48E3069F" w14:textId="77777777" w:rsidR="00DC1696" w:rsidRDefault="00DC1696" w:rsidP="00DC1696">
      <w:pPr>
        <w:spacing w:before="85"/>
        <w:ind w:left="284"/>
        <w:rPr>
          <w:color w:val="1F2A47"/>
          <w:sz w:val="24"/>
          <w:szCs w:val="24"/>
        </w:rPr>
      </w:pPr>
    </w:p>
    <w:p w14:paraId="4881DFCC" w14:textId="77777777" w:rsidR="00DC1696" w:rsidRDefault="00DC1696" w:rsidP="00DC1696">
      <w:pPr>
        <w:spacing w:before="85"/>
        <w:ind w:left="284"/>
        <w:rPr>
          <w:color w:val="1F2A47"/>
          <w:sz w:val="24"/>
          <w:szCs w:val="24"/>
        </w:rPr>
      </w:pPr>
    </w:p>
    <w:p w14:paraId="39736D60" w14:textId="77777777" w:rsidR="00DC1696" w:rsidRDefault="00DC1696" w:rsidP="00DC1696">
      <w:pPr>
        <w:spacing w:before="85"/>
        <w:ind w:left="284"/>
        <w:rPr>
          <w:color w:val="1F2A47"/>
          <w:sz w:val="24"/>
          <w:szCs w:val="24"/>
        </w:rPr>
      </w:pPr>
    </w:p>
    <w:p w14:paraId="1C37D4AB" w14:textId="77777777" w:rsidR="00DC1696" w:rsidRDefault="00DC1696" w:rsidP="00DC1696">
      <w:pPr>
        <w:spacing w:before="85"/>
        <w:ind w:left="284"/>
        <w:rPr>
          <w:color w:val="1F2A47"/>
          <w:sz w:val="24"/>
          <w:szCs w:val="24"/>
        </w:rPr>
      </w:pPr>
    </w:p>
    <w:p w14:paraId="24E660F7" w14:textId="77777777" w:rsidR="00DC1696" w:rsidRDefault="00DC1696" w:rsidP="00DC1696">
      <w:pPr>
        <w:spacing w:before="85"/>
        <w:ind w:left="284"/>
        <w:rPr>
          <w:color w:val="1F2A47"/>
          <w:sz w:val="24"/>
          <w:szCs w:val="24"/>
        </w:rPr>
      </w:pPr>
    </w:p>
    <w:p w14:paraId="3522AA17" w14:textId="77777777" w:rsidR="00DC1696" w:rsidRDefault="00DC1696" w:rsidP="00DC1696">
      <w:pPr>
        <w:spacing w:before="85"/>
        <w:ind w:left="284"/>
        <w:rPr>
          <w:color w:val="1F2A47"/>
          <w:sz w:val="24"/>
          <w:szCs w:val="24"/>
        </w:rPr>
      </w:pPr>
    </w:p>
    <w:p w14:paraId="0DE3FD57" w14:textId="77777777" w:rsidR="00DC1696" w:rsidRDefault="00DC1696" w:rsidP="00DC1696">
      <w:pPr>
        <w:spacing w:before="85"/>
        <w:ind w:left="284"/>
        <w:rPr>
          <w:color w:val="1F2A47"/>
          <w:sz w:val="24"/>
          <w:szCs w:val="24"/>
        </w:rPr>
      </w:pPr>
    </w:p>
    <w:p w14:paraId="7E7AA2EE"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(II)</w:t>
      </w:r>
    </w:p>
    <w:p w14:paraId="41C98ABC" w14:textId="77777777" w:rsidR="00F27360" w:rsidRDefault="00F27360" w:rsidP="009B0594">
      <w:pPr>
        <w:pStyle w:val="Textoindependiente"/>
        <w:rPr>
          <w:rFonts w:ascii="Times New Roman"/>
        </w:rPr>
      </w:pPr>
    </w:p>
    <w:tbl>
      <w:tblPr>
        <w:tblW w:w="0" w:type="auto"/>
        <w:tblInd w:w="57" w:type="dxa"/>
        <w:tblCellMar>
          <w:left w:w="70" w:type="dxa"/>
          <w:right w:w="70" w:type="dxa"/>
        </w:tblCellMar>
        <w:tblLook w:val="04A0" w:firstRow="1" w:lastRow="0" w:firstColumn="1" w:lastColumn="0" w:noHBand="0" w:noVBand="1"/>
      </w:tblPr>
      <w:tblGrid>
        <w:gridCol w:w="1012"/>
        <w:gridCol w:w="1039"/>
        <w:gridCol w:w="2675"/>
        <w:gridCol w:w="869"/>
        <w:gridCol w:w="630"/>
        <w:gridCol w:w="872"/>
        <w:gridCol w:w="6268"/>
        <w:gridCol w:w="1631"/>
        <w:gridCol w:w="763"/>
      </w:tblGrid>
      <w:tr w:rsidR="00DC1696" w:rsidRPr="00DC1696" w14:paraId="751CB97E"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BDC14F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(II)</w:t>
            </w:r>
          </w:p>
        </w:tc>
      </w:tr>
      <w:tr w:rsidR="00DC1696" w:rsidRPr="00DC1696" w14:paraId="079E36F1"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6A05037E"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5D63E831"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5CCF7D76"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1F0CF3A8"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4EEC3B10"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57A2B625"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1832816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49B560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3641712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6EFF25A7"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AE6C41"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40/2021</w:t>
            </w:r>
          </w:p>
        </w:tc>
        <w:tc>
          <w:tcPr>
            <w:tcW w:w="0" w:type="auto"/>
            <w:tcBorders>
              <w:top w:val="nil"/>
              <w:left w:val="nil"/>
              <w:bottom w:val="single" w:sz="4" w:space="0" w:color="auto"/>
              <w:right w:val="single" w:sz="4" w:space="0" w:color="auto"/>
            </w:tcBorders>
            <w:shd w:val="clear" w:color="000000" w:fill="FFFFFF"/>
            <w:noWrap/>
            <w:vAlign w:val="center"/>
            <w:hideMark/>
          </w:tcPr>
          <w:p w14:paraId="4D7BD6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14:paraId="22CD966B"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Electrimega, S.L.</w:t>
            </w:r>
          </w:p>
        </w:tc>
        <w:tc>
          <w:tcPr>
            <w:tcW w:w="0" w:type="auto"/>
            <w:tcBorders>
              <w:top w:val="nil"/>
              <w:left w:val="nil"/>
              <w:bottom w:val="single" w:sz="4" w:space="0" w:color="auto"/>
              <w:right w:val="single" w:sz="4" w:space="0" w:color="auto"/>
            </w:tcBorders>
            <w:shd w:val="clear" w:color="000000" w:fill="FFFFFF"/>
            <w:noWrap/>
            <w:vAlign w:val="center"/>
            <w:hideMark/>
          </w:tcPr>
          <w:p w14:paraId="4410473C"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1.433,00</w:t>
            </w:r>
          </w:p>
        </w:tc>
        <w:tc>
          <w:tcPr>
            <w:tcW w:w="0" w:type="auto"/>
            <w:tcBorders>
              <w:top w:val="nil"/>
              <w:left w:val="nil"/>
              <w:bottom w:val="single" w:sz="4" w:space="0" w:color="auto"/>
              <w:right w:val="single" w:sz="4" w:space="0" w:color="auto"/>
            </w:tcBorders>
            <w:shd w:val="clear" w:color="000000" w:fill="FFFFFF"/>
            <w:noWrap/>
            <w:vAlign w:val="center"/>
            <w:hideMark/>
          </w:tcPr>
          <w:p w14:paraId="3F89A3C3"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100,31</w:t>
            </w:r>
          </w:p>
        </w:tc>
        <w:tc>
          <w:tcPr>
            <w:tcW w:w="0" w:type="auto"/>
            <w:tcBorders>
              <w:top w:val="nil"/>
              <w:left w:val="nil"/>
              <w:bottom w:val="single" w:sz="4" w:space="0" w:color="auto"/>
              <w:right w:val="single" w:sz="4" w:space="0" w:color="auto"/>
            </w:tcBorders>
            <w:shd w:val="clear" w:color="000000" w:fill="FFFFFF"/>
            <w:noWrap/>
            <w:vAlign w:val="center"/>
            <w:hideMark/>
          </w:tcPr>
          <w:p w14:paraId="1E5C36F3"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1.533,31</w:t>
            </w:r>
          </w:p>
        </w:tc>
        <w:tc>
          <w:tcPr>
            <w:tcW w:w="0" w:type="auto"/>
            <w:tcBorders>
              <w:top w:val="nil"/>
              <w:left w:val="nil"/>
              <w:bottom w:val="single" w:sz="4" w:space="0" w:color="auto"/>
              <w:right w:val="single" w:sz="4" w:space="0" w:color="auto"/>
            </w:tcBorders>
            <w:shd w:val="clear" w:color="000000" w:fill="FFFFFF"/>
            <w:vAlign w:val="center"/>
            <w:hideMark/>
          </w:tcPr>
          <w:p w14:paraId="52B4CA37" w14:textId="77777777"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de la iluminación en la zona de talleres</w:t>
            </w:r>
          </w:p>
        </w:tc>
        <w:tc>
          <w:tcPr>
            <w:tcW w:w="0" w:type="auto"/>
            <w:tcBorders>
              <w:top w:val="nil"/>
              <w:left w:val="nil"/>
              <w:bottom w:val="single" w:sz="4" w:space="0" w:color="auto"/>
              <w:right w:val="single" w:sz="4" w:space="0" w:color="auto"/>
            </w:tcBorders>
            <w:shd w:val="clear" w:color="000000" w:fill="FFFFFF"/>
            <w:noWrap/>
            <w:vAlign w:val="center"/>
            <w:hideMark/>
          </w:tcPr>
          <w:p w14:paraId="7CBE73D2"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6E494F"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r w:rsidR="00DC1696" w:rsidRPr="00DC1696" w14:paraId="4D49349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545C3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41/2021</w:t>
            </w:r>
          </w:p>
        </w:tc>
        <w:tc>
          <w:tcPr>
            <w:tcW w:w="0" w:type="auto"/>
            <w:tcBorders>
              <w:top w:val="nil"/>
              <w:left w:val="nil"/>
              <w:bottom w:val="single" w:sz="4" w:space="0" w:color="auto"/>
              <w:right w:val="single" w:sz="4" w:space="0" w:color="auto"/>
            </w:tcBorders>
            <w:shd w:val="clear" w:color="000000" w:fill="FFFFFF"/>
            <w:noWrap/>
            <w:vAlign w:val="center"/>
            <w:hideMark/>
          </w:tcPr>
          <w:p w14:paraId="3862C78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shd w:val="clear" w:color="000000" w:fill="FFFFFF"/>
            <w:noWrap/>
            <w:vAlign w:val="center"/>
            <w:hideMark/>
          </w:tcPr>
          <w:p w14:paraId="408E6C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Promedios TransEurope</w:t>
            </w:r>
          </w:p>
        </w:tc>
        <w:tc>
          <w:tcPr>
            <w:tcW w:w="0" w:type="auto"/>
            <w:tcBorders>
              <w:top w:val="nil"/>
              <w:left w:val="nil"/>
              <w:bottom w:val="single" w:sz="4" w:space="0" w:color="auto"/>
              <w:right w:val="single" w:sz="4" w:space="0" w:color="auto"/>
            </w:tcBorders>
            <w:noWrap/>
            <w:vAlign w:val="center"/>
            <w:hideMark/>
          </w:tcPr>
          <w:p w14:paraId="32D403E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8.577,13</w:t>
            </w:r>
          </w:p>
        </w:tc>
        <w:tc>
          <w:tcPr>
            <w:tcW w:w="0" w:type="auto"/>
            <w:tcBorders>
              <w:top w:val="nil"/>
              <w:left w:val="nil"/>
              <w:bottom w:val="single" w:sz="4" w:space="0" w:color="auto"/>
              <w:right w:val="single" w:sz="4" w:space="0" w:color="auto"/>
            </w:tcBorders>
            <w:noWrap/>
            <w:vAlign w:val="center"/>
            <w:hideMark/>
          </w:tcPr>
          <w:p w14:paraId="0AA7160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600,40</w:t>
            </w:r>
          </w:p>
        </w:tc>
        <w:tc>
          <w:tcPr>
            <w:tcW w:w="0" w:type="auto"/>
            <w:tcBorders>
              <w:top w:val="nil"/>
              <w:left w:val="nil"/>
              <w:bottom w:val="single" w:sz="4" w:space="0" w:color="auto"/>
              <w:right w:val="single" w:sz="4" w:space="0" w:color="auto"/>
            </w:tcBorders>
            <w:noWrap/>
            <w:vAlign w:val="center"/>
            <w:hideMark/>
          </w:tcPr>
          <w:p w14:paraId="4703F0B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9.177,53</w:t>
            </w:r>
          </w:p>
        </w:tc>
        <w:tc>
          <w:tcPr>
            <w:tcW w:w="0" w:type="auto"/>
            <w:tcBorders>
              <w:top w:val="nil"/>
              <w:left w:val="nil"/>
              <w:bottom w:val="single" w:sz="4" w:space="0" w:color="auto"/>
              <w:right w:val="single" w:sz="4" w:space="0" w:color="auto"/>
            </w:tcBorders>
            <w:shd w:val="clear" w:color="000000" w:fill="FFFFFF"/>
            <w:vAlign w:val="center"/>
            <w:hideMark/>
          </w:tcPr>
          <w:p w14:paraId="7D3679D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Rotulación específica de guaguas híbridas</w:t>
            </w:r>
          </w:p>
        </w:tc>
        <w:tc>
          <w:tcPr>
            <w:tcW w:w="0" w:type="auto"/>
            <w:tcBorders>
              <w:top w:val="nil"/>
              <w:left w:val="nil"/>
              <w:bottom w:val="single" w:sz="4" w:space="0" w:color="auto"/>
              <w:right w:val="single" w:sz="4" w:space="0" w:color="auto"/>
            </w:tcBorders>
            <w:noWrap/>
            <w:vAlign w:val="center"/>
            <w:hideMark/>
          </w:tcPr>
          <w:p w14:paraId="2DED136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B0D6E3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14:paraId="43585F2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3D9E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42/2021</w:t>
            </w:r>
          </w:p>
        </w:tc>
        <w:tc>
          <w:tcPr>
            <w:tcW w:w="0" w:type="auto"/>
            <w:tcBorders>
              <w:top w:val="nil"/>
              <w:left w:val="nil"/>
              <w:bottom w:val="single" w:sz="4" w:space="0" w:color="auto"/>
              <w:right w:val="single" w:sz="4" w:space="0" w:color="auto"/>
            </w:tcBorders>
            <w:shd w:val="clear" w:color="000000" w:fill="FFFFFF"/>
            <w:noWrap/>
            <w:vAlign w:val="center"/>
            <w:hideMark/>
          </w:tcPr>
          <w:p w14:paraId="537A4FB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000000" w:fill="FFFFFF"/>
            <w:noWrap/>
            <w:vAlign w:val="center"/>
            <w:hideMark/>
          </w:tcPr>
          <w:p w14:paraId="165154E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Surdiesel Quality Systems, S.L.</w:t>
            </w:r>
          </w:p>
        </w:tc>
        <w:tc>
          <w:tcPr>
            <w:tcW w:w="0" w:type="auto"/>
            <w:tcBorders>
              <w:top w:val="nil"/>
              <w:left w:val="nil"/>
              <w:bottom w:val="single" w:sz="4" w:space="0" w:color="auto"/>
              <w:right w:val="single" w:sz="4" w:space="0" w:color="auto"/>
            </w:tcBorders>
            <w:noWrap/>
            <w:vAlign w:val="center"/>
            <w:hideMark/>
          </w:tcPr>
          <w:p w14:paraId="4932326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4.860,00</w:t>
            </w:r>
          </w:p>
        </w:tc>
        <w:tc>
          <w:tcPr>
            <w:tcW w:w="0" w:type="auto"/>
            <w:tcBorders>
              <w:top w:val="nil"/>
              <w:left w:val="nil"/>
              <w:bottom w:val="single" w:sz="4" w:space="0" w:color="auto"/>
              <w:right w:val="single" w:sz="4" w:space="0" w:color="auto"/>
            </w:tcBorders>
            <w:noWrap/>
            <w:vAlign w:val="center"/>
            <w:hideMark/>
          </w:tcPr>
          <w:p w14:paraId="25C54E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340,20</w:t>
            </w:r>
          </w:p>
        </w:tc>
        <w:tc>
          <w:tcPr>
            <w:tcW w:w="0" w:type="auto"/>
            <w:tcBorders>
              <w:top w:val="nil"/>
              <w:left w:val="nil"/>
              <w:bottom w:val="single" w:sz="4" w:space="0" w:color="auto"/>
              <w:right w:val="single" w:sz="4" w:space="0" w:color="auto"/>
            </w:tcBorders>
            <w:noWrap/>
            <w:vAlign w:val="center"/>
            <w:hideMark/>
          </w:tcPr>
          <w:p w14:paraId="1D6701F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5.200,20</w:t>
            </w:r>
          </w:p>
        </w:tc>
        <w:tc>
          <w:tcPr>
            <w:tcW w:w="0" w:type="auto"/>
            <w:tcBorders>
              <w:top w:val="nil"/>
              <w:left w:val="nil"/>
              <w:bottom w:val="single" w:sz="4" w:space="0" w:color="auto"/>
              <w:right w:val="single" w:sz="4" w:space="0" w:color="auto"/>
            </w:tcBorders>
            <w:shd w:val="clear" w:color="000000" w:fill="FFFFFF"/>
            <w:vAlign w:val="center"/>
            <w:hideMark/>
          </w:tcPr>
          <w:p w14:paraId="13C3E58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de formación a empleados de Guaguas Municipales.</w:t>
            </w:r>
          </w:p>
        </w:tc>
        <w:tc>
          <w:tcPr>
            <w:tcW w:w="0" w:type="auto"/>
            <w:tcBorders>
              <w:top w:val="nil"/>
              <w:left w:val="nil"/>
              <w:bottom w:val="single" w:sz="4" w:space="0" w:color="auto"/>
              <w:right w:val="single" w:sz="4" w:space="0" w:color="auto"/>
            </w:tcBorders>
            <w:noWrap/>
            <w:vAlign w:val="center"/>
            <w:hideMark/>
          </w:tcPr>
          <w:p w14:paraId="5D4A5D9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8F53E0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18/05/21</w:t>
            </w:r>
          </w:p>
        </w:tc>
      </w:tr>
      <w:tr w:rsidR="00DC1696" w:rsidRPr="00DC1696" w14:paraId="1D566556"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47AD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43/2021</w:t>
            </w:r>
          </w:p>
        </w:tc>
        <w:tc>
          <w:tcPr>
            <w:tcW w:w="0" w:type="auto"/>
            <w:tcBorders>
              <w:top w:val="nil"/>
              <w:left w:val="nil"/>
              <w:bottom w:val="single" w:sz="4" w:space="0" w:color="auto"/>
              <w:right w:val="single" w:sz="4" w:space="0" w:color="auto"/>
            </w:tcBorders>
            <w:shd w:val="clear" w:color="000000" w:fill="FFFFFF"/>
            <w:noWrap/>
            <w:vAlign w:val="center"/>
            <w:hideMark/>
          </w:tcPr>
          <w:p w14:paraId="48E8CE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shd w:val="clear" w:color="000000" w:fill="FFFFFF"/>
            <w:noWrap/>
            <w:vAlign w:val="center"/>
            <w:hideMark/>
          </w:tcPr>
          <w:p w14:paraId="264D40F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AKROCARD 2000 S.L.</w:t>
            </w:r>
          </w:p>
        </w:tc>
        <w:tc>
          <w:tcPr>
            <w:tcW w:w="0" w:type="auto"/>
            <w:tcBorders>
              <w:top w:val="nil"/>
              <w:left w:val="nil"/>
              <w:bottom w:val="single" w:sz="4" w:space="0" w:color="auto"/>
              <w:right w:val="single" w:sz="4" w:space="0" w:color="auto"/>
            </w:tcBorders>
            <w:noWrap/>
            <w:vAlign w:val="center"/>
            <w:hideMark/>
          </w:tcPr>
          <w:p w14:paraId="7CC27BE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noWrap/>
            <w:vAlign w:val="center"/>
            <w:hideMark/>
          </w:tcPr>
          <w:p w14:paraId="4C1838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84B52E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shd w:val="clear" w:color="000000" w:fill="FFFFFF"/>
            <w:vAlign w:val="center"/>
            <w:hideMark/>
          </w:tcPr>
          <w:p w14:paraId="5CB92E9B"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carnets de empleados y especiales</w:t>
            </w:r>
          </w:p>
        </w:tc>
        <w:tc>
          <w:tcPr>
            <w:tcW w:w="0" w:type="auto"/>
            <w:tcBorders>
              <w:top w:val="nil"/>
              <w:left w:val="nil"/>
              <w:bottom w:val="single" w:sz="4" w:space="0" w:color="auto"/>
              <w:right w:val="single" w:sz="4" w:space="0" w:color="auto"/>
            </w:tcBorders>
            <w:noWrap/>
            <w:vAlign w:val="center"/>
            <w:hideMark/>
          </w:tcPr>
          <w:p w14:paraId="473DC85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283BE89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14:paraId="0A5CC06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7A59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44/2021</w:t>
            </w:r>
          </w:p>
        </w:tc>
        <w:tc>
          <w:tcPr>
            <w:tcW w:w="0" w:type="auto"/>
            <w:tcBorders>
              <w:top w:val="nil"/>
              <w:left w:val="nil"/>
              <w:bottom w:val="single" w:sz="4" w:space="0" w:color="auto"/>
              <w:right w:val="single" w:sz="4" w:space="0" w:color="auto"/>
            </w:tcBorders>
            <w:shd w:val="clear" w:color="000000" w:fill="FFFFFF"/>
            <w:noWrap/>
            <w:vAlign w:val="center"/>
            <w:hideMark/>
          </w:tcPr>
          <w:p w14:paraId="6EC770D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14:paraId="7441BC6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W.R. Berkley Europe AG</w:t>
            </w:r>
          </w:p>
        </w:tc>
        <w:tc>
          <w:tcPr>
            <w:tcW w:w="0" w:type="auto"/>
            <w:tcBorders>
              <w:top w:val="nil"/>
              <w:left w:val="nil"/>
              <w:bottom w:val="single" w:sz="4" w:space="0" w:color="auto"/>
              <w:right w:val="single" w:sz="4" w:space="0" w:color="auto"/>
            </w:tcBorders>
            <w:noWrap/>
            <w:vAlign w:val="center"/>
            <w:hideMark/>
          </w:tcPr>
          <w:p w14:paraId="18E6A26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noWrap/>
            <w:vAlign w:val="center"/>
            <w:hideMark/>
          </w:tcPr>
          <w:p w14:paraId="62F106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3871ED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shd w:val="clear" w:color="000000" w:fill="FFFFFF"/>
            <w:vAlign w:val="center"/>
            <w:hideMark/>
          </w:tcPr>
          <w:p w14:paraId="01B6781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Póliza de responsabilidad civil administradores y directivos</w:t>
            </w:r>
          </w:p>
        </w:tc>
        <w:tc>
          <w:tcPr>
            <w:tcW w:w="0" w:type="auto"/>
            <w:tcBorders>
              <w:top w:val="nil"/>
              <w:left w:val="nil"/>
              <w:bottom w:val="single" w:sz="4" w:space="0" w:color="auto"/>
              <w:right w:val="single" w:sz="4" w:space="0" w:color="auto"/>
            </w:tcBorders>
            <w:noWrap/>
            <w:vAlign w:val="center"/>
            <w:hideMark/>
          </w:tcPr>
          <w:p w14:paraId="502AED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9DB3A6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14:paraId="5D1BBD3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34E561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45/2021</w:t>
            </w:r>
          </w:p>
        </w:tc>
        <w:tc>
          <w:tcPr>
            <w:tcW w:w="0" w:type="auto"/>
            <w:tcBorders>
              <w:top w:val="nil"/>
              <w:left w:val="nil"/>
              <w:bottom w:val="single" w:sz="4" w:space="0" w:color="auto"/>
              <w:right w:val="single" w:sz="4" w:space="0" w:color="auto"/>
            </w:tcBorders>
            <w:shd w:val="clear" w:color="000000" w:fill="FFFFFF"/>
            <w:noWrap/>
            <w:vAlign w:val="center"/>
            <w:hideMark/>
          </w:tcPr>
          <w:p w14:paraId="0F48561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14:paraId="651B859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14:paraId="6BE219B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5.460,00</w:t>
            </w:r>
          </w:p>
        </w:tc>
        <w:tc>
          <w:tcPr>
            <w:tcW w:w="0" w:type="auto"/>
            <w:tcBorders>
              <w:top w:val="nil"/>
              <w:left w:val="nil"/>
              <w:bottom w:val="single" w:sz="4" w:space="0" w:color="auto"/>
              <w:right w:val="single" w:sz="4" w:space="0" w:color="auto"/>
            </w:tcBorders>
            <w:noWrap/>
            <w:vAlign w:val="center"/>
            <w:hideMark/>
          </w:tcPr>
          <w:p w14:paraId="5C01BCC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382,20</w:t>
            </w:r>
          </w:p>
        </w:tc>
        <w:tc>
          <w:tcPr>
            <w:tcW w:w="0" w:type="auto"/>
            <w:tcBorders>
              <w:top w:val="nil"/>
              <w:left w:val="nil"/>
              <w:bottom w:val="single" w:sz="4" w:space="0" w:color="auto"/>
              <w:right w:val="single" w:sz="4" w:space="0" w:color="auto"/>
            </w:tcBorders>
            <w:noWrap/>
            <w:vAlign w:val="center"/>
            <w:hideMark/>
          </w:tcPr>
          <w:p w14:paraId="49B4E2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5.842,20</w:t>
            </w:r>
          </w:p>
        </w:tc>
        <w:tc>
          <w:tcPr>
            <w:tcW w:w="0" w:type="auto"/>
            <w:tcBorders>
              <w:top w:val="nil"/>
              <w:left w:val="nil"/>
              <w:bottom w:val="single" w:sz="4" w:space="0" w:color="auto"/>
              <w:right w:val="single" w:sz="4" w:space="0" w:color="auto"/>
            </w:tcBorders>
            <w:shd w:val="clear" w:color="000000" w:fill="FFFFFF"/>
            <w:vAlign w:val="center"/>
            <w:hideMark/>
          </w:tcPr>
          <w:p w14:paraId="3B56EE0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Rodaje spot sostenibilidad</w:t>
            </w:r>
          </w:p>
        </w:tc>
        <w:tc>
          <w:tcPr>
            <w:tcW w:w="0" w:type="auto"/>
            <w:tcBorders>
              <w:top w:val="nil"/>
              <w:left w:val="nil"/>
              <w:bottom w:val="single" w:sz="4" w:space="0" w:color="auto"/>
              <w:right w:val="single" w:sz="4" w:space="0" w:color="auto"/>
            </w:tcBorders>
            <w:noWrap/>
            <w:vAlign w:val="center"/>
            <w:hideMark/>
          </w:tcPr>
          <w:p w14:paraId="10F5AC0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BD45DB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14:paraId="4FD0A7F1"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361C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46/2021</w:t>
            </w:r>
          </w:p>
        </w:tc>
        <w:tc>
          <w:tcPr>
            <w:tcW w:w="0" w:type="auto"/>
            <w:tcBorders>
              <w:top w:val="nil"/>
              <w:left w:val="nil"/>
              <w:bottom w:val="single" w:sz="4" w:space="0" w:color="auto"/>
              <w:right w:val="single" w:sz="4" w:space="0" w:color="auto"/>
            </w:tcBorders>
            <w:shd w:val="clear" w:color="000000" w:fill="FFFFFF"/>
            <w:noWrap/>
            <w:vAlign w:val="center"/>
            <w:hideMark/>
          </w:tcPr>
          <w:p w14:paraId="12E4C61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B35071380</w:t>
            </w:r>
          </w:p>
        </w:tc>
        <w:tc>
          <w:tcPr>
            <w:tcW w:w="0" w:type="auto"/>
            <w:tcBorders>
              <w:top w:val="nil"/>
              <w:left w:val="nil"/>
              <w:bottom w:val="single" w:sz="4" w:space="0" w:color="auto"/>
              <w:right w:val="single" w:sz="4" w:space="0" w:color="auto"/>
            </w:tcBorders>
            <w:shd w:val="clear" w:color="000000" w:fill="FFFFFF"/>
            <w:noWrap/>
            <w:vAlign w:val="center"/>
            <w:hideMark/>
          </w:tcPr>
          <w:p w14:paraId="6D9039F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Luján Auditores, S.L.</w:t>
            </w:r>
          </w:p>
        </w:tc>
        <w:tc>
          <w:tcPr>
            <w:tcW w:w="0" w:type="auto"/>
            <w:tcBorders>
              <w:top w:val="nil"/>
              <w:left w:val="nil"/>
              <w:bottom w:val="single" w:sz="4" w:space="0" w:color="auto"/>
              <w:right w:val="single" w:sz="4" w:space="0" w:color="auto"/>
            </w:tcBorders>
            <w:noWrap/>
            <w:vAlign w:val="center"/>
            <w:hideMark/>
          </w:tcPr>
          <w:p w14:paraId="510CC23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4.900,00</w:t>
            </w:r>
          </w:p>
        </w:tc>
        <w:tc>
          <w:tcPr>
            <w:tcW w:w="0" w:type="auto"/>
            <w:tcBorders>
              <w:top w:val="nil"/>
              <w:left w:val="nil"/>
              <w:bottom w:val="single" w:sz="4" w:space="0" w:color="auto"/>
              <w:right w:val="single" w:sz="4" w:space="0" w:color="auto"/>
            </w:tcBorders>
            <w:noWrap/>
            <w:vAlign w:val="center"/>
            <w:hideMark/>
          </w:tcPr>
          <w:p w14:paraId="7183EA8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343,00</w:t>
            </w:r>
          </w:p>
        </w:tc>
        <w:tc>
          <w:tcPr>
            <w:tcW w:w="0" w:type="auto"/>
            <w:tcBorders>
              <w:top w:val="nil"/>
              <w:left w:val="nil"/>
              <w:bottom w:val="single" w:sz="4" w:space="0" w:color="auto"/>
              <w:right w:val="single" w:sz="4" w:space="0" w:color="auto"/>
            </w:tcBorders>
            <w:noWrap/>
            <w:vAlign w:val="center"/>
            <w:hideMark/>
          </w:tcPr>
          <w:p w14:paraId="6CC95DD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5.243,00</w:t>
            </w:r>
          </w:p>
        </w:tc>
        <w:tc>
          <w:tcPr>
            <w:tcW w:w="0" w:type="auto"/>
            <w:tcBorders>
              <w:top w:val="nil"/>
              <w:left w:val="nil"/>
              <w:bottom w:val="single" w:sz="4" w:space="0" w:color="auto"/>
              <w:right w:val="single" w:sz="4" w:space="0" w:color="auto"/>
            </w:tcBorders>
            <w:shd w:val="clear" w:color="000000" w:fill="FFFFFF"/>
            <w:vAlign w:val="center"/>
            <w:hideMark/>
          </w:tcPr>
          <w:p w14:paraId="0421D37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estado financiero proyecto europeo Civitas Destinations.</w:t>
            </w:r>
          </w:p>
        </w:tc>
        <w:tc>
          <w:tcPr>
            <w:tcW w:w="0" w:type="auto"/>
            <w:tcBorders>
              <w:top w:val="nil"/>
              <w:left w:val="nil"/>
              <w:bottom w:val="single" w:sz="4" w:space="0" w:color="auto"/>
              <w:right w:val="single" w:sz="4" w:space="0" w:color="auto"/>
            </w:tcBorders>
            <w:noWrap/>
            <w:vAlign w:val="center"/>
            <w:hideMark/>
          </w:tcPr>
          <w:p w14:paraId="20B9D49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1DA1B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14:paraId="2C2E673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C79B9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47/2021</w:t>
            </w:r>
          </w:p>
        </w:tc>
        <w:tc>
          <w:tcPr>
            <w:tcW w:w="0" w:type="auto"/>
            <w:tcBorders>
              <w:top w:val="nil"/>
              <w:left w:val="nil"/>
              <w:bottom w:val="single" w:sz="4" w:space="0" w:color="auto"/>
              <w:right w:val="single" w:sz="4" w:space="0" w:color="auto"/>
            </w:tcBorders>
            <w:shd w:val="clear" w:color="000000" w:fill="FFFFFF"/>
            <w:noWrap/>
            <w:vAlign w:val="center"/>
            <w:hideMark/>
          </w:tcPr>
          <w:p w14:paraId="0EA813C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42832907F</w:t>
            </w:r>
          </w:p>
        </w:tc>
        <w:tc>
          <w:tcPr>
            <w:tcW w:w="0" w:type="auto"/>
            <w:tcBorders>
              <w:top w:val="nil"/>
              <w:left w:val="nil"/>
              <w:bottom w:val="single" w:sz="4" w:space="0" w:color="auto"/>
              <w:right w:val="single" w:sz="4" w:space="0" w:color="auto"/>
            </w:tcBorders>
            <w:shd w:val="clear" w:color="000000" w:fill="FFFFFF"/>
            <w:noWrap/>
            <w:vAlign w:val="center"/>
            <w:hideMark/>
          </w:tcPr>
          <w:p w14:paraId="610B3D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Fernando Ruiz Egea</w:t>
            </w:r>
          </w:p>
        </w:tc>
        <w:tc>
          <w:tcPr>
            <w:tcW w:w="0" w:type="auto"/>
            <w:tcBorders>
              <w:top w:val="nil"/>
              <w:left w:val="nil"/>
              <w:bottom w:val="single" w:sz="4" w:space="0" w:color="auto"/>
              <w:right w:val="single" w:sz="4" w:space="0" w:color="auto"/>
            </w:tcBorders>
            <w:noWrap/>
            <w:vAlign w:val="center"/>
            <w:hideMark/>
          </w:tcPr>
          <w:p w14:paraId="073D051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4.999,50</w:t>
            </w:r>
          </w:p>
        </w:tc>
        <w:tc>
          <w:tcPr>
            <w:tcW w:w="0" w:type="auto"/>
            <w:tcBorders>
              <w:top w:val="nil"/>
              <w:left w:val="nil"/>
              <w:bottom w:val="single" w:sz="4" w:space="0" w:color="auto"/>
              <w:right w:val="single" w:sz="4" w:space="0" w:color="auto"/>
            </w:tcBorders>
            <w:noWrap/>
            <w:vAlign w:val="center"/>
            <w:hideMark/>
          </w:tcPr>
          <w:p w14:paraId="4AF98FC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349,97</w:t>
            </w:r>
          </w:p>
        </w:tc>
        <w:tc>
          <w:tcPr>
            <w:tcW w:w="0" w:type="auto"/>
            <w:tcBorders>
              <w:top w:val="nil"/>
              <w:left w:val="nil"/>
              <w:bottom w:val="single" w:sz="4" w:space="0" w:color="auto"/>
              <w:right w:val="single" w:sz="4" w:space="0" w:color="auto"/>
            </w:tcBorders>
            <w:noWrap/>
            <w:vAlign w:val="center"/>
            <w:hideMark/>
          </w:tcPr>
          <w:p w14:paraId="630CF31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5.349,47</w:t>
            </w:r>
          </w:p>
        </w:tc>
        <w:tc>
          <w:tcPr>
            <w:tcW w:w="0" w:type="auto"/>
            <w:tcBorders>
              <w:top w:val="nil"/>
              <w:left w:val="nil"/>
              <w:bottom w:val="single" w:sz="4" w:space="0" w:color="auto"/>
              <w:right w:val="single" w:sz="4" w:space="0" w:color="auto"/>
            </w:tcBorders>
            <w:shd w:val="clear" w:color="000000" w:fill="FFFFFF"/>
            <w:vAlign w:val="center"/>
            <w:hideMark/>
          </w:tcPr>
          <w:p w14:paraId="02D6D5F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réplicas de la medalla de oro de la ciudad</w:t>
            </w:r>
          </w:p>
        </w:tc>
        <w:tc>
          <w:tcPr>
            <w:tcW w:w="0" w:type="auto"/>
            <w:tcBorders>
              <w:top w:val="nil"/>
              <w:left w:val="nil"/>
              <w:bottom w:val="single" w:sz="4" w:space="0" w:color="auto"/>
              <w:right w:val="single" w:sz="4" w:space="0" w:color="auto"/>
            </w:tcBorders>
            <w:noWrap/>
            <w:vAlign w:val="center"/>
            <w:hideMark/>
          </w:tcPr>
          <w:p w14:paraId="06DAE39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65A95B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14:paraId="645A96F9"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B3B4A9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48/2021</w:t>
            </w:r>
          </w:p>
        </w:tc>
        <w:tc>
          <w:tcPr>
            <w:tcW w:w="0" w:type="auto"/>
            <w:tcBorders>
              <w:top w:val="nil"/>
              <w:left w:val="nil"/>
              <w:bottom w:val="single" w:sz="4" w:space="0" w:color="auto"/>
              <w:right w:val="single" w:sz="4" w:space="0" w:color="auto"/>
            </w:tcBorders>
            <w:shd w:val="clear" w:color="000000" w:fill="FFFFFF"/>
            <w:noWrap/>
            <w:vAlign w:val="center"/>
            <w:hideMark/>
          </w:tcPr>
          <w:p w14:paraId="7CAA5B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B90373788</w:t>
            </w:r>
          </w:p>
        </w:tc>
        <w:tc>
          <w:tcPr>
            <w:tcW w:w="0" w:type="auto"/>
            <w:tcBorders>
              <w:top w:val="nil"/>
              <w:left w:val="nil"/>
              <w:bottom w:val="single" w:sz="4" w:space="0" w:color="auto"/>
              <w:right w:val="single" w:sz="4" w:space="0" w:color="auto"/>
            </w:tcBorders>
            <w:shd w:val="clear" w:color="000000" w:fill="FFFFFF"/>
            <w:noWrap/>
            <w:vAlign w:val="center"/>
            <w:hideMark/>
          </w:tcPr>
          <w:p w14:paraId="2E76433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Gestión Técnica y Licitaciones, S.L.</w:t>
            </w:r>
          </w:p>
        </w:tc>
        <w:tc>
          <w:tcPr>
            <w:tcW w:w="0" w:type="auto"/>
            <w:tcBorders>
              <w:top w:val="nil"/>
              <w:left w:val="nil"/>
              <w:bottom w:val="single" w:sz="4" w:space="0" w:color="auto"/>
              <w:right w:val="single" w:sz="4" w:space="0" w:color="auto"/>
            </w:tcBorders>
            <w:noWrap/>
            <w:vAlign w:val="center"/>
            <w:hideMark/>
          </w:tcPr>
          <w:p w14:paraId="09FD3E6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1.300,00</w:t>
            </w:r>
          </w:p>
        </w:tc>
        <w:tc>
          <w:tcPr>
            <w:tcW w:w="0" w:type="auto"/>
            <w:tcBorders>
              <w:top w:val="nil"/>
              <w:left w:val="nil"/>
              <w:bottom w:val="single" w:sz="4" w:space="0" w:color="auto"/>
              <w:right w:val="single" w:sz="4" w:space="0" w:color="auto"/>
            </w:tcBorders>
            <w:noWrap/>
            <w:vAlign w:val="center"/>
            <w:hideMark/>
          </w:tcPr>
          <w:p w14:paraId="5350538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91,00</w:t>
            </w:r>
          </w:p>
        </w:tc>
        <w:tc>
          <w:tcPr>
            <w:tcW w:w="0" w:type="auto"/>
            <w:tcBorders>
              <w:top w:val="nil"/>
              <w:left w:val="nil"/>
              <w:bottom w:val="single" w:sz="4" w:space="0" w:color="auto"/>
              <w:right w:val="single" w:sz="4" w:space="0" w:color="auto"/>
            </w:tcBorders>
            <w:noWrap/>
            <w:vAlign w:val="center"/>
            <w:hideMark/>
          </w:tcPr>
          <w:p w14:paraId="4BA0646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1.391,00</w:t>
            </w:r>
          </w:p>
        </w:tc>
        <w:tc>
          <w:tcPr>
            <w:tcW w:w="0" w:type="auto"/>
            <w:tcBorders>
              <w:top w:val="nil"/>
              <w:left w:val="nil"/>
              <w:bottom w:val="single" w:sz="4" w:space="0" w:color="auto"/>
              <w:right w:val="single" w:sz="4" w:space="0" w:color="auto"/>
            </w:tcBorders>
            <w:shd w:val="clear" w:color="000000" w:fill="FFFFFF"/>
            <w:vAlign w:val="center"/>
            <w:hideMark/>
          </w:tcPr>
          <w:p w14:paraId="633812B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Servicio de limpieza y mantenimiento de paradas.</w:t>
            </w:r>
          </w:p>
        </w:tc>
        <w:tc>
          <w:tcPr>
            <w:tcW w:w="0" w:type="auto"/>
            <w:tcBorders>
              <w:top w:val="nil"/>
              <w:left w:val="nil"/>
              <w:bottom w:val="single" w:sz="4" w:space="0" w:color="auto"/>
              <w:right w:val="single" w:sz="4" w:space="0" w:color="auto"/>
            </w:tcBorders>
            <w:noWrap/>
            <w:vAlign w:val="center"/>
            <w:hideMark/>
          </w:tcPr>
          <w:p w14:paraId="7932CDC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0CEFD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14:paraId="5148C68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5EB6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49/2021</w:t>
            </w:r>
          </w:p>
        </w:tc>
        <w:tc>
          <w:tcPr>
            <w:tcW w:w="0" w:type="auto"/>
            <w:tcBorders>
              <w:top w:val="nil"/>
              <w:left w:val="nil"/>
              <w:bottom w:val="single" w:sz="4" w:space="0" w:color="auto"/>
              <w:right w:val="single" w:sz="4" w:space="0" w:color="auto"/>
            </w:tcBorders>
            <w:shd w:val="clear" w:color="000000" w:fill="FFFFFF"/>
            <w:noWrap/>
            <w:vAlign w:val="center"/>
            <w:hideMark/>
          </w:tcPr>
          <w:p w14:paraId="0684C51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42873592M</w:t>
            </w:r>
          </w:p>
        </w:tc>
        <w:tc>
          <w:tcPr>
            <w:tcW w:w="0" w:type="auto"/>
            <w:tcBorders>
              <w:top w:val="nil"/>
              <w:left w:val="nil"/>
              <w:bottom w:val="single" w:sz="4" w:space="0" w:color="auto"/>
              <w:right w:val="single" w:sz="4" w:space="0" w:color="auto"/>
            </w:tcBorders>
            <w:shd w:val="clear" w:color="000000" w:fill="FFFFFF"/>
            <w:noWrap/>
            <w:vAlign w:val="center"/>
            <w:hideMark/>
          </w:tcPr>
          <w:p w14:paraId="2E8A261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Ángel Cabrera Sánchez</w:t>
            </w:r>
          </w:p>
        </w:tc>
        <w:tc>
          <w:tcPr>
            <w:tcW w:w="0" w:type="auto"/>
            <w:tcBorders>
              <w:top w:val="nil"/>
              <w:left w:val="nil"/>
              <w:bottom w:val="single" w:sz="4" w:space="0" w:color="auto"/>
              <w:right w:val="single" w:sz="4" w:space="0" w:color="auto"/>
            </w:tcBorders>
            <w:noWrap/>
            <w:vAlign w:val="center"/>
            <w:hideMark/>
          </w:tcPr>
          <w:p w14:paraId="04E492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6.418,40</w:t>
            </w:r>
          </w:p>
        </w:tc>
        <w:tc>
          <w:tcPr>
            <w:tcW w:w="0" w:type="auto"/>
            <w:tcBorders>
              <w:top w:val="nil"/>
              <w:left w:val="nil"/>
              <w:bottom w:val="single" w:sz="4" w:space="0" w:color="auto"/>
              <w:right w:val="single" w:sz="4" w:space="0" w:color="auto"/>
            </w:tcBorders>
            <w:noWrap/>
            <w:vAlign w:val="center"/>
            <w:hideMark/>
          </w:tcPr>
          <w:p w14:paraId="4FC1B71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449,29</w:t>
            </w:r>
          </w:p>
        </w:tc>
        <w:tc>
          <w:tcPr>
            <w:tcW w:w="0" w:type="auto"/>
            <w:tcBorders>
              <w:top w:val="nil"/>
              <w:left w:val="nil"/>
              <w:bottom w:val="single" w:sz="4" w:space="0" w:color="auto"/>
              <w:right w:val="single" w:sz="4" w:space="0" w:color="auto"/>
            </w:tcBorders>
            <w:noWrap/>
            <w:vAlign w:val="center"/>
            <w:hideMark/>
          </w:tcPr>
          <w:p w14:paraId="5598FE0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6.867,69</w:t>
            </w:r>
          </w:p>
        </w:tc>
        <w:tc>
          <w:tcPr>
            <w:tcW w:w="0" w:type="auto"/>
            <w:tcBorders>
              <w:top w:val="nil"/>
              <w:left w:val="nil"/>
              <w:bottom w:val="single" w:sz="4" w:space="0" w:color="auto"/>
              <w:right w:val="single" w:sz="4" w:space="0" w:color="auto"/>
            </w:tcBorders>
            <w:shd w:val="clear" w:color="000000" w:fill="FFFFFF"/>
            <w:vAlign w:val="center"/>
            <w:hideMark/>
          </w:tcPr>
          <w:p w14:paraId="6957060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de dos juegos de columnas elevadoras del taller</w:t>
            </w:r>
          </w:p>
        </w:tc>
        <w:tc>
          <w:tcPr>
            <w:tcW w:w="0" w:type="auto"/>
            <w:tcBorders>
              <w:top w:val="nil"/>
              <w:left w:val="nil"/>
              <w:bottom w:val="single" w:sz="4" w:space="0" w:color="auto"/>
              <w:right w:val="single" w:sz="4" w:space="0" w:color="auto"/>
            </w:tcBorders>
            <w:noWrap/>
            <w:vAlign w:val="center"/>
            <w:hideMark/>
          </w:tcPr>
          <w:p w14:paraId="4A8FE59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675C3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14:paraId="5D022161"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F5E7A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50/2021</w:t>
            </w:r>
          </w:p>
        </w:tc>
        <w:tc>
          <w:tcPr>
            <w:tcW w:w="0" w:type="auto"/>
            <w:tcBorders>
              <w:top w:val="nil"/>
              <w:left w:val="nil"/>
              <w:bottom w:val="single" w:sz="4" w:space="0" w:color="auto"/>
              <w:right w:val="single" w:sz="4" w:space="0" w:color="auto"/>
            </w:tcBorders>
            <w:shd w:val="clear" w:color="000000" w:fill="FFFFFF"/>
            <w:noWrap/>
            <w:vAlign w:val="center"/>
            <w:hideMark/>
          </w:tcPr>
          <w:p w14:paraId="47C43E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14:paraId="4EAF7E9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3D9834E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noWrap/>
            <w:vAlign w:val="center"/>
            <w:hideMark/>
          </w:tcPr>
          <w:p w14:paraId="133372A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noWrap/>
            <w:vAlign w:val="center"/>
            <w:hideMark/>
          </w:tcPr>
          <w:p w14:paraId="37C1D1C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3.584,50</w:t>
            </w:r>
          </w:p>
        </w:tc>
        <w:tc>
          <w:tcPr>
            <w:tcW w:w="0" w:type="auto"/>
            <w:tcBorders>
              <w:top w:val="nil"/>
              <w:left w:val="nil"/>
              <w:bottom w:val="single" w:sz="4" w:space="0" w:color="auto"/>
              <w:right w:val="single" w:sz="4" w:space="0" w:color="auto"/>
            </w:tcBorders>
            <w:shd w:val="clear" w:color="000000" w:fill="FFFFFF"/>
            <w:vAlign w:val="center"/>
            <w:hideMark/>
          </w:tcPr>
          <w:p w14:paraId="219A5F3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Certificado Global Safe Site</w:t>
            </w:r>
          </w:p>
        </w:tc>
        <w:tc>
          <w:tcPr>
            <w:tcW w:w="0" w:type="auto"/>
            <w:tcBorders>
              <w:top w:val="nil"/>
              <w:left w:val="nil"/>
              <w:bottom w:val="single" w:sz="4" w:space="0" w:color="auto"/>
              <w:right w:val="single" w:sz="4" w:space="0" w:color="auto"/>
            </w:tcBorders>
            <w:noWrap/>
            <w:vAlign w:val="center"/>
            <w:hideMark/>
          </w:tcPr>
          <w:p w14:paraId="3A44A91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71789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16/06/21</w:t>
            </w:r>
          </w:p>
        </w:tc>
      </w:tr>
      <w:tr w:rsidR="00DC1696" w:rsidRPr="00DC1696" w14:paraId="5B082B6C"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5C75D1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51/2021</w:t>
            </w:r>
          </w:p>
        </w:tc>
        <w:tc>
          <w:tcPr>
            <w:tcW w:w="0" w:type="auto"/>
            <w:tcBorders>
              <w:top w:val="nil"/>
              <w:left w:val="nil"/>
              <w:bottom w:val="single" w:sz="4" w:space="0" w:color="auto"/>
              <w:right w:val="single" w:sz="4" w:space="0" w:color="auto"/>
            </w:tcBorders>
            <w:shd w:val="clear" w:color="000000" w:fill="FFFFFF"/>
            <w:noWrap/>
            <w:vAlign w:val="center"/>
            <w:hideMark/>
          </w:tcPr>
          <w:p w14:paraId="3C4AB6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shd w:val="clear" w:color="000000" w:fill="FFFFFF"/>
            <w:noWrap/>
            <w:vAlign w:val="center"/>
            <w:hideMark/>
          </w:tcPr>
          <w:p w14:paraId="193934F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noWrap/>
            <w:vAlign w:val="center"/>
            <w:hideMark/>
          </w:tcPr>
          <w:p w14:paraId="42B133E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14.200,00</w:t>
            </w:r>
          </w:p>
        </w:tc>
        <w:tc>
          <w:tcPr>
            <w:tcW w:w="0" w:type="auto"/>
            <w:tcBorders>
              <w:top w:val="nil"/>
              <w:left w:val="nil"/>
              <w:bottom w:val="single" w:sz="4" w:space="0" w:color="auto"/>
              <w:right w:val="single" w:sz="4" w:space="0" w:color="auto"/>
            </w:tcBorders>
            <w:noWrap/>
            <w:vAlign w:val="center"/>
            <w:hideMark/>
          </w:tcPr>
          <w:p w14:paraId="232024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994,00</w:t>
            </w:r>
          </w:p>
        </w:tc>
        <w:tc>
          <w:tcPr>
            <w:tcW w:w="0" w:type="auto"/>
            <w:tcBorders>
              <w:top w:val="nil"/>
              <w:left w:val="nil"/>
              <w:bottom w:val="single" w:sz="4" w:space="0" w:color="auto"/>
              <w:right w:val="single" w:sz="4" w:space="0" w:color="auto"/>
            </w:tcBorders>
            <w:noWrap/>
            <w:vAlign w:val="center"/>
            <w:hideMark/>
          </w:tcPr>
          <w:p w14:paraId="231C23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15.194,00</w:t>
            </w:r>
          </w:p>
        </w:tc>
        <w:tc>
          <w:tcPr>
            <w:tcW w:w="0" w:type="auto"/>
            <w:tcBorders>
              <w:top w:val="nil"/>
              <w:left w:val="nil"/>
              <w:bottom w:val="single" w:sz="4" w:space="0" w:color="auto"/>
              <w:right w:val="single" w:sz="4" w:space="0" w:color="auto"/>
            </w:tcBorders>
            <w:shd w:val="clear" w:color="000000" w:fill="FFFFFF"/>
            <w:vAlign w:val="center"/>
            <w:hideMark/>
          </w:tcPr>
          <w:p w14:paraId="0981A40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Plan de medios de la campaña de sostenibilidad</w:t>
            </w:r>
          </w:p>
        </w:tc>
        <w:tc>
          <w:tcPr>
            <w:tcW w:w="0" w:type="auto"/>
            <w:tcBorders>
              <w:top w:val="nil"/>
              <w:left w:val="nil"/>
              <w:bottom w:val="single" w:sz="4" w:space="0" w:color="auto"/>
              <w:right w:val="single" w:sz="4" w:space="0" w:color="auto"/>
            </w:tcBorders>
            <w:noWrap/>
            <w:vAlign w:val="center"/>
            <w:hideMark/>
          </w:tcPr>
          <w:p w14:paraId="4D7E361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EF291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18/06/21</w:t>
            </w:r>
          </w:p>
        </w:tc>
      </w:tr>
      <w:tr w:rsidR="00DC1696" w:rsidRPr="00DC1696" w14:paraId="6AA7C1D3"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76C6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52/2021</w:t>
            </w:r>
          </w:p>
        </w:tc>
        <w:tc>
          <w:tcPr>
            <w:tcW w:w="0" w:type="auto"/>
            <w:tcBorders>
              <w:top w:val="nil"/>
              <w:left w:val="nil"/>
              <w:bottom w:val="single" w:sz="4" w:space="0" w:color="auto"/>
              <w:right w:val="single" w:sz="4" w:space="0" w:color="auto"/>
            </w:tcBorders>
            <w:shd w:val="clear" w:color="000000" w:fill="FFFFFF"/>
            <w:noWrap/>
            <w:vAlign w:val="center"/>
            <w:hideMark/>
          </w:tcPr>
          <w:p w14:paraId="5EBAFD4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B52542446</w:t>
            </w:r>
          </w:p>
        </w:tc>
        <w:tc>
          <w:tcPr>
            <w:tcW w:w="0" w:type="auto"/>
            <w:tcBorders>
              <w:top w:val="nil"/>
              <w:left w:val="nil"/>
              <w:bottom w:val="single" w:sz="4" w:space="0" w:color="auto"/>
              <w:right w:val="single" w:sz="4" w:space="0" w:color="auto"/>
            </w:tcBorders>
            <w:shd w:val="clear" w:color="000000" w:fill="FFFFFF"/>
            <w:noWrap/>
            <w:vAlign w:val="center"/>
            <w:hideMark/>
          </w:tcPr>
          <w:p w14:paraId="4693F5B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TRIDIVITE; S.L.</w:t>
            </w:r>
          </w:p>
        </w:tc>
        <w:tc>
          <w:tcPr>
            <w:tcW w:w="0" w:type="auto"/>
            <w:tcBorders>
              <w:top w:val="nil"/>
              <w:left w:val="nil"/>
              <w:bottom w:val="single" w:sz="4" w:space="0" w:color="auto"/>
              <w:right w:val="single" w:sz="4" w:space="0" w:color="auto"/>
            </w:tcBorders>
            <w:noWrap/>
            <w:vAlign w:val="center"/>
            <w:hideMark/>
          </w:tcPr>
          <w:p w14:paraId="35476F8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noWrap/>
            <w:vAlign w:val="center"/>
            <w:hideMark/>
          </w:tcPr>
          <w:p w14:paraId="108DC73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A2130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shd w:val="clear" w:color="000000" w:fill="FFFFFF"/>
            <w:vAlign w:val="center"/>
            <w:hideMark/>
          </w:tcPr>
          <w:p w14:paraId="563D21B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Pintado de las carcasas delanteras de las canceladoras EMV en RAL 1003 amarillo.</w:t>
            </w:r>
          </w:p>
        </w:tc>
        <w:tc>
          <w:tcPr>
            <w:tcW w:w="0" w:type="auto"/>
            <w:tcBorders>
              <w:top w:val="nil"/>
              <w:left w:val="nil"/>
              <w:bottom w:val="single" w:sz="4" w:space="0" w:color="auto"/>
              <w:right w:val="single" w:sz="4" w:space="0" w:color="auto"/>
            </w:tcBorders>
            <w:noWrap/>
            <w:vAlign w:val="center"/>
            <w:hideMark/>
          </w:tcPr>
          <w:p w14:paraId="0244204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A97551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22/06/21</w:t>
            </w:r>
          </w:p>
        </w:tc>
      </w:tr>
      <w:tr w:rsidR="00DC1696" w:rsidRPr="00DC1696" w14:paraId="06BEF6C4"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C3992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53/2021</w:t>
            </w:r>
          </w:p>
        </w:tc>
        <w:tc>
          <w:tcPr>
            <w:tcW w:w="0" w:type="auto"/>
            <w:tcBorders>
              <w:top w:val="nil"/>
              <w:left w:val="nil"/>
              <w:bottom w:val="single" w:sz="4" w:space="0" w:color="auto"/>
              <w:right w:val="single" w:sz="4" w:space="0" w:color="auto"/>
            </w:tcBorders>
            <w:shd w:val="clear" w:color="000000" w:fill="FFFFFF"/>
            <w:noWrap/>
            <w:vAlign w:val="center"/>
            <w:hideMark/>
          </w:tcPr>
          <w:p w14:paraId="2AD7521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14:paraId="2175564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2D7AFF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1.200,00</w:t>
            </w:r>
          </w:p>
        </w:tc>
        <w:tc>
          <w:tcPr>
            <w:tcW w:w="0" w:type="auto"/>
            <w:tcBorders>
              <w:top w:val="nil"/>
              <w:left w:val="nil"/>
              <w:bottom w:val="single" w:sz="4" w:space="0" w:color="auto"/>
              <w:right w:val="single" w:sz="4" w:space="0" w:color="auto"/>
            </w:tcBorders>
            <w:noWrap/>
            <w:vAlign w:val="center"/>
            <w:hideMark/>
          </w:tcPr>
          <w:p w14:paraId="629F8C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84,00</w:t>
            </w:r>
          </w:p>
        </w:tc>
        <w:tc>
          <w:tcPr>
            <w:tcW w:w="0" w:type="auto"/>
            <w:tcBorders>
              <w:top w:val="nil"/>
              <w:left w:val="nil"/>
              <w:bottom w:val="single" w:sz="4" w:space="0" w:color="auto"/>
              <w:right w:val="single" w:sz="4" w:space="0" w:color="auto"/>
            </w:tcBorders>
            <w:noWrap/>
            <w:vAlign w:val="center"/>
            <w:hideMark/>
          </w:tcPr>
          <w:p w14:paraId="1DE397F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1.284,00</w:t>
            </w:r>
          </w:p>
        </w:tc>
        <w:tc>
          <w:tcPr>
            <w:tcW w:w="0" w:type="auto"/>
            <w:tcBorders>
              <w:top w:val="nil"/>
              <w:left w:val="nil"/>
              <w:bottom w:val="single" w:sz="4" w:space="0" w:color="auto"/>
              <w:right w:val="single" w:sz="4" w:space="0" w:color="auto"/>
            </w:tcBorders>
            <w:shd w:val="clear" w:color="000000" w:fill="FFFFFF"/>
            <w:vAlign w:val="center"/>
            <w:hideMark/>
          </w:tcPr>
          <w:p w14:paraId="3F48D80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campaña Sostenibilidad en especial ODS Junio en La Provincia</w:t>
            </w:r>
          </w:p>
        </w:tc>
        <w:tc>
          <w:tcPr>
            <w:tcW w:w="0" w:type="auto"/>
            <w:tcBorders>
              <w:top w:val="nil"/>
              <w:left w:val="nil"/>
              <w:bottom w:val="single" w:sz="4" w:space="0" w:color="auto"/>
              <w:right w:val="single" w:sz="4" w:space="0" w:color="auto"/>
            </w:tcBorders>
            <w:noWrap/>
            <w:vAlign w:val="center"/>
            <w:hideMark/>
          </w:tcPr>
          <w:p w14:paraId="6893AE4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92973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30/06/21</w:t>
            </w:r>
          </w:p>
        </w:tc>
      </w:tr>
    </w:tbl>
    <w:p w14:paraId="670D6703" w14:textId="77777777" w:rsidR="00DC1696" w:rsidRDefault="00DC1696" w:rsidP="009B0594">
      <w:pPr>
        <w:pStyle w:val="Textoindependiente"/>
        <w:rPr>
          <w:rFonts w:ascii="Times New Roman"/>
        </w:rPr>
      </w:pPr>
    </w:p>
    <w:p w14:paraId="0835C592" w14:textId="77777777" w:rsidR="00DC1696" w:rsidRDefault="00DC1696" w:rsidP="00F27360">
      <w:pPr>
        <w:spacing w:before="85"/>
        <w:ind w:left="284"/>
        <w:rPr>
          <w:color w:val="1F2A47"/>
          <w:sz w:val="24"/>
          <w:szCs w:val="24"/>
        </w:rPr>
      </w:pPr>
    </w:p>
    <w:p w14:paraId="11E91F99" w14:textId="77777777" w:rsidR="00DC1696" w:rsidRDefault="00DC1696" w:rsidP="00F27360">
      <w:pPr>
        <w:spacing w:before="85"/>
        <w:ind w:left="284"/>
        <w:rPr>
          <w:color w:val="1F2A47"/>
          <w:sz w:val="24"/>
          <w:szCs w:val="24"/>
        </w:rPr>
      </w:pPr>
    </w:p>
    <w:p w14:paraId="376DF4D8" w14:textId="77777777" w:rsidR="00DC1696" w:rsidRDefault="00DC1696" w:rsidP="00F27360">
      <w:pPr>
        <w:spacing w:before="85"/>
        <w:ind w:left="284"/>
        <w:rPr>
          <w:color w:val="1F2A47"/>
          <w:sz w:val="24"/>
          <w:szCs w:val="24"/>
        </w:rPr>
      </w:pPr>
    </w:p>
    <w:p w14:paraId="1056C828" w14:textId="77777777" w:rsidR="00DC1696" w:rsidRDefault="00DC1696" w:rsidP="00F27360">
      <w:pPr>
        <w:spacing w:before="85"/>
        <w:ind w:left="284"/>
        <w:rPr>
          <w:color w:val="1F2A47"/>
          <w:sz w:val="24"/>
          <w:szCs w:val="24"/>
        </w:rPr>
      </w:pPr>
    </w:p>
    <w:p w14:paraId="6C495728" w14:textId="77777777" w:rsidR="00DC1696" w:rsidRDefault="00DC1696" w:rsidP="00F27360">
      <w:pPr>
        <w:spacing w:before="85"/>
        <w:ind w:left="284"/>
        <w:rPr>
          <w:color w:val="1F2A47"/>
          <w:sz w:val="24"/>
          <w:szCs w:val="24"/>
        </w:rPr>
      </w:pPr>
    </w:p>
    <w:p w14:paraId="54A19550" w14:textId="77777777" w:rsidR="00DC1696" w:rsidRDefault="00DC1696" w:rsidP="00F27360">
      <w:pPr>
        <w:spacing w:before="85"/>
        <w:ind w:left="284"/>
        <w:rPr>
          <w:color w:val="1F2A47"/>
          <w:sz w:val="24"/>
          <w:szCs w:val="24"/>
        </w:rPr>
      </w:pPr>
    </w:p>
    <w:p w14:paraId="55E9FA99" w14:textId="77777777" w:rsidR="00DC1696" w:rsidRDefault="00DC1696" w:rsidP="00F27360">
      <w:pPr>
        <w:spacing w:before="85"/>
        <w:ind w:left="284"/>
        <w:rPr>
          <w:color w:val="1F2A47"/>
          <w:sz w:val="24"/>
          <w:szCs w:val="24"/>
        </w:rPr>
      </w:pPr>
    </w:p>
    <w:p w14:paraId="0C3FA5F0" w14:textId="77777777" w:rsidR="00DC1696" w:rsidRDefault="00DC1696" w:rsidP="00F27360">
      <w:pPr>
        <w:spacing w:before="85"/>
        <w:ind w:left="284"/>
        <w:rPr>
          <w:color w:val="1F2A47"/>
          <w:sz w:val="24"/>
          <w:szCs w:val="24"/>
        </w:rPr>
      </w:pPr>
    </w:p>
    <w:p w14:paraId="00CDA050" w14:textId="77777777" w:rsidR="00DC1696" w:rsidRDefault="00DC1696" w:rsidP="00F27360">
      <w:pPr>
        <w:spacing w:before="85"/>
        <w:ind w:left="284"/>
        <w:rPr>
          <w:color w:val="1F2A47"/>
          <w:sz w:val="24"/>
          <w:szCs w:val="24"/>
        </w:rPr>
      </w:pPr>
    </w:p>
    <w:p w14:paraId="6B8BD269" w14:textId="77777777"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w:t>
      </w:r>
    </w:p>
    <w:p w14:paraId="6E13EC92" w14:textId="77777777" w:rsidR="00F27360" w:rsidRDefault="00F27360" w:rsidP="009B0594">
      <w:pPr>
        <w:pStyle w:val="Textoindependiente"/>
        <w:rPr>
          <w:rFonts w:ascii="Times New Roman"/>
        </w:rPr>
      </w:pPr>
    </w:p>
    <w:p w14:paraId="0D678E1C" w14:textId="77777777" w:rsidR="00F27360" w:rsidRDefault="00F27360" w:rsidP="009B0594">
      <w:pPr>
        <w:pStyle w:val="Textoindependiente"/>
        <w:rPr>
          <w:rFonts w:ascii="Times New Roman"/>
        </w:rPr>
      </w:pPr>
    </w:p>
    <w:tbl>
      <w:tblPr>
        <w:tblW w:w="0" w:type="auto"/>
        <w:tblInd w:w="60" w:type="dxa"/>
        <w:tblCellMar>
          <w:left w:w="70" w:type="dxa"/>
          <w:right w:w="70" w:type="dxa"/>
        </w:tblCellMar>
        <w:tblLook w:val="04A0" w:firstRow="1" w:lastRow="0" w:firstColumn="1" w:lastColumn="0" w:noHBand="0" w:noVBand="1"/>
      </w:tblPr>
      <w:tblGrid>
        <w:gridCol w:w="1013"/>
        <w:gridCol w:w="1012"/>
        <w:gridCol w:w="2376"/>
        <w:gridCol w:w="869"/>
        <w:gridCol w:w="630"/>
        <w:gridCol w:w="870"/>
        <w:gridCol w:w="6975"/>
        <w:gridCol w:w="1312"/>
        <w:gridCol w:w="763"/>
      </w:tblGrid>
      <w:tr w:rsidR="00F27360" w:rsidRPr="00F27360" w14:paraId="5EFB1A82" w14:textId="77777777" w:rsidTr="00F27360">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14:paraId="58C37F65"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bookmarkStart w:id="1" w:name="RANGE!A1:I3"/>
            <w:r w:rsidRPr="00F27360">
              <w:rPr>
                <w:rFonts w:ascii="Helvetica" w:eastAsia="Times New Roman" w:hAnsi="Helvetica" w:cs="Helvetica"/>
                <w:b/>
                <w:bCs/>
                <w:color w:val="1F497D"/>
                <w:sz w:val="16"/>
                <w:szCs w:val="16"/>
                <w:lang w:bidi="ar-SA"/>
              </w:rPr>
              <w:t>RELACIÓN DE CONTRATOS MENORES GMSA 1º TRIMESTRE 2021</w:t>
            </w:r>
            <w:bookmarkEnd w:id="1"/>
            <w:r>
              <w:rPr>
                <w:rFonts w:ascii="Helvetica" w:eastAsia="Times New Roman" w:hAnsi="Helvetica" w:cs="Helvetica"/>
                <w:b/>
                <w:bCs/>
                <w:color w:val="1F497D"/>
                <w:sz w:val="16"/>
                <w:szCs w:val="16"/>
                <w:lang w:bidi="ar-SA"/>
              </w:rPr>
              <w:t xml:space="preserve"> (I)</w:t>
            </w:r>
          </w:p>
        </w:tc>
      </w:tr>
      <w:tr w:rsidR="00F27360" w:rsidRPr="00F27360" w14:paraId="6581DD93" w14:textId="77777777" w:rsidTr="00F27360">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6234DEBE"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151FFFC"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61D61BAB"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DF06701"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14:paraId="3AAC832E"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14:paraId="07315242"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14:paraId="0A2D5997"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08D29E65"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14:paraId="1313466F"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14:paraId="256FCB09"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21E34A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01/2021</w:t>
            </w:r>
          </w:p>
        </w:tc>
        <w:tc>
          <w:tcPr>
            <w:tcW w:w="0" w:type="auto"/>
            <w:tcBorders>
              <w:top w:val="nil"/>
              <w:left w:val="nil"/>
              <w:bottom w:val="single" w:sz="4" w:space="0" w:color="auto"/>
              <w:right w:val="single" w:sz="4" w:space="0" w:color="auto"/>
            </w:tcBorders>
            <w:shd w:val="clear" w:color="000000" w:fill="FFFFFF"/>
            <w:noWrap/>
            <w:vAlign w:val="center"/>
            <w:hideMark/>
          </w:tcPr>
          <w:p w14:paraId="1BD6EC3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B35845403</w:t>
            </w:r>
          </w:p>
        </w:tc>
        <w:tc>
          <w:tcPr>
            <w:tcW w:w="0" w:type="auto"/>
            <w:tcBorders>
              <w:top w:val="nil"/>
              <w:left w:val="nil"/>
              <w:bottom w:val="single" w:sz="4" w:space="0" w:color="auto"/>
              <w:right w:val="single" w:sz="4" w:space="0" w:color="auto"/>
            </w:tcBorders>
            <w:vAlign w:val="center"/>
            <w:hideMark/>
          </w:tcPr>
          <w:p w14:paraId="1F30FC5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Formación Profesional Guayre, S.L.</w:t>
            </w:r>
          </w:p>
        </w:tc>
        <w:tc>
          <w:tcPr>
            <w:tcW w:w="0" w:type="auto"/>
            <w:tcBorders>
              <w:top w:val="nil"/>
              <w:left w:val="nil"/>
              <w:bottom w:val="single" w:sz="4" w:space="0" w:color="auto"/>
              <w:right w:val="single" w:sz="4" w:space="0" w:color="auto"/>
            </w:tcBorders>
            <w:noWrap/>
            <w:vAlign w:val="center"/>
            <w:hideMark/>
          </w:tcPr>
          <w:p w14:paraId="354E0AF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6.325,00</w:t>
            </w:r>
          </w:p>
        </w:tc>
        <w:tc>
          <w:tcPr>
            <w:tcW w:w="0" w:type="auto"/>
            <w:tcBorders>
              <w:top w:val="nil"/>
              <w:left w:val="nil"/>
              <w:bottom w:val="single" w:sz="4" w:space="0" w:color="auto"/>
              <w:right w:val="single" w:sz="4" w:space="0" w:color="auto"/>
            </w:tcBorders>
            <w:noWrap/>
            <w:vAlign w:val="center"/>
            <w:hideMark/>
          </w:tcPr>
          <w:p w14:paraId="0E08AD9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442,75</w:t>
            </w:r>
          </w:p>
        </w:tc>
        <w:tc>
          <w:tcPr>
            <w:tcW w:w="0" w:type="auto"/>
            <w:tcBorders>
              <w:top w:val="nil"/>
              <w:left w:val="nil"/>
              <w:bottom w:val="single" w:sz="4" w:space="0" w:color="auto"/>
              <w:right w:val="single" w:sz="4" w:space="0" w:color="auto"/>
            </w:tcBorders>
            <w:noWrap/>
            <w:vAlign w:val="center"/>
            <w:hideMark/>
          </w:tcPr>
          <w:p w14:paraId="7DF8EC6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6.767,75</w:t>
            </w:r>
          </w:p>
        </w:tc>
        <w:tc>
          <w:tcPr>
            <w:tcW w:w="0" w:type="auto"/>
            <w:tcBorders>
              <w:top w:val="nil"/>
              <w:left w:val="nil"/>
              <w:bottom w:val="single" w:sz="4" w:space="0" w:color="auto"/>
              <w:right w:val="single" w:sz="4" w:space="0" w:color="auto"/>
            </w:tcBorders>
            <w:shd w:val="clear" w:color="000000" w:fill="FFFFFF"/>
            <w:vAlign w:val="center"/>
            <w:hideMark/>
          </w:tcPr>
          <w:p w14:paraId="5191DDC5"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Acción formativa para conductores perceptores</w:t>
            </w:r>
          </w:p>
        </w:tc>
        <w:tc>
          <w:tcPr>
            <w:tcW w:w="0" w:type="auto"/>
            <w:tcBorders>
              <w:top w:val="nil"/>
              <w:left w:val="nil"/>
              <w:bottom w:val="single" w:sz="4" w:space="0" w:color="auto"/>
              <w:right w:val="single" w:sz="4" w:space="0" w:color="auto"/>
            </w:tcBorders>
            <w:noWrap/>
            <w:vAlign w:val="center"/>
            <w:hideMark/>
          </w:tcPr>
          <w:p w14:paraId="63F5AAC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2A66B5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14:paraId="11D73751" w14:textId="77777777" w:rsidTr="00F27360">
        <w:trPr>
          <w:trHeight w:val="40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CCCCC1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02/2021</w:t>
            </w:r>
          </w:p>
        </w:tc>
        <w:tc>
          <w:tcPr>
            <w:tcW w:w="0" w:type="auto"/>
            <w:tcBorders>
              <w:top w:val="nil"/>
              <w:left w:val="nil"/>
              <w:bottom w:val="single" w:sz="4" w:space="0" w:color="auto"/>
              <w:right w:val="single" w:sz="4" w:space="0" w:color="auto"/>
            </w:tcBorders>
            <w:shd w:val="clear" w:color="000000" w:fill="FFFFFF"/>
            <w:noWrap/>
            <w:vAlign w:val="center"/>
            <w:hideMark/>
          </w:tcPr>
          <w:p w14:paraId="67BF8F6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G35249424</w:t>
            </w:r>
          </w:p>
        </w:tc>
        <w:tc>
          <w:tcPr>
            <w:tcW w:w="0" w:type="auto"/>
            <w:tcBorders>
              <w:top w:val="nil"/>
              <w:left w:val="nil"/>
              <w:bottom w:val="single" w:sz="4" w:space="0" w:color="auto"/>
              <w:right w:val="single" w:sz="4" w:space="0" w:color="auto"/>
            </w:tcBorders>
            <w:vAlign w:val="center"/>
            <w:hideMark/>
          </w:tcPr>
          <w:p w14:paraId="3AED9A4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Federación de Empresarios del Transporte</w:t>
            </w:r>
          </w:p>
        </w:tc>
        <w:tc>
          <w:tcPr>
            <w:tcW w:w="0" w:type="auto"/>
            <w:tcBorders>
              <w:top w:val="nil"/>
              <w:left w:val="nil"/>
              <w:bottom w:val="single" w:sz="4" w:space="0" w:color="auto"/>
              <w:right w:val="single" w:sz="4" w:space="0" w:color="auto"/>
            </w:tcBorders>
            <w:noWrap/>
            <w:vAlign w:val="center"/>
            <w:hideMark/>
          </w:tcPr>
          <w:p w14:paraId="4844FF5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5.700,00</w:t>
            </w:r>
          </w:p>
        </w:tc>
        <w:tc>
          <w:tcPr>
            <w:tcW w:w="0" w:type="auto"/>
            <w:tcBorders>
              <w:top w:val="nil"/>
              <w:left w:val="nil"/>
              <w:bottom w:val="single" w:sz="4" w:space="0" w:color="auto"/>
              <w:right w:val="single" w:sz="4" w:space="0" w:color="auto"/>
            </w:tcBorders>
            <w:noWrap/>
            <w:vAlign w:val="center"/>
            <w:hideMark/>
          </w:tcPr>
          <w:p w14:paraId="1A04B37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399,00</w:t>
            </w:r>
          </w:p>
        </w:tc>
        <w:tc>
          <w:tcPr>
            <w:tcW w:w="0" w:type="auto"/>
            <w:tcBorders>
              <w:top w:val="nil"/>
              <w:left w:val="nil"/>
              <w:bottom w:val="single" w:sz="4" w:space="0" w:color="auto"/>
              <w:right w:val="single" w:sz="4" w:space="0" w:color="auto"/>
            </w:tcBorders>
            <w:noWrap/>
            <w:vAlign w:val="center"/>
            <w:hideMark/>
          </w:tcPr>
          <w:p w14:paraId="4166275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6.099,00</w:t>
            </w:r>
          </w:p>
        </w:tc>
        <w:tc>
          <w:tcPr>
            <w:tcW w:w="0" w:type="auto"/>
            <w:tcBorders>
              <w:top w:val="nil"/>
              <w:left w:val="nil"/>
              <w:bottom w:val="single" w:sz="4" w:space="0" w:color="auto"/>
              <w:right w:val="single" w:sz="4" w:space="0" w:color="auto"/>
            </w:tcBorders>
            <w:shd w:val="clear" w:color="000000" w:fill="FFFFFF"/>
            <w:vAlign w:val="center"/>
            <w:hideMark/>
          </w:tcPr>
          <w:p w14:paraId="0700DEAD"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Curso de capacitación profesional para conductores perceptores</w:t>
            </w:r>
          </w:p>
        </w:tc>
        <w:tc>
          <w:tcPr>
            <w:tcW w:w="0" w:type="auto"/>
            <w:tcBorders>
              <w:top w:val="nil"/>
              <w:left w:val="nil"/>
              <w:bottom w:val="single" w:sz="4" w:space="0" w:color="auto"/>
              <w:right w:val="single" w:sz="4" w:space="0" w:color="auto"/>
            </w:tcBorders>
            <w:noWrap/>
            <w:vAlign w:val="center"/>
            <w:hideMark/>
          </w:tcPr>
          <w:p w14:paraId="476B35B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6F78C8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14:paraId="5D093BC7"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871E64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03/2021</w:t>
            </w:r>
          </w:p>
        </w:tc>
        <w:tc>
          <w:tcPr>
            <w:tcW w:w="0" w:type="auto"/>
            <w:tcBorders>
              <w:top w:val="nil"/>
              <w:left w:val="nil"/>
              <w:bottom w:val="single" w:sz="4" w:space="0" w:color="auto"/>
              <w:right w:val="single" w:sz="4" w:space="0" w:color="auto"/>
            </w:tcBorders>
            <w:shd w:val="clear" w:color="000000" w:fill="FFFFFF"/>
            <w:noWrap/>
            <w:vAlign w:val="center"/>
            <w:hideMark/>
          </w:tcPr>
          <w:p w14:paraId="149C396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B38829560</w:t>
            </w:r>
          </w:p>
        </w:tc>
        <w:tc>
          <w:tcPr>
            <w:tcW w:w="0" w:type="auto"/>
            <w:tcBorders>
              <w:top w:val="nil"/>
              <w:left w:val="nil"/>
              <w:bottom w:val="single" w:sz="4" w:space="0" w:color="auto"/>
              <w:right w:val="single" w:sz="4" w:space="0" w:color="auto"/>
            </w:tcBorders>
            <w:vAlign w:val="center"/>
            <w:hideMark/>
          </w:tcPr>
          <w:p w14:paraId="4853688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Activa Trabajo Canarias ETT, S.L.</w:t>
            </w:r>
          </w:p>
        </w:tc>
        <w:tc>
          <w:tcPr>
            <w:tcW w:w="0" w:type="auto"/>
            <w:tcBorders>
              <w:top w:val="nil"/>
              <w:left w:val="nil"/>
              <w:bottom w:val="single" w:sz="4" w:space="0" w:color="auto"/>
              <w:right w:val="single" w:sz="4" w:space="0" w:color="auto"/>
            </w:tcBorders>
            <w:noWrap/>
            <w:vAlign w:val="center"/>
            <w:hideMark/>
          </w:tcPr>
          <w:p w14:paraId="42DD044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8.722,71</w:t>
            </w:r>
          </w:p>
        </w:tc>
        <w:tc>
          <w:tcPr>
            <w:tcW w:w="0" w:type="auto"/>
            <w:tcBorders>
              <w:top w:val="nil"/>
              <w:left w:val="nil"/>
              <w:bottom w:val="single" w:sz="4" w:space="0" w:color="auto"/>
              <w:right w:val="single" w:sz="4" w:space="0" w:color="auto"/>
            </w:tcBorders>
            <w:noWrap/>
            <w:vAlign w:val="center"/>
            <w:hideMark/>
          </w:tcPr>
          <w:p w14:paraId="33F971A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610,59</w:t>
            </w:r>
          </w:p>
        </w:tc>
        <w:tc>
          <w:tcPr>
            <w:tcW w:w="0" w:type="auto"/>
            <w:tcBorders>
              <w:top w:val="nil"/>
              <w:left w:val="nil"/>
              <w:bottom w:val="single" w:sz="4" w:space="0" w:color="auto"/>
              <w:right w:val="single" w:sz="4" w:space="0" w:color="auto"/>
            </w:tcBorders>
            <w:noWrap/>
            <w:vAlign w:val="center"/>
            <w:hideMark/>
          </w:tcPr>
          <w:p w14:paraId="038A026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9.333,30</w:t>
            </w:r>
          </w:p>
        </w:tc>
        <w:tc>
          <w:tcPr>
            <w:tcW w:w="0" w:type="auto"/>
            <w:tcBorders>
              <w:top w:val="nil"/>
              <w:left w:val="nil"/>
              <w:bottom w:val="single" w:sz="4" w:space="0" w:color="auto"/>
              <w:right w:val="single" w:sz="4" w:space="0" w:color="auto"/>
            </w:tcBorders>
            <w:shd w:val="clear" w:color="000000" w:fill="FFFFFF"/>
            <w:vAlign w:val="center"/>
            <w:hideMark/>
          </w:tcPr>
          <w:p w14:paraId="608B61D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Contratación de los servicios de una ETT</w:t>
            </w:r>
          </w:p>
        </w:tc>
        <w:tc>
          <w:tcPr>
            <w:tcW w:w="0" w:type="auto"/>
            <w:tcBorders>
              <w:top w:val="nil"/>
              <w:left w:val="nil"/>
              <w:bottom w:val="single" w:sz="4" w:space="0" w:color="auto"/>
              <w:right w:val="single" w:sz="4" w:space="0" w:color="auto"/>
            </w:tcBorders>
            <w:noWrap/>
            <w:vAlign w:val="center"/>
            <w:hideMark/>
          </w:tcPr>
          <w:p w14:paraId="5E34697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1BBDD7B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07/01/21</w:t>
            </w:r>
          </w:p>
        </w:tc>
      </w:tr>
      <w:tr w:rsidR="00F27360" w:rsidRPr="00F27360" w14:paraId="1C0FDB78" w14:textId="77777777" w:rsidTr="00F27360">
        <w:trPr>
          <w:trHeight w:val="48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647394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04/2021</w:t>
            </w:r>
          </w:p>
        </w:tc>
        <w:tc>
          <w:tcPr>
            <w:tcW w:w="0" w:type="auto"/>
            <w:tcBorders>
              <w:top w:val="nil"/>
              <w:left w:val="nil"/>
              <w:bottom w:val="single" w:sz="4" w:space="0" w:color="auto"/>
              <w:right w:val="single" w:sz="4" w:space="0" w:color="auto"/>
            </w:tcBorders>
            <w:shd w:val="clear" w:color="000000" w:fill="FFFFFF"/>
            <w:noWrap/>
            <w:vAlign w:val="center"/>
            <w:hideMark/>
          </w:tcPr>
          <w:p w14:paraId="356C450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B38264545</w:t>
            </w:r>
          </w:p>
        </w:tc>
        <w:tc>
          <w:tcPr>
            <w:tcW w:w="0" w:type="auto"/>
            <w:tcBorders>
              <w:top w:val="nil"/>
              <w:left w:val="nil"/>
              <w:bottom w:val="single" w:sz="4" w:space="0" w:color="auto"/>
              <w:right w:val="single" w:sz="4" w:space="0" w:color="auto"/>
            </w:tcBorders>
            <w:vAlign w:val="center"/>
            <w:hideMark/>
          </w:tcPr>
          <w:p w14:paraId="15A13C9E"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Feloga, S.L.</w:t>
            </w:r>
          </w:p>
        </w:tc>
        <w:tc>
          <w:tcPr>
            <w:tcW w:w="0" w:type="auto"/>
            <w:tcBorders>
              <w:top w:val="nil"/>
              <w:left w:val="nil"/>
              <w:bottom w:val="single" w:sz="4" w:space="0" w:color="auto"/>
              <w:right w:val="single" w:sz="4" w:space="0" w:color="auto"/>
            </w:tcBorders>
            <w:noWrap/>
            <w:vAlign w:val="center"/>
            <w:hideMark/>
          </w:tcPr>
          <w:p w14:paraId="659F44C6"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11.520,00</w:t>
            </w:r>
          </w:p>
        </w:tc>
        <w:tc>
          <w:tcPr>
            <w:tcW w:w="0" w:type="auto"/>
            <w:tcBorders>
              <w:top w:val="nil"/>
              <w:left w:val="nil"/>
              <w:bottom w:val="single" w:sz="4" w:space="0" w:color="auto"/>
              <w:right w:val="single" w:sz="4" w:space="0" w:color="auto"/>
            </w:tcBorders>
            <w:noWrap/>
            <w:vAlign w:val="center"/>
            <w:hideMark/>
          </w:tcPr>
          <w:p w14:paraId="2A1E55C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806,40</w:t>
            </w:r>
          </w:p>
        </w:tc>
        <w:tc>
          <w:tcPr>
            <w:tcW w:w="0" w:type="auto"/>
            <w:tcBorders>
              <w:top w:val="nil"/>
              <w:left w:val="nil"/>
              <w:bottom w:val="single" w:sz="4" w:space="0" w:color="auto"/>
              <w:right w:val="single" w:sz="4" w:space="0" w:color="auto"/>
            </w:tcBorders>
            <w:noWrap/>
            <w:vAlign w:val="center"/>
            <w:hideMark/>
          </w:tcPr>
          <w:p w14:paraId="68CE1BD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12.326,40</w:t>
            </w:r>
          </w:p>
        </w:tc>
        <w:tc>
          <w:tcPr>
            <w:tcW w:w="0" w:type="auto"/>
            <w:tcBorders>
              <w:top w:val="nil"/>
              <w:left w:val="nil"/>
              <w:bottom w:val="single" w:sz="4" w:space="0" w:color="auto"/>
              <w:right w:val="single" w:sz="4" w:space="0" w:color="auto"/>
            </w:tcBorders>
            <w:shd w:val="clear" w:color="000000" w:fill="FFFFFF"/>
            <w:vAlign w:val="center"/>
            <w:hideMark/>
          </w:tcPr>
          <w:p w14:paraId="46100CA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 de centralización de certificados digitales y gestión de notificaciones electrónicas</w:t>
            </w:r>
          </w:p>
        </w:tc>
        <w:tc>
          <w:tcPr>
            <w:tcW w:w="0" w:type="auto"/>
            <w:tcBorders>
              <w:top w:val="nil"/>
              <w:left w:val="nil"/>
              <w:bottom w:val="single" w:sz="4" w:space="0" w:color="auto"/>
              <w:right w:val="single" w:sz="4" w:space="0" w:color="auto"/>
            </w:tcBorders>
            <w:noWrap/>
            <w:vAlign w:val="center"/>
            <w:hideMark/>
          </w:tcPr>
          <w:p w14:paraId="70C270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6E5A5F8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05/03/21</w:t>
            </w:r>
          </w:p>
        </w:tc>
      </w:tr>
      <w:tr w:rsidR="00F27360" w:rsidRPr="00F27360" w14:paraId="2B2B848C"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763563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05/2021</w:t>
            </w:r>
          </w:p>
        </w:tc>
        <w:tc>
          <w:tcPr>
            <w:tcW w:w="0" w:type="auto"/>
            <w:tcBorders>
              <w:top w:val="nil"/>
              <w:left w:val="nil"/>
              <w:bottom w:val="single" w:sz="4" w:space="0" w:color="auto"/>
              <w:right w:val="single" w:sz="4" w:space="0" w:color="auto"/>
            </w:tcBorders>
            <w:shd w:val="clear" w:color="000000" w:fill="FFFFFF"/>
            <w:noWrap/>
            <w:vAlign w:val="center"/>
            <w:hideMark/>
          </w:tcPr>
          <w:p w14:paraId="28EEA09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B38722922</w:t>
            </w:r>
          </w:p>
        </w:tc>
        <w:tc>
          <w:tcPr>
            <w:tcW w:w="0" w:type="auto"/>
            <w:tcBorders>
              <w:top w:val="nil"/>
              <w:left w:val="nil"/>
              <w:bottom w:val="single" w:sz="4" w:space="0" w:color="auto"/>
              <w:right w:val="single" w:sz="4" w:space="0" w:color="auto"/>
            </w:tcBorders>
            <w:vAlign w:val="center"/>
            <w:hideMark/>
          </w:tcPr>
          <w:p w14:paraId="6592C3C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Uniformes del Atlántico, S.L.</w:t>
            </w:r>
          </w:p>
        </w:tc>
        <w:tc>
          <w:tcPr>
            <w:tcW w:w="0" w:type="auto"/>
            <w:tcBorders>
              <w:top w:val="nil"/>
              <w:left w:val="nil"/>
              <w:bottom w:val="single" w:sz="4" w:space="0" w:color="auto"/>
              <w:right w:val="single" w:sz="4" w:space="0" w:color="auto"/>
            </w:tcBorders>
            <w:noWrap/>
            <w:vAlign w:val="center"/>
            <w:hideMark/>
          </w:tcPr>
          <w:p w14:paraId="4A6E633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14.880,00</w:t>
            </w:r>
          </w:p>
        </w:tc>
        <w:tc>
          <w:tcPr>
            <w:tcW w:w="0" w:type="auto"/>
            <w:tcBorders>
              <w:top w:val="nil"/>
              <w:left w:val="nil"/>
              <w:bottom w:val="single" w:sz="4" w:space="0" w:color="auto"/>
              <w:right w:val="single" w:sz="4" w:space="0" w:color="auto"/>
            </w:tcBorders>
            <w:noWrap/>
            <w:vAlign w:val="center"/>
            <w:hideMark/>
          </w:tcPr>
          <w:p w14:paraId="07E21E3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446,40</w:t>
            </w:r>
          </w:p>
        </w:tc>
        <w:tc>
          <w:tcPr>
            <w:tcW w:w="0" w:type="auto"/>
            <w:tcBorders>
              <w:top w:val="nil"/>
              <w:left w:val="nil"/>
              <w:bottom w:val="single" w:sz="4" w:space="0" w:color="auto"/>
              <w:right w:val="single" w:sz="4" w:space="0" w:color="auto"/>
            </w:tcBorders>
            <w:noWrap/>
            <w:vAlign w:val="center"/>
            <w:hideMark/>
          </w:tcPr>
          <w:p w14:paraId="08ADCB8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15.326,40</w:t>
            </w:r>
          </w:p>
        </w:tc>
        <w:tc>
          <w:tcPr>
            <w:tcW w:w="0" w:type="auto"/>
            <w:tcBorders>
              <w:top w:val="nil"/>
              <w:left w:val="nil"/>
              <w:bottom w:val="single" w:sz="4" w:space="0" w:color="auto"/>
              <w:right w:val="single" w:sz="4" w:space="0" w:color="auto"/>
            </w:tcBorders>
            <w:shd w:val="clear" w:color="000000" w:fill="FFFFFF"/>
            <w:vAlign w:val="center"/>
            <w:hideMark/>
          </w:tcPr>
          <w:p w14:paraId="0E6669BE"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de mascarillas higiénicas reutilizables para el personal de Guaguas Municipales</w:t>
            </w:r>
          </w:p>
        </w:tc>
        <w:tc>
          <w:tcPr>
            <w:tcW w:w="0" w:type="auto"/>
            <w:tcBorders>
              <w:top w:val="nil"/>
              <w:left w:val="nil"/>
              <w:bottom w:val="single" w:sz="4" w:space="0" w:color="auto"/>
              <w:right w:val="single" w:sz="4" w:space="0" w:color="auto"/>
            </w:tcBorders>
            <w:noWrap/>
            <w:vAlign w:val="center"/>
            <w:hideMark/>
          </w:tcPr>
          <w:p w14:paraId="09F3542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6EF08A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15/01/21</w:t>
            </w:r>
          </w:p>
        </w:tc>
      </w:tr>
      <w:tr w:rsidR="00F27360" w:rsidRPr="00F27360" w14:paraId="28C883FE"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F88CA3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06/2021</w:t>
            </w:r>
          </w:p>
        </w:tc>
        <w:tc>
          <w:tcPr>
            <w:tcW w:w="0" w:type="auto"/>
            <w:tcBorders>
              <w:top w:val="nil"/>
              <w:left w:val="nil"/>
              <w:bottom w:val="single" w:sz="4" w:space="0" w:color="auto"/>
              <w:right w:val="single" w:sz="4" w:space="0" w:color="auto"/>
            </w:tcBorders>
            <w:shd w:val="clear" w:color="000000" w:fill="FFFFFF"/>
            <w:noWrap/>
            <w:vAlign w:val="center"/>
            <w:hideMark/>
          </w:tcPr>
          <w:p w14:paraId="7DC1CA1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0E738E3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noWrap/>
            <w:vAlign w:val="center"/>
            <w:hideMark/>
          </w:tcPr>
          <w:p w14:paraId="022443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3.410,00</w:t>
            </w:r>
          </w:p>
        </w:tc>
        <w:tc>
          <w:tcPr>
            <w:tcW w:w="0" w:type="auto"/>
            <w:tcBorders>
              <w:top w:val="nil"/>
              <w:left w:val="nil"/>
              <w:bottom w:val="single" w:sz="4" w:space="0" w:color="auto"/>
              <w:right w:val="single" w:sz="4" w:space="0" w:color="auto"/>
            </w:tcBorders>
            <w:noWrap/>
            <w:vAlign w:val="center"/>
            <w:hideMark/>
          </w:tcPr>
          <w:p w14:paraId="4433E116"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238,70</w:t>
            </w:r>
          </w:p>
        </w:tc>
        <w:tc>
          <w:tcPr>
            <w:tcW w:w="0" w:type="auto"/>
            <w:tcBorders>
              <w:top w:val="nil"/>
              <w:left w:val="nil"/>
              <w:bottom w:val="single" w:sz="4" w:space="0" w:color="auto"/>
              <w:right w:val="single" w:sz="4" w:space="0" w:color="auto"/>
            </w:tcBorders>
            <w:noWrap/>
            <w:vAlign w:val="center"/>
            <w:hideMark/>
          </w:tcPr>
          <w:p w14:paraId="154EDAB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3.648,70</w:t>
            </w:r>
          </w:p>
        </w:tc>
        <w:tc>
          <w:tcPr>
            <w:tcW w:w="0" w:type="auto"/>
            <w:tcBorders>
              <w:top w:val="nil"/>
              <w:left w:val="nil"/>
              <w:bottom w:val="single" w:sz="4" w:space="0" w:color="auto"/>
              <w:right w:val="single" w:sz="4" w:space="0" w:color="auto"/>
            </w:tcBorders>
            <w:shd w:val="clear" w:color="000000" w:fill="FFFFFF"/>
            <w:vAlign w:val="center"/>
            <w:hideMark/>
          </w:tcPr>
          <w:p w14:paraId="0D2A7C0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Consultoría de Recursos Humanos para la selección de un técnico superior</w:t>
            </w:r>
          </w:p>
        </w:tc>
        <w:tc>
          <w:tcPr>
            <w:tcW w:w="0" w:type="auto"/>
            <w:tcBorders>
              <w:top w:val="nil"/>
              <w:left w:val="nil"/>
              <w:bottom w:val="single" w:sz="4" w:space="0" w:color="auto"/>
              <w:right w:val="single" w:sz="4" w:space="0" w:color="auto"/>
            </w:tcBorders>
            <w:noWrap/>
            <w:vAlign w:val="center"/>
            <w:hideMark/>
          </w:tcPr>
          <w:p w14:paraId="31E4B33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DBC384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20/01/21</w:t>
            </w:r>
          </w:p>
        </w:tc>
      </w:tr>
      <w:tr w:rsidR="00F27360" w:rsidRPr="00F27360" w14:paraId="40567D51"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F7C6C9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07/2021</w:t>
            </w:r>
          </w:p>
        </w:tc>
        <w:tc>
          <w:tcPr>
            <w:tcW w:w="0" w:type="auto"/>
            <w:tcBorders>
              <w:top w:val="nil"/>
              <w:left w:val="nil"/>
              <w:bottom w:val="single" w:sz="4" w:space="0" w:color="auto"/>
              <w:right w:val="single" w:sz="4" w:space="0" w:color="auto"/>
            </w:tcBorders>
            <w:shd w:val="clear" w:color="000000" w:fill="FFFFFF"/>
            <w:noWrap/>
            <w:vAlign w:val="center"/>
            <w:hideMark/>
          </w:tcPr>
          <w:p w14:paraId="535E6AA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B86090792</w:t>
            </w:r>
          </w:p>
        </w:tc>
        <w:tc>
          <w:tcPr>
            <w:tcW w:w="0" w:type="auto"/>
            <w:tcBorders>
              <w:top w:val="nil"/>
              <w:left w:val="nil"/>
              <w:bottom w:val="single" w:sz="4" w:space="0" w:color="auto"/>
              <w:right w:val="single" w:sz="4" w:space="0" w:color="auto"/>
            </w:tcBorders>
            <w:vAlign w:val="center"/>
            <w:hideMark/>
          </w:tcPr>
          <w:p w14:paraId="682DFF9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PM Print Exclusivas de Publicidad, S.L.U. </w:t>
            </w:r>
          </w:p>
        </w:tc>
        <w:tc>
          <w:tcPr>
            <w:tcW w:w="0" w:type="auto"/>
            <w:tcBorders>
              <w:top w:val="nil"/>
              <w:left w:val="nil"/>
              <w:bottom w:val="single" w:sz="4" w:space="0" w:color="auto"/>
              <w:right w:val="single" w:sz="4" w:space="0" w:color="auto"/>
            </w:tcBorders>
            <w:noWrap/>
            <w:vAlign w:val="center"/>
            <w:hideMark/>
          </w:tcPr>
          <w:p w14:paraId="47B3919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13.058,50</w:t>
            </w:r>
          </w:p>
        </w:tc>
        <w:tc>
          <w:tcPr>
            <w:tcW w:w="0" w:type="auto"/>
            <w:tcBorders>
              <w:top w:val="nil"/>
              <w:left w:val="nil"/>
              <w:bottom w:val="single" w:sz="4" w:space="0" w:color="auto"/>
              <w:right w:val="single" w:sz="4" w:space="0" w:color="auto"/>
            </w:tcBorders>
            <w:noWrap/>
            <w:vAlign w:val="center"/>
            <w:hideMark/>
          </w:tcPr>
          <w:p w14:paraId="4EE5DF4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914,10</w:t>
            </w:r>
          </w:p>
        </w:tc>
        <w:tc>
          <w:tcPr>
            <w:tcW w:w="0" w:type="auto"/>
            <w:tcBorders>
              <w:top w:val="nil"/>
              <w:left w:val="nil"/>
              <w:bottom w:val="single" w:sz="4" w:space="0" w:color="auto"/>
              <w:right w:val="single" w:sz="4" w:space="0" w:color="auto"/>
            </w:tcBorders>
            <w:noWrap/>
            <w:vAlign w:val="center"/>
            <w:hideMark/>
          </w:tcPr>
          <w:p w14:paraId="63B32C7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13.972,60</w:t>
            </w:r>
          </w:p>
        </w:tc>
        <w:tc>
          <w:tcPr>
            <w:tcW w:w="0" w:type="auto"/>
            <w:tcBorders>
              <w:top w:val="nil"/>
              <w:left w:val="nil"/>
              <w:bottom w:val="single" w:sz="4" w:space="0" w:color="auto"/>
              <w:right w:val="single" w:sz="4" w:space="0" w:color="auto"/>
            </w:tcBorders>
            <w:shd w:val="clear" w:color="000000" w:fill="FFFFFF"/>
            <w:vAlign w:val="center"/>
            <w:hideMark/>
          </w:tcPr>
          <w:p w14:paraId="6BBE89C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Producción y montaje de señalética en 57 guaguas</w:t>
            </w:r>
          </w:p>
        </w:tc>
        <w:tc>
          <w:tcPr>
            <w:tcW w:w="0" w:type="auto"/>
            <w:tcBorders>
              <w:top w:val="nil"/>
              <w:left w:val="nil"/>
              <w:bottom w:val="single" w:sz="4" w:space="0" w:color="auto"/>
              <w:right w:val="single" w:sz="4" w:space="0" w:color="auto"/>
            </w:tcBorders>
            <w:noWrap/>
            <w:vAlign w:val="center"/>
            <w:hideMark/>
          </w:tcPr>
          <w:p w14:paraId="07B7A2D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2AEF7B3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14:paraId="10F309A7"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11256D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08/2021</w:t>
            </w:r>
          </w:p>
        </w:tc>
        <w:tc>
          <w:tcPr>
            <w:tcW w:w="0" w:type="auto"/>
            <w:tcBorders>
              <w:top w:val="nil"/>
              <w:left w:val="nil"/>
              <w:bottom w:val="single" w:sz="4" w:space="0" w:color="auto"/>
              <w:right w:val="single" w:sz="4" w:space="0" w:color="auto"/>
            </w:tcBorders>
            <w:shd w:val="clear" w:color="000000" w:fill="FFFFFF"/>
            <w:noWrap/>
            <w:vAlign w:val="center"/>
            <w:hideMark/>
          </w:tcPr>
          <w:p w14:paraId="4799EB0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vAlign w:val="center"/>
            <w:hideMark/>
          </w:tcPr>
          <w:p w14:paraId="76D9D6C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noWrap/>
            <w:vAlign w:val="center"/>
            <w:hideMark/>
          </w:tcPr>
          <w:p w14:paraId="1E11D12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5.377,56</w:t>
            </w:r>
          </w:p>
        </w:tc>
        <w:tc>
          <w:tcPr>
            <w:tcW w:w="0" w:type="auto"/>
            <w:tcBorders>
              <w:top w:val="nil"/>
              <w:left w:val="nil"/>
              <w:bottom w:val="single" w:sz="4" w:space="0" w:color="auto"/>
              <w:right w:val="single" w:sz="4" w:space="0" w:color="auto"/>
            </w:tcBorders>
            <w:noWrap/>
            <w:vAlign w:val="center"/>
            <w:hideMark/>
          </w:tcPr>
          <w:p w14:paraId="2C91DA5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376,43</w:t>
            </w:r>
          </w:p>
        </w:tc>
        <w:tc>
          <w:tcPr>
            <w:tcW w:w="0" w:type="auto"/>
            <w:tcBorders>
              <w:top w:val="nil"/>
              <w:left w:val="nil"/>
              <w:bottom w:val="single" w:sz="4" w:space="0" w:color="auto"/>
              <w:right w:val="single" w:sz="4" w:space="0" w:color="auto"/>
            </w:tcBorders>
            <w:noWrap/>
            <w:vAlign w:val="center"/>
            <w:hideMark/>
          </w:tcPr>
          <w:p w14:paraId="72727AF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5.753,99</w:t>
            </w:r>
          </w:p>
        </w:tc>
        <w:tc>
          <w:tcPr>
            <w:tcW w:w="0" w:type="auto"/>
            <w:tcBorders>
              <w:top w:val="nil"/>
              <w:left w:val="nil"/>
              <w:bottom w:val="single" w:sz="4" w:space="0" w:color="auto"/>
              <w:right w:val="single" w:sz="4" w:space="0" w:color="auto"/>
            </w:tcBorders>
            <w:shd w:val="clear" w:color="000000" w:fill="FFFFFF"/>
            <w:vAlign w:val="center"/>
            <w:hideMark/>
          </w:tcPr>
          <w:p w14:paraId="2CE478D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Servicio de soporte de mantenimiento del aplicativo de control de presencia </w:t>
            </w:r>
          </w:p>
        </w:tc>
        <w:tc>
          <w:tcPr>
            <w:tcW w:w="0" w:type="auto"/>
            <w:tcBorders>
              <w:top w:val="nil"/>
              <w:left w:val="nil"/>
              <w:bottom w:val="single" w:sz="4" w:space="0" w:color="auto"/>
              <w:right w:val="single" w:sz="4" w:space="0" w:color="auto"/>
            </w:tcBorders>
            <w:noWrap/>
            <w:vAlign w:val="center"/>
            <w:hideMark/>
          </w:tcPr>
          <w:p w14:paraId="53FD074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2D0E197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14:paraId="77837C64"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6C5F9F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09/2021</w:t>
            </w:r>
          </w:p>
        </w:tc>
        <w:tc>
          <w:tcPr>
            <w:tcW w:w="0" w:type="auto"/>
            <w:tcBorders>
              <w:top w:val="nil"/>
              <w:left w:val="nil"/>
              <w:bottom w:val="single" w:sz="4" w:space="0" w:color="auto"/>
              <w:right w:val="single" w:sz="4" w:space="0" w:color="auto"/>
            </w:tcBorders>
            <w:shd w:val="clear" w:color="000000" w:fill="FFFFFF"/>
            <w:noWrap/>
            <w:vAlign w:val="center"/>
            <w:hideMark/>
          </w:tcPr>
          <w:p w14:paraId="0413A90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14:paraId="0148A77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5B4D815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5.992,50</w:t>
            </w:r>
          </w:p>
        </w:tc>
        <w:tc>
          <w:tcPr>
            <w:tcW w:w="0" w:type="auto"/>
            <w:tcBorders>
              <w:top w:val="nil"/>
              <w:left w:val="nil"/>
              <w:bottom w:val="single" w:sz="4" w:space="0" w:color="auto"/>
              <w:right w:val="single" w:sz="4" w:space="0" w:color="auto"/>
            </w:tcBorders>
            <w:noWrap/>
            <w:vAlign w:val="center"/>
            <w:hideMark/>
          </w:tcPr>
          <w:p w14:paraId="4767727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419,48</w:t>
            </w:r>
          </w:p>
        </w:tc>
        <w:tc>
          <w:tcPr>
            <w:tcW w:w="0" w:type="auto"/>
            <w:tcBorders>
              <w:top w:val="nil"/>
              <w:left w:val="nil"/>
              <w:bottom w:val="single" w:sz="4" w:space="0" w:color="auto"/>
              <w:right w:val="single" w:sz="4" w:space="0" w:color="auto"/>
            </w:tcBorders>
            <w:noWrap/>
            <w:vAlign w:val="center"/>
            <w:hideMark/>
          </w:tcPr>
          <w:p w14:paraId="669E592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6.411,98</w:t>
            </w:r>
          </w:p>
        </w:tc>
        <w:tc>
          <w:tcPr>
            <w:tcW w:w="0" w:type="auto"/>
            <w:tcBorders>
              <w:top w:val="nil"/>
              <w:left w:val="nil"/>
              <w:bottom w:val="single" w:sz="4" w:space="0" w:color="auto"/>
              <w:right w:val="single" w:sz="4" w:space="0" w:color="auto"/>
            </w:tcBorders>
            <w:shd w:val="clear" w:color="000000" w:fill="FFFFFF"/>
            <w:vAlign w:val="center"/>
            <w:hideMark/>
          </w:tcPr>
          <w:p w14:paraId="63D0046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Certificación en sistemas de gestión de calidad, medio ambiente y prevención </w:t>
            </w:r>
          </w:p>
        </w:tc>
        <w:tc>
          <w:tcPr>
            <w:tcW w:w="0" w:type="auto"/>
            <w:tcBorders>
              <w:top w:val="nil"/>
              <w:left w:val="nil"/>
              <w:bottom w:val="single" w:sz="4" w:space="0" w:color="auto"/>
              <w:right w:val="single" w:sz="4" w:space="0" w:color="auto"/>
            </w:tcBorders>
            <w:noWrap/>
            <w:vAlign w:val="center"/>
            <w:hideMark/>
          </w:tcPr>
          <w:p w14:paraId="3E46340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64671A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14:paraId="3B2257DF"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A480F4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10/2021</w:t>
            </w:r>
          </w:p>
        </w:tc>
        <w:tc>
          <w:tcPr>
            <w:tcW w:w="0" w:type="auto"/>
            <w:tcBorders>
              <w:top w:val="nil"/>
              <w:left w:val="nil"/>
              <w:bottom w:val="single" w:sz="4" w:space="0" w:color="auto"/>
              <w:right w:val="single" w:sz="4" w:space="0" w:color="auto"/>
            </w:tcBorders>
            <w:shd w:val="clear" w:color="000000" w:fill="FFFFFF"/>
            <w:noWrap/>
            <w:vAlign w:val="center"/>
            <w:hideMark/>
          </w:tcPr>
          <w:p w14:paraId="097ECF8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vAlign w:val="center"/>
            <w:hideMark/>
          </w:tcPr>
          <w:p w14:paraId="60EBC1AF"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Akrocard 2000 S.L.</w:t>
            </w:r>
          </w:p>
        </w:tc>
        <w:tc>
          <w:tcPr>
            <w:tcW w:w="0" w:type="auto"/>
            <w:tcBorders>
              <w:top w:val="nil"/>
              <w:left w:val="nil"/>
              <w:bottom w:val="single" w:sz="4" w:space="0" w:color="auto"/>
              <w:right w:val="single" w:sz="4" w:space="0" w:color="auto"/>
            </w:tcBorders>
            <w:noWrap/>
            <w:vAlign w:val="center"/>
            <w:hideMark/>
          </w:tcPr>
          <w:p w14:paraId="4F72426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noWrap/>
            <w:vAlign w:val="center"/>
            <w:hideMark/>
          </w:tcPr>
          <w:p w14:paraId="6D6A052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75417D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shd w:val="clear" w:color="000000" w:fill="FFFFFF"/>
            <w:vAlign w:val="center"/>
            <w:hideMark/>
          </w:tcPr>
          <w:p w14:paraId="10242E6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tarjetas personalizadas de los diferentes títulos propios</w:t>
            </w:r>
          </w:p>
        </w:tc>
        <w:tc>
          <w:tcPr>
            <w:tcW w:w="0" w:type="auto"/>
            <w:tcBorders>
              <w:top w:val="nil"/>
              <w:left w:val="nil"/>
              <w:bottom w:val="single" w:sz="4" w:space="0" w:color="auto"/>
              <w:right w:val="single" w:sz="4" w:space="0" w:color="auto"/>
            </w:tcBorders>
            <w:noWrap/>
            <w:vAlign w:val="center"/>
            <w:hideMark/>
          </w:tcPr>
          <w:p w14:paraId="571543A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65D1C29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14:paraId="551FEBFD"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F91D10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11/2021</w:t>
            </w:r>
          </w:p>
        </w:tc>
        <w:tc>
          <w:tcPr>
            <w:tcW w:w="0" w:type="auto"/>
            <w:tcBorders>
              <w:top w:val="nil"/>
              <w:left w:val="nil"/>
              <w:bottom w:val="single" w:sz="4" w:space="0" w:color="auto"/>
              <w:right w:val="single" w:sz="4" w:space="0" w:color="auto"/>
            </w:tcBorders>
            <w:shd w:val="clear" w:color="000000" w:fill="FFFFFF"/>
            <w:noWrap/>
            <w:vAlign w:val="center"/>
            <w:hideMark/>
          </w:tcPr>
          <w:p w14:paraId="080C597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vAlign w:val="center"/>
            <w:hideMark/>
          </w:tcPr>
          <w:p w14:paraId="5CD15AAF"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Martisur S.L.</w:t>
            </w:r>
          </w:p>
        </w:tc>
        <w:tc>
          <w:tcPr>
            <w:tcW w:w="0" w:type="auto"/>
            <w:tcBorders>
              <w:top w:val="nil"/>
              <w:left w:val="nil"/>
              <w:bottom w:val="single" w:sz="4" w:space="0" w:color="auto"/>
              <w:right w:val="single" w:sz="4" w:space="0" w:color="auto"/>
            </w:tcBorders>
            <w:noWrap/>
            <w:vAlign w:val="center"/>
            <w:hideMark/>
          </w:tcPr>
          <w:p w14:paraId="6690E2B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11.460,82</w:t>
            </w:r>
          </w:p>
        </w:tc>
        <w:tc>
          <w:tcPr>
            <w:tcW w:w="0" w:type="auto"/>
            <w:tcBorders>
              <w:top w:val="nil"/>
              <w:left w:val="nil"/>
              <w:bottom w:val="single" w:sz="4" w:space="0" w:color="auto"/>
              <w:right w:val="single" w:sz="4" w:space="0" w:color="auto"/>
            </w:tcBorders>
            <w:noWrap/>
            <w:vAlign w:val="center"/>
            <w:hideMark/>
          </w:tcPr>
          <w:p w14:paraId="5F56329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802,26</w:t>
            </w:r>
          </w:p>
        </w:tc>
        <w:tc>
          <w:tcPr>
            <w:tcW w:w="0" w:type="auto"/>
            <w:tcBorders>
              <w:top w:val="nil"/>
              <w:left w:val="nil"/>
              <w:bottom w:val="single" w:sz="4" w:space="0" w:color="auto"/>
              <w:right w:val="single" w:sz="4" w:space="0" w:color="auto"/>
            </w:tcBorders>
            <w:noWrap/>
            <w:vAlign w:val="center"/>
            <w:hideMark/>
          </w:tcPr>
          <w:p w14:paraId="08E08A5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12.263,08</w:t>
            </w:r>
          </w:p>
        </w:tc>
        <w:tc>
          <w:tcPr>
            <w:tcW w:w="0" w:type="auto"/>
            <w:tcBorders>
              <w:top w:val="nil"/>
              <w:left w:val="nil"/>
              <w:bottom w:val="single" w:sz="4" w:space="0" w:color="auto"/>
              <w:right w:val="single" w:sz="4" w:space="0" w:color="auto"/>
            </w:tcBorders>
            <w:shd w:val="clear" w:color="000000" w:fill="FFFFFF"/>
            <w:vAlign w:val="center"/>
            <w:hideMark/>
          </w:tcPr>
          <w:p w14:paraId="292865F4"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Adecuación del suministro eléctrico en 2 calles del taller y cambio en la iluminación de la planta baja de la sede de Guaguas Municipales</w:t>
            </w:r>
          </w:p>
        </w:tc>
        <w:tc>
          <w:tcPr>
            <w:tcW w:w="0" w:type="auto"/>
            <w:tcBorders>
              <w:top w:val="nil"/>
              <w:left w:val="nil"/>
              <w:bottom w:val="single" w:sz="4" w:space="0" w:color="auto"/>
              <w:right w:val="single" w:sz="4" w:space="0" w:color="auto"/>
            </w:tcBorders>
            <w:noWrap/>
            <w:vAlign w:val="center"/>
            <w:hideMark/>
          </w:tcPr>
          <w:p w14:paraId="0DDC118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E98C08E" w14:textId="77777777" w:rsidR="00F27360" w:rsidRPr="00F27360" w:rsidRDefault="00F27360" w:rsidP="00F27360">
            <w:pPr>
              <w:widowControl/>
              <w:autoSpaceDE/>
              <w:autoSpaceDN/>
              <w:jc w:val="center"/>
              <w:rPr>
                <w:rFonts w:ascii="Helvetica" w:eastAsia="Times New Roman" w:hAnsi="Helvetica" w:cs="Helvetica"/>
                <w:color w:val="FF0000"/>
                <w:sz w:val="16"/>
                <w:szCs w:val="16"/>
                <w:lang w:bidi="ar-SA"/>
              </w:rPr>
            </w:pPr>
            <w:r w:rsidRPr="00F27360">
              <w:rPr>
                <w:rFonts w:ascii="Helvetica" w:eastAsia="Times New Roman" w:hAnsi="Helvetica" w:cs="Helvetica"/>
                <w:color w:val="FF0000"/>
                <w:sz w:val="16"/>
                <w:szCs w:val="16"/>
                <w:lang w:bidi="ar-SA"/>
              </w:rPr>
              <w:t>Anulado</w:t>
            </w:r>
          </w:p>
        </w:tc>
      </w:tr>
      <w:tr w:rsidR="00F27360" w:rsidRPr="00F27360" w14:paraId="64B13D68"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4AD320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12/2021</w:t>
            </w:r>
          </w:p>
        </w:tc>
        <w:tc>
          <w:tcPr>
            <w:tcW w:w="0" w:type="auto"/>
            <w:tcBorders>
              <w:top w:val="nil"/>
              <w:left w:val="nil"/>
              <w:bottom w:val="single" w:sz="4" w:space="0" w:color="auto"/>
              <w:right w:val="single" w:sz="4" w:space="0" w:color="auto"/>
            </w:tcBorders>
            <w:shd w:val="clear" w:color="000000" w:fill="FFFFFF"/>
            <w:noWrap/>
            <w:vAlign w:val="center"/>
            <w:hideMark/>
          </w:tcPr>
          <w:p w14:paraId="4365570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vAlign w:val="center"/>
            <w:hideMark/>
          </w:tcPr>
          <w:p w14:paraId="21C8F752"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35C4D2B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noWrap/>
            <w:vAlign w:val="center"/>
            <w:hideMark/>
          </w:tcPr>
          <w:p w14:paraId="5AD48CB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72771A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shd w:val="clear" w:color="000000" w:fill="FFFFFF"/>
            <w:vAlign w:val="center"/>
            <w:hideMark/>
          </w:tcPr>
          <w:p w14:paraId="2F408C82"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acceso a una Base de datos jurídica </w:t>
            </w:r>
          </w:p>
        </w:tc>
        <w:tc>
          <w:tcPr>
            <w:tcW w:w="0" w:type="auto"/>
            <w:tcBorders>
              <w:top w:val="nil"/>
              <w:left w:val="nil"/>
              <w:bottom w:val="single" w:sz="4" w:space="0" w:color="auto"/>
              <w:right w:val="single" w:sz="4" w:space="0" w:color="auto"/>
            </w:tcBorders>
            <w:noWrap/>
            <w:vAlign w:val="center"/>
            <w:hideMark/>
          </w:tcPr>
          <w:p w14:paraId="5A5B137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24</w:t>
            </w:r>
          </w:p>
        </w:tc>
        <w:tc>
          <w:tcPr>
            <w:tcW w:w="0" w:type="auto"/>
            <w:tcBorders>
              <w:top w:val="nil"/>
              <w:left w:val="nil"/>
              <w:bottom w:val="single" w:sz="4" w:space="0" w:color="auto"/>
              <w:right w:val="single" w:sz="8" w:space="0" w:color="auto"/>
            </w:tcBorders>
            <w:shd w:val="clear" w:color="000000" w:fill="FFFFFF"/>
            <w:noWrap/>
            <w:vAlign w:val="center"/>
            <w:hideMark/>
          </w:tcPr>
          <w:p w14:paraId="7306BDE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14:paraId="11FDA99D"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E8DB8F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13/2021</w:t>
            </w:r>
          </w:p>
        </w:tc>
        <w:tc>
          <w:tcPr>
            <w:tcW w:w="0" w:type="auto"/>
            <w:tcBorders>
              <w:top w:val="nil"/>
              <w:left w:val="nil"/>
              <w:bottom w:val="single" w:sz="4" w:space="0" w:color="auto"/>
              <w:right w:val="single" w:sz="4" w:space="0" w:color="auto"/>
            </w:tcBorders>
            <w:shd w:val="clear" w:color="000000" w:fill="FFFFFF"/>
            <w:noWrap/>
            <w:vAlign w:val="center"/>
            <w:hideMark/>
          </w:tcPr>
          <w:p w14:paraId="1DFEA59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A28986800</w:t>
            </w:r>
          </w:p>
        </w:tc>
        <w:tc>
          <w:tcPr>
            <w:tcW w:w="0" w:type="auto"/>
            <w:tcBorders>
              <w:top w:val="nil"/>
              <w:left w:val="nil"/>
              <w:bottom w:val="single" w:sz="4" w:space="0" w:color="auto"/>
              <w:right w:val="single" w:sz="4" w:space="0" w:color="auto"/>
            </w:tcBorders>
            <w:vAlign w:val="center"/>
            <w:hideMark/>
          </w:tcPr>
          <w:p w14:paraId="4D2275A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Servicios Securitas, S.A</w:t>
            </w:r>
          </w:p>
        </w:tc>
        <w:tc>
          <w:tcPr>
            <w:tcW w:w="0" w:type="auto"/>
            <w:tcBorders>
              <w:top w:val="nil"/>
              <w:left w:val="nil"/>
              <w:bottom w:val="single" w:sz="4" w:space="0" w:color="auto"/>
              <w:right w:val="single" w:sz="4" w:space="0" w:color="auto"/>
            </w:tcBorders>
            <w:noWrap/>
            <w:vAlign w:val="center"/>
            <w:hideMark/>
          </w:tcPr>
          <w:p w14:paraId="3E07860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12.429,00</w:t>
            </w:r>
          </w:p>
        </w:tc>
        <w:tc>
          <w:tcPr>
            <w:tcW w:w="0" w:type="auto"/>
            <w:tcBorders>
              <w:top w:val="nil"/>
              <w:left w:val="nil"/>
              <w:bottom w:val="single" w:sz="4" w:space="0" w:color="auto"/>
              <w:right w:val="single" w:sz="4" w:space="0" w:color="auto"/>
            </w:tcBorders>
            <w:noWrap/>
            <w:vAlign w:val="center"/>
            <w:hideMark/>
          </w:tcPr>
          <w:p w14:paraId="41AE24B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870,03</w:t>
            </w:r>
          </w:p>
        </w:tc>
        <w:tc>
          <w:tcPr>
            <w:tcW w:w="0" w:type="auto"/>
            <w:tcBorders>
              <w:top w:val="nil"/>
              <w:left w:val="nil"/>
              <w:bottom w:val="single" w:sz="4" w:space="0" w:color="auto"/>
              <w:right w:val="single" w:sz="4" w:space="0" w:color="auto"/>
            </w:tcBorders>
            <w:noWrap/>
            <w:vAlign w:val="center"/>
            <w:hideMark/>
          </w:tcPr>
          <w:p w14:paraId="50C28C3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13.299,03</w:t>
            </w:r>
          </w:p>
        </w:tc>
        <w:tc>
          <w:tcPr>
            <w:tcW w:w="0" w:type="auto"/>
            <w:tcBorders>
              <w:top w:val="nil"/>
              <w:left w:val="nil"/>
              <w:bottom w:val="single" w:sz="4" w:space="0" w:color="auto"/>
              <w:right w:val="single" w:sz="4" w:space="0" w:color="auto"/>
            </w:tcBorders>
            <w:shd w:val="clear" w:color="000000" w:fill="FFFFFF"/>
            <w:vAlign w:val="center"/>
            <w:hideMark/>
          </w:tcPr>
          <w:p w14:paraId="5289113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Auxiliar de servicio de control de entrada y salida de vehículos en Guaguas Municipales</w:t>
            </w:r>
          </w:p>
        </w:tc>
        <w:tc>
          <w:tcPr>
            <w:tcW w:w="0" w:type="auto"/>
            <w:tcBorders>
              <w:top w:val="nil"/>
              <w:left w:val="nil"/>
              <w:bottom w:val="single" w:sz="4" w:space="0" w:color="auto"/>
              <w:right w:val="single" w:sz="4" w:space="0" w:color="auto"/>
            </w:tcBorders>
            <w:noWrap/>
            <w:vAlign w:val="center"/>
            <w:hideMark/>
          </w:tcPr>
          <w:p w14:paraId="6F67180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w:t>
            </w:r>
          </w:p>
        </w:tc>
        <w:tc>
          <w:tcPr>
            <w:tcW w:w="0" w:type="auto"/>
            <w:tcBorders>
              <w:top w:val="nil"/>
              <w:left w:val="nil"/>
              <w:bottom w:val="single" w:sz="4" w:space="0" w:color="auto"/>
              <w:right w:val="single" w:sz="8" w:space="0" w:color="auto"/>
            </w:tcBorders>
            <w:shd w:val="clear" w:color="000000" w:fill="FFFFFF"/>
            <w:noWrap/>
            <w:vAlign w:val="center"/>
            <w:hideMark/>
          </w:tcPr>
          <w:p w14:paraId="6112316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01/02/21</w:t>
            </w:r>
          </w:p>
        </w:tc>
      </w:tr>
      <w:tr w:rsidR="00F27360" w:rsidRPr="00F27360" w14:paraId="11BB31E9"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B60AF2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14/2021</w:t>
            </w:r>
          </w:p>
        </w:tc>
        <w:tc>
          <w:tcPr>
            <w:tcW w:w="0" w:type="auto"/>
            <w:tcBorders>
              <w:top w:val="nil"/>
              <w:left w:val="nil"/>
              <w:bottom w:val="single" w:sz="4" w:space="0" w:color="auto"/>
              <w:right w:val="single" w:sz="4" w:space="0" w:color="auto"/>
            </w:tcBorders>
            <w:shd w:val="clear" w:color="000000" w:fill="FFFFFF"/>
            <w:noWrap/>
            <w:vAlign w:val="center"/>
            <w:hideMark/>
          </w:tcPr>
          <w:p w14:paraId="572CFB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43777742W</w:t>
            </w:r>
          </w:p>
        </w:tc>
        <w:tc>
          <w:tcPr>
            <w:tcW w:w="0" w:type="auto"/>
            <w:tcBorders>
              <w:top w:val="nil"/>
              <w:left w:val="nil"/>
              <w:bottom w:val="single" w:sz="4" w:space="0" w:color="auto"/>
              <w:right w:val="single" w:sz="4" w:space="0" w:color="auto"/>
            </w:tcBorders>
            <w:vAlign w:val="center"/>
            <w:hideMark/>
          </w:tcPr>
          <w:p w14:paraId="73AEF4E0"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Jesús Emilio Castro</w:t>
            </w:r>
          </w:p>
        </w:tc>
        <w:tc>
          <w:tcPr>
            <w:tcW w:w="0" w:type="auto"/>
            <w:tcBorders>
              <w:top w:val="nil"/>
              <w:left w:val="nil"/>
              <w:bottom w:val="single" w:sz="4" w:space="0" w:color="auto"/>
              <w:right w:val="single" w:sz="4" w:space="0" w:color="auto"/>
            </w:tcBorders>
            <w:noWrap/>
            <w:vAlign w:val="center"/>
            <w:hideMark/>
          </w:tcPr>
          <w:p w14:paraId="19F52B8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noWrap/>
            <w:vAlign w:val="center"/>
            <w:hideMark/>
          </w:tcPr>
          <w:p w14:paraId="6D9411D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47D549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shd w:val="clear" w:color="000000" w:fill="FFFFFF"/>
            <w:vAlign w:val="center"/>
            <w:hideMark/>
          </w:tcPr>
          <w:p w14:paraId="3723563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Material para la realización de las pruebas de evaluación del proceso de selección de conductores</w:t>
            </w:r>
          </w:p>
        </w:tc>
        <w:tc>
          <w:tcPr>
            <w:tcW w:w="0" w:type="auto"/>
            <w:tcBorders>
              <w:top w:val="nil"/>
              <w:left w:val="nil"/>
              <w:bottom w:val="single" w:sz="4" w:space="0" w:color="auto"/>
              <w:right w:val="single" w:sz="4" w:space="0" w:color="auto"/>
            </w:tcBorders>
            <w:noWrap/>
            <w:vAlign w:val="center"/>
            <w:hideMark/>
          </w:tcPr>
          <w:p w14:paraId="61AF2D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86910E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04/02/21</w:t>
            </w:r>
          </w:p>
        </w:tc>
      </w:tr>
      <w:tr w:rsidR="00F27360" w:rsidRPr="00F27360" w14:paraId="49C636F8" w14:textId="77777777" w:rsidTr="00F27360">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767B0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14:paraId="3D59BA8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vAlign w:val="center"/>
            <w:hideMark/>
          </w:tcPr>
          <w:p w14:paraId="36553C0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noWrap/>
            <w:vAlign w:val="center"/>
            <w:hideMark/>
          </w:tcPr>
          <w:p w14:paraId="7EECF63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noWrap/>
            <w:vAlign w:val="center"/>
            <w:hideMark/>
          </w:tcPr>
          <w:p w14:paraId="63AD96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noWrap/>
            <w:vAlign w:val="center"/>
            <w:hideMark/>
          </w:tcPr>
          <w:p w14:paraId="15694CF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14:paraId="03B9AEE4"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noWrap/>
            <w:vAlign w:val="center"/>
            <w:hideMark/>
          </w:tcPr>
          <w:p w14:paraId="0577258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6E7E84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14:paraId="650D2496"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4379FC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14:paraId="74F8C33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vAlign w:val="center"/>
            <w:hideMark/>
          </w:tcPr>
          <w:p w14:paraId="066725B3"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Cables y Elingas S.L.U.</w:t>
            </w:r>
          </w:p>
        </w:tc>
        <w:tc>
          <w:tcPr>
            <w:tcW w:w="0" w:type="auto"/>
            <w:tcBorders>
              <w:top w:val="nil"/>
              <w:left w:val="nil"/>
              <w:bottom w:val="single" w:sz="4" w:space="0" w:color="auto"/>
              <w:right w:val="single" w:sz="4" w:space="0" w:color="auto"/>
            </w:tcBorders>
            <w:noWrap/>
            <w:vAlign w:val="center"/>
            <w:hideMark/>
          </w:tcPr>
          <w:p w14:paraId="3E1E076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noWrap/>
            <w:vAlign w:val="center"/>
            <w:hideMark/>
          </w:tcPr>
          <w:p w14:paraId="210E461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noWrap/>
            <w:vAlign w:val="center"/>
            <w:hideMark/>
          </w:tcPr>
          <w:p w14:paraId="3BA4CEF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14:paraId="3CA5441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noWrap/>
            <w:vAlign w:val="center"/>
            <w:hideMark/>
          </w:tcPr>
          <w:p w14:paraId="2B32A03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03A3B9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bl>
    <w:p w14:paraId="44417DB0" w14:textId="77777777" w:rsidR="00F27360" w:rsidRDefault="00F27360" w:rsidP="009B0594">
      <w:pPr>
        <w:pStyle w:val="Textoindependiente"/>
        <w:rPr>
          <w:rFonts w:ascii="Times New Roman"/>
        </w:rPr>
      </w:pPr>
    </w:p>
    <w:p w14:paraId="1F7F91B2" w14:textId="77777777" w:rsidR="00F27360" w:rsidRDefault="00F27360" w:rsidP="009B0594">
      <w:pPr>
        <w:pStyle w:val="Textoindependiente"/>
        <w:rPr>
          <w:rFonts w:ascii="Times New Roman"/>
        </w:rPr>
      </w:pPr>
    </w:p>
    <w:p w14:paraId="7C051B73" w14:textId="77777777" w:rsidR="00F27360" w:rsidRDefault="00F27360" w:rsidP="009B0594">
      <w:pPr>
        <w:pStyle w:val="Textoindependiente"/>
        <w:rPr>
          <w:rFonts w:ascii="Times New Roman"/>
        </w:rPr>
      </w:pPr>
    </w:p>
    <w:p w14:paraId="6AFAF70C" w14:textId="77777777"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(II)</w:t>
      </w:r>
    </w:p>
    <w:p w14:paraId="38E47355" w14:textId="77777777" w:rsidR="00F27360" w:rsidRDefault="00F27360" w:rsidP="009B0594">
      <w:pPr>
        <w:pStyle w:val="Textoindependiente"/>
        <w:rPr>
          <w:rFonts w:ascii="Times New Roman"/>
        </w:rPr>
      </w:pPr>
    </w:p>
    <w:p w14:paraId="2F2953FB" w14:textId="77777777" w:rsidR="00F27360" w:rsidRDefault="00F27360" w:rsidP="009B0594">
      <w:pPr>
        <w:pStyle w:val="Textoindependiente"/>
        <w:rPr>
          <w:rFonts w:ascii="Times New Roman"/>
        </w:rPr>
      </w:pPr>
    </w:p>
    <w:tbl>
      <w:tblPr>
        <w:tblW w:w="0" w:type="auto"/>
        <w:tblInd w:w="60" w:type="dxa"/>
        <w:tblCellMar>
          <w:left w:w="70" w:type="dxa"/>
          <w:right w:w="70" w:type="dxa"/>
        </w:tblCellMar>
        <w:tblLook w:val="04A0" w:firstRow="1" w:lastRow="0" w:firstColumn="1" w:lastColumn="0" w:noHBand="0" w:noVBand="1"/>
      </w:tblPr>
      <w:tblGrid>
        <w:gridCol w:w="1012"/>
        <w:gridCol w:w="1012"/>
        <w:gridCol w:w="2770"/>
        <w:gridCol w:w="869"/>
        <w:gridCol w:w="630"/>
        <w:gridCol w:w="870"/>
        <w:gridCol w:w="6603"/>
        <w:gridCol w:w="1291"/>
        <w:gridCol w:w="763"/>
      </w:tblGrid>
      <w:tr w:rsidR="00F27360" w:rsidRPr="00F27360" w14:paraId="6C06348E" w14:textId="77777777" w:rsidTr="00BB378A">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14:paraId="5F877E54"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RELACIÓN DE CONTRATOS MENORES GMSA 1º TRIMESTRE 2021</w:t>
            </w:r>
            <w:r>
              <w:rPr>
                <w:rFonts w:ascii="Helvetica" w:eastAsia="Times New Roman" w:hAnsi="Helvetica" w:cs="Helvetica"/>
                <w:b/>
                <w:bCs/>
                <w:color w:val="1F497D"/>
                <w:sz w:val="16"/>
                <w:szCs w:val="16"/>
                <w:lang w:bidi="ar-SA"/>
              </w:rPr>
              <w:t xml:space="preserve"> (II)</w:t>
            </w:r>
          </w:p>
        </w:tc>
      </w:tr>
      <w:tr w:rsidR="00F27360" w:rsidRPr="00F27360" w14:paraId="67B96A9B" w14:textId="77777777" w:rsidTr="00BB378A">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51B15D6"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B217C19"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0EA29E41"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0F9DEEEB"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14:paraId="38E375E7"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14:paraId="092EF22B"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14:paraId="690D0787"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33E6B0D1"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14:paraId="341A158C"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14:paraId="2D47B416" w14:textId="77777777" w:rsidTr="00BB378A">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F3BB8D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14:paraId="412EE59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vAlign w:val="center"/>
            <w:hideMark/>
          </w:tcPr>
          <w:p w14:paraId="3F2B021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noWrap/>
            <w:vAlign w:val="center"/>
            <w:hideMark/>
          </w:tcPr>
          <w:p w14:paraId="6FFBE83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noWrap/>
            <w:vAlign w:val="center"/>
            <w:hideMark/>
          </w:tcPr>
          <w:p w14:paraId="2E08B19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noWrap/>
            <w:vAlign w:val="center"/>
            <w:hideMark/>
          </w:tcPr>
          <w:p w14:paraId="1E90E00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14:paraId="36EED93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noWrap/>
            <w:vAlign w:val="center"/>
            <w:hideMark/>
          </w:tcPr>
          <w:p w14:paraId="040FCBB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D067F1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14:paraId="2752B387" w14:textId="77777777" w:rsidTr="00BB378A">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2D4722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14:paraId="1B2C2AE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vAlign w:val="center"/>
            <w:hideMark/>
          </w:tcPr>
          <w:p w14:paraId="087750A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Cables y Elingas S.L.U.</w:t>
            </w:r>
          </w:p>
        </w:tc>
        <w:tc>
          <w:tcPr>
            <w:tcW w:w="0" w:type="auto"/>
            <w:tcBorders>
              <w:top w:val="nil"/>
              <w:left w:val="nil"/>
              <w:bottom w:val="single" w:sz="4" w:space="0" w:color="auto"/>
              <w:right w:val="single" w:sz="4" w:space="0" w:color="auto"/>
            </w:tcBorders>
            <w:noWrap/>
            <w:vAlign w:val="center"/>
            <w:hideMark/>
          </w:tcPr>
          <w:p w14:paraId="645E54A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noWrap/>
            <w:vAlign w:val="center"/>
            <w:hideMark/>
          </w:tcPr>
          <w:p w14:paraId="11E3AFF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noWrap/>
            <w:vAlign w:val="center"/>
            <w:hideMark/>
          </w:tcPr>
          <w:p w14:paraId="66E364C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14:paraId="3C9D5D3D"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noWrap/>
            <w:vAlign w:val="center"/>
            <w:hideMark/>
          </w:tcPr>
          <w:p w14:paraId="7C0EC32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D62834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r w:rsidR="00F27360" w:rsidRPr="00F27360" w14:paraId="77D63F86"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BE042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17/2021</w:t>
            </w:r>
          </w:p>
        </w:tc>
        <w:tc>
          <w:tcPr>
            <w:tcW w:w="0" w:type="auto"/>
            <w:tcBorders>
              <w:top w:val="nil"/>
              <w:left w:val="nil"/>
              <w:bottom w:val="single" w:sz="4" w:space="0" w:color="auto"/>
              <w:right w:val="single" w:sz="4" w:space="0" w:color="auto"/>
            </w:tcBorders>
            <w:shd w:val="clear" w:color="000000" w:fill="FFFFFF"/>
            <w:noWrap/>
            <w:vAlign w:val="center"/>
            <w:hideMark/>
          </w:tcPr>
          <w:p w14:paraId="56B147C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vAlign w:val="center"/>
            <w:hideMark/>
          </w:tcPr>
          <w:p w14:paraId="6A1B2BF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2F7306B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11.000,00</w:t>
            </w:r>
          </w:p>
        </w:tc>
        <w:tc>
          <w:tcPr>
            <w:tcW w:w="0" w:type="auto"/>
            <w:tcBorders>
              <w:top w:val="nil"/>
              <w:left w:val="nil"/>
              <w:bottom w:val="single" w:sz="4" w:space="0" w:color="auto"/>
              <w:right w:val="single" w:sz="4" w:space="0" w:color="auto"/>
            </w:tcBorders>
            <w:noWrap/>
            <w:vAlign w:val="center"/>
            <w:hideMark/>
          </w:tcPr>
          <w:p w14:paraId="6AD650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770,00</w:t>
            </w:r>
          </w:p>
        </w:tc>
        <w:tc>
          <w:tcPr>
            <w:tcW w:w="0" w:type="auto"/>
            <w:tcBorders>
              <w:top w:val="nil"/>
              <w:left w:val="nil"/>
              <w:bottom w:val="single" w:sz="4" w:space="0" w:color="auto"/>
              <w:right w:val="single" w:sz="4" w:space="0" w:color="auto"/>
            </w:tcBorders>
            <w:noWrap/>
            <w:vAlign w:val="center"/>
            <w:hideMark/>
          </w:tcPr>
          <w:p w14:paraId="3AD0E3E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11.770,00</w:t>
            </w:r>
          </w:p>
        </w:tc>
        <w:tc>
          <w:tcPr>
            <w:tcW w:w="0" w:type="auto"/>
            <w:tcBorders>
              <w:top w:val="nil"/>
              <w:left w:val="nil"/>
              <w:bottom w:val="single" w:sz="4" w:space="0" w:color="auto"/>
              <w:right w:val="single" w:sz="4" w:space="0" w:color="auto"/>
            </w:tcBorders>
            <w:shd w:val="clear" w:color="000000" w:fill="FFFFFF"/>
            <w:vAlign w:val="center"/>
            <w:hideMark/>
          </w:tcPr>
          <w:p w14:paraId="7AC3706D"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Campañas de concienciación sobre el modelo de movilidad que se está</w:t>
            </w:r>
            <w:r w:rsidRPr="00F27360">
              <w:rPr>
                <w:rFonts w:ascii="Helvetica" w:eastAsia="Times New Roman" w:hAnsi="Helvetica" w:cs="Helvetica"/>
                <w:sz w:val="16"/>
                <w:szCs w:val="16"/>
                <w:lang w:bidi="ar-SA"/>
              </w:rPr>
              <w:br/>
              <w:t>implantando en la ciudad.</w:t>
            </w:r>
          </w:p>
        </w:tc>
        <w:tc>
          <w:tcPr>
            <w:tcW w:w="0" w:type="auto"/>
            <w:tcBorders>
              <w:top w:val="nil"/>
              <w:left w:val="nil"/>
              <w:bottom w:val="single" w:sz="4" w:space="0" w:color="auto"/>
              <w:right w:val="single" w:sz="4" w:space="0" w:color="auto"/>
            </w:tcBorders>
            <w:noWrap/>
            <w:vAlign w:val="center"/>
            <w:hideMark/>
          </w:tcPr>
          <w:p w14:paraId="36BCF43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w:t>
            </w:r>
          </w:p>
        </w:tc>
        <w:tc>
          <w:tcPr>
            <w:tcW w:w="0" w:type="auto"/>
            <w:tcBorders>
              <w:top w:val="nil"/>
              <w:left w:val="nil"/>
              <w:bottom w:val="single" w:sz="4" w:space="0" w:color="auto"/>
              <w:right w:val="single" w:sz="4" w:space="0" w:color="auto"/>
            </w:tcBorders>
            <w:shd w:val="clear" w:color="000000" w:fill="FFFFFF"/>
            <w:noWrap/>
            <w:vAlign w:val="center"/>
            <w:hideMark/>
          </w:tcPr>
          <w:p w14:paraId="09F0D98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28/01/21</w:t>
            </w:r>
          </w:p>
        </w:tc>
      </w:tr>
      <w:tr w:rsidR="00F27360" w:rsidRPr="00F27360" w14:paraId="6CD957AD"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4FE0F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18/2021</w:t>
            </w:r>
          </w:p>
        </w:tc>
        <w:tc>
          <w:tcPr>
            <w:tcW w:w="0" w:type="auto"/>
            <w:tcBorders>
              <w:top w:val="nil"/>
              <w:left w:val="nil"/>
              <w:bottom w:val="single" w:sz="4" w:space="0" w:color="auto"/>
              <w:right w:val="single" w:sz="4" w:space="0" w:color="auto"/>
            </w:tcBorders>
            <w:shd w:val="clear" w:color="000000" w:fill="FFFFFF"/>
            <w:noWrap/>
            <w:vAlign w:val="center"/>
            <w:hideMark/>
          </w:tcPr>
          <w:p w14:paraId="2075D26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14:paraId="631654B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Alta Dirección Canaria, S.L. (Mid Atlantic Business School)</w:t>
            </w:r>
          </w:p>
        </w:tc>
        <w:tc>
          <w:tcPr>
            <w:tcW w:w="0" w:type="auto"/>
            <w:tcBorders>
              <w:top w:val="nil"/>
              <w:left w:val="nil"/>
              <w:bottom w:val="single" w:sz="4" w:space="0" w:color="auto"/>
              <w:right w:val="single" w:sz="4" w:space="0" w:color="auto"/>
            </w:tcBorders>
            <w:noWrap/>
            <w:vAlign w:val="center"/>
            <w:hideMark/>
          </w:tcPr>
          <w:p w14:paraId="6ABD0EB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5.375,00</w:t>
            </w:r>
          </w:p>
        </w:tc>
        <w:tc>
          <w:tcPr>
            <w:tcW w:w="0" w:type="auto"/>
            <w:tcBorders>
              <w:top w:val="nil"/>
              <w:left w:val="nil"/>
              <w:bottom w:val="single" w:sz="4" w:space="0" w:color="auto"/>
              <w:right w:val="single" w:sz="4" w:space="0" w:color="auto"/>
            </w:tcBorders>
            <w:noWrap/>
            <w:vAlign w:val="center"/>
            <w:hideMark/>
          </w:tcPr>
          <w:p w14:paraId="71EAE76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376,25</w:t>
            </w:r>
          </w:p>
        </w:tc>
        <w:tc>
          <w:tcPr>
            <w:tcW w:w="0" w:type="auto"/>
            <w:tcBorders>
              <w:top w:val="nil"/>
              <w:left w:val="nil"/>
              <w:bottom w:val="single" w:sz="4" w:space="0" w:color="auto"/>
              <w:right w:val="single" w:sz="4" w:space="0" w:color="auto"/>
            </w:tcBorders>
            <w:noWrap/>
            <w:vAlign w:val="center"/>
            <w:hideMark/>
          </w:tcPr>
          <w:p w14:paraId="5BBB976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5.751,25</w:t>
            </w:r>
          </w:p>
        </w:tc>
        <w:tc>
          <w:tcPr>
            <w:tcW w:w="0" w:type="auto"/>
            <w:tcBorders>
              <w:top w:val="nil"/>
              <w:left w:val="nil"/>
              <w:bottom w:val="single" w:sz="4" w:space="0" w:color="auto"/>
              <w:right w:val="single" w:sz="4" w:space="0" w:color="auto"/>
            </w:tcBorders>
            <w:shd w:val="clear" w:color="000000" w:fill="FFFFFF"/>
            <w:vAlign w:val="center"/>
            <w:hideMark/>
          </w:tcPr>
          <w:p w14:paraId="46AD487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Formación de continuidad para el personal directivo</w:t>
            </w:r>
          </w:p>
        </w:tc>
        <w:tc>
          <w:tcPr>
            <w:tcW w:w="0" w:type="auto"/>
            <w:tcBorders>
              <w:top w:val="nil"/>
              <w:left w:val="nil"/>
              <w:bottom w:val="single" w:sz="4" w:space="0" w:color="auto"/>
              <w:right w:val="single" w:sz="4" w:space="0" w:color="auto"/>
            </w:tcBorders>
            <w:noWrap/>
            <w:vAlign w:val="center"/>
            <w:hideMark/>
          </w:tcPr>
          <w:p w14:paraId="00C251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39B4EC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02/03/21</w:t>
            </w:r>
          </w:p>
        </w:tc>
      </w:tr>
      <w:tr w:rsidR="00F27360" w:rsidRPr="00F27360" w14:paraId="0F6C547C"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905852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19/2021</w:t>
            </w:r>
          </w:p>
        </w:tc>
        <w:tc>
          <w:tcPr>
            <w:tcW w:w="0" w:type="auto"/>
            <w:tcBorders>
              <w:top w:val="nil"/>
              <w:left w:val="nil"/>
              <w:bottom w:val="single" w:sz="4" w:space="0" w:color="auto"/>
              <w:right w:val="single" w:sz="4" w:space="0" w:color="auto"/>
            </w:tcBorders>
            <w:shd w:val="clear" w:color="000000" w:fill="FFFFFF"/>
            <w:noWrap/>
            <w:vAlign w:val="center"/>
            <w:hideMark/>
          </w:tcPr>
          <w:p w14:paraId="13D1117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5696D65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Excellence &amp; Business Value, S.L. (EBV Consultores)</w:t>
            </w:r>
          </w:p>
        </w:tc>
        <w:tc>
          <w:tcPr>
            <w:tcW w:w="0" w:type="auto"/>
            <w:tcBorders>
              <w:top w:val="nil"/>
              <w:left w:val="nil"/>
              <w:bottom w:val="single" w:sz="4" w:space="0" w:color="auto"/>
              <w:right w:val="single" w:sz="4" w:space="0" w:color="auto"/>
            </w:tcBorders>
            <w:noWrap/>
            <w:vAlign w:val="center"/>
            <w:hideMark/>
          </w:tcPr>
          <w:p w14:paraId="73A9D3F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5534CCE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14:paraId="65A643B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14:paraId="367F9B7E"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Desarrollo del Plan Estratégico de Guaguas Municipales, 2021-2024</w:t>
            </w:r>
          </w:p>
        </w:tc>
        <w:tc>
          <w:tcPr>
            <w:tcW w:w="0" w:type="auto"/>
            <w:tcBorders>
              <w:top w:val="nil"/>
              <w:left w:val="nil"/>
              <w:bottom w:val="single" w:sz="4" w:space="0" w:color="auto"/>
              <w:right w:val="single" w:sz="4" w:space="0" w:color="auto"/>
            </w:tcBorders>
            <w:noWrap/>
            <w:vAlign w:val="center"/>
            <w:hideMark/>
          </w:tcPr>
          <w:p w14:paraId="587D017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EAE4A7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04/03/21</w:t>
            </w:r>
          </w:p>
        </w:tc>
      </w:tr>
      <w:tr w:rsidR="00F27360" w:rsidRPr="00F27360" w14:paraId="2640A13D" w14:textId="77777777" w:rsidTr="00BB378A">
        <w:trPr>
          <w:trHeight w:val="49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F1DFE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20/2021</w:t>
            </w:r>
          </w:p>
        </w:tc>
        <w:tc>
          <w:tcPr>
            <w:tcW w:w="0" w:type="auto"/>
            <w:tcBorders>
              <w:top w:val="nil"/>
              <w:left w:val="nil"/>
              <w:bottom w:val="single" w:sz="4" w:space="0" w:color="auto"/>
              <w:right w:val="single" w:sz="4" w:space="0" w:color="auto"/>
            </w:tcBorders>
            <w:shd w:val="clear" w:color="000000" w:fill="FFFFFF"/>
            <w:noWrap/>
            <w:vAlign w:val="center"/>
            <w:hideMark/>
          </w:tcPr>
          <w:p w14:paraId="5F2880D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2FE431C5"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14:paraId="60560EB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3.968,24</w:t>
            </w:r>
          </w:p>
        </w:tc>
        <w:tc>
          <w:tcPr>
            <w:tcW w:w="0" w:type="auto"/>
            <w:tcBorders>
              <w:top w:val="nil"/>
              <w:left w:val="nil"/>
              <w:bottom w:val="single" w:sz="4" w:space="0" w:color="auto"/>
              <w:right w:val="single" w:sz="4" w:space="0" w:color="auto"/>
            </w:tcBorders>
            <w:noWrap/>
            <w:vAlign w:val="center"/>
            <w:hideMark/>
          </w:tcPr>
          <w:p w14:paraId="608016A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277,78</w:t>
            </w:r>
          </w:p>
        </w:tc>
        <w:tc>
          <w:tcPr>
            <w:tcW w:w="0" w:type="auto"/>
            <w:tcBorders>
              <w:top w:val="nil"/>
              <w:left w:val="nil"/>
              <w:bottom w:val="single" w:sz="4" w:space="0" w:color="auto"/>
              <w:right w:val="single" w:sz="4" w:space="0" w:color="auto"/>
            </w:tcBorders>
            <w:noWrap/>
            <w:vAlign w:val="center"/>
            <w:hideMark/>
          </w:tcPr>
          <w:p w14:paraId="2CF265D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4.246,02</w:t>
            </w:r>
          </w:p>
        </w:tc>
        <w:tc>
          <w:tcPr>
            <w:tcW w:w="0" w:type="auto"/>
            <w:tcBorders>
              <w:top w:val="nil"/>
              <w:left w:val="nil"/>
              <w:bottom w:val="single" w:sz="4" w:space="0" w:color="auto"/>
              <w:right w:val="single" w:sz="4" w:space="0" w:color="auto"/>
            </w:tcBorders>
            <w:shd w:val="clear" w:color="000000" w:fill="FFFFFF"/>
            <w:vAlign w:val="center"/>
            <w:hideMark/>
          </w:tcPr>
          <w:p w14:paraId="6A394955"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Revisión y subsanación de deficiencias en sistema contraincendios de las instalaciones de Guaguas Municipales, S.A.</w:t>
            </w:r>
          </w:p>
        </w:tc>
        <w:tc>
          <w:tcPr>
            <w:tcW w:w="0" w:type="auto"/>
            <w:tcBorders>
              <w:top w:val="nil"/>
              <w:left w:val="nil"/>
              <w:bottom w:val="single" w:sz="4" w:space="0" w:color="auto"/>
              <w:right w:val="single" w:sz="4" w:space="0" w:color="auto"/>
            </w:tcBorders>
            <w:noWrap/>
            <w:vAlign w:val="center"/>
            <w:hideMark/>
          </w:tcPr>
          <w:p w14:paraId="32BF417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3FF25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03/03/21</w:t>
            </w:r>
          </w:p>
        </w:tc>
      </w:tr>
      <w:tr w:rsidR="00F27360" w:rsidRPr="00F27360" w14:paraId="55752F30" w14:textId="77777777"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766C7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21/2021</w:t>
            </w:r>
          </w:p>
        </w:tc>
        <w:tc>
          <w:tcPr>
            <w:tcW w:w="0" w:type="auto"/>
            <w:tcBorders>
              <w:top w:val="nil"/>
              <w:left w:val="nil"/>
              <w:bottom w:val="single" w:sz="4" w:space="0" w:color="auto"/>
              <w:right w:val="single" w:sz="4" w:space="0" w:color="auto"/>
            </w:tcBorders>
            <w:shd w:val="clear" w:color="000000" w:fill="FFFFFF"/>
            <w:noWrap/>
            <w:vAlign w:val="center"/>
            <w:hideMark/>
          </w:tcPr>
          <w:p w14:paraId="122BD9C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B76152073</w:t>
            </w:r>
          </w:p>
        </w:tc>
        <w:tc>
          <w:tcPr>
            <w:tcW w:w="0" w:type="auto"/>
            <w:tcBorders>
              <w:top w:val="nil"/>
              <w:left w:val="nil"/>
              <w:bottom w:val="single" w:sz="4" w:space="0" w:color="auto"/>
              <w:right w:val="single" w:sz="4" w:space="0" w:color="auto"/>
            </w:tcBorders>
            <w:vAlign w:val="center"/>
            <w:hideMark/>
          </w:tcPr>
          <w:p w14:paraId="374DE11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Velplus  Construcciones S.L.</w:t>
            </w:r>
          </w:p>
        </w:tc>
        <w:tc>
          <w:tcPr>
            <w:tcW w:w="0" w:type="auto"/>
            <w:tcBorders>
              <w:top w:val="nil"/>
              <w:left w:val="nil"/>
              <w:bottom w:val="single" w:sz="4" w:space="0" w:color="auto"/>
              <w:right w:val="single" w:sz="4" w:space="0" w:color="auto"/>
            </w:tcBorders>
            <w:noWrap/>
            <w:vAlign w:val="center"/>
            <w:hideMark/>
          </w:tcPr>
          <w:p w14:paraId="41C0DB4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12.605,98</w:t>
            </w:r>
          </w:p>
        </w:tc>
        <w:tc>
          <w:tcPr>
            <w:tcW w:w="0" w:type="auto"/>
            <w:tcBorders>
              <w:top w:val="nil"/>
              <w:left w:val="nil"/>
              <w:bottom w:val="single" w:sz="4" w:space="0" w:color="auto"/>
              <w:right w:val="single" w:sz="4" w:space="0" w:color="auto"/>
            </w:tcBorders>
            <w:noWrap/>
            <w:vAlign w:val="center"/>
            <w:hideMark/>
          </w:tcPr>
          <w:p w14:paraId="1EA8841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882,42</w:t>
            </w:r>
          </w:p>
        </w:tc>
        <w:tc>
          <w:tcPr>
            <w:tcW w:w="0" w:type="auto"/>
            <w:tcBorders>
              <w:top w:val="nil"/>
              <w:left w:val="nil"/>
              <w:bottom w:val="single" w:sz="4" w:space="0" w:color="auto"/>
              <w:right w:val="single" w:sz="4" w:space="0" w:color="auto"/>
            </w:tcBorders>
            <w:noWrap/>
            <w:vAlign w:val="center"/>
            <w:hideMark/>
          </w:tcPr>
          <w:p w14:paraId="41E1202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13.488,40</w:t>
            </w:r>
          </w:p>
        </w:tc>
        <w:tc>
          <w:tcPr>
            <w:tcW w:w="0" w:type="auto"/>
            <w:tcBorders>
              <w:top w:val="nil"/>
              <w:left w:val="nil"/>
              <w:bottom w:val="single" w:sz="4" w:space="0" w:color="auto"/>
              <w:right w:val="single" w:sz="4" w:space="0" w:color="auto"/>
            </w:tcBorders>
            <w:shd w:val="clear" w:color="000000" w:fill="FFFFFF"/>
            <w:vAlign w:val="center"/>
            <w:hideMark/>
          </w:tcPr>
          <w:p w14:paraId="749B6D47"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Desmontaje y gestión de residuos de la oficina comercial de Santa Catalina</w:t>
            </w:r>
          </w:p>
        </w:tc>
        <w:tc>
          <w:tcPr>
            <w:tcW w:w="0" w:type="auto"/>
            <w:tcBorders>
              <w:top w:val="nil"/>
              <w:left w:val="nil"/>
              <w:bottom w:val="single" w:sz="4" w:space="0" w:color="auto"/>
              <w:right w:val="single" w:sz="4" w:space="0" w:color="auto"/>
            </w:tcBorders>
            <w:noWrap/>
            <w:vAlign w:val="center"/>
            <w:hideMark/>
          </w:tcPr>
          <w:p w14:paraId="09BC395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EFFAC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12/03/21</w:t>
            </w:r>
          </w:p>
        </w:tc>
      </w:tr>
      <w:tr w:rsidR="00F27360" w:rsidRPr="00F27360" w14:paraId="0CECB5AB"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BA01E6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22/2021</w:t>
            </w:r>
          </w:p>
        </w:tc>
        <w:tc>
          <w:tcPr>
            <w:tcW w:w="0" w:type="auto"/>
            <w:tcBorders>
              <w:top w:val="nil"/>
              <w:left w:val="nil"/>
              <w:bottom w:val="single" w:sz="4" w:space="0" w:color="auto"/>
              <w:right w:val="single" w:sz="4" w:space="0" w:color="auto"/>
            </w:tcBorders>
            <w:shd w:val="clear" w:color="000000" w:fill="FFFFFF"/>
            <w:noWrap/>
            <w:vAlign w:val="center"/>
            <w:hideMark/>
          </w:tcPr>
          <w:p w14:paraId="18BC1B3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036C916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FALCK SCI</w:t>
            </w:r>
          </w:p>
        </w:tc>
        <w:tc>
          <w:tcPr>
            <w:tcW w:w="0" w:type="auto"/>
            <w:tcBorders>
              <w:top w:val="nil"/>
              <w:left w:val="nil"/>
              <w:bottom w:val="single" w:sz="4" w:space="0" w:color="auto"/>
              <w:right w:val="single" w:sz="4" w:space="0" w:color="auto"/>
            </w:tcBorders>
            <w:noWrap/>
            <w:vAlign w:val="center"/>
            <w:hideMark/>
          </w:tcPr>
          <w:p w14:paraId="7712EB6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noWrap/>
            <w:vAlign w:val="center"/>
            <w:hideMark/>
          </w:tcPr>
          <w:p w14:paraId="2BDD466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2E2A69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center"/>
            <w:hideMark/>
          </w:tcPr>
          <w:p w14:paraId="2C1F0D5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servicios  para la </w:t>
            </w:r>
            <w:r w:rsidR="00BB378A" w:rsidRPr="00F27360">
              <w:rPr>
                <w:rFonts w:ascii="Helvetica" w:eastAsia="Times New Roman" w:hAnsi="Helvetica" w:cs="Helvetica"/>
                <w:sz w:val="16"/>
                <w:szCs w:val="16"/>
                <w:lang w:bidi="ar-SA"/>
              </w:rPr>
              <w:t>formación</w:t>
            </w:r>
            <w:r w:rsidR="00BB378A">
              <w:rPr>
                <w:rFonts w:ascii="Helvetica" w:eastAsia="Times New Roman" w:hAnsi="Helvetica" w:cs="Helvetica"/>
                <w:sz w:val="16"/>
                <w:szCs w:val="16"/>
                <w:lang w:bidi="ar-SA"/>
              </w:rPr>
              <w:t xml:space="preserve"> equipos de primera inter</w:t>
            </w:r>
            <w:r w:rsidR="00BB378A" w:rsidRPr="00F27360">
              <w:rPr>
                <w:rFonts w:ascii="Helvetica" w:eastAsia="Times New Roman" w:hAnsi="Helvetica" w:cs="Helvetica"/>
                <w:sz w:val="16"/>
                <w:szCs w:val="16"/>
                <w:lang w:bidi="ar-SA"/>
              </w:rPr>
              <w:t>vención</w:t>
            </w:r>
            <w:r w:rsidRPr="00F27360">
              <w:rPr>
                <w:rFonts w:ascii="Helvetica" w:eastAsia="Times New Roman" w:hAnsi="Helvetica" w:cs="Helvetica"/>
                <w:sz w:val="16"/>
                <w:szCs w:val="16"/>
                <w:lang w:bidi="ar-SA"/>
              </w:rPr>
              <w:t xml:space="preserve"> (2 CURSOS EN 2021) </w:t>
            </w:r>
          </w:p>
        </w:tc>
        <w:tc>
          <w:tcPr>
            <w:tcW w:w="0" w:type="auto"/>
            <w:tcBorders>
              <w:top w:val="nil"/>
              <w:left w:val="nil"/>
              <w:bottom w:val="single" w:sz="4" w:space="0" w:color="auto"/>
              <w:right w:val="single" w:sz="4" w:space="0" w:color="auto"/>
            </w:tcBorders>
            <w:noWrap/>
            <w:vAlign w:val="center"/>
            <w:hideMark/>
          </w:tcPr>
          <w:p w14:paraId="3E5055F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AFED2E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15/03/21</w:t>
            </w:r>
          </w:p>
        </w:tc>
      </w:tr>
      <w:tr w:rsidR="00F27360" w:rsidRPr="00F27360" w14:paraId="0395BDEE" w14:textId="77777777" w:rsidTr="00BB378A">
        <w:trPr>
          <w:trHeight w:val="28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020FE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23/2021</w:t>
            </w:r>
          </w:p>
        </w:tc>
        <w:tc>
          <w:tcPr>
            <w:tcW w:w="0" w:type="auto"/>
            <w:tcBorders>
              <w:top w:val="nil"/>
              <w:left w:val="nil"/>
              <w:bottom w:val="single" w:sz="4" w:space="0" w:color="auto"/>
              <w:right w:val="single" w:sz="4" w:space="0" w:color="auto"/>
            </w:tcBorders>
            <w:shd w:val="clear" w:color="000000" w:fill="FFFFFF"/>
            <w:noWrap/>
            <w:vAlign w:val="center"/>
            <w:hideMark/>
          </w:tcPr>
          <w:p w14:paraId="1A27EB6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B7610972</w:t>
            </w:r>
          </w:p>
        </w:tc>
        <w:tc>
          <w:tcPr>
            <w:tcW w:w="0" w:type="auto"/>
            <w:tcBorders>
              <w:top w:val="nil"/>
              <w:left w:val="nil"/>
              <w:bottom w:val="single" w:sz="4" w:space="0" w:color="auto"/>
              <w:right w:val="single" w:sz="4" w:space="0" w:color="auto"/>
            </w:tcBorders>
            <w:vAlign w:val="center"/>
            <w:hideMark/>
          </w:tcPr>
          <w:p w14:paraId="087E9EF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Voxitel Servicios y Desarrollos Tecnológicos S.L.</w:t>
            </w:r>
          </w:p>
        </w:tc>
        <w:tc>
          <w:tcPr>
            <w:tcW w:w="0" w:type="auto"/>
            <w:tcBorders>
              <w:top w:val="nil"/>
              <w:left w:val="nil"/>
              <w:bottom w:val="single" w:sz="4" w:space="0" w:color="auto"/>
              <w:right w:val="single" w:sz="4" w:space="0" w:color="auto"/>
            </w:tcBorders>
            <w:noWrap/>
            <w:vAlign w:val="center"/>
            <w:hideMark/>
          </w:tcPr>
          <w:p w14:paraId="7CA54DA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3.878,96</w:t>
            </w:r>
          </w:p>
        </w:tc>
        <w:tc>
          <w:tcPr>
            <w:tcW w:w="0" w:type="auto"/>
            <w:tcBorders>
              <w:top w:val="nil"/>
              <w:left w:val="nil"/>
              <w:bottom w:val="single" w:sz="4" w:space="0" w:color="auto"/>
              <w:right w:val="single" w:sz="4" w:space="0" w:color="auto"/>
            </w:tcBorders>
            <w:noWrap/>
            <w:vAlign w:val="center"/>
            <w:hideMark/>
          </w:tcPr>
          <w:p w14:paraId="6CA2184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271,53</w:t>
            </w:r>
          </w:p>
        </w:tc>
        <w:tc>
          <w:tcPr>
            <w:tcW w:w="0" w:type="auto"/>
            <w:tcBorders>
              <w:top w:val="nil"/>
              <w:left w:val="nil"/>
              <w:bottom w:val="single" w:sz="4" w:space="0" w:color="auto"/>
              <w:right w:val="single" w:sz="4" w:space="0" w:color="auto"/>
            </w:tcBorders>
            <w:noWrap/>
            <w:vAlign w:val="center"/>
            <w:hideMark/>
          </w:tcPr>
          <w:p w14:paraId="21893BD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4.150,49</w:t>
            </w:r>
          </w:p>
        </w:tc>
        <w:tc>
          <w:tcPr>
            <w:tcW w:w="0" w:type="auto"/>
            <w:tcBorders>
              <w:top w:val="nil"/>
              <w:left w:val="nil"/>
              <w:bottom w:val="single" w:sz="4" w:space="0" w:color="auto"/>
              <w:right w:val="single" w:sz="4" w:space="0" w:color="auto"/>
            </w:tcBorders>
            <w:shd w:val="clear" w:color="000000" w:fill="FFFFFF"/>
            <w:vAlign w:val="center"/>
            <w:hideMark/>
          </w:tcPr>
          <w:p w14:paraId="28C8C8C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Mantenimiento hardware de los servidores de Guaguas Municipales</w:t>
            </w:r>
          </w:p>
        </w:tc>
        <w:tc>
          <w:tcPr>
            <w:tcW w:w="0" w:type="auto"/>
            <w:tcBorders>
              <w:top w:val="nil"/>
              <w:left w:val="nil"/>
              <w:bottom w:val="single" w:sz="4" w:space="0" w:color="auto"/>
              <w:right w:val="single" w:sz="4" w:space="0" w:color="auto"/>
            </w:tcBorders>
            <w:noWrap/>
            <w:vAlign w:val="center"/>
            <w:hideMark/>
          </w:tcPr>
          <w:p w14:paraId="39CB137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B6BDA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14:paraId="51ECF748" w14:textId="77777777" w:rsidTr="00BB378A">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2A4114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24/2021</w:t>
            </w:r>
          </w:p>
        </w:tc>
        <w:tc>
          <w:tcPr>
            <w:tcW w:w="0" w:type="auto"/>
            <w:tcBorders>
              <w:top w:val="nil"/>
              <w:left w:val="nil"/>
              <w:bottom w:val="single" w:sz="4" w:space="0" w:color="auto"/>
              <w:right w:val="single" w:sz="4" w:space="0" w:color="auto"/>
            </w:tcBorders>
            <w:shd w:val="clear" w:color="000000" w:fill="FFFFFF"/>
            <w:noWrap/>
            <w:vAlign w:val="center"/>
            <w:hideMark/>
          </w:tcPr>
          <w:p w14:paraId="0B37A50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B35981257</w:t>
            </w:r>
          </w:p>
        </w:tc>
        <w:tc>
          <w:tcPr>
            <w:tcW w:w="0" w:type="auto"/>
            <w:tcBorders>
              <w:top w:val="nil"/>
              <w:left w:val="nil"/>
              <w:bottom w:val="single" w:sz="4" w:space="0" w:color="auto"/>
              <w:right w:val="single" w:sz="4" w:space="0" w:color="auto"/>
            </w:tcBorders>
            <w:vAlign w:val="center"/>
            <w:hideMark/>
          </w:tcPr>
          <w:p w14:paraId="70C2443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Centro Canario de Tratamiento de Información S.L.U</w:t>
            </w:r>
          </w:p>
        </w:tc>
        <w:tc>
          <w:tcPr>
            <w:tcW w:w="0" w:type="auto"/>
            <w:tcBorders>
              <w:top w:val="nil"/>
              <w:left w:val="nil"/>
              <w:bottom w:val="single" w:sz="4" w:space="0" w:color="auto"/>
              <w:right w:val="single" w:sz="4" w:space="0" w:color="auto"/>
            </w:tcBorders>
            <w:noWrap/>
            <w:vAlign w:val="center"/>
            <w:hideMark/>
          </w:tcPr>
          <w:p w14:paraId="67C01A4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7.622,06</w:t>
            </w:r>
          </w:p>
        </w:tc>
        <w:tc>
          <w:tcPr>
            <w:tcW w:w="0" w:type="auto"/>
            <w:tcBorders>
              <w:top w:val="nil"/>
              <w:left w:val="nil"/>
              <w:bottom w:val="single" w:sz="4" w:space="0" w:color="auto"/>
              <w:right w:val="single" w:sz="4" w:space="0" w:color="auto"/>
            </w:tcBorders>
            <w:noWrap/>
            <w:vAlign w:val="center"/>
            <w:hideMark/>
          </w:tcPr>
          <w:p w14:paraId="4FBCA1B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533,54</w:t>
            </w:r>
          </w:p>
        </w:tc>
        <w:tc>
          <w:tcPr>
            <w:tcW w:w="0" w:type="auto"/>
            <w:tcBorders>
              <w:top w:val="nil"/>
              <w:left w:val="nil"/>
              <w:bottom w:val="single" w:sz="4" w:space="0" w:color="auto"/>
              <w:right w:val="single" w:sz="4" w:space="0" w:color="auto"/>
            </w:tcBorders>
            <w:noWrap/>
            <w:vAlign w:val="center"/>
            <w:hideMark/>
          </w:tcPr>
          <w:p w14:paraId="1294720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8.155,60</w:t>
            </w:r>
          </w:p>
        </w:tc>
        <w:tc>
          <w:tcPr>
            <w:tcW w:w="0" w:type="auto"/>
            <w:tcBorders>
              <w:top w:val="nil"/>
              <w:left w:val="nil"/>
              <w:bottom w:val="single" w:sz="4" w:space="0" w:color="auto"/>
              <w:right w:val="single" w:sz="4" w:space="0" w:color="auto"/>
            </w:tcBorders>
            <w:shd w:val="clear" w:color="000000" w:fill="FFFFFF"/>
            <w:vAlign w:val="center"/>
            <w:hideMark/>
          </w:tcPr>
          <w:p w14:paraId="63E71EC7"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Soporte  y las actualizaciones del VMware</w:t>
            </w:r>
          </w:p>
        </w:tc>
        <w:tc>
          <w:tcPr>
            <w:tcW w:w="0" w:type="auto"/>
            <w:tcBorders>
              <w:top w:val="nil"/>
              <w:left w:val="nil"/>
              <w:bottom w:val="single" w:sz="4" w:space="0" w:color="auto"/>
              <w:right w:val="single" w:sz="4" w:space="0" w:color="auto"/>
            </w:tcBorders>
            <w:noWrap/>
            <w:vAlign w:val="center"/>
            <w:hideMark/>
          </w:tcPr>
          <w:p w14:paraId="3494A6E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D3303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14:paraId="608F2F02" w14:textId="77777777"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D76E6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25/2021</w:t>
            </w:r>
          </w:p>
        </w:tc>
        <w:tc>
          <w:tcPr>
            <w:tcW w:w="0" w:type="auto"/>
            <w:tcBorders>
              <w:top w:val="nil"/>
              <w:left w:val="nil"/>
              <w:bottom w:val="single" w:sz="4" w:space="0" w:color="auto"/>
              <w:right w:val="single" w:sz="4" w:space="0" w:color="auto"/>
            </w:tcBorders>
            <w:shd w:val="clear" w:color="000000" w:fill="FFFFFF"/>
            <w:noWrap/>
            <w:vAlign w:val="center"/>
            <w:hideMark/>
          </w:tcPr>
          <w:p w14:paraId="05B453A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42829795T</w:t>
            </w:r>
          </w:p>
        </w:tc>
        <w:tc>
          <w:tcPr>
            <w:tcW w:w="0" w:type="auto"/>
            <w:tcBorders>
              <w:top w:val="nil"/>
              <w:left w:val="nil"/>
              <w:bottom w:val="single" w:sz="4" w:space="0" w:color="auto"/>
              <w:right w:val="single" w:sz="4" w:space="0" w:color="auto"/>
            </w:tcBorders>
            <w:vAlign w:val="center"/>
            <w:hideMark/>
          </w:tcPr>
          <w:p w14:paraId="71FA9B90"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Santiago Tejera Medina</w:t>
            </w:r>
          </w:p>
        </w:tc>
        <w:tc>
          <w:tcPr>
            <w:tcW w:w="0" w:type="auto"/>
            <w:tcBorders>
              <w:top w:val="nil"/>
              <w:left w:val="nil"/>
              <w:bottom w:val="single" w:sz="4" w:space="0" w:color="auto"/>
              <w:right w:val="single" w:sz="4" w:space="0" w:color="auto"/>
            </w:tcBorders>
            <w:noWrap/>
            <w:vAlign w:val="center"/>
            <w:hideMark/>
          </w:tcPr>
          <w:p w14:paraId="362ED85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10.269,48</w:t>
            </w:r>
          </w:p>
        </w:tc>
        <w:tc>
          <w:tcPr>
            <w:tcW w:w="0" w:type="auto"/>
            <w:tcBorders>
              <w:top w:val="nil"/>
              <w:left w:val="nil"/>
              <w:bottom w:val="single" w:sz="4" w:space="0" w:color="auto"/>
              <w:right w:val="single" w:sz="4" w:space="0" w:color="auto"/>
            </w:tcBorders>
            <w:noWrap/>
            <w:vAlign w:val="center"/>
            <w:hideMark/>
          </w:tcPr>
          <w:p w14:paraId="3E2EC40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718,86</w:t>
            </w:r>
          </w:p>
        </w:tc>
        <w:tc>
          <w:tcPr>
            <w:tcW w:w="0" w:type="auto"/>
            <w:tcBorders>
              <w:top w:val="nil"/>
              <w:left w:val="nil"/>
              <w:bottom w:val="single" w:sz="4" w:space="0" w:color="auto"/>
              <w:right w:val="single" w:sz="4" w:space="0" w:color="auto"/>
            </w:tcBorders>
            <w:noWrap/>
            <w:vAlign w:val="center"/>
            <w:hideMark/>
          </w:tcPr>
          <w:p w14:paraId="2323C18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10.988,34</w:t>
            </w:r>
          </w:p>
        </w:tc>
        <w:tc>
          <w:tcPr>
            <w:tcW w:w="0" w:type="auto"/>
            <w:tcBorders>
              <w:top w:val="nil"/>
              <w:left w:val="nil"/>
              <w:bottom w:val="single" w:sz="4" w:space="0" w:color="auto"/>
              <w:right w:val="single" w:sz="4" w:space="0" w:color="auto"/>
            </w:tcBorders>
            <w:shd w:val="clear" w:color="000000" w:fill="FFFFFF"/>
            <w:vAlign w:val="center"/>
            <w:hideMark/>
          </w:tcPr>
          <w:p w14:paraId="2DC4F2C0"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Adquisición de UPS y baterías  para el CPD y edificio de Guaguas Municipales </w:t>
            </w:r>
          </w:p>
        </w:tc>
        <w:tc>
          <w:tcPr>
            <w:tcW w:w="0" w:type="auto"/>
            <w:tcBorders>
              <w:top w:val="nil"/>
              <w:left w:val="nil"/>
              <w:bottom w:val="single" w:sz="4" w:space="0" w:color="auto"/>
              <w:right w:val="single" w:sz="4" w:space="0" w:color="auto"/>
            </w:tcBorders>
            <w:noWrap/>
            <w:vAlign w:val="center"/>
            <w:hideMark/>
          </w:tcPr>
          <w:p w14:paraId="77A16FE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4E43E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14:paraId="38946A64" w14:textId="77777777"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0B4DD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26/2021</w:t>
            </w:r>
          </w:p>
        </w:tc>
        <w:tc>
          <w:tcPr>
            <w:tcW w:w="0" w:type="auto"/>
            <w:tcBorders>
              <w:top w:val="nil"/>
              <w:left w:val="nil"/>
              <w:bottom w:val="single" w:sz="4" w:space="0" w:color="auto"/>
              <w:right w:val="single" w:sz="4" w:space="0" w:color="auto"/>
            </w:tcBorders>
            <w:shd w:val="clear" w:color="000000" w:fill="FFFFFF"/>
            <w:noWrap/>
            <w:vAlign w:val="center"/>
            <w:hideMark/>
          </w:tcPr>
          <w:p w14:paraId="7CB73E4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1CDDE52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07AD6A5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9.943,41</w:t>
            </w:r>
          </w:p>
        </w:tc>
        <w:tc>
          <w:tcPr>
            <w:tcW w:w="0" w:type="auto"/>
            <w:tcBorders>
              <w:top w:val="nil"/>
              <w:left w:val="nil"/>
              <w:bottom w:val="single" w:sz="4" w:space="0" w:color="auto"/>
              <w:right w:val="single" w:sz="4" w:space="0" w:color="auto"/>
            </w:tcBorders>
            <w:noWrap/>
            <w:vAlign w:val="center"/>
            <w:hideMark/>
          </w:tcPr>
          <w:p w14:paraId="22D4EBD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696,04</w:t>
            </w:r>
          </w:p>
        </w:tc>
        <w:tc>
          <w:tcPr>
            <w:tcW w:w="0" w:type="auto"/>
            <w:tcBorders>
              <w:top w:val="nil"/>
              <w:left w:val="nil"/>
              <w:bottom w:val="single" w:sz="4" w:space="0" w:color="auto"/>
              <w:right w:val="single" w:sz="4" w:space="0" w:color="auto"/>
            </w:tcBorders>
            <w:noWrap/>
            <w:vAlign w:val="center"/>
            <w:hideMark/>
          </w:tcPr>
          <w:p w14:paraId="5D6849F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10.639,45</w:t>
            </w:r>
          </w:p>
        </w:tc>
        <w:tc>
          <w:tcPr>
            <w:tcW w:w="0" w:type="auto"/>
            <w:tcBorders>
              <w:top w:val="nil"/>
              <w:left w:val="nil"/>
              <w:bottom w:val="single" w:sz="4" w:space="0" w:color="auto"/>
              <w:right w:val="single" w:sz="4" w:space="0" w:color="auto"/>
            </w:tcBorders>
            <w:shd w:val="clear" w:color="000000" w:fill="FFFFFF"/>
            <w:vAlign w:val="center"/>
            <w:hideMark/>
          </w:tcPr>
          <w:p w14:paraId="04EB08D7"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Ampliación del circuito CCTV en las escaleras de las dependencias de Guaguas Municipales</w:t>
            </w:r>
          </w:p>
        </w:tc>
        <w:tc>
          <w:tcPr>
            <w:tcW w:w="0" w:type="auto"/>
            <w:tcBorders>
              <w:top w:val="nil"/>
              <w:left w:val="nil"/>
              <w:bottom w:val="single" w:sz="4" w:space="0" w:color="auto"/>
              <w:right w:val="single" w:sz="4" w:space="0" w:color="auto"/>
            </w:tcBorders>
            <w:noWrap/>
            <w:vAlign w:val="center"/>
            <w:hideMark/>
          </w:tcPr>
          <w:p w14:paraId="47BECDB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E796E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bl>
    <w:p w14:paraId="30C255C5" w14:textId="77777777" w:rsidR="00F27360" w:rsidRDefault="00F27360" w:rsidP="009B0594">
      <w:pPr>
        <w:pStyle w:val="Textoindependiente"/>
        <w:rPr>
          <w:rFonts w:ascii="Times New Roman"/>
        </w:rPr>
      </w:pPr>
    </w:p>
    <w:p w14:paraId="2A613F6F" w14:textId="77777777" w:rsidR="00F27360" w:rsidRDefault="00F27360" w:rsidP="009B0594">
      <w:pPr>
        <w:pStyle w:val="Textoindependiente"/>
        <w:rPr>
          <w:rFonts w:ascii="Times New Roman"/>
        </w:rPr>
      </w:pPr>
    </w:p>
    <w:p w14:paraId="6FCB4922" w14:textId="77777777" w:rsidR="00F27360" w:rsidRDefault="00F27360" w:rsidP="009B0594">
      <w:pPr>
        <w:pStyle w:val="Textoindependiente"/>
        <w:rPr>
          <w:rFonts w:ascii="Times New Roman"/>
        </w:rPr>
      </w:pPr>
    </w:p>
    <w:p w14:paraId="64C185F3" w14:textId="77777777" w:rsidR="00F27360" w:rsidRDefault="00F27360" w:rsidP="009B0594">
      <w:pPr>
        <w:pStyle w:val="Textoindependiente"/>
        <w:rPr>
          <w:rFonts w:ascii="Times New Roman"/>
        </w:rPr>
      </w:pPr>
    </w:p>
    <w:p w14:paraId="6F3CAAFE" w14:textId="77777777" w:rsidR="00F36EAC" w:rsidRDefault="00F36EAC" w:rsidP="009B0594">
      <w:pPr>
        <w:pStyle w:val="Textoindependiente"/>
        <w:rPr>
          <w:rFonts w:ascii="Times New Roman"/>
        </w:rPr>
      </w:pPr>
    </w:p>
    <w:p w14:paraId="0578CBD0" w14:textId="77777777" w:rsidR="00F27360" w:rsidRDefault="00F27360" w:rsidP="009B0594">
      <w:pPr>
        <w:pStyle w:val="Textoindependiente"/>
        <w:rPr>
          <w:rFonts w:ascii="Times New Roman"/>
        </w:rPr>
      </w:pPr>
    </w:p>
    <w:p w14:paraId="062F8FA8" w14:textId="77777777" w:rsidR="00210325" w:rsidRDefault="001C55DD" w:rsidP="009B0594">
      <w:pPr>
        <w:pStyle w:val="Textoindependiente"/>
        <w:rPr>
          <w:rFonts w:ascii="Times New Roman"/>
        </w:rPr>
      </w:pPr>
      <w:r>
        <w:rPr>
          <w:rFonts w:ascii="Times New Roman"/>
        </w:rPr>
        <w:br w:type="textWrapping" w:clear="all"/>
      </w:r>
    </w:p>
    <w:p w14:paraId="69A6D022" w14:textId="77777777" w:rsidR="00E01F18" w:rsidRDefault="00AD7394" w:rsidP="00E01F18">
      <w:pPr>
        <w:spacing w:before="85"/>
        <w:ind w:left="284"/>
        <w:rPr>
          <w:color w:val="1F2A47"/>
          <w:sz w:val="24"/>
          <w:szCs w:val="24"/>
        </w:rPr>
      </w:pPr>
      <w:r w:rsidRPr="00BA60C5">
        <w:rPr>
          <w:color w:val="1F2A47"/>
          <w:sz w:val="24"/>
          <w:szCs w:val="24"/>
        </w:rPr>
        <w:lastRenderedPageBreak/>
        <w:t>Contratos menores</w:t>
      </w:r>
      <w:r w:rsidR="00BA60C5">
        <w:rPr>
          <w:color w:val="1F2A47"/>
          <w:sz w:val="24"/>
          <w:szCs w:val="24"/>
        </w:rPr>
        <w:t xml:space="preserve">. </w:t>
      </w:r>
      <w:r w:rsidR="00CE7E37">
        <w:rPr>
          <w:color w:val="1F2A47"/>
          <w:sz w:val="24"/>
          <w:szCs w:val="24"/>
        </w:rPr>
        <w:t xml:space="preserve">Cuarto </w:t>
      </w:r>
      <w:r w:rsidR="00E73339" w:rsidRPr="00BA60C5">
        <w:rPr>
          <w:color w:val="1F2A47"/>
          <w:sz w:val="24"/>
          <w:szCs w:val="24"/>
        </w:rPr>
        <w:t xml:space="preserve"> trimestre 2020</w:t>
      </w:r>
      <w:r w:rsidR="002D2DBD">
        <w:rPr>
          <w:color w:val="1F2A47"/>
          <w:sz w:val="24"/>
          <w:szCs w:val="24"/>
        </w:rPr>
        <w:t xml:space="preserve"> (I)</w:t>
      </w:r>
    </w:p>
    <w:p w14:paraId="3F8B99B8" w14:textId="77777777" w:rsidR="005A6CEC" w:rsidRDefault="005A6CEC" w:rsidP="00E01F18">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137"/>
        <w:gridCol w:w="887"/>
        <w:gridCol w:w="630"/>
        <w:gridCol w:w="976"/>
        <w:gridCol w:w="5566"/>
        <w:gridCol w:w="1247"/>
        <w:gridCol w:w="763"/>
      </w:tblGrid>
      <w:tr w:rsidR="007679A3" w:rsidRPr="007679A3" w14:paraId="1368D405" w14:textId="77777777" w:rsidTr="007679A3">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994FADD" w14:textId="77777777"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w:t>
            </w:r>
          </w:p>
        </w:tc>
      </w:tr>
      <w:tr w:rsidR="007679A3" w:rsidRPr="007679A3" w14:paraId="63F476C5"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79A6E3A"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A837991"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60DB88FD"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1233F87"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(SIN IGIC)</w:t>
            </w:r>
          </w:p>
        </w:tc>
        <w:tc>
          <w:tcPr>
            <w:tcW w:w="0" w:type="auto"/>
            <w:tcBorders>
              <w:top w:val="nil"/>
              <w:left w:val="nil"/>
              <w:bottom w:val="single" w:sz="4" w:space="0" w:color="auto"/>
              <w:right w:val="single" w:sz="4" w:space="0" w:color="auto"/>
            </w:tcBorders>
            <w:shd w:val="clear" w:color="000000" w:fill="ECC13B"/>
            <w:vAlign w:val="center"/>
            <w:hideMark/>
          </w:tcPr>
          <w:p w14:paraId="20491448"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14:paraId="2E9BD9C3"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(CON IGIC)</w:t>
            </w:r>
          </w:p>
        </w:tc>
        <w:tc>
          <w:tcPr>
            <w:tcW w:w="0" w:type="auto"/>
            <w:tcBorders>
              <w:top w:val="nil"/>
              <w:left w:val="nil"/>
              <w:bottom w:val="single" w:sz="4" w:space="0" w:color="auto"/>
              <w:right w:val="single" w:sz="4" w:space="0" w:color="auto"/>
            </w:tcBorders>
            <w:shd w:val="clear" w:color="000000" w:fill="ECC13B"/>
            <w:vAlign w:val="center"/>
            <w:hideMark/>
          </w:tcPr>
          <w:p w14:paraId="2BFDCBE2"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14:paraId="42835FDD"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0" w:type="auto"/>
            <w:tcBorders>
              <w:top w:val="nil"/>
              <w:left w:val="nil"/>
              <w:bottom w:val="single" w:sz="4" w:space="0" w:color="auto"/>
              <w:right w:val="single" w:sz="8" w:space="0" w:color="auto"/>
            </w:tcBorders>
            <w:shd w:val="clear" w:color="000000" w:fill="ECC13B"/>
            <w:vAlign w:val="center"/>
            <w:hideMark/>
          </w:tcPr>
          <w:p w14:paraId="4501750E"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14:paraId="77480446"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47D57D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90/2020</w:t>
            </w:r>
          </w:p>
        </w:tc>
        <w:tc>
          <w:tcPr>
            <w:tcW w:w="0" w:type="auto"/>
            <w:tcBorders>
              <w:top w:val="nil"/>
              <w:left w:val="nil"/>
              <w:bottom w:val="single" w:sz="4" w:space="0" w:color="auto"/>
              <w:right w:val="single" w:sz="4" w:space="0" w:color="auto"/>
            </w:tcBorders>
            <w:shd w:val="clear" w:color="000000" w:fill="FFFFFF"/>
            <w:noWrap/>
            <w:vAlign w:val="center"/>
            <w:hideMark/>
          </w:tcPr>
          <w:p w14:paraId="47A042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A08244287</w:t>
            </w:r>
          </w:p>
        </w:tc>
        <w:tc>
          <w:tcPr>
            <w:tcW w:w="0" w:type="auto"/>
            <w:tcBorders>
              <w:top w:val="nil"/>
              <w:left w:val="nil"/>
              <w:bottom w:val="single" w:sz="4" w:space="0" w:color="auto"/>
              <w:right w:val="single" w:sz="4" w:space="0" w:color="auto"/>
            </w:tcBorders>
            <w:noWrap/>
            <w:vAlign w:val="center"/>
            <w:hideMark/>
          </w:tcPr>
          <w:p w14:paraId="6A2F8EEF" w14:textId="77777777" w:rsidR="007679A3" w:rsidRPr="007679A3" w:rsidRDefault="00F05F62"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Ca</w:t>
            </w:r>
            <w:r w:rsidR="007679A3" w:rsidRPr="007679A3">
              <w:rPr>
                <w:rFonts w:ascii="Helvetica" w:eastAsia="Times New Roman" w:hAnsi="Helvetica" w:cs="Helvetica"/>
                <w:sz w:val="16"/>
                <w:szCs w:val="16"/>
                <w:lang w:bidi="ar-SA"/>
              </w:rPr>
              <w:t>lme</w:t>
            </w:r>
            <w:r w:rsidR="001212C1">
              <w:rPr>
                <w:rFonts w:ascii="Helvetica" w:eastAsia="Times New Roman" w:hAnsi="Helvetica" w:cs="Helvetica"/>
                <w:sz w:val="16"/>
                <w:szCs w:val="16"/>
                <w:lang w:bidi="ar-SA"/>
              </w:rPr>
              <w:t>l</w:t>
            </w:r>
            <w:r w:rsidR="007679A3" w:rsidRPr="007679A3">
              <w:rPr>
                <w:rFonts w:ascii="Helvetica" w:eastAsia="Times New Roman" w:hAnsi="Helvetica" w:cs="Helvetica"/>
                <w:sz w:val="16"/>
                <w:szCs w:val="16"/>
                <w:lang w:bidi="ar-SA"/>
              </w:rPr>
              <w:t>l, S.A.</w:t>
            </w:r>
          </w:p>
        </w:tc>
        <w:tc>
          <w:tcPr>
            <w:tcW w:w="0" w:type="auto"/>
            <w:tcBorders>
              <w:top w:val="nil"/>
              <w:left w:val="nil"/>
              <w:bottom w:val="single" w:sz="4" w:space="0" w:color="auto"/>
              <w:right w:val="single" w:sz="4" w:space="0" w:color="auto"/>
            </w:tcBorders>
            <w:noWrap/>
            <w:vAlign w:val="center"/>
            <w:hideMark/>
          </w:tcPr>
          <w:p w14:paraId="3D8B463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noWrap/>
            <w:vAlign w:val="center"/>
            <w:hideMark/>
          </w:tcPr>
          <w:p w14:paraId="231141D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818704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shd w:val="clear" w:color="000000" w:fill="FFFFFF"/>
            <w:vAlign w:val="center"/>
            <w:hideMark/>
          </w:tcPr>
          <w:p w14:paraId="0C977DEE" w14:textId="77777777" w:rsidR="007679A3" w:rsidRPr="007679A3" w:rsidRDefault="00F05F62"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Adquisición de 2</w:t>
            </w:r>
            <w:r w:rsidR="007679A3" w:rsidRPr="007679A3">
              <w:rPr>
                <w:rFonts w:ascii="Helvetica" w:eastAsia="Times New Roman" w:hAnsi="Helvetica" w:cs="Helvetica"/>
                <w:sz w:val="16"/>
                <w:szCs w:val="16"/>
                <w:lang w:bidi="ar-SA"/>
              </w:rPr>
              <w:t xml:space="preserve">5.000 </w:t>
            </w:r>
            <w:r>
              <w:rPr>
                <w:rFonts w:ascii="Helvetica" w:eastAsia="Times New Roman" w:hAnsi="Helvetica" w:cs="Helvetica"/>
                <w:sz w:val="16"/>
                <w:szCs w:val="16"/>
                <w:lang w:bidi="ar-SA"/>
              </w:rPr>
              <w:t>tarjetas codificadas del título de vi</w:t>
            </w:r>
            <w:r w:rsidR="00012BF8">
              <w:rPr>
                <w:rFonts w:ascii="Helvetica" w:eastAsia="Times New Roman" w:hAnsi="Helvetica" w:cs="Helvetica"/>
                <w:sz w:val="16"/>
                <w:szCs w:val="16"/>
                <w:lang w:bidi="ar-SA"/>
              </w:rPr>
              <w:t>a</w:t>
            </w:r>
            <w:r>
              <w:rPr>
                <w:rFonts w:ascii="Helvetica" w:eastAsia="Times New Roman" w:hAnsi="Helvetica" w:cs="Helvetica"/>
                <w:sz w:val="16"/>
                <w:szCs w:val="16"/>
                <w:lang w:bidi="ar-SA"/>
              </w:rPr>
              <w:t xml:space="preserve">je Bono - </w:t>
            </w:r>
            <w:r w:rsidR="007679A3" w:rsidRPr="007679A3">
              <w:rPr>
                <w:rFonts w:ascii="Helvetica" w:eastAsia="Times New Roman" w:hAnsi="Helvetica" w:cs="Helvetica"/>
                <w:sz w:val="16"/>
                <w:szCs w:val="16"/>
                <w:lang w:bidi="ar-SA"/>
              </w:rPr>
              <w:t xml:space="preserve"> 2 </w:t>
            </w:r>
          </w:p>
        </w:tc>
        <w:tc>
          <w:tcPr>
            <w:tcW w:w="1247" w:type="dxa"/>
            <w:tcBorders>
              <w:top w:val="nil"/>
              <w:left w:val="nil"/>
              <w:bottom w:val="single" w:sz="4" w:space="0" w:color="auto"/>
              <w:right w:val="single" w:sz="4" w:space="0" w:color="auto"/>
            </w:tcBorders>
            <w:noWrap/>
            <w:vAlign w:val="center"/>
            <w:hideMark/>
          </w:tcPr>
          <w:p w14:paraId="2AC6C0C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5DF017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05/10/20</w:t>
            </w:r>
          </w:p>
        </w:tc>
      </w:tr>
      <w:tr w:rsidR="007679A3" w:rsidRPr="007679A3" w14:paraId="7932F72C" w14:textId="77777777" w:rsidTr="00012BF8">
        <w:trPr>
          <w:trHeight w:val="36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0D8EDA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91/2020</w:t>
            </w:r>
          </w:p>
        </w:tc>
        <w:tc>
          <w:tcPr>
            <w:tcW w:w="0" w:type="auto"/>
            <w:tcBorders>
              <w:top w:val="nil"/>
              <w:left w:val="nil"/>
              <w:bottom w:val="single" w:sz="4" w:space="0" w:color="auto"/>
              <w:right w:val="single" w:sz="4" w:space="0" w:color="auto"/>
            </w:tcBorders>
            <w:shd w:val="clear" w:color="000000" w:fill="FFFFFF"/>
            <w:noWrap/>
            <w:vAlign w:val="center"/>
            <w:hideMark/>
          </w:tcPr>
          <w:p w14:paraId="3D224C8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67DEB29A"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6576BCC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13.033,57</w:t>
            </w:r>
          </w:p>
        </w:tc>
        <w:tc>
          <w:tcPr>
            <w:tcW w:w="0" w:type="auto"/>
            <w:tcBorders>
              <w:top w:val="nil"/>
              <w:left w:val="nil"/>
              <w:bottom w:val="single" w:sz="4" w:space="0" w:color="auto"/>
              <w:right w:val="single" w:sz="4" w:space="0" w:color="auto"/>
            </w:tcBorders>
            <w:noWrap/>
            <w:vAlign w:val="center"/>
            <w:hideMark/>
          </w:tcPr>
          <w:p w14:paraId="1735CBC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912,35</w:t>
            </w:r>
          </w:p>
        </w:tc>
        <w:tc>
          <w:tcPr>
            <w:tcW w:w="0" w:type="auto"/>
            <w:tcBorders>
              <w:top w:val="nil"/>
              <w:left w:val="nil"/>
              <w:bottom w:val="single" w:sz="4" w:space="0" w:color="auto"/>
              <w:right w:val="single" w:sz="4" w:space="0" w:color="auto"/>
            </w:tcBorders>
            <w:noWrap/>
            <w:vAlign w:val="center"/>
            <w:hideMark/>
          </w:tcPr>
          <w:p w14:paraId="05D874A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13.945,92</w:t>
            </w:r>
          </w:p>
        </w:tc>
        <w:tc>
          <w:tcPr>
            <w:tcW w:w="0" w:type="auto"/>
            <w:tcBorders>
              <w:top w:val="nil"/>
              <w:left w:val="nil"/>
              <w:bottom w:val="single" w:sz="4" w:space="0" w:color="auto"/>
              <w:right w:val="nil"/>
            </w:tcBorders>
            <w:shd w:val="clear" w:color="000000" w:fill="FFFFFF"/>
            <w:vAlign w:val="center"/>
            <w:hideMark/>
          </w:tcPr>
          <w:p w14:paraId="5C00FEB1" w14:textId="77777777"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Acondicionamiento aparcamiento </w:t>
            </w:r>
            <w:r w:rsidR="00012BF8">
              <w:rPr>
                <w:rFonts w:ascii="Helvetica" w:eastAsia="Times New Roman" w:hAnsi="Helvetica" w:cs="Helvetica"/>
                <w:sz w:val="16"/>
                <w:szCs w:val="16"/>
                <w:lang w:bidi="ar-SA"/>
              </w:rPr>
              <w:t>Base General Alemán Ramírez</w:t>
            </w:r>
          </w:p>
        </w:tc>
        <w:tc>
          <w:tcPr>
            <w:tcW w:w="1247" w:type="dxa"/>
            <w:tcBorders>
              <w:top w:val="nil"/>
              <w:left w:val="single" w:sz="4" w:space="0" w:color="auto"/>
              <w:bottom w:val="single" w:sz="4" w:space="0" w:color="auto"/>
              <w:right w:val="single" w:sz="4" w:space="0" w:color="auto"/>
            </w:tcBorders>
            <w:noWrap/>
            <w:vAlign w:val="center"/>
            <w:hideMark/>
          </w:tcPr>
          <w:p w14:paraId="2D37B11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4C9131D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14:paraId="67D953F3"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34157E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92/2020</w:t>
            </w:r>
          </w:p>
        </w:tc>
        <w:tc>
          <w:tcPr>
            <w:tcW w:w="0" w:type="auto"/>
            <w:tcBorders>
              <w:top w:val="nil"/>
              <w:left w:val="nil"/>
              <w:bottom w:val="single" w:sz="4" w:space="0" w:color="auto"/>
              <w:right w:val="single" w:sz="4" w:space="0" w:color="auto"/>
            </w:tcBorders>
            <w:shd w:val="clear" w:color="000000" w:fill="FFFFFF"/>
            <w:noWrap/>
            <w:vAlign w:val="center"/>
            <w:hideMark/>
          </w:tcPr>
          <w:p w14:paraId="6CD6421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noWrap/>
            <w:vAlign w:val="center"/>
            <w:hideMark/>
          </w:tcPr>
          <w:p w14:paraId="72B31C6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Martisur S.L.</w:t>
            </w:r>
          </w:p>
        </w:tc>
        <w:tc>
          <w:tcPr>
            <w:tcW w:w="0" w:type="auto"/>
            <w:tcBorders>
              <w:top w:val="nil"/>
              <w:left w:val="nil"/>
              <w:bottom w:val="single" w:sz="4" w:space="0" w:color="auto"/>
              <w:right w:val="single" w:sz="4" w:space="0" w:color="auto"/>
            </w:tcBorders>
            <w:noWrap/>
            <w:vAlign w:val="center"/>
            <w:hideMark/>
          </w:tcPr>
          <w:p w14:paraId="5C55EC3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8.730,50</w:t>
            </w:r>
          </w:p>
        </w:tc>
        <w:tc>
          <w:tcPr>
            <w:tcW w:w="0" w:type="auto"/>
            <w:tcBorders>
              <w:top w:val="nil"/>
              <w:left w:val="nil"/>
              <w:bottom w:val="single" w:sz="4" w:space="0" w:color="auto"/>
              <w:right w:val="single" w:sz="4" w:space="0" w:color="auto"/>
            </w:tcBorders>
            <w:noWrap/>
            <w:vAlign w:val="center"/>
            <w:hideMark/>
          </w:tcPr>
          <w:p w14:paraId="6754E95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611,14</w:t>
            </w:r>
          </w:p>
        </w:tc>
        <w:tc>
          <w:tcPr>
            <w:tcW w:w="0" w:type="auto"/>
            <w:tcBorders>
              <w:top w:val="nil"/>
              <w:left w:val="nil"/>
              <w:bottom w:val="single" w:sz="4" w:space="0" w:color="auto"/>
              <w:right w:val="single" w:sz="4" w:space="0" w:color="auto"/>
            </w:tcBorders>
            <w:noWrap/>
            <w:vAlign w:val="center"/>
            <w:hideMark/>
          </w:tcPr>
          <w:p w14:paraId="3F8911F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9.341,64</w:t>
            </w:r>
          </w:p>
        </w:tc>
        <w:tc>
          <w:tcPr>
            <w:tcW w:w="0" w:type="auto"/>
            <w:tcBorders>
              <w:top w:val="nil"/>
              <w:left w:val="nil"/>
              <w:bottom w:val="single" w:sz="4" w:space="0" w:color="auto"/>
              <w:right w:val="nil"/>
            </w:tcBorders>
            <w:shd w:val="clear" w:color="000000" w:fill="FFFFFF"/>
            <w:vAlign w:val="center"/>
            <w:hideMark/>
          </w:tcPr>
          <w:p w14:paraId="088201C7" w14:textId="77777777"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Suministro e instalación de elementos de iluminación</w:t>
            </w:r>
          </w:p>
        </w:tc>
        <w:tc>
          <w:tcPr>
            <w:tcW w:w="1247" w:type="dxa"/>
            <w:tcBorders>
              <w:top w:val="nil"/>
              <w:left w:val="single" w:sz="4" w:space="0" w:color="auto"/>
              <w:bottom w:val="single" w:sz="4" w:space="0" w:color="auto"/>
              <w:right w:val="single" w:sz="4" w:space="0" w:color="auto"/>
            </w:tcBorders>
            <w:noWrap/>
            <w:vAlign w:val="center"/>
            <w:hideMark/>
          </w:tcPr>
          <w:p w14:paraId="7E8ADDB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3069D9E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14:paraId="16DFCF85" w14:textId="77777777" w:rsidTr="00012BF8">
        <w:trPr>
          <w:trHeight w:val="388"/>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77673B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93/2020</w:t>
            </w:r>
          </w:p>
        </w:tc>
        <w:tc>
          <w:tcPr>
            <w:tcW w:w="0" w:type="auto"/>
            <w:tcBorders>
              <w:top w:val="nil"/>
              <w:left w:val="nil"/>
              <w:bottom w:val="single" w:sz="4" w:space="0" w:color="auto"/>
              <w:right w:val="single" w:sz="4" w:space="0" w:color="auto"/>
            </w:tcBorders>
            <w:shd w:val="clear" w:color="000000" w:fill="FFFFFF"/>
            <w:noWrap/>
            <w:vAlign w:val="center"/>
            <w:hideMark/>
          </w:tcPr>
          <w:p w14:paraId="3642C0B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noWrap/>
            <w:vAlign w:val="center"/>
            <w:hideMark/>
          </w:tcPr>
          <w:p w14:paraId="39E75ED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Femesa Instalaciones Hidrosanitarias S.L.</w:t>
            </w:r>
          </w:p>
        </w:tc>
        <w:tc>
          <w:tcPr>
            <w:tcW w:w="0" w:type="auto"/>
            <w:tcBorders>
              <w:top w:val="nil"/>
              <w:left w:val="nil"/>
              <w:bottom w:val="single" w:sz="4" w:space="0" w:color="auto"/>
              <w:right w:val="single" w:sz="4" w:space="0" w:color="auto"/>
            </w:tcBorders>
            <w:noWrap/>
            <w:vAlign w:val="center"/>
            <w:hideMark/>
          </w:tcPr>
          <w:p w14:paraId="7C2ECA8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7.652,16</w:t>
            </w:r>
          </w:p>
        </w:tc>
        <w:tc>
          <w:tcPr>
            <w:tcW w:w="0" w:type="auto"/>
            <w:tcBorders>
              <w:top w:val="nil"/>
              <w:left w:val="nil"/>
              <w:bottom w:val="single" w:sz="4" w:space="0" w:color="auto"/>
              <w:right w:val="single" w:sz="4" w:space="0" w:color="auto"/>
            </w:tcBorders>
            <w:noWrap/>
            <w:vAlign w:val="center"/>
            <w:hideMark/>
          </w:tcPr>
          <w:p w14:paraId="2A1B93A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535,65</w:t>
            </w:r>
          </w:p>
        </w:tc>
        <w:tc>
          <w:tcPr>
            <w:tcW w:w="0" w:type="auto"/>
            <w:tcBorders>
              <w:top w:val="nil"/>
              <w:left w:val="nil"/>
              <w:bottom w:val="single" w:sz="4" w:space="0" w:color="auto"/>
              <w:right w:val="single" w:sz="4" w:space="0" w:color="auto"/>
            </w:tcBorders>
            <w:noWrap/>
            <w:vAlign w:val="center"/>
            <w:hideMark/>
          </w:tcPr>
          <w:p w14:paraId="7EFB362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8.187,81</w:t>
            </w:r>
          </w:p>
        </w:tc>
        <w:tc>
          <w:tcPr>
            <w:tcW w:w="0" w:type="auto"/>
            <w:tcBorders>
              <w:top w:val="nil"/>
              <w:left w:val="nil"/>
              <w:bottom w:val="single" w:sz="4" w:space="0" w:color="auto"/>
              <w:right w:val="single" w:sz="4" w:space="0" w:color="auto"/>
            </w:tcBorders>
            <w:shd w:val="clear" w:color="000000" w:fill="FFFFFF"/>
            <w:vAlign w:val="center"/>
            <w:hideMark/>
          </w:tcPr>
          <w:p w14:paraId="0659EFAF" w14:textId="77777777"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Instalación </w:t>
            </w:r>
            <w:r w:rsidR="00012BF8">
              <w:rPr>
                <w:rFonts w:ascii="Helvetica" w:eastAsia="Times New Roman" w:hAnsi="Helvetica" w:cs="Helvetica"/>
                <w:sz w:val="16"/>
                <w:szCs w:val="16"/>
                <w:lang w:bidi="ar-SA"/>
              </w:rPr>
              <w:t>h</w:t>
            </w:r>
            <w:r w:rsidRPr="007679A3">
              <w:rPr>
                <w:rFonts w:ascii="Helvetica" w:eastAsia="Times New Roman" w:hAnsi="Helvetica" w:cs="Helvetica"/>
                <w:sz w:val="16"/>
                <w:szCs w:val="16"/>
                <w:lang w:bidi="ar-SA"/>
              </w:rPr>
              <w:t xml:space="preserve">idrosanitaria </w:t>
            </w:r>
          </w:p>
        </w:tc>
        <w:tc>
          <w:tcPr>
            <w:tcW w:w="1247" w:type="dxa"/>
            <w:tcBorders>
              <w:top w:val="nil"/>
              <w:left w:val="nil"/>
              <w:bottom w:val="single" w:sz="4" w:space="0" w:color="auto"/>
              <w:right w:val="single" w:sz="4" w:space="0" w:color="auto"/>
            </w:tcBorders>
            <w:noWrap/>
            <w:vAlign w:val="center"/>
            <w:hideMark/>
          </w:tcPr>
          <w:p w14:paraId="434CBAF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71AD0D3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14:paraId="07E8E483" w14:textId="77777777" w:rsidTr="007157CD">
        <w:trPr>
          <w:trHeight w:val="281"/>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328D62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94/2020</w:t>
            </w:r>
          </w:p>
        </w:tc>
        <w:tc>
          <w:tcPr>
            <w:tcW w:w="0" w:type="auto"/>
            <w:tcBorders>
              <w:top w:val="nil"/>
              <w:left w:val="nil"/>
              <w:bottom w:val="single" w:sz="4" w:space="0" w:color="auto"/>
              <w:right w:val="single" w:sz="4" w:space="0" w:color="auto"/>
            </w:tcBorders>
            <w:shd w:val="clear" w:color="000000" w:fill="FFFFFF"/>
            <w:noWrap/>
            <w:vAlign w:val="center"/>
            <w:hideMark/>
          </w:tcPr>
          <w:p w14:paraId="70ABFF1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1165F14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Maquinas Opein, S.L.U</w:t>
            </w:r>
            <w:r w:rsidR="00012BF8">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0EE69F4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5.112,00</w:t>
            </w:r>
          </w:p>
        </w:tc>
        <w:tc>
          <w:tcPr>
            <w:tcW w:w="0" w:type="auto"/>
            <w:tcBorders>
              <w:top w:val="nil"/>
              <w:left w:val="nil"/>
              <w:bottom w:val="single" w:sz="4" w:space="0" w:color="auto"/>
              <w:right w:val="single" w:sz="4" w:space="0" w:color="auto"/>
            </w:tcBorders>
            <w:noWrap/>
            <w:vAlign w:val="center"/>
            <w:hideMark/>
          </w:tcPr>
          <w:p w14:paraId="4079B9F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357,84</w:t>
            </w:r>
          </w:p>
        </w:tc>
        <w:tc>
          <w:tcPr>
            <w:tcW w:w="0" w:type="auto"/>
            <w:tcBorders>
              <w:top w:val="nil"/>
              <w:left w:val="nil"/>
              <w:bottom w:val="single" w:sz="4" w:space="0" w:color="auto"/>
              <w:right w:val="single" w:sz="4" w:space="0" w:color="auto"/>
            </w:tcBorders>
            <w:noWrap/>
            <w:vAlign w:val="center"/>
            <w:hideMark/>
          </w:tcPr>
          <w:p w14:paraId="18DF272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5.469,84</w:t>
            </w:r>
          </w:p>
        </w:tc>
        <w:tc>
          <w:tcPr>
            <w:tcW w:w="0" w:type="auto"/>
            <w:tcBorders>
              <w:top w:val="nil"/>
              <w:left w:val="nil"/>
              <w:bottom w:val="single" w:sz="4" w:space="0" w:color="auto"/>
              <w:right w:val="single" w:sz="4" w:space="0" w:color="auto"/>
            </w:tcBorders>
            <w:shd w:val="clear" w:color="000000" w:fill="FFFFFF"/>
            <w:vAlign w:val="center"/>
            <w:hideMark/>
          </w:tcPr>
          <w:p w14:paraId="43ED930E" w14:textId="77777777" w:rsidR="007679A3" w:rsidRPr="007679A3" w:rsidRDefault="007157CD"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Alquiler de casetas y c</w:t>
            </w:r>
            <w:r w:rsidR="007679A3" w:rsidRPr="007679A3">
              <w:rPr>
                <w:rFonts w:ascii="Helvetica" w:eastAsia="Times New Roman" w:hAnsi="Helvetica" w:cs="Helvetica"/>
                <w:sz w:val="16"/>
                <w:szCs w:val="16"/>
                <w:lang w:bidi="ar-SA"/>
              </w:rPr>
              <w:t xml:space="preserve">ontenedor </w:t>
            </w:r>
          </w:p>
        </w:tc>
        <w:tc>
          <w:tcPr>
            <w:tcW w:w="1247" w:type="dxa"/>
            <w:tcBorders>
              <w:top w:val="nil"/>
              <w:left w:val="nil"/>
              <w:bottom w:val="single" w:sz="4" w:space="0" w:color="auto"/>
              <w:right w:val="single" w:sz="4" w:space="0" w:color="auto"/>
            </w:tcBorders>
            <w:noWrap/>
            <w:vAlign w:val="center"/>
            <w:hideMark/>
          </w:tcPr>
          <w:p w14:paraId="0C2F470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0CC54B5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14:paraId="47262226"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C93322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95/2020</w:t>
            </w:r>
          </w:p>
        </w:tc>
        <w:tc>
          <w:tcPr>
            <w:tcW w:w="0" w:type="auto"/>
            <w:tcBorders>
              <w:top w:val="nil"/>
              <w:left w:val="nil"/>
              <w:bottom w:val="single" w:sz="4" w:space="0" w:color="auto"/>
              <w:right w:val="single" w:sz="4" w:space="0" w:color="auto"/>
            </w:tcBorders>
            <w:shd w:val="clear" w:color="000000" w:fill="FFFFFF"/>
            <w:noWrap/>
            <w:vAlign w:val="center"/>
            <w:hideMark/>
          </w:tcPr>
          <w:p w14:paraId="05F7133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B76057272</w:t>
            </w:r>
          </w:p>
        </w:tc>
        <w:tc>
          <w:tcPr>
            <w:tcW w:w="0" w:type="auto"/>
            <w:tcBorders>
              <w:top w:val="nil"/>
              <w:left w:val="nil"/>
              <w:bottom w:val="single" w:sz="4" w:space="0" w:color="auto"/>
              <w:right w:val="single" w:sz="4" w:space="0" w:color="auto"/>
            </w:tcBorders>
            <w:noWrap/>
            <w:vAlign w:val="center"/>
            <w:hideMark/>
          </w:tcPr>
          <w:p w14:paraId="72A864F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Mudanzas Federico Ramos, S.L</w:t>
            </w:r>
            <w:r w:rsidR="007157CD">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4137397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3.496,00</w:t>
            </w:r>
          </w:p>
        </w:tc>
        <w:tc>
          <w:tcPr>
            <w:tcW w:w="0" w:type="auto"/>
            <w:tcBorders>
              <w:top w:val="nil"/>
              <w:left w:val="nil"/>
              <w:bottom w:val="single" w:sz="4" w:space="0" w:color="auto"/>
              <w:right w:val="single" w:sz="4" w:space="0" w:color="auto"/>
            </w:tcBorders>
            <w:noWrap/>
            <w:vAlign w:val="center"/>
            <w:hideMark/>
          </w:tcPr>
          <w:p w14:paraId="7EA4784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244,72</w:t>
            </w:r>
          </w:p>
        </w:tc>
        <w:tc>
          <w:tcPr>
            <w:tcW w:w="0" w:type="auto"/>
            <w:tcBorders>
              <w:top w:val="nil"/>
              <w:left w:val="nil"/>
              <w:bottom w:val="single" w:sz="4" w:space="0" w:color="auto"/>
              <w:right w:val="single" w:sz="4" w:space="0" w:color="auto"/>
            </w:tcBorders>
            <w:noWrap/>
            <w:vAlign w:val="center"/>
            <w:hideMark/>
          </w:tcPr>
          <w:p w14:paraId="06A7F54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3.740,72</w:t>
            </w:r>
          </w:p>
        </w:tc>
        <w:tc>
          <w:tcPr>
            <w:tcW w:w="0" w:type="auto"/>
            <w:tcBorders>
              <w:top w:val="nil"/>
              <w:left w:val="nil"/>
              <w:bottom w:val="single" w:sz="4" w:space="0" w:color="auto"/>
              <w:right w:val="nil"/>
            </w:tcBorders>
            <w:shd w:val="clear" w:color="000000" w:fill="FFFFFF"/>
            <w:vAlign w:val="center"/>
            <w:hideMark/>
          </w:tcPr>
          <w:p w14:paraId="747A177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Mudanza del mobiliario y otros elementos de la planta baja de la sede </w:t>
            </w:r>
            <w:r w:rsidRPr="007679A3">
              <w:rPr>
                <w:rFonts w:ascii="Helvetica" w:eastAsia="Times New Roman" w:hAnsi="Helvetica" w:cs="Helvetica"/>
                <w:sz w:val="16"/>
                <w:szCs w:val="16"/>
                <w:lang w:bidi="ar-SA"/>
              </w:rPr>
              <w:br/>
              <w:t>de Guaguas Municipales, S.A. en la calle Arequipa por obras</w:t>
            </w:r>
          </w:p>
        </w:tc>
        <w:tc>
          <w:tcPr>
            <w:tcW w:w="1247" w:type="dxa"/>
            <w:tcBorders>
              <w:top w:val="nil"/>
              <w:left w:val="single" w:sz="4" w:space="0" w:color="auto"/>
              <w:bottom w:val="single" w:sz="4" w:space="0" w:color="auto"/>
              <w:right w:val="single" w:sz="4" w:space="0" w:color="auto"/>
            </w:tcBorders>
            <w:noWrap/>
            <w:vAlign w:val="center"/>
            <w:hideMark/>
          </w:tcPr>
          <w:p w14:paraId="0AE3D6B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1B0652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09/11/20</w:t>
            </w:r>
          </w:p>
        </w:tc>
      </w:tr>
      <w:tr w:rsidR="007679A3" w:rsidRPr="007679A3" w14:paraId="7AA759D6"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CF8EB7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96/2020</w:t>
            </w:r>
          </w:p>
        </w:tc>
        <w:tc>
          <w:tcPr>
            <w:tcW w:w="0" w:type="auto"/>
            <w:tcBorders>
              <w:top w:val="nil"/>
              <w:left w:val="nil"/>
              <w:bottom w:val="single" w:sz="4" w:space="0" w:color="auto"/>
              <w:right w:val="single" w:sz="4" w:space="0" w:color="auto"/>
            </w:tcBorders>
            <w:shd w:val="clear" w:color="000000" w:fill="FFFFFF"/>
            <w:noWrap/>
            <w:vAlign w:val="center"/>
            <w:hideMark/>
          </w:tcPr>
          <w:p w14:paraId="146EF28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14:paraId="7F5AEFE5"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Vecamar, S.L.</w:t>
            </w:r>
          </w:p>
        </w:tc>
        <w:tc>
          <w:tcPr>
            <w:tcW w:w="0" w:type="auto"/>
            <w:tcBorders>
              <w:top w:val="nil"/>
              <w:left w:val="nil"/>
              <w:bottom w:val="single" w:sz="4" w:space="0" w:color="auto"/>
              <w:right w:val="single" w:sz="4" w:space="0" w:color="auto"/>
            </w:tcBorders>
            <w:noWrap/>
            <w:vAlign w:val="center"/>
            <w:hideMark/>
          </w:tcPr>
          <w:p w14:paraId="5EB20FA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2.961,25</w:t>
            </w:r>
          </w:p>
        </w:tc>
        <w:tc>
          <w:tcPr>
            <w:tcW w:w="0" w:type="auto"/>
            <w:tcBorders>
              <w:top w:val="nil"/>
              <w:left w:val="nil"/>
              <w:bottom w:val="single" w:sz="4" w:space="0" w:color="auto"/>
              <w:right w:val="single" w:sz="4" w:space="0" w:color="auto"/>
            </w:tcBorders>
            <w:noWrap/>
            <w:vAlign w:val="center"/>
            <w:hideMark/>
          </w:tcPr>
          <w:p w14:paraId="700ECC5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207,29</w:t>
            </w:r>
          </w:p>
        </w:tc>
        <w:tc>
          <w:tcPr>
            <w:tcW w:w="0" w:type="auto"/>
            <w:tcBorders>
              <w:top w:val="nil"/>
              <w:left w:val="nil"/>
              <w:bottom w:val="single" w:sz="4" w:space="0" w:color="auto"/>
              <w:right w:val="single" w:sz="4" w:space="0" w:color="auto"/>
            </w:tcBorders>
            <w:noWrap/>
            <w:vAlign w:val="center"/>
            <w:hideMark/>
          </w:tcPr>
          <w:p w14:paraId="02C1DD3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3.168,54</w:t>
            </w:r>
          </w:p>
        </w:tc>
        <w:tc>
          <w:tcPr>
            <w:tcW w:w="0" w:type="auto"/>
            <w:tcBorders>
              <w:top w:val="nil"/>
              <w:left w:val="nil"/>
              <w:bottom w:val="single" w:sz="4" w:space="0" w:color="auto"/>
              <w:right w:val="nil"/>
            </w:tcBorders>
            <w:shd w:val="clear" w:color="000000" w:fill="FFFFFF"/>
            <w:vAlign w:val="center"/>
            <w:hideMark/>
          </w:tcPr>
          <w:p w14:paraId="624FE556"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Reparación de la tapa de arqueta de los depósitos de gasoil </w:t>
            </w:r>
            <w:r w:rsidRPr="007679A3">
              <w:rPr>
                <w:rFonts w:ascii="Helvetica" w:eastAsia="Times New Roman" w:hAnsi="Helvetica" w:cs="Helvetica"/>
                <w:sz w:val="16"/>
                <w:szCs w:val="16"/>
                <w:lang w:bidi="ar-SA"/>
              </w:rPr>
              <w:br/>
              <w:t>de las dependencias de Guaguas Municipales, S.A.</w:t>
            </w:r>
          </w:p>
        </w:tc>
        <w:tc>
          <w:tcPr>
            <w:tcW w:w="1247" w:type="dxa"/>
            <w:tcBorders>
              <w:top w:val="nil"/>
              <w:left w:val="single" w:sz="4" w:space="0" w:color="auto"/>
              <w:bottom w:val="single" w:sz="4" w:space="0" w:color="auto"/>
              <w:right w:val="single" w:sz="4" w:space="0" w:color="auto"/>
            </w:tcBorders>
            <w:noWrap/>
            <w:vAlign w:val="center"/>
            <w:hideMark/>
          </w:tcPr>
          <w:p w14:paraId="2E1DFF1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4FD006F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11/11/20</w:t>
            </w:r>
          </w:p>
        </w:tc>
      </w:tr>
      <w:tr w:rsidR="007679A3" w:rsidRPr="007679A3" w14:paraId="756DF8E7"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12E647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97/2020</w:t>
            </w:r>
          </w:p>
        </w:tc>
        <w:tc>
          <w:tcPr>
            <w:tcW w:w="0" w:type="auto"/>
            <w:tcBorders>
              <w:top w:val="nil"/>
              <w:left w:val="nil"/>
              <w:bottom w:val="single" w:sz="4" w:space="0" w:color="auto"/>
              <w:right w:val="single" w:sz="4" w:space="0" w:color="auto"/>
            </w:tcBorders>
            <w:shd w:val="clear" w:color="000000" w:fill="FFFFFF"/>
            <w:noWrap/>
            <w:vAlign w:val="center"/>
            <w:hideMark/>
          </w:tcPr>
          <w:p w14:paraId="6BD1480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B98465073</w:t>
            </w:r>
          </w:p>
        </w:tc>
        <w:tc>
          <w:tcPr>
            <w:tcW w:w="0" w:type="auto"/>
            <w:tcBorders>
              <w:top w:val="nil"/>
              <w:left w:val="nil"/>
              <w:bottom w:val="single" w:sz="4" w:space="0" w:color="auto"/>
              <w:right w:val="single" w:sz="4" w:space="0" w:color="auto"/>
            </w:tcBorders>
            <w:noWrap/>
            <w:vAlign w:val="center"/>
            <w:hideMark/>
          </w:tcPr>
          <w:p w14:paraId="56C4243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NEC ACTIVE, S.L.</w:t>
            </w:r>
          </w:p>
        </w:tc>
        <w:tc>
          <w:tcPr>
            <w:tcW w:w="0" w:type="auto"/>
            <w:tcBorders>
              <w:top w:val="nil"/>
              <w:left w:val="nil"/>
              <w:bottom w:val="single" w:sz="4" w:space="0" w:color="auto"/>
              <w:right w:val="single" w:sz="4" w:space="0" w:color="auto"/>
            </w:tcBorders>
            <w:noWrap/>
            <w:vAlign w:val="center"/>
            <w:hideMark/>
          </w:tcPr>
          <w:p w14:paraId="3DAED6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13.332,80</w:t>
            </w:r>
          </w:p>
        </w:tc>
        <w:tc>
          <w:tcPr>
            <w:tcW w:w="0" w:type="auto"/>
            <w:tcBorders>
              <w:top w:val="nil"/>
              <w:left w:val="nil"/>
              <w:bottom w:val="single" w:sz="4" w:space="0" w:color="auto"/>
              <w:right w:val="single" w:sz="4" w:space="0" w:color="auto"/>
            </w:tcBorders>
            <w:noWrap/>
            <w:vAlign w:val="center"/>
            <w:hideMark/>
          </w:tcPr>
          <w:p w14:paraId="7779419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933,30</w:t>
            </w:r>
          </w:p>
        </w:tc>
        <w:tc>
          <w:tcPr>
            <w:tcW w:w="0" w:type="auto"/>
            <w:tcBorders>
              <w:top w:val="nil"/>
              <w:left w:val="nil"/>
              <w:bottom w:val="single" w:sz="4" w:space="0" w:color="auto"/>
              <w:right w:val="single" w:sz="4" w:space="0" w:color="auto"/>
            </w:tcBorders>
            <w:noWrap/>
            <w:vAlign w:val="center"/>
            <w:hideMark/>
          </w:tcPr>
          <w:p w14:paraId="01D5BD0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14.266,10</w:t>
            </w:r>
          </w:p>
        </w:tc>
        <w:tc>
          <w:tcPr>
            <w:tcW w:w="0" w:type="auto"/>
            <w:tcBorders>
              <w:top w:val="nil"/>
              <w:left w:val="nil"/>
              <w:bottom w:val="single" w:sz="4" w:space="0" w:color="auto"/>
              <w:right w:val="nil"/>
            </w:tcBorders>
            <w:shd w:val="clear" w:color="000000" w:fill="FFFFFF"/>
            <w:vAlign w:val="center"/>
            <w:hideMark/>
          </w:tcPr>
          <w:p w14:paraId="7FC1B5E4"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rediseño del desarrollo de la prueba </w:t>
            </w:r>
            <w:r w:rsidRPr="007679A3">
              <w:rPr>
                <w:rFonts w:ascii="Helvetica" w:eastAsia="Times New Roman" w:hAnsi="Helvetica" w:cs="Helvetica"/>
                <w:sz w:val="16"/>
                <w:szCs w:val="16"/>
                <w:lang w:bidi="ar-SA"/>
              </w:rPr>
              <w:br/>
              <w:t>física y montaje de un circuito (selección de bolsa de conductores)</w:t>
            </w:r>
          </w:p>
        </w:tc>
        <w:tc>
          <w:tcPr>
            <w:tcW w:w="1247" w:type="dxa"/>
            <w:tcBorders>
              <w:top w:val="nil"/>
              <w:left w:val="single" w:sz="4" w:space="0" w:color="auto"/>
              <w:bottom w:val="single" w:sz="4" w:space="0" w:color="auto"/>
              <w:right w:val="single" w:sz="4" w:space="0" w:color="auto"/>
            </w:tcBorders>
            <w:noWrap/>
            <w:vAlign w:val="center"/>
            <w:hideMark/>
          </w:tcPr>
          <w:p w14:paraId="456BF1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59282DB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12/11/20</w:t>
            </w:r>
          </w:p>
        </w:tc>
      </w:tr>
      <w:tr w:rsidR="007679A3" w:rsidRPr="007679A3" w14:paraId="3ED20C7F"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6F29DB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98/2020</w:t>
            </w:r>
          </w:p>
        </w:tc>
        <w:tc>
          <w:tcPr>
            <w:tcW w:w="0" w:type="auto"/>
            <w:tcBorders>
              <w:top w:val="nil"/>
              <w:left w:val="nil"/>
              <w:bottom w:val="single" w:sz="4" w:space="0" w:color="auto"/>
              <w:right w:val="single" w:sz="4" w:space="0" w:color="auto"/>
            </w:tcBorders>
            <w:shd w:val="clear" w:color="000000" w:fill="FFFFFF"/>
            <w:noWrap/>
            <w:vAlign w:val="center"/>
            <w:hideMark/>
          </w:tcPr>
          <w:p w14:paraId="74987F2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noWrap/>
            <w:vAlign w:val="center"/>
            <w:hideMark/>
          </w:tcPr>
          <w:p w14:paraId="195375B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noWrap/>
            <w:vAlign w:val="center"/>
            <w:hideMark/>
          </w:tcPr>
          <w:p w14:paraId="31D849F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10.356,00</w:t>
            </w:r>
          </w:p>
        </w:tc>
        <w:tc>
          <w:tcPr>
            <w:tcW w:w="0" w:type="auto"/>
            <w:tcBorders>
              <w:top w:val="nil"/>
              <w:left w:val="nil"/>
              <w:bottom w:val="single" w:sz="4" w:space="0" w:color="auto"/>
              <w:right w:val="single" w:sz="4" w:space="0" w:color="auto"/>
            </w:tcBorders>
            <w:noWrap/>
            <w:vAlign w:val="center"/>
            <w:hideMark/>
          </w:tcPr>
          <w:p w14:paraId="519B84E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724,92</w:t>
            </w:r>
          </w:p>
        </w:tc>
        <w:tc>
          <w:tcPr>
            <w:tcW w:w="0" w:type="auto"/>
            <w:tcBorders>
              <w:top w:val="nil"/>
              <w:left w:val="nil"/>
              <w:bottom w:val="single" w:sz="4" w:space="0" w:color="auto"/>
              <w:right w:val="single" w:sz="4" w:space="0" w:color="auto"/>
            </w:tcBorders>
            <w:noWrap/>
            <w:vAlign w:val="center"/>
            <w:hideMark/>
          </w:tcPr>
          <w:p w14:paraId="5646F79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11.080,92</w:t>
            </w:r>
          </w:p>
        </w:tc>
        <w:tc>
          <w:tcPr>
            <w:tcW w:w="0" w:type="auto"/>
            <w:tcBorders>
              <w:top w:val="nil"/>
              <w:left w:val="nil"/>
              <w:bottom w:val="single" w:sz="4" w:space="0" w:color="auto"/>
              <w:right w:val="nil"/>
            </w:tcBorders>
            <w:shd w:val="clear" w:color="000000" w:fill="FFFFFF"/>
            <w:vAlign w:val="center"/>
            <w:hideMark/>
          </w:tcPr>
          <w:p w14:paraId="7B9491D3" w14:textId="77777777"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Acción comercial para la campaña de </w:t>
            </w:r>
            <w:r w:rsidR="004F0066">
              <w:rPr>
                <w:rFonts w:ascii="Helvetica" w:eastAsia="Times New Roman" w:hAnsi="Helvetica" w:cs="Helvetica"/>
                <w:sz w:val="16"/>
                <w:szCs w:val="16"/>
                <w:lang w:bidi="ar-SA"/>
              </w:rPr>
              <w:t>N</w:t>
            </w:r>
            <w:r w:rsidRPr="007679A3">
              <w:rPr>
                <w:rFonts w:ascii="Helvetica" w:eastAsia="Times New Roman" w:hAnsi="Helvetica" w:cs="Helvetica"/>
                <w:sz w:val="16"/>
                <w:szCs w:val="16"/>
                <w:lang w:bidi="ar-SA"/>
              </w:rPr>
              <w:t>avidad</w:t>
            </w:r>
          </w:p>
        </w:tc>
        <w:tc>
          <w:tcPr>
            <w:tcW w:w="1247" w:type="dxa"/>
            <w:tcBorders>
              <w:top w:val="nil"/>
              <w:left w:val="single" w:sz="4" w:space="0" w:color="auto"/>
              <w:bottom w:val="single" w:sz="4" w:space="0" w:color="auto"/>
              <w:right w:val="single" w:sz="4" w:space="0" w:color="auto"/>
            </w:tcBorders>
            <w:noWrap/>
            <w:vAlign w:val="center"/>
            <w:hideMark/>
          </w:tcPr>
          <w:p w14:paraId="0DAB3A2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7CE380D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16/11/20</w:t>
            </w:r>
          </w:p>
        </w:tc>
      </w:tr>
      <w:tr w:rsidR="007679A3" w:rsidRPr="007679A3" w14:paraId="3D5AF559"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B36491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99/2020</w:t>
            </w:r>
          </w:p>
        </w:tc>
        <w:tc>
          <w:tcPr>
            <w:tcW w:w="0" w:type="auto"/>
            <w:tcBorders>
              <w:top w:val="nil"/>
              <w:left w:val="nil"/>
              <w:bottom w:val="single" w:sz="4" w:space="0" w:color="auto"/>
              <w:right w:val="single" w:sz="4" w:space="0" w:color="auto"/>
            </w:tcBorders>
            <w:shd w:val="clear" w:color="000000" w:fill="FFFFFF"/>
            <w:noWrap/>
            <w:vAlign w:val="center"/>
            <w:hideMark/>
          </w:tcPr>
          <w:p w14:paraId="0C9DDE5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noWrap/>
            <w:vAlign w:val="center"/>
            <w:hideMark/>
          </w:tcPr>
          <w:p w14:paraId="1F67FFF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14:paraId="73D41F7D" w14:textId="77777777"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4.730,00</w:t>
            </w:r>
          </w:p>
        </w:tc>
        <w:tc>
          <w:tcPr>
            <w:tcW w:w="0" w:type="auto"/>
            <w:tcBorders>
              <w:top w:val="nil"/>
              <w:left w:val="nil"/>
              <w:bottom w:val="single" w:sz="4" w:space="0" w:color="auto"/>
              <w:right w:val="single" w:sz="4" w:space="0" w:color="auto"/>
            </w:tcBorders>
            <w:noWrap/>
            <w:vAlign w:val="center"/>
            <w:hideMark/>
          </w:tcPr>
          <w:p w14:paraId="2BC9006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9219BAD" w14:textId="77777777"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w:t>
            </w:r>
            <w:r w:rsidR="007679A3" w:rsidRPr="007679A3">
              <w:rPr>
                <w:rFonts w:ascii="Helvetica" w:eastAsia="Times New Roman" w:hAnsi="Helvetica" w:cs="Helvetica"/>
                <w:sz w:val="16"/>
                <w:szCs w:val="16"/>
                <w:lang w:bidi="ar-SA"/>
              </w:rPr>
              <w:t>,00</w:t>
            </w:r>
          </w:p>
        </w:tc>
        <w:tc>
          <w:tcPr>
            <w:tcW w:w="0" w:type="auto"/>
            <w:tcBorders>
              <w:top w:val="nil"/>
              <w:left w:val="nil"/>
              <w:bottom w:val="single" w:sz="4" w:space="0" w:color="auto"/>
              <w:right w:val="nil"/>
            </w:tcBorders>
            <w:shd w:val="clear" w:color="000000" w:fill="FFFFFF"/>
            <w:vAlign w:val="center"/>
            <w:hideMark/>
          </w:tcPr>
          <w:p w14:paraId="795E2C63"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Desarrollos de la plataforma Openbravo en el área de recepción de pedidos.</w:t>
            </w:r>
          </w:p>
        </w:tc>
        <w:tc>
          <w:tcPr>
            <w:tcW w:w="1247" w:type="dxa"/>
            <w:tcBorders>
              <w:top w:val="nil"/>
              <w:left w:val="single" w:sz="4" w:space="0" w:color="auto"/>
              <w:bottom w:val="single" w:sz="4" w:space="0" w:color="auto"/>
              <w:right w:val="single" w:sz="4" w:space="0" w:color="auto"/>
            </w:tcBorders>
            <w:noWrap/>
            <w:vAlign w:val="center"/>
            <w:hideMark/>
          </w:tcPr>
          <w:p w14:paraId="2CD9CB6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3A5DD90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14:paraId="4E9F71E6" w14:textId="77777777" w:rsidTr="004F0066">
        <w:trPr>
          <w:trHeight w:val="3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583261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100/2020</w:t>
            </w:r>
          </w:p>
        </w:tc>
        <w:tc>
          <w:tcPr>
            <w:tcW w:w="0" w:type="auto"/>
            <w:tcBorders>
              <w:top w:val="nil"/>
              <w:left w:val="nil"/>
              <w:bottom w:val="single" w:sz="4" w:space="0" w:color="auto"/>
              <w:right w:val="single" w:sz="4" w:space="0" w:color="auto"/>
            </w:tcBorders>
            <w:shd w:val="clear" w:color="000000" w:fill="FFFFFF"/>
            <w:noWrap/>
            <w:vAlign w:val="center"/>
            <w:hideMark/>
          </w:tcPr>
          <w:p w14:paraId="7358C9C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14:paraId="30426C9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7F4D338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noWrap/>
            <w:vAlign w:val="center"/>
            <w:hideMark/>
          </w:tcPr>
          <w:p w14:paraId="4FBE84E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noWrap/>
            <w:vAlign w:val="center"/>
            <w:hideMark/>
          </w:tcPr>
          <w:p w14:paraId="5AFC867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3.584,50</w:t>
            </w:r>
          </w:p>
        </w:tc>
        <w:tc>
          <w:tcPr>
            <w:tcW w:w="0" w:type="auto"/>
            <w:tcBorders>
              <w:top w:val="nil"/>
              <w:left w:val="nil"/>
              <w:bottom w:val="single" w:sz="4" w:space="0" w:color="auto"/>
              <w:right w:val="nil"/>
            </w:tcBorders>
            <w:shd w:val="clear" w:color="000000" w:fill="FFFFFF"/>
            <w:vAlign w:val="center"/>
            <w:hideMark/>
          </w:tcPr>
          <w:p w14:paraId="24BFCEE3" w14:textId="77777777" w:rsidR="00F05F62" w:rsidRDefault="00F05F62" w:rsidP="00F05F62">
            <w:pPr>
              <w:widowControl/>
              <w:autoSpaceDE/>
              <w:autoSpaceDN/>
              <w:rPr>
                <w:rFonts w:ascii="Helvetica" w:eastAsia="Times New Roman" w:hAnsi="Helvetica" w:cs="Helvetica"/>
                <w:sz w:val="16"/>
                <w:szCs w:val="16"/>
                <w:lang w:bidi="ar-SA"/>
              </w:rPr>
            </w:pPr>
          </w:p>
          <w:p w14:paraId="6D70A8C3" w14:textId="77777777" w:rsidR="007679A3" w:rsidRPr="007679A3" w:rsidRDefault="007679A3" w:rsidP="00F05F62">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para la auditoría del Certificado Global Safe Site </w:t>
            </w:r>
            <w:r w:rsidRPr="007679A3">
              <w:rPr>
                <w:rFonts w:ascii="Helvetica" w:eastAsia="Times New Roman" w:hAnsi="Helvetica" w:cs="Helvetica"/>
                <w:sz w:val="16"/>
                <w:szCs w:val="16"/>
                <w:lang w:bidi="ar-SA"/>
              </w:rPr>
              <w:br/>
            </w:r>
          </w:p>
        </w:tc>
        <w:tc>
          <w:tcPr>
            <w:tcW w:w="1247" w:type="dxa"/>
            <w:tcBorders>
              <w:top w:val="nil"/>
              <w:left w:val="single" w:sz="4" w:space="0" w:color="auto"/>
              <w:bottom w:val="single" w:sz="4" w:space="0" w:color="auto"/>
              <w:right w:val="single" w:sz="4" w:space="0" w:color="auto"/>
            </w:tcBorders>
            <w:noWrap/>
            <w:vAlign w:val="center"/>
            <w:hideMark/>
          </w:tcPr>
          <w:p w14:paraId="160739E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E4600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14:paraId="3D01E3A3"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E1558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101/2020</w:t>
            </w:r>
          </w:p>
        </w:tc>
        <w:tc>
          <w:tcPr>
            <w:tcW w:w="0" w:type="auto"/>
            <w:tcBorders>
              <w:top w:val="nil"/>
              <w:left w:val="nil"/>
              <w:bottom w:val="single" w:sz="4" w:space="0" w:color="auto"/>
              <w:right w:val="single" w:sz="4" w:space="0" w:color="auto"/>
            </w:tcBorders>
            <w:shd w:val="clear" w:color="000000" w:fill="FFFFFF"/>
            <w:noWrap/>
            <w:vAlign w:val="center"/>
            <w:hideMark/>
          </w:tcPr>
          <w:p w14:paraId="409BE9A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385E6C14"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14:paraId="196503A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4.007,40</w:t>
            </w:r>
          </w:p>
        </w:tc>
        <w:tc>
          <w:tcPr>
            <w:tcW w:w="0" w:type="auto"/>
            <w:tcBorders>
              <w:top w:val="nil"/>
              <w:left w:val="nil"/>
              <w:bottom w:val="single" w:sz="4" w:space="0" w:color="auto"/>
              <w:right w:val="single" w:sz="4" w:space="0" w:color="auto"/>
            </w:tcBorders>
            <w:noWrap/>
            <w:vAlign w:val="center"/>
            <w:hideMark/>
          </w:tcPr>
          <w:p w14:paraId="5349BC9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280,52</w:t>
            </w:r>
          </w:p>
        </w:tc>
        <w:tc>
          <w:tcPr>
            <w:tcW w:w="0" w:type="auto"/>
            <w:tcBorders>
              <w:top w:val="nil"/>
              <w:left w:val="nil"/>
              <w:bottom w:val="single" w:sz="4" w:space="0" w:color="auto"/>
              <w:right w:val="single" w:sz="4" w:space="0" w:color="auto"/>
            </w:tcBorders>
            <w:noWrap/>
            <w:vAlign w:val="center"/>
            <w:hideMark/>
          </w:tcPr>
          <w:p w14:paraId="4ED5AD8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4.287,92</w:t>
            </w:r>
          </w:p>
        </w:tc>
        <w:tc>
          <w:tcPr>
            <w:tcW w:w="0" w:type="auto"/>
            <w:tcBorders>
              <w:top w:val="nil"/>
              <w:left w:val="nil"/>
              <w:bottom w:val="single" w:sz="4" w:space="0" w:color="auto"/>
              <w:right w:val="nil"/>
            </w:tcBorders>
            <w:shd w:val="clear" w:color="000000" w:fill="FFFFFF"/>
            <w:vAlign w:val="center"/>
            <w:hideMark/>
          </w:tcPr>
          <w:p w14:paraId="766FBDE1"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Campaña de comunicación del retorno de la prestación del  servicio </w:t>
            </w:r>
            <w:r w:rsidRPr="007679A3">
              <w:rPr>
                <w:rFonts w:ascii="Helvetica" w:eastAsia="Times New Roman" w:hAnsi="Helvetica" w:cs="Helvetica"/>
                <w:sz w:val="16"/>
                <w:szCs w:val="16"/>
                <w:lang w:bidi="ar-SA"/>
              </w:rPr>
              <w:br/>
              <w:t>por la Avenida José  Mesa y López</w:t>
            </w:r>
          </w:p>
        </w:tc>
        <w:tc>
          <w:tcPr>
            <w:tcW w:w="1247" w:type="dxa"/>
            <w:tcBorders>
              <w:top w:val="nil"/>
              <w:left w:val="single" w:sz="4" w:space="0" w:color="auto"/>
              <w:bottom w:val="single" w:sz="4" w:space="0" w:color="auto"/>
              <w:right w:val="single" w:sz="4" w:space="0" w:color="auto"/>
            </w:tcBorders>
            <w:noWrap/>
            <w:vAlign w:val="center"/>
            <w:hideMark/>
          </w:tcPr>
          <w:p w14:paraId="37D461C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9B76DF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14:paraId="3C2E8D0C"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C86AE5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102/2020</w:t>
            </w:r>
          </w:p>
        </w:tc>
        <w:tc>
          <w:tcPr>
            <w:tcW w:w="0" w:type="auto"/>
            <w:tcBorders>
              <w:top w:val="nil"/>
              <w:left w:val="nil"/>
              <w:bottom w:val="single" w:sz="4" w:space="0" w:color="auto"/>
              <w:right w:val="single" w:sz="4" w:space="0" w:color="auto"/>
            </w:tcBorders>
            <w:shd w:val="clear" w:color="000000" w:fill="FFFFFF"/>
            <w:noWrap/>
            <w:vAlign w:val="center"/>
            <w:hideMark/>
          </w:tcPr>
          <w:p w14:paraId="25DA4BE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78845613E</w:t>
            </w:r>
          </w:p>
        </w:tc>
        <w:tc>
          <w:tcPr>
            <w:tcW w:w="0" w:type="auto"/>
            <w:tcBorders>
              <w:top w:val="nil"/>
              <w:left w:val="nil"/>
              <w:bottom w:val="single" w:sz="4" w:space="0" w:color="auto"/>
              <w:right w:val="single" w:sz="4" w:space="0" w:color="auto"/>
            </w:tcBorders>
            <w:noWrap/>
            <w:vAlign w:val="center"/>
            <w:hideMark/>
          </w:tcPr>
          <w:p w14:paraId="429F3ED4"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Silv</w:t>
            </w:r>
            <w:r w:rsidR="004F0066">
              <w:rPr>
                <w:rFonts w:ascii="Helvetica" w:eastAsia="Times New Roman" w:hAnsi="Helvetica" w:cs="Helvetica"/>
                <w:sz w:val="16"/>
                <w:szCs w:val="16"/>
                <w:lang w:bidi="ar-SA"/>
              </w:rPr>
              <w:t>i</w:t>
            </w:r>
            <w:r w:rsidRPr="007679A3">
              <w:rPr>
                <w:rFonts w:ascii="Helvetica" w:eastAsia="Times New Roman" w:hAnsi="Helvetica" w:cs="Helvetica"/>
                <w:sz w:val="16"/>
                <w:szCs w:val="16"/>
                <w:lang w:bidi="ar-SA"/>
              </w:rPr>
              <w:t>a Guajardo de la Rosa</w:t>
            </w:r>
          </w:p>
        </w:tc>
        <w:tc>
          <w:tcPr>
            <w:tcW w:w="0" w:type="auto"/>
            <w:tcBorders>
              <w:top w:val="nil"/>
              <w:left w:val="nil"/>
              <w:bottom w:val="single" w:sz="4" w:space="0" w:color="auto"/>
              <w:right w:val="single" w:sz="4" w:space="0" w:color="auto"/>
            </w:tcBorders>
            <w:noWrap/>
            <w:vAlign w:val="center"/>
            <w:hideMark/>
          </w:tcPr>
          <w:p w14:paraId="723A174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7.900,00</w:t>
            </w:r>
          </w:p>
        </w:tc>
        <w:tc>
          <w:tcPr>
            <w:tcW w:w="0" w:type="auto"/>
            <w:tcBorders>
              <w:top w:val="nil"/>
              <w:left w:val="nil"/>
              <w:bottom w:val="single" w:sz="4" w:space="0" w:color="auto"/>
              <w:right w:val="single" w:sz="4" w:space="0" w:color="auto"/>
            </w:tcBorders>
            <w:noWrap/>
            <w:vAlign w:val="center"/>
            <w:hideMark/>
          </w:tcPr>
          <w:p w14:paraId="399C6EA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553,00</w:t>
            </w:r>
          </w:p>
        </w:tc>
        <w:tc>
          <w:tcPr>
            <w:tcW w:w="0" w:type="auto"/>
            <w:tcBorders>
              <w:top w:val="nil"/>
              <w:left w:val="nil"/>
              <w:bottom w:val="single" w:sz="4" w:space="0" w:color="auto"/>
              <w:right w:val="single" w:sz="4" w:space="0" w:color="auto"/>
            </w:tcBorders>
            <w:noWrap/>
            <w:vAlign w:val="center"/>
            <w:hideMark/>
          </w:tcPr>
          <w:p w14:paraId="414D4DB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8.453,00</w:t>
            </w:r>
          </w:p>
        </w:tc>
        <w:tc>
          <w:tcPr>
            <w:tcW w:w="0" w:type="auto"/>
            <w:tcBorders>
              <w:top w:val="nil"/>
              <w:left w:val="nil"/>
              <w:bottom w:val="single" w:sz="4" w:space="0" w:color="auto"/>
              <w:right w:val="nil"/>
            </w:tcBorders>
            <w:shd w:val="clear" w:color="000000" w:fill="FFFFFF"/>
            <w:vAlign w:val="center"/>
            <w:hideMark/>
          </w:tcPr>
          <w:p w14:paraId="4DAA370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Dirección de obra de la reforma de las oficinas comerciales </w:t>
            </w:r>
            <w:r w:rsidRPr="007679A3">
              <w:rPr>
                <w:rFonts w:ascii="Helvetica" w:eastAsia="Times New Roman" w:hAnsi="Helvetica" w:cs="Helvetica"/>
                <w:sz w:val="16"/>
                <w:szCs w:val="16"/>
                <w:lang w:bidi="ar-SA"/>
              </w:rPr>
              <w:br/>
              <w:t>del Parque Santa Catalina</w:t>
            </w:r>
          </w:p>
        </w:tc>
        <w:tc>
          <w:tcPr>
            <w:tcW w:w="1247" w:type="dxa"/>
            <w:tcBorders>
              <w:top w:val="nil"/>
              <w:left w:val="single" w:sz="4" w:space="0" w:color="auto"/>
              <w:bottom w:val="single" w:sz="4" w:space="0" w:color="auto"/>
              <w:right w:val="single" w:sz="4" w:space="0" w:color="auto"/>
            </w:tcBorders>
            <w:noWrap/>
            <w:vAlign w:val="center"/>
            <w:hideMark/>
          </w:tcPr>
          <w:p w14:paraId="160EA69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noWrap/>
            <w:vAlign w:val="center"/>
            <w:hideMark/>
          </w:tcPr>
          <w:p w14:paraId="4B19E9E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14:paraId="52BD62A0"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0E5C83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103/2020</w:t>
            </w:r>
          </w:p>
        </w:tc>
        <w:tc>
          <w:tcPr>
            <w:tcW w:w="0" w:type="auto"/>
            <w:tcBorders>
              <w:top w:val="nil"/>
              <w:left w:val="nil"/>
              <w:bottom w:val="single" w:sz="4" w:space="0" w:color="auto"/>
              <w:right w:val="single" w:sz="4" w:space="0" w:color="auto"/>
            </w:tcBorders>
            <w:shd w:val="clear" w:color="000000" w:fill="FFFFFF"/>
            <w:noWrap/>
            <w:vAlign w:val="center"/>
            <w:hideMark/>
          </w:tcPr>
          <w:p w14:paraId="6A3E00E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B35927136</w:t>
            </w:r>
          </w:p>
        </w:tc>
        <w:tc>
          <w:tcPr>
            <w:tcW w:w="0" w:type="auto"/>
            <w:tcBorders>
              <w:top w:val="nil"/>
              <w:left w:val="nil"/>
              <w:bottom w:val="single" w:sz="4" w:space="0" w:color="auto"/>
              <w:right w:val="single" w:sz="4" w:space="0" w:color="auto"/>
            </w:tcBorders>
            <w:noWrap/>
            <w:vAlign w:val="center"/>
            <w:hideMark/>
          </w:tcPr>
          <w:p w14:paraId="67B5767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Señalcanary, S.L</w:t>
            </w:r>
            <w:r w:rsidR="004F0066">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378F415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3.217,27</w:t>
            </w:r>
          </w:p>
        </w:tc>
        <w:tc>
          <w:tcPr>
            <w:tcW w:w="0" w:type="auto"/>
            <w:tcBorders>
              <w:top w:val="nil"/>
              <w:left w:val="nil"/>
              <w:bottom w:val="single" w:sz="4" w:space="0" w:color="auto"/>
              <w:right w:val="single" w:sz="4" w:space="0" w:color="auto"/>
            </w:tcBorders>
            <w:noWrap/>
            <w:vAlign w:val="center"/>
            <w:hideMark/>
          </w:tcPr>
          <w:p w14:paraId="0DCAC60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225,21</w:t>
            </w:r>
          </w:p>
        </w:tc>
        <w:tc>
          <w:tcPr>
            <w:tcW w:w="0" w:type="auto"/>
            <w:tcBorders>
              <w:top w:val="nil"/>
              <w:left w:val="nil"/>
              <w:bottom w:val="single" w:sz="4" w:space="0" w:color="auto"/>
              <w:right w:val="single" w:sz="4" w:space="0" w:color="auto"/>
            </w:tcBorders>
            <w:noWrap/>
            <w:vAlign w:val="center"/>
            <w:hideMark/>
          </w:tcPr>
          <w:p w14:paraId="371CCEF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3.442,48</w:t>
            </w:r>
          </w:p>
        </w:tc>
        <w:tc>
          <w:tcPr>
            <w:tcW w:w="0" w:type="auto"/>
            <w:tcBorders>
              <w:top w:val="nil"/>
              <w:left w:val="nil"/>
              <w:bottom w:val="single" w:sz="4" w:space="0" w:color="auto"/>
              <w:right w:val="nil"/>
            </w:tcBorders>
            <w:shd w:val="clear" w:color="000000" w:fill="FFFFFF"/>
            <w:vAlign w:val="center"/>
            <w:hideMark/>
          </w:tcPr>
          <w:p w14:paraId="673BD4CE"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 señalética para estacionamiento temporal </w:t>
            </w:r>
            <w:r w:rsidRPr="007679A3">
              <w:rPr>
                <w:rFonts w:ascii="Helvetica" w:eastAsia="Times New Roman" w:hAnsi="Helvetica" w:cs="Helvetica"/>
                <w:sz w:val="16"/>
                <w:szCs w:val="16"/>
                <w:lang w:bidi="ar-SA"/>
              </w:rPr>
              <w:br/>
              <w:t xml:space="preserve">de guaguas en la vía pública </w:t>
            </w:r>
          </w:p>
        </w:tc>
        <w:tc>
          <w:tcPr>
            <w:tcW w:w="1247" w:type="dxa"/>
            <w:tcBorders>
              <w:top w:val="nil"/>
              <w:left w:val="single" w:sz="4" w:space="0" w:color="auto"/>
              <w:bottom w:val="single" w:sz="4" w:space="0" w:color="auto"/>
              <w:right w:val="single" w:sz="4" w:space="0" w:color="auto"/>
            </w:tcBorders>
            <w:noWrap/>
            <w:vAlign w:val="center"/>
            <w:hideMark/>
          </w:tcPr>
          <w:p w14:paraId="7D5FDA3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142979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11/12/20</w:t>
            </w:r>
          </w:p>
        </w:tc>
      </w:tr>
      <w:tr w:rsidR="007679A3" w:rsidRPr="007679A3" w14:paraId="4D94B52B"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67D82D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104/2020</w:t>
            </w:r>
          </w:p>
        </w:tc>
        <w:tc>
          <w:tcPr>
            <w:tcW w:w="0" w:type="auto"/>
            <w:tcBorders>
              <w:top w:val="nil"/>
              <w:left w:val="nil"/>
              <w:bottom w:val="single" w:sz="4" w:space="0" w:color="auto"/>
              <w:right w:val="single" w:sz="4" w:space="0" w:color="auto"/>
            </w:tcBorders>
            <w:shd w:val="clear" w:color="000000" w:fill="FFFFFF"/>
            <w:noWrap/>
            <w:vAlign w:val="center"/>
            <w:hideMark/>
          </w:tcPr>
          <w:p w14:paraId="58126A5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noWrap/>
            <w:vAlign w:val="center"/>
            <w:hideMark/>
          </w:tcPr>
          <w:p w14:paraId="5585A64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0349C20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4.569,53</w:t>
            </w:r>
          </w:p>
        </w:tc>
        <w:tc>
          <w:tcPr>
            <w:tcW w:w="0" w:type="auto"/>
            <w:tcBorders>
              <w:top w:val="nil"/>
              <w:left w:val="nil"/>
              <w:bottom w:val="single" w:sz="4" w:space="0" w:color="auto"/>
              <w:right w:val="single" w:sz="4" w:space="0" w:color="auto"/>
            </w:tcBorders>
            <w:noWrap/>
            <w:vAlign w:val="center"/>
            <w:hideMark/>
          </w:tcPr>
          <w:p w14:paraId="3FA42E4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319,87</w:t>
            </w:r>
          </w:p>
        </w:tc>
        <w:tc>
          <w:tcPr>
            <w:tcW w:w="0" w:type="auto"/>
            <w:tcBorders>
              <w:top w:val="nil"/>
              <w:left w:val="nil"/>
              <w:bottom w:val="single" w:sz="4" w:space="0" w:color="auto"/>
              <w:right w:val="single" w:sz="4" w:space="0" w:color="auto"/>
            </w:tcBorders>
            <w:noWrap/>
            <w:vAlign w:val="center"/>
            <w:hideMark/>
          </w:tcPr>
          <w:p w14:paraId="1891119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4.889,40</w:t>
            </w:r>
          </w:p>
        </w:tc>
        <w:tc>
          <w:tcPr>
            <w:tcW w:w="0" w:type="auto"/>
            <w:tcBorders>
              <w:top w:val="nil"/>
              <w:left w:val="nil"/>
              <w:bottom w:val="single" w:sz="4" w:space="0" w:color="auto"/>
              <w:right w:val="nil"/>
            </w:tcBorders>
            <w:shd w:val="clear" w:color="000000" w:fill="FFFFFF"/>
            <w:vAlign w:val="center"/>
            <w:hideMark/>
          </w:tcPr>
          <w:p w14:paraId="105BF777"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Colocación de señalética y pintado en la calzada </w:t>
            </w:r>
            <w:r w:rsidRPr="007679A3">
              <w:rPr>
                <w:rFonts w:ascii="Helvetica" w:eastAsia="Times New Roman" w:hAnsi="Helvetica" w:cs="Helvetica"/>
                <w:sz w:val="16"/>
                <w:szCs w:val="16"/>
                <w:lang w:bidi="ar-SA"/>
              </w:rPr>
              <w:br/>
              <w:t>para estacionamiento temporal de guaguas.</w:t>
            </w:r>
          </w:p>
        </w:tc>
        <w:tc>
          <w:tcPr>
            <w:tcW w:w="1247" w:type="dxa"/>
            <w:tcBorders>
              <w:top w:val="nil"/>
              <w:left w:val="single" w:sz="4" w:space="0" w:color="auto"/>
              <w:bottom w:val="single" w:sz="4" w:space="0" w:color="auto"/>
              <w:right w:val="single" w:sz="4" w:space="0" w:color="auto"/>
            </w:tcBorders>
            <w:noWrap/>
            <w:vAlign w:val="center"/>
            <w:hideMark/>
          </w:tcPr>
          <w:p w14:paraId="3331598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0743C2C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15/12/20</w:t>
            </w:r>
          </w:p>
        </w:tc>
      </w:tr>
      <w:tr w:rsidR="007679A3" w:rsidRPr="007679A3" w14:paraId="19488DEA"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CF7212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105/2020</w:t>
            </w:r>
          </w:p>
        </w:tc>
        <w:tc>
          <w:tcPr>
            <w:tcW w:w="0" w:type="auto"/>
            <w:tcBorders>
              <w:top w:val="nil"/>
              <w:left w:val="nil"/>
              <w:bottom w:val="single" w:sz="4" w:space="0" w:color="auto"/>
              <w:right w:val="single" w:sz="4" w:space="0" w:color="auto"/>
            </w:tcBorders>
            <w:shd w:val="clear" w:color="000000" w:fill="FFFFFF"/>
            <w:noWrap/>
            <w:vAlign w:val="center"/>
            <w:hideMark/>
          </w:tcPr>
          <w:p w14:paraId="0FBF38D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noWrap/>
            <w:vAlign w:val="center"/>
            <w:hideMark/>
          </w:tcPr>
          <w:p w14:paraId="35F49D5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SAVIA, S.L</w:t>
            </w:r>
          </w:p>
        </w:tc>
        <w:tc>
          <w:tcPr>
            <w:tcW w:w="0" w:type="auto"/>
            <w:tcBorders>
              <w:top w:val="nil"/>
              <w:left w:val="nil"/>
              <w:bottom w:val="single" w:sz="4" w:space="0" w:color="auto"/>
              <w:right w:val="single" w:sz="4" w:space="0" w:color="auto"/>
            </w:tcBorders>
            <w:noWrap/>
            <w:vAlign w:val="center"/>
            <w:hideMark/>
          </w:tcPr>
          <w:p w14:paraId="044521D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11.322,44</w:t>
            </w:r>
          </w:p>
        </w:tc>
        <w:tc>
          <w:tcPr>
            <w:tcW w:w="0" w:type="auto"/>
            <w:tcBorders>
              <w:top w:val="nil"/>
              <w:left w:val="nil"/>
              <w:bottom w:val="single" w:sz="4" w:space="0" w:color="auto"/>
              <w:right w:val="single" w:sz="4" w:space="0" w:color="auto"/>
            </w:tcBorders>
            <w:noWrap/>
            <w:vAlign w:val="center"/>
            <w:hideMark/>
          </w:tcPr>
          <w:p w14:paraId="6B3126E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792,57</w:t>
            </w:r>
          </w:p>
        </w:tc>
        <w:tc>
          <w:tcPr>
            <w:tcW w:w="0" w:type="auto"/>
            <w:tcBorders>
              <w:top w:val="nil"/>
              <w:left w:val="nil"/>
              <w:bottom w:val="single" w:sz="4" w:space="0" w:color="auto"/>
              <w:right w:val="single" w:sz="4" w:space="0" w:color="auto"/>
            </w:tcBorders>
            <w:noWrap/>
            <w:vAlign w:val="center"/>
            <w:hideMark/>
          </w:tcPr>
          <w:p w14:paraId="57AD486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12.115,01</w:t>
            </w:r>
          </w:p>
        </w:tc>
        <w:tc>
          <w:tcPr>
            <w:tcW w:w="0" w:type="auto"/>
            <w:tcBorders>
              <w:top w:val="nil"/>
              <w:left w:val="nil"/>
              <w:bottom w:val="single" w:sz="4" w:space="0" w:color="auto"/>
              <w:right w:val="nil"/>
            </w:tcBorders>
            <w:shd w:val="clear" w:color="000000" w:fill="FFFFFF"/>
            <w:vAlign w:val="center"/>
            <w:hideMark/>
          </w:tcPr>
          <w:p w14:paraId="2DC04A8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 de mantenimiento del sof</w:t>
            </w:r>
            <w:r w:rsidR="004F0066">
              <w:rPr>
                <w:rFonts w:ascii="Helvetica" w:eastAsia="Times New Roman" w:hAnsi="Helvetica" w:cs="Helvetica"/>
                <w:sz w:val="16"/>
                <w:szCs w:val="16"/>
                <w:lang w:bidi="ar-SA"/>
              </w:rPr>
              <w:t>t</w:t>
            </w:r>
            <w:r w:rsidRPr="007679A3">
              <w:rPr>
                <w:rFonts w:ascii="Helvetica" w:eastAsia="Times New Roman" w:hAnsi="Helvetica" w:cs="Helvetica"/>
                <w:sz w:val="16"/>
                <w:szCs w:val="16"/>
                <w:lang w:bidi="ar-SA"/>
              </w:rPr>
              <w:t xml:space="preserve">ware de gestión de nóminas, </w:t>
            </w:r>
            <w:r w:rsidR="004F0066">
              <w:rPr>
                <w:rFonts w:ascii="Helvetica" w:eastAsia="Times New Roman" w:hAnsi="Helvetica" w:cs="Helvetica"/>
                <w:sz w:val="16"/>
                <w:szCs w:val="16"/>
                <w:lang w:bidi="ar-SA"/>
              </w:rPr>
              <w:br/>
              <w:t>contratación, seguros sociales</w:t>
            </w:r>
            <w:r w:rsidRPr="007679A3">
              <w:rPr>
                <w:rFonts w:ascii="Helvetica" w:eastAsia="Times New Roman" w:hAnsi="Helvetica" w:cs="Helvetica"/>
                <w:sz w:val="16"/>
                <w:szCs w:val="16"/>
                <w:lang w:bidi="ar-SA"/>
              </w:rPr>
              <w:t>, IRPF y Portal del Empleado.</w:t>
            </w:r>
          </w:p>
        </w:tc>
        <w:tc>
          <w:tcPr>
            <w:tcW w:w="1247" w:type="dxa"/>
            <w:tcBorders>
              <w:top w:val="nil"/>
              <w:left w:val="single" w:sz="4" w:space="0" w:color="auto"/>
              <w:bottom w:val="single" w:sz="4" w:space="0" w:color="auto"/>
              <w:right w:val="single" w:sz="4" w:space="0" w:color="auto"/>
            </w:tcBorders>
            <w:noWrap/>
            <w:vAlign w:val="center"/>
            <w:hideMark/>
          </w:tcPr>
          <w:p w14:paraId="44F8CB9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17A7BE9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22/12/20</w:t>
            </w:r>
          </w:p>
        </w:tc>
      </w:tr>
    </w:tbl>
    <w:p w14:paraId="0F790DAC" w14:textId="77777777" w:rsidR="006B3BAC" w:rsidRDefault="006B3BAC" w:rsidP="009B0594">
      <w:pPr>
        <w:spacing w:before="85"/>
        <w:rPr>
          <w:color w:val="1F2A47"/>
          <w:sz w:val="24"/>
          <w:szCs w:val="24"/>
        </w:rPr>
      </w:pPr>
    </w:p>
    <w:p w14:paraId="320E33C9" w14:textId="77777777" w:rsidR="006B3BAC" w:rsidRDefault="006B3BAC" w:rsidP="00E01F18">
      <w:pPr>
        <w:spacing w:before="85"/>
        <w:ind w:left="284"/>
        <w:rPr>
          <w:color w:val="1F2A47"/>
          <w:sz w:val="24"/>
          <w:szCs w:val="24"/>
        </w:rPr>
      </w:pPr>
    </w:p>
    <w:p w14:paraId="65E5779D" w14:textId="77777777" w:rsidR="009B0594" w:rsidRDefault="009B0594" w:rsidP="00E01F18">
      <w:pPr>
        <w:spacing w:before="85"/>
        <w:ind w:left="284"/>
        <w:rPr>
          <w:color w:val="1F2A47"/>
          <w:sz w:val="24"/>
          <w:szCs w:val="24"/>
        </w:rPr>
      </w:pPr>
    </w:p>
    <w:p w14:paraId="2F2ABAD2" w14:textId="77777777" w:rsidR="009B0594" w:rsidRDefault="009B0594" w:rsidP="00E01F18">
      <w:pPr>
        <w:spacing w:before="85"/>
        <w:ind w:left="284"/>
        <w:rPr>
          <w:color w:val="1F2A47"/>
          <w:sz w:val="24"/>
          <w:szCs w:val="24"/>
        </w:rPr>
      </w:pPr>
      <w:r>
        <w:rPr>
          <w:color w:val="1F2A47"/>
          <w:sz w:val="24"/>
          <w:szCs w:val="24"/>
        </w:rPr>
        <w:t>C</w:t>
      </w:r>
      <w:r w:rsidRPr="00BA60C5">
        <w:rPr>
          <w:color w:val="1F2A47"/>
          <w:sz w:val="24"/>
          <w:szCs w:val="24"/>
        </w:rPr>
        <w:t>ontratos menores</w:t>
      </w:r>
      <w:r>
        <w:rPr>
          <w:color w:val="1F2A47"/>
          <w:sz w:val="24"/>
          <w:szCs w:val="24"/>
        </w:rPr>
        <w:t xml:space="preserve">. Cuarto </w:t>
      </w:r>
      <w:r w:rsidRPr="00BA60C5">
        <w:rPr>
          <w:color w:val="1F2A47"/>
          <w:sz w:val="24"/>
          <w:szCs w:val="24"/>
        </w:rPr>
        <w:t xml:space="preserve"> trimestre 2020</w:t>
      </w:r>
      <w:r>
        <w:rPr>
          <w:color w:val="1F2A47"/>
          <w:sz w:val="24"/>
          <w:szCs w:val="24"/>
        </w:rPr>
        <w:t xml:space="preserve"> (II)</w:t>
      </w:r>
    </w:p>
    <w:p w14:paraId="154DDCA3" w14:textId="77777777" w:rsidR="009B0594" w:rsidRDefault="009B0594" w:rsidP="00E01F18">
      <w:pPr>
        <w:spacing w:before="85"/>
        <w:ind w:left="284"/>
        <w:rPr>
          <w:color w:val="1F2A47"/>
          <w:sz w:val="24"/>
          <w:szCs w:val="24"/>
        </w:rPr>
      </w:pPr>
    </w:p>
    <w:tbl>
      <w:tblPr>
        <w:tblW w:w="15946" w:type="dxa"/>
        <w:tblLayout w:type="fixed"/>
        <w:tblCellMar>
          <w:left w:w="70" w:type="dxa"/>
          <w:right w:w="70" w:type="dxa"/>
        </w:tblCellMar>
        <w:tblLook w:val="04A0" w:firstRow="1" w:lastRow="0" w:firstColumn="1" w:lastColumn="0" w:noHBand="0" w:noVBand="1"/>
      </w:tblPr>
      <w:tblGrid>
        <w:gridCol w:w="1102"/>
        <w:gridCol w:w="959"/>
        <w:gridCol w:w="3893"/>
        <w:gridCol w:w="884"/>
        <w:gridCol w:w="630"/>
        <w:gridCol w:w="958"/>
        <w:gridCol w:w="5443"/>
        <w:gridCol w:w="1247"/>
        <w:gridCol w:w="830"/>
      </w:tblGrid>
      <w:tr w:rsidR="007679A3" w:rsidRPr="007679A3" w14:paraId="5786AAB7" w14:textId="77777777" w:rsidTr="009356E4">
        <w:trPr>
          <w:trHeight w:val="315"/>
        </w:trPr>
        <w:tc>
          <w:tcPr>
            <w:tcW w:w="15946"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7162497" w14:textId="77777777"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(II)</w:t>
            </w:r>
          </w:p>
        </w:tc>
      </w:tr>
      <w:tr w:rsidR="007679A3" w:rsidRPr="007679A3" w14:paraId="778A935B" w14:textId="77777777" w:rsidTr="009356E4">
        <w:trPr>
          <w:trHeight w:val="450"/>
        </w:trPr>
        <w:tc>
          <w:tcPr>
            <w:tcW w:w="1102" w:type="dxa"/>
            <w:tcBorders>
              <w:top w:val="nil"/>
              <w:left w:val="single" w:sz="8" w:space="0" w:color="auto"/>
              <w:bottom w:val="single" w:sz="4" w:space="0" w:color="auto"/>
              <w:right w:val="single" w:sz="4" w:space="0" w:color="auto"/>
            </w:tcBorders>
            <w:shd w:val="clear" w:color="000000" w:fill="ECC13B"/>
            <w:vAlign w:val="center"/>
            <w:hideMark/>
          </w:tcPr>
          <w:p w14:paraId="645023F7"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959" w:type="dxa"/>
            <w:tcBorders>
              <w:top w:val="nil"/>
              <w:left w:val="nil"/>
              <w:bottom w:val="single" w:sz="4" w:space="0" w:color="auto"/>
              <w:right w:val="single" w:sz="4" w:space="0" w:color="auto"/>
            </w:tcBorders>
            <w:shd w:val="clear" w:color="000000" w:fill="ECC13B"/>
            <w:vAlign w:val="center"/>
            <w:hideMark/>
          </w:tcPr>
          <w:p w14:paraId="7180B3BD"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3893" w:type="dxa"/>
            <w:tcBorders>
              <w:top w:val="nil"/>
              <w:left w:val="nil"/>
              <w:bottom w:val="single" w:sz="4" w:space="0" w:color="auto"/>
              <w:right w:val="single" w:sz="4" w:space="0" w:color="auto"/>
            </w:tcBorders>
            <w:shd w:val="clear" w:color="000000" w:fill="ECC13B"/>
            <w:vAlign w:val="center"/>
            <w:hideMark/>
          </w:tcPr>
          <w:p w14:paraId="717C40E9"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884" w:type="dxa"/>
            <w:tcBorders>
              <w:top w:val="nil"/>
              <w:left w:val="nil"/>
              <w:bottom w:val="single" w:sz="4" w:space="0" w:color="auto"/>
              <w:right w:val="single" w:sz="4" w:space="0" w:color="auto"/>
            </w:tcBorders>
            <w:shd w:val="clear" w:color="000000" w:fill="ECC13B"/>
            <w:vAlign w:val="center"/>
            <w:hideMark/>
          </w:tcPr>
          <w:p w14:paraId="46D3102C"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(SIN IGIC)</w:t>
            </w:r>
          </w:p>
        </w:tc>
        <w:tc>
          <w:tcPr>
            <w:tcW w:w="630" w:type="dxa"/>
            <w:tcBorders>
              <w:top w:val="nil"/>
              <w:left w:val="nil"/>
              <w:bottom w:val="single" w:sz="4" w:space="0" w:color="auto"/>
              <w:right w:val="single" w:sz="4" w:space="0" w:color="auto"/>
            </w:tcBorders>
            <w:shd w:val="clear" w:color="000000" w:fill="ECC13B"/>
            <w:vAlign w:val="center"/>
            <w:hideMark/>
          </w:tcPr>
          <w:p w14:paraId="2A20469F"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958" w:type="dxa"/>
            <w:tcBorders>
              <w:top w:val="nil"/>
              <w:left w:val="nil"/>
              <w:bottom w:val="single" w:sz="4" w:space="0" w:color="auto"/>
              <w:right w:val="single" w:sz="4" w:space="0" w:color="auto"/>
            </w:tcBorders>
            <w:shd w:val="clear" w:color="000000" w:fill="ECC13B"/>
            <w:vAlign w:val="center"/>
            <w:hideMark/>
          </w:tcPr>
          <w:p w14:paraId="3342050C"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(CON IGIC)</w:t>
            </w:r>
          </w:p>
        </w:tc>
        <w:tc>
          <w:tcPr>
            <w:tcW w:w="5443" w:type="dxa"/>
            <w:tcBorders>
              <w:top w:val="nil"/>
              <w:left w:val="nil"/>
              <w:bottom w:val="single" w:sz="4" w:space="0" w:color="auto"/>
              <w:right w:val="single" w:sz="4" w:space="0" w:color="auto"/>
            </w:tcBorders>
            <w:shd w:val="clear" w:color="000000" w:fill="ECC13B"/>
            <w:vAlign w:val="center"/>
            <w:hideMark/>
          </w:tcPr>
          <w:p w14:paraId="06C87B8C"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14:paraId="543869B3"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830" w:type="dxa"/>
            <w:tcBorders>
              <w:top w:val="nil"/>
              <w:left w:val="nil"/>
              <w:bottom w:val="single" w:sz="4" w:space="0" w:color="auto"/>
              <w:right w:val="single" w:sz="8" w:space="0" w:color="auto"/>
            </w:tcBorders>
            <w:shd w:val="clear" w:color="000000" w:fill="ECC13B"/>
            <w:vAlign w:val="center"/>
            <w:hideMark/>
          </w:tcPr>
          <w:p w14:paraId="133BC894"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14:paraId="088A43D6" w14:textId="77777777" w:rsidTr="009356E4">
        <w:trPr>
          <w:trHeight w:val="9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1A43EFB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106/2020</w:t>
            </w:r>
          </w:p>
        </w:tc>
        <w:tc>
          <w:tcPr>
            <w:tcW w:w="959" w:type="dxa"/>
            <w:tcBorders>
              <w:top w:val="nil"/>
              <w:left w:val="nil"/>
              <w:bottom w:val="single" w:sz="4" w:space="0" w:color="auto"/>
              <w:right w:val="single" w:sz="4" w:space="0" w:color="auto"/>
            </w:tcBorders>
            <w:shd w:val="clear" w:color="000000" w:fill="FFFFFF"/>
            <w:noWrap/>
            <w:vAlign w:val="center"/>
            <w:hideMark/>
          </w:tcPr>
          <w:p w14:paraId="3B50EBD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hyperlink r:id="rId8" w:history="1">
              <w:r w:rsidRPr="007679A3">
                <w:rPr>
                  <w:rFonts w:ascii="Helvetica" w:eastAsia="Times New Roman" w:hAnsi="Helvetica" w:cs="Helvetica"/>
                  <w:sz w:val="16"/>
                  <w:lang w:bidi="ar-SA"/>
                </w:rPr>
                <w:t>B76019777</w:t>
              </w:r>
            </w:hyperlink>
          </w:p>
        </w:tc>
        <w:tc>
          <w:tcPr>
            <w:tcW w:w="3893" w:type="dxa"/>
            <w:tcBorders>
              <w:top w:val="nil"/>
              <w:left w:val="nil"/>
              <w:bottom w:val="single" w:sz="4" w:space="0" w:color="auto"/>
              <w:right w:val="single" w:sz="4" w:space="0" w:color="auto"/>
            </w:tcBorders>
            <w:noWrap/>
            <w:vAlign w:val="center"/>
            <w:hideMark/>
          </w:tcPr>
          <w:p w14:paraId="2A75850F"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Eguesan Energy, S.L.</w:t>
            </w:r>
          </w:p>
        </w:tc>
        <w:tc>
          <w:tcPr>
            <w:tcW w:w="884" w:type="dxa"/>
            <w:tcBorders>
              <w:top w:val="nil"/>
              <w:left w:val="nil"/>
              <w:bottom w:val="single" w:sz="4" w:space="0" w:color="auto"/>
              <w:right w:val="single" w:sz="4" w:space="0" w:color="auto"/>
            </w:tcBorders>
            <w:noWrap/>
            <w:vAlign w:val="center"/>
            <w:hideMark/>
          </w:tcPr>
          <w:p w14:paraId="797E490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5.200,00</w:t>
            </w:r>
          </w:p>
        </w:tc>
        <w:tc>
          <w:tcPr>
            <w:tcW w:w="630" w:type="dxa"/>
            <w:tcBorders>
              <w:top w:val="nil"/>
              <w:left w:val="nil"/>
              <w:bottom w:val="single" w:sz="4" w:space="0" w:color="auto"/>
              <w:right w:val="single" w:sz="4" w:space="0" w:color="auto"/>
            </w:tcBorders>
            <w:noWrap/>
            <w:vAlign w:val="center"/>
            <w:hideMark/>
          </w:tcPr>
          <w:p w14:paraId="7CC423F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364,00</w:t>
            </w:r>
          </w:p>
        </w:tc>
        <w:tc>
          <w:tcPr>
            <w:tcW w:w="958" w:type="dxa"/>
            <w:tcBorders>
              <w:top w:val="nil"/>
              <w:left w:val="nil"/>
              <w:bottom w:val="single" w:sz="4" w:space="0" w:color="auto"/>
              <w:right w:val="single" w:sz="4" w:space="0" w:color="auto"/>
            </w:tcBorders>
            <w:noWrap/>
            <w:vAlign w:val="center"/>
            <w:hideMark/>
          </w:tcPr>
          <w:p w14:paraId="0BA4FBA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5.564,00</w:t>
            </w:r>
          </w:p>
        </w:tc>
        <w:tc>
          <w:tcPr>
            <w:tcW w:w="5443" w:type="dxa"/>
            <w:tcBorders>
              <w:top w:val="nil"/>
              <w:left w:val="nil"/>
              <w:bottom w:val="single" w:sz="4" w:space="0" w:color="auto"/>
              <w:right w:val="nil"/>
            </w:tcBorders>
            <w:shd w:val="clear" w:color="000000" w:fill="FFFFFF"/>
            <w:vAlign w:val="center"/>
            <w:hideMark/>
          </w:tcPr>
          <w:p w14:paraId="5357C4D5" w14:textId="77777777"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Servicios de co</w:t>
            </w:r>
            <w:r w:rsidR="004F0066">
              <w:rPr>
                <w:rFonts w:ascii="Helvetica" w:eastAsia="Times New Roman" w:hAnsi="Helvetica" w:cs="Helvetica"/>
                <w:sz w:val="16"/>
                <w:szCs w:val="16"/>
                <w:lang w:bidi="ar-SA"/>
              </w:rPr>
              <w:t xml:space="preserve">nsultoría y asistencia técnica </w:t>
            </w:r>
            <w:r w:rsidRPr="007679A3">
              <w:rPr>
                <w:rFonts w:ascii="Helvetica" w:eastAsia="Times New Roman" w:hAnsi="Helvetica" w:cs="Helvetica"/>
                <w:sz w:val="16"/>
                <w:szCs w:val="16"/>
                <w:lang w:bidi="ar-SA"/>
              </w:rPr>
              <w:t>para la tramitación y elaboración de</w:t>
            </w:r>
            <w:r w:rsidR="004F0066">
              <w:rPr>
                <w:rFonts w:ascii="Helvetica" w:eastAsia="Times New Roman" w:hAnsi="Helvetica" w:cs="Helvetica"/>
                <w:sz w:val="16"/>
                <w:szCs w:val="16"/>
                <w:lang w:bidi="ar-SA"/>
              </w:rPr>
              <w:t>l</w:t>
            </w:r>
            <w:r w:rsidRPr="007679A3">
              <w:rPr>
                <w:rFonts w:ascii="Helvetica" w:eastAsia="Times New Roman" w:hAnsi="Helvetica" w:cs="Helvetica"/>
                <w:sz w:val="16"/>
                <w:szCs w:val="16"/>
                <w:lang w:bidi="ar-SA"/>
              </w:rPr>
              <w:t xml:space="preserve"> expediente de </w:t>
            </w:r>
            <w:r w:rsidR="004F0066">
              <w:rPr>
                <w:rFonts w:ascii="Helvetica" w:eastAsia="Times New Roman" w:hAnsi="Helvetica" w:cs="Helvetica"/>
                <w:sz w:val="16"/>
                <w:szCs w:val="16"/>
                <w:lang w:bidi="ar-SA"/>
              </w:rPr>
              <w:t>o</w:t>
            </w:r>
            <w:r w:rsidRPr="007679A3">
              <w:rPr>
                <w:rFonts w:ascii="Helvetica" w:eastAsia="Times New Roman" w:hAnsi="Helvetica" w:cs="Helvetica"/>
                <w:sz w:val="16"/>
                <w:szCs w:val="16"/>
                <w:lang w:bidi="ar-SA"/>
              </w:rPr>
              <w:t>bras de construcción de un paso subterráneo y de una parada para la MetroGuagua</w:t>
            </w:r>
          </w:p>
        </w:tc>
        <w:tc>
          <w:tcPr>
            <w:tcW w:w="1247" w:type="dxa"/>
            <w:tcBorders>
              <w:top w:val="nil"/>
              <w:left w:val="single" w:sz="4" w:space="0" w:color="auto"/>
              <w:bottom w:val="single" w:sz="4" w:space="0" w:color="auto"/>
              <w:right w:val="single" w:sz="4" w:space="0" w:color="auto"/>
            </w:tcBorders>
            <w:noWrap/>
            <w:vAlign w:val="center"/>
            <w:hideMark/>
          </w:tcPr>
          <w:p w14:paraId="692706E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w:t>
            </w:r>
          </w:p>
        </w:tc>
        <w:tc>
          <w:tcPr>
            <w:tcW w:w="830" w:type="dxa"/>
            <w:tcBorders>
              <w:top w:val="nil"/>
              <w:left w:val="nil"/>
              <w:bottom w:val="single" w:sz="4" w:space="0" w:color="auto"/>
              <w:right w:val="single" w:sz="8" w:space="0" w:color="auto"/>
            </w:tcBorders>
            <w:noWrap/>
            <w:vAlign w:val="center"/>
            <w:hideMark/>
          </w:tcPr>
          <w:p w14:paraId="1941B35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16/12/20</w:t>
            </w:r>
          </w:p>
        </w:tc>
      </w:tr>
      <w:tr w:rsidR="007679A3" w:rsidRPr="007679A3" w14:paraId="26B871ED" w14:textId="77777777" w:rsidTr="009356E4">
        <w:trPr>
          <w:trHeight w:val="3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3B592E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107/2020</w:t>
            </w:r>
          </w:p>
        </w:tc>
        <w:tc>
          <w:tcPr>
            <w:tcW w:w="959" w:type="dxa"/>
            <w:tcBorders>
              <w:top w:val="nil"/>
              <w:left w:val="nil"/>
              <w:bottom w:val="single" w:sz="4" w:space="0" w:color="auto"/>
              <w:right w:val="single" w:sz="4" w:space="0" w:color="auto"/>
            </w:tcBorders>
            <w:shd w:val="clear" w:color="000000" w:fill="FFFFFF"/>
            <w:noWrap/>
            <w:vAlign w:val="center"/>
            <w:hideMark/>
          </w:tcPr>
          <w:p w14:paraId="676541F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B35534437</w:t>
            </w:r>
          </w:p>
        </w:tc>
        <w:tc>
          <w:tcPr>
            <w:tcW w:w="3893" w:type="dxa"/>
            <w:tcBorders>
              <w:top w:val="nil"/>
              <w:left w:val="nil"/>
              <w:bottom w:val="single" w:sz="4" w:space="0" w:color="auto"/>
              <w:right w:val="single" w:sz="4" w:space="0" w:color="auto"/>
            </w:tcBorders>
            <w:noWrap/>
            <w:vAlign w:val="center"/>
            <w:hideMark/>
          </w:tcPr>
          <w:p w14:paraId="329FA1BA"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Almacenes Chuharsons, S.L.</w:t>
            </w:r>
          </w:p>
        </w:tc>
        <w:tc>
          <w:tcPr>
            <w:tcW w:w="884" w:type="dxa"/>
            <w:tcBorders>
              <w:top w:val="nil"/>
              <w:left w:val="nil"/>
              <w:bottom w:val="single" w:sz="4" w:space="0" w:color="auto"/>
              <w:right w:val="single" w:sz="4" w:space="0" w:color="auto"/>
            </w:tcBorders>
            <w:noWrap/>
            <w:vAlign w:val="center"/>
            <w:hideMark/>
          </w:tcPr>
          <w:p w14:paraId="310C3AF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6.750,00</w:t>
            </w:r>
          </w:p>
        </w:tc>
        <w:tc>
          <w:tcPr>
            <w:tcW w:w="630" w:type="dxa"/>
            <w:tcBorders>
              <w:top w:val="nil"/>
              <w:left w:val="nil"/>
              <w:bottom w:val="single" w:sz="4" w:space="0" w:color="auto"/>
              <w:right w:val="single" w:sz="4" w:space="0" w:color="auto"/>
            </w:tcBorders>
            <w:noWrap/>
            <w:vAlign w:val="center"/>
            <w:hideMark/>
          </w:tcPr>
          <w:p w14:paraId="3D3F83E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202,50</w:t>
            </w:r>
          </w:p>
        </w:tc>
        <w:tc>
          <w:tcPr>
            <w:tcW w:w="958" w:type="dxa"/>
            <w:tcBorders>
              <w:top w:val="nil"/>
              <w:left w:val="nil"/>
              <w:bottom w:val="single" w:sz="4" w:space="0" w:color="auto"/>
              <w:right w:val="single" w:sz="4" w:space="0" w:color="auto"/>
            </w:tcBorders>
            <w:noWrap/>
            <w:vAlign w:val="center"/>
            <w:hideMark/>
          </w:tcPr>
          <w:p w14:paraId="48B505A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6.952,50</w:t>
            </w:r>
          </w:p>
        </w:tc>
        <w:tc>
          <w:tcPr>
            <w:tcW w:w="5443" w:type="dxa"/>
            <w:tcBorders>
              <w:top w:val="nil"/>
              <w:left w:val="nil"/>
              <w:bottom w:val="single" w:sz="4" w:space="0" w:color="auto"/>
              <w:right w:val="nil"/>
            </w:tcBorders>
            <w:shd w:val="clear" w:color="000000" w:fill="FFFFFF"/>
            <w:vAlign w:val="center"/>
            <w:hideMark/>
          </w:tcPr>
          <w:p w14:paraId="63A67005" w14:textId="77777777" w:rsidR="007679A3" w:rsidRPr="007679A3" w:rsidRDefault="00F05F62" w:rsidP="004F0066">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Adquisición de 1.000 camisetas de running y</w:t>
            </w:r>
            <w:r w:rsidR="004F0066">
              <w:rPr>
                <w:rFonts w:ascii="Helvetica" w:eastAsia="Times New Roman" w:hAnsi="Helvetica" w:cs="Helvetica"/>
                <w:sz w:val="16"/>
                <w:szCs w:val="16"/>
                <w:lang w:bidi="ar-SA"/>
              </w:rPr>
              <w:t xml:space="preserve"> 2.</w:t>
            </w:r>
            <w:r>
              <w:rPr>
                <w:rFonts w:ascii="Helvetica" w:eastAsia="Times New Roman" w:hAnsi="Helvetica" w:cs="Helvetica"/>
                <w:sz w:val="16"/>
                <w:szCs w:val="16"/>
                <w:lang w:bidi="ar-SA"/>
              </w:rPr>
              <w:t xml:space="preserve">000 bolsas plegables </w:t>
            </w:r>
          </w:p>
        </w:tc>
        <w:tc>
          <w:tcPr>
            <w:tcW w:w="1247" w:type="dxa"/>
            <w:tcBorders>
              <w:top w:val="nil"/>
              <w:left w:val="single" w:sz="4" w:space="0" w:color="auto"/>
              <w:bottom w:val="single" w:sz="4" w:space="0" w:color="auto"/>
              <w:right w:val="single" w:sz="4" w:space="0" w:color="auto"/>
            </w:tcBorders>
            <w:noWrap/>
            <w:vAlign w:val="center"/>
            <w:hideMark/>
          </w:tcPr>
          <w:p w14:paraId="03244AE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w:t>
            </w:r>
          </w:p>
        </w:tc>
        <w:tc>
          <w:tcPr>
            <w:tcW w:w="830" w:type="dxa"/>
            <w:tcBorders>
              <w:top w:val="nil"/>
              <w:left w:val="nil"/>
              <w:bottom w:val="single" w:sz="4" w:space="0" w:color="auto"/>
              <w:right w:val="single" w:sz="8" w:space="0" w:color="auto"/>
            </w:tcBorders>
            <w:noWrap/>
            <w:vAlign w:val="center"/>
            <w:hideMark/>
          </w:tcPr>
          <w:p w14:paraId="225B618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14:paraId="24EBB555" w14:textId="77777777" w:rsidTr="009356E4">
        <w:trPr>
          <w:trHeight w:val="48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0CF7565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108/2020</w:t>
            </w:r>
          </w:p>
        </w:tc>
        <w:tc>
          <w:tcPr>
            <w:tcW w:w="959" w:type="dxa"/>
            <w:tcBorders>
              <w:top w:val="nil"/>
              <w:left w:val="nil"/>
              <w:bottom w:val="single" w:sz="4" w:space="0" w:color="auto"/>
              <w:right w:val="single" w:sz="4" w:space="0" w:color="auto"/>
            </w:tcBorders>
            <w:shd w:val="clear" w:color="000000" w:fill="FFFFFF"/>
            <w:noWrap/>
            <w:vAlign w:val="center"/>
            <w:hideMark/>
          </w:tcPr>
          <w:p w14:paraId="07B7CE6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42872126B</w:t>
            </w:r>
          </w:p>
        </w:tc>
        <w:tc>
          <w:tcPr>
            <w:tcW w:w="3893" w:type="dxa"/>
            <w:tcBorders>
              <w:top w:val="nil"/>
              <w:left w:val="nil"/>
              <w:bottom w:val="single" w:sz="4" w:space="0" w:color="auto"/>
              <w:right w:val="single" w:sz="4" w:space="0" w:color="auto"/>
            </w:tcBorders>
            <w:noWrap/>
            <w:vAlign w:val="center"/>
            <w:hideMark/>
          </w:tcPr>
          <w:p w14:paraId="3176F361"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Nayra Marrero Sánchez</w:t>
            </w:r>
          </w:p>
        </w:tc>
        <w:tc>
          <w:tcPr>
            <w:tcW w:w="884" w:type="dxa"/>
            <w:tcBorders>
              <w:top w:val="nil"/>
              <w:left w:val="nil"/>
              <w:bottom w:val="single" w:sz="4" w:space="0" w:color="auto"/>
              <w:right w:val="single" w:sz="4" w:space="0" w:color="auto"/>
            </w:tcBorders>
            <w:noWrap/>
            <w:vAlign w:val="center"/>
            <w:hideMark/>
          </w:tcPr>
          <w:p w14:paraId="3B63AA8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4.850,00</w:t>
            </w:r>
          </w:p>
        </w:tc>
        <w:tc>
          <w:tcPr>
            <w:tcW w:w="630" w:type="dxa"/>
            <w:tcBorders>
              <w:top w:val="nil"/>
              <w:left w:val="nil"/>
              <w:bottom w:val="single" w:sz="4" w:space="0" w:color="auto"/>
              <w:right w:val="single" w:sz="4" w:space="0" w:color="auto"/>
            </w:tcBorders>
            <w:noWrap/>
            <w:vAlign w:val="center"/>
            <w:hideMark/>
          </w:tcPr>
          <w:p w14:paraId="7991D22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339,50</w:t>
            </w:r>
          </w:p>
        </w:tc>
        <w:tc>
          <w:tcPr>
            <w:tcW w:w="958" w:type="dxa"/>
            <w:tcBorders>
              <w:top w:val="nil"/>
              <w:left w:val="nil"/>
              <w:bottom w:val="single" w:sz="4" w:space="0" w:color="auto"/>
              <w:right w:val="single" w:sz="4" w:space="0" w:color="auto"/>
            </w:tcBorders>
            <w:noWrap/>
            <w:vAlign w:val="center"/>
            <w:hideMark/>
          </w:tcPr>
          <w:p w14:paraId="6A3855E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5.189,50</w:t>
            </w:r>
          </w:p>
        </w:tc>
        <w:tc>
          <w:tcPr>
            <w:tcW w:w="5443" w:type="dxa"/>
            <w:tcBorders>
              <w:top w:val="nil"/>
              <w:left w:val="nil"/>
              <w:bottom w:val="single" w:sz="4" w:space="0" w:color="auto"/>
              <w:right w:val="nil"/>
            </w:tcBorders>
            <w:shd w:val="clear" w:color="000000" w:fill="FFFFFF"/>
            <w:vAlign w:val="center"/>
            <w:hideMark/>
          </w:tcPr>
          <w:p w14:paraId="0E450F4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Servicios profesionales para la ejecución material (aparejador) </w:t>
            </w:r>
            <w:r w:rsidRPr="007679A3">
              <w:rPr>
                <w:rFonts w:ascii="Helvetica" w:eastAsia="Times New Roman" w:hAnsi="Helvetica" w:cs="Helvetica"/>
                <w:sz w:val="16"/>
                <w:szCs w:val="16"/>
                <w:lang w:bidi="ar-SA"/>
              </w:rPr>
              <w:br/>
              <w:t>y Coordinador de Seguridad y Salud de la reforma del quiosco de Santa Catalina</w:t>
            </w:r>
          </w:p>
        </w:tc>
        <w:tc>
          <w:tcPr>
            <w:tcW w:w="1247" w:type="dxa"/>
            <w:tcBorders>
              <w:top w:val="nil"/>
              <w:left w:val="single" w:sz="4" w:space="0" w:color="auto"/>
              <w:bottom w:val="single" w:sz="4" w:space="0" w:color="auto"/>
              <w:right w:val="single" w:sz="4" w:space="0" w:color="auto"/>
            </w:tcBorders>
            <w:noWrap/>
            <w:vAlign w:val="center"/>
            <w:hideMark/>
          </w:tcPr>
          <w:p w14:paraId="0A68211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830" w:type="dxa"/>
            <w:tcBorders>
              <w:top w:val="nil"/>
              <w:left w:val="nil"/>
              <w:bottom w:val="single" w:sz="4" w:space="0" w:color="auto"/>
              <w:right w:val="single" w:sz="8" w:space="0" w:color="auto"/>
            </w:tcBorders>
            <w:noWrap/>
            <w:vAlign w:val="center"/>
            <w:hideMark/>
          </w:tcPr>
          <w:p w14:paraId="57CB14D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14:paraId="1DD75E58" w14:textId="77777777" w:rsidTr="009356E4">
        <w:trPr>
          <w:trHeight w:val="49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019831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109/2020</w:t>
            </w:r>
          </w:p>
        </w:tc>
        <w:tc>
          <w:tcPr>
            <w:tcW w:w="959" w:type="dxa"/>
            <w:tcBorders>
              <w:top w:val="nil"/>
              <w:left w:val="nil"/>
              <w:bottom w:val="single" w:sz="4" w:space="0" w:color="auto"/>
              <w:right w:val="single" w:sz="4" w:space="0" w:color="auto"/>
            </w:tcBorders>
            <w:shd w:val="clear" w:color="000000" w:fill="FFFFFF"/>
            <w:noWrap/>
            <w:vAlign w:val="center"/>
            <w:hideMark/>
          </w:tcPr>
          <w:p w14:paraId="46C140B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B35988880</w:t>
            </w:r>
          </w:p>
        </w:tc>
        <w:tc>
          <w:tcPr>
            <w:tcW w:w="3893" w:type="dxa"/>
            <w:tcBorders>
              <w:top w:val="nil"/>
              <w:left w:val="nil"/>
              <w:bottom w:val="single" w:sz="4" w:space="0" w:color="auto"/>
              <w:right w:val="single" w:sz="4" w:space="0" w:color="auto"/>
            </w:tcBorders>
            <w:noWrap/>
            <w:vAlign w:val="center"/>
            <w:hideMark/>
          </w:tcPr>
          <w:p w14:paraId="7EDBCB72"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Soportes de Comunicación Altera, S.L.</w:t>
            </w:r>
          </w:p>
        </w:tc>
        <w:tc>
          <w:tcPr>
            <w:tcW w:w="884" w:type="dxa"/>
            <w:tcBorders>
              <w:top w:val="nil"/>
              <w:left w:val="nil"/>
              <w:bottom w:val="single" w:sz="4" w:space="0" w:color="auto"/>
              <w:right w:val="single" w:sz="4" w:space="0" w:color="auto"/>
            </w:tcBorders>
            <w:noWrap/>
            <w:vAlign w:val="center"/>
            <w:hideMark/>
          </w:tcPr>
          <w:p w14:paraId="5118D77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12.500,00</w:t>
            </w:r>
          </w:p>
        </w:tc>
        <w:tc>
          <w:tcPr>
            <w:tcW w:w="630" w:type="dxa"/>
            <w:tcBorders>
              <w:top w:val="nil"/>
              <w:left w:val="nil"/>
              <w:bottom w:val="single" w:sz="4" w:space="0" w:color="auto"/>
              <w:right w:val="single" w:sz="4" w:space="0" w:color="auto"/>
            </w:tcBorders>
            <w:noWrap/>
            <w:vAlign w:val="center"/>
            <w:hideMark/>
          </w:tcPr>
          <w:p w14:paraId="410EBE3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875,00</w:t>
            </w:r>
          </w:p>
        </w:tc>
        <w:tc>
          <w:tcPr>
            <w:tcW w:w="958" w:type="dxa"/>
            <w:tcBorders>
              <w:top w:val="nil"/>
              <w:left w:val="nil"/>
              <w:bottom w:val="single" w:sz="4" w:space="0" w:color="auto"/>
              <w:right w:val="single" w:sz="4" w:space="0" w:color="auto"/>
            </w:tcBorders>
            <w:noWrap/>
            <w:vAlign w:val="center"/>
            <w:hideMark/>
          </w:tcPr>
          <w:p w14:paraId="6DA4BAA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13.375,00</w:t>
            </w:r>
          </w:p>
        </w:tc>
        <w:tc>
          <w:tcPr>
            <w:tcW w:w="5443" w:type="dxa"/>
            <w:tcBorders>
              <w:top w:val="nil"/>
              <w:left w:val="nil"/>
              <w:bottom w:val="single" w:sz="4" w:space="0" w:color="auto"/>
              <w:right w:val="nil"/>
            </w:tcBorders>
            <w:shd w:val="clear" w:color="000000" w:fill="FFFFFF"/>
            <w:vAlign w:val="center"/>
            <w:hideMark/>
          </w:tcPr>
          <w:p w14:paraId="63992448"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optimización de la gestión </w:t>
            </w:r>
            <w:r w:rsidRPr="007679A3">
              <w:rPr>
                <w:rFonts w:ascii="Helvetica" w:eastAsia="Times New Roman" w:hAnsi="Helvetica" w:cs="Helvetica"/>
                <w:sz w:val="16"/>
                <w:szCs w:val="16"/>
                <w:lang w:bidi="ar-SA"/>
              </w:rPr>
              <w:br/>
              <w:t>de las fuentes de información del Asistente de Movilidad</w:t>
            </w:r>
          </w:p>
        </w:tc>
        <w:tc>
          <w:tcPr>
            <w:tcW w:w="1247" w:type="dxa"/>
            <w:tcBorders>
              <w:top w:val="nil"/>
              <w:left w:val="single" w:sz="4" w:space="0" w:color="auto"/>
              <w:bottom w:val="single" w:sz="4" w:space="0" w:color="auto"/>
              <w:right w:val="single" w:sz="4" w:space="0" w:color="auto"/>
            </w:tcBorders>
            <w:noWrap/>
            <w:vAlign w:val="center"/>
            <w:hideMark/>
          </w:tcPr>
          <w:p w14:paraId="0511BDF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w:t>
            </w:r>
          </w:p>
        </w:tc>
        <w:tc>
          <w:tcPr>
            <w:tcW w:w="830" w:type="dxa"/>
            <w:tcBorders>
              <w:top w:val="nil"/>
              <w:left w:val="nil"/>
              <w:bottom w:val="single" w:sz="4" w:space="0" w:color="auto"/>
              <w:right w:val="single" w:sz="8" w:space="0" w:color="auto"/>
            </w:tcBorders>
            <w:noWrap/>
            <w:vAlign w:val="center"/>
            <w:hideMark/>
          </w:tcPr>
          <w:p w14:paraId="14B278F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17/2020</w:t>
            </w:r>
          </w:p>
        </w:tc>
      </w:tr>
      <w:tr w:rsidR="007679A3" w:rsidRPr="007679A3" w14:paraId="4BBFD8AA" w14:textId="77777777" w:rsidTr="009356E4">
        <w:trPr>
          <w:trHeight w:val="46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6A4B1B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110/2020</w:t>
            </w:r>
          </w:p>
        </w:tc>
        <w:tc>
          <w:tcPr>
            <w:tcW w:w="959" w:type="dxa"/>
            <w:tcBorders>
              <w:top w:val="nil"/>
              <w:left w:val="nil"/>
              <w:bottom w:val="single" w:sz="4" w:space="0" w:color="auto"/>
              <w:right w:val="single" w:sz="4" w:space="0" w:color="auto"/>
            </w:tcBorders>
            <w:shd w:val="clear" w:color="000000" w:fill="FFFFFF"/>
            <w:noWrap/>
            <w:vAlign w:val="center"/>
            <w:hideMark/>
          </w:tcPr>
          <w:p w14:paraId="5E766C6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A35054519</w:t>
            </w:r>
          </w:p>
        </w:tc>
        <w:tc>
          <w:tcPr>
            <w:tcW w:w="3893" w:type="dxa"/>
            <w:tcBorders>
              <w:top w:val="nil"/>
              <w:left w:val="nil"/>
              <w:bottom w:val="single" w:sz="4" w:space="0" w:color="auto"/>
              <w:right w:val="single" w:sz="4" w:space="0" w:color="auto"/>
            </w:tcBorders>
            <w:noWrap/>
            <w:vAlign w:val="center"/>
            <w:hideMark/>
          </w:tcPr>
          <w:p w14:paraId="0029789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Informaciones Canarias, S.A</w:t>
            </w:r>
          </w:p>
        </w:tc>
        <w:tc>
          <w:tcPr>
            <w:tcW w:w="884" w:type="dxa"/>
            <w:tcBorders>
              <w:top w:val="nil"/>
              <w:left w:val="nil"/>
              <w:bottom w:val="single" w:sz="4" w:space="0" w:color="auto"/>
              <w:right w:val="single" w:sz="4" w:space="0" w:color="auto"/>
            </w:tcBorders>
            <w:noWrap/>
            <w:vAlign w:val="center"/>
            <w:hideMark/>
          </w:tcPr>
          <w:p w14:paraId="52043C8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6.986,00</w:t>
            </w:r>
          </w:p>
        </w:tc>
        <w:tc>
          <w:tcPr>
            <w:tcW w:w="630" w:type="dxa"/>
            <w:tcBorders>
              <w:top w:val="nil"/>
              <w:left w:val="nil"/>
              <w:bottom w:val="single" w:sz="4" w:space="0" w:color="auto"/>
              <w:right w:val="single" w:sz="4" w:space="0" w:color="auto"/>
            </w:tcBorders>
            <w:noWrap/>
            <w:vAlign w:val="center"/>
            <w:hideMark/>
          </w:tcPr>
          <w:p w14:paraId="0792002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489,02</w:t>
            </w:r>
          </w:p>
        </w:tc>
        <w:tc>
          <w:tcPr>
            <w:tcW w:w="958" w:type="dxa"/>
            <w:tcBorders>
              <w:top w:val="nil"/>
              <w:left w:val="nil"/>
              <w:bottom w:val="single" w:sz="4" w:space="0" w:color="auto"/>
              <w:right w:val="single" w:sz="4" w:space="0" w:color="auto"/>
            </w:tcBorders>
            <w:noWrap/>
            <w:vAlign w:val="center"/>
            <w:hideMark/>
          </w:tcPr>
          <w:p w14:paraId="071D820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7.475,02</w:t>
            </w:r>
          </w:p>
        </w:tc>
        <w:tc>
          <w:tcPr>
            <w:tcW w:w="5443" w:type="dxa"/>
            <w:tcBorders>
              <w:top w:val="nil"/>
              <w:left w:val="nil"/>
              <w:bottom w:val="single" w:sz="4" w:space="0" w:color="auto"/>
              <w:right w:val="nil"/>
            </w:tcBorders>
            <w:shd w:val="clear" w:color="000000" w:fill="FFFFFF"/>
            <w:vAlign w:val="center"/>
            <w:hideMark/>
          </w:tcPr>
          <w:p w14:paraId="12116165"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(Canarias 7 ) de los horarios especiales </w:t>
            </w:r>
            <w:r w:rsidRPr="007679A3">
              <w:rPr>
                <w:rFonts w:ascii="Helvetica" w:eastAsia="Times New Roman" w:hAnsi="Helvetica" w:cs="Helvetica"/>
                <w:sz w:val="16"/>
                <w:szCs w:val="16"/>
                <w:lang w:bidi="ar-SA"/>
              </w:rPr>
              <w:br/>
              <w:t xml:space="preserve">de Guaguas Municipales para los días 24 y 31 de diciembre. </w:t>
            </w:r>
          </w:p>
        </w:tc>
        <w:tc>
          <w:tcPr>
            <w:tcW w:w="1247" w:type="dxa"/>
            <w:tcBorders>
              <w:top w:val="nil"/>
              <w:left w:val="single" w:sz="4" w:space="0" w:color="auto"/>
              <w:bottom w:val="single" w:sz="4" w:space="0" w:color="auto"/>
              <w:right w:val="single" w:sz="4" w:space="0" w:color="auto"/>
            </w:tcBorders>
            <w:noWrap/>
            <w:vAlign w:val="center"/>
            <w:hideMark/>
          </w:tcPr>
          <w:p w14:paraId="3FD20AE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14:paraId="77F9F88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14:paraId="1C079E81" w14:textId="77777777" w:rsidTr="004F0066">
        <w:trPr>
          <w:trHeight w:val="433"/>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19E7BD3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111/2020</w:t>
            </w:r>
          </w:p>
        </w:tc>
        <w:tc>
          <w:tcPr>
            <w:tcW w:w="959" w:type="dxa"/>
            <w:tcBorders>
              <w:top w:val="nil"/>
              <w:left w:val="nil"/>
              <w:bottom w:val="single" w:sz="4" w:space="0" w:color="auto"/>
              <w:right w:val="single" w:sz="4" w:space="0" w:color="auto"/>
            </w:tcBorders>
            <w:shd w:val="clear" w:color="000000" w:fill="FFFFFF"/>
            <w:noWrap/>
            <w:vAlign w:val="center"/>
            <w:hideMark/>
          </w:tcPr>
          <w:p w14:paraId="6A52971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B35314483</w:t>
            </w:r>
          </w:p>
        </w:tc>
        <w:tc>
          <w:tcPr>
            <w:tcW w:w="3893" w:type="dxa"/>
            <w:tcBorders>
              <w:top w:val="nil"/>
              <w:left w:val="nil"/>
              <w:bottom w:val="single" w:sz="4" w:space="0" w:color="auto"/>
              <w:right w:val="single" w:sz="4" w:space="0" w:color="auto"/>
            </w:tcBorders>
            <w:noWrap/>
            <w:vAlign w:val="center"/>
            <w:hideMark/>
          </w:tcPr>
          <w:p w14:paraId="7D7AF1FE"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Luján Asesores, S.L.</w:t>
            </w:r>
          </w:p>
        </w:tc>
        <w:tc>
          <w:tcPr>
            <w:tcW w:w="884" w:type="dxa"/>
            <w:tcBorders>
              <w:top w:val="nil"/>
              <w:left w:val="nil"/>
              <w:bottom w:val="single" w:sz="4" w:space="0" w:color="auto"/>
              <w:right w:val="single" w:sz="4" w:space="0" w:color="auto"/>
            </w:tcBorders>
            <w:noWrap/>
            <w:vAlign w:val="center"/>
            <w:hideMark/>
          </w:tcPr>
          <w:p w14:paraId="70A296A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5.500,00</w:t>
            </w:r>
          </w:p>
        </w:tc>
        <w:tc>
          <w:tcPr>
            <w:tcW w:w="630" w:type="dxa"/>
            <w:tcBorders>
              <w:top w:val="nil"/>
              <w:left w:val="nil"/>
              <w:bottom w:val="single" w:sz="4" w:space="0" w:color="auto"/>
              <w:right w:val="single" w:sz="4" w:space="0" w:color="auto"/>
            </w:tcBorders>
            <w:noWrap/>
            <w:vAlign w:val="center"/>
            <w:hideMark/>
          </w:tcPr>
          <w:p w14:paraId="287A8EC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385,00</w:t>
            </w:r>
          </w:p>
        </w:tc>
        <w:tc>
          <w:tcPr>
            <w:tcW w:w="958" w:type="dxa"/>
            <w:tcBorders>
              <w:top w:val="nil"/>
              <w:left w:val="nil"/>
              <w:bottom w:val="single" w:sz="4" w:space="0" w:color="auto"/>
              <w:right w:val="single" w:sz="4" w:space="0" w:color="auto"/>
            </w:tcBorders>
            <w:noWrap/>
            <w:vAlign w:val="center"/>
            <w:hideMark/>
          </w:tcPr>
          <w:p w14:paraId="00C39FB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5.885,00</w:t>
            </w:r>
          </w:p>
        </w:tc>
        <w:tc>
          <w:tcPr>
            <w:tcW w:w="5443" w:type="dxa"/>
            <w:tcBorders>
              <w:top w:val="nil"/>
              <w:left w:val="nil"/>
              <w:bottom w:val="single" w:sz="4" w:space="0" w:color="auto"/>
              <w:right w:val="nil"/>
            </w:tcBorders>
            <w:shd w:val="clear" w:color="000000" w:fill="FFFFFF"/>
            <w:vAlign w:val="center"/>
            <w:hideMark/>
          </w:tcPr>
          <w:p w14:paraId="6BD1FC66" w14:textId="77777777"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Recurso contencioso administrativo contra la ATC</w:t>
            </w:r>
          </w:p>
        </w:tc>
        <w:tc>
          <w:tcPr>
            <w:tcW w:w="1247" w:type="dxa"/>
            <w:tcBorders>
              <w:top w:val="nil"/>
              <w:left w:val="single" w:sz="4" w:space="0" w:color="auto"/>
              <w:bottom w:val="single" w:sz="4" w:space="0" w:color="auto"/>
              <w:right w:val="single" w:sz="4" w:space="0" w:color="auto"/>
            </w:tcBorders>
            <w:noWrap/>
            <w:vAlign w:val="center"/>
            <w:hideMark/>
          </w:tcPr>
          <w:p w14:paraId="71CCD09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830" w:type="dxa"/>
            <w:tcBorders>
              <w:top w:val="nil"/>
              <w:left w:val="nil"/>
              <w:bottom w:val="single" w:sz="4" w:space="0" w:color="auto"/>
              <w:right w:val="single" w:sz="8" w:space="0" w:color="auto"/>
            </w:tcBorders>
            <w:noWrap/>
            <w:vAlign w:val="center"/>
            <w:hideMark/>
          </w:tcPr>
          <w:p w14:paraId="596BEA4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14:paraId="73E784F4" w14:textId="77777777" w:rsidTr="009356E4">
        <w:trPr>
          <w:trHeight w:val="57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6B58863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112/2020</w:t>
            </w:r>
          </w:p>
        </w:tc>
        <w:tc>
          <w:tcPr>
            <w:tcW w:w="959" w:type="dxa"/>
            <w:tcBorders>
              <w:top w:val="nil"/>
              <w:left w:val="nil"/>
              <w:bottom w:val="single" w:sz="4" w:space="0" w:color="auto"/>
              <w:right w:val="single" w:sz="4" w:space="0" w:color="auto"/>
            </w:tcBorders>
            <w:shd w:val="clear" w:color="000000" w:fill="FFFFFF"/>
            <w:noWrap/>
            <w:vAlign w:val="center"/>
            <w:hideMark/>
          </w:tcPr>
          <w:p w14:paraId="3E22C80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A35002278</w:t>
            </w:r>
          </w:p>
        </w:tc>
        <w:tc>
          <w:tcPr>
            <w:tcW w:w="3893" w:type="dxa"/>
            <w:tcBorders>
              <w:top w:val="nil"/>
              <w:left w:val="nil"/>
              <w:bottom w:val="single" w:sz="4" w:space="0" w:color="auto"/>
              <w:right w:val="single" w:sz="4" w:space="0" w:color="auto"/>
            </w:tcBorders>
            <w:noWrap/>
            <w:vAlign w:val="center"/>
            <w:hideMark/>
          </w:tcPr>
          <w:p w14:paraId="57605D61"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Editorial Prensa Canaria, S.A.</w:t>
            </w:r>
          </w:p>
        </w:tc>
        <w:tc>
          <w:tcPr>
            <w:tcW w:w="884" w:type="dxa"/>
            <w:tcBorders>
              <w:top w:val="nil"/>
              <w:left w:val="nil"/>
              <w:bottom w:val="single" w:sz="4" w:space="0" w:color="auto"/>
              <w:right w:val="single" w:sz="4" w:space="0" w:color="auto"/>
            </w:tcBorders>
            <w:noWrap/>
            <w:vAlign w:val="center"/>
            <w:hideMark/>
          </w:tcPr>
          <w:p w14:paraId="26EB2BD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2.700,00</w:t>
            </w:r>
          </w:p>
        </w:tc>
        <w:tc>
          <w:tcPr>
            <w:tcW w:w="630" w:type="dxa"/>
            <w:tcBorders>
              <w:top w:val="nil"/>
              <w:left w:val="nil"/>
              <w:bottom w:val="single" w:sz="4" w:space="0" w:color="auto"/>
              <w:right w:val="single" w:sz="4" w:space="0" w:color="auto"/>
            </w:tcBorders>
            <w:noWrap/>
            <w:vAlign w:val="center"/>
            <w:hideMark/>
          </w:tcPr>
          <w:p w14:paraId="26FE2D5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189,00</w:t>
            </w:r>
          </w:p>
        </w:tc>
        <w:tc>
          <w:tcPr>
            <w:tcW w:w="958" w:type="dxa"/>
            <w:tcBorders>
              <w:top w:val="nil"/>
              <w:left w:val="nil"/>
              <w:bottom w:val="single" w:sz="4" w:space="0" w:color="auto"/>
              <w:right w:val="single" w:sz="4" w:space="0" w:color="auto"/>
            </w:tcBorders>
            <w:noWrap/>
            <w:vAlign w:val="center"/>
            <w:hideMark/>
          </w:tcPr>
          <w:p w14:paraId="001DAEE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2.889,00</w:t>
            </w:r>
          </w:p>
        </w:tc>
        <w:tc>
          <w:tcPr>
            <w:tcW w:w="5443" w:type="dxa"/>
            <w:tcBorders>
              <w:top w:val="nil"/>
              <w:left w:val="nil"/>
              <w:bottom w:val="single" w:sz="4" w:space="0" w:color="auto"/>
              <w:right w:val="nil"/>
            </w:tcBorders>
            <w:shd w:val="clear" w:color="000000" w:fill="FFFFFF"/>
            <w:vAlign w:val="center"/>
            <w:hideMark/>
          </w:tcPr>
          <w:p w14:paraId="0DCBC763"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(La Provincia) de los horarios especiales </w:t>
            </w:r>
            <w:r w:rsidRPr="007679A3">
              <w:rPr>
                <w:rFonts w:ascii="Helvetica" w:eastAsia="Times New Roman" w:hAnsi="Helvetica" w:cs="Helvetica"/>
                <w:sz w:val="16"/>
                <w:szCs w:val="16"/>
                <w:lang w:bidi="ar-SA"/>
              </w:rPr>
              <w:br/>
              <w:t>de Guaguas Municipales para los días 24 y 31 de diciembre.</w:t>
            </w:r>
          </w:p>
        </w:tc>
        <w:tc>
          <w:tcPr>
            <w:tcW w:w="1247" w:type="dxa"/>
            <w:tcBorders>
              <w:top w:val="nil"/>
              <w:left w:val="single" w:sz="4" w:space="0" w:color="auto"/>
              <w:bottom w:val="single" w:sz="4" w:space="0" w:color="auto"/>
              <w:right w:val="single" w:sz="4" w:space="0" w:color="auto"/>
            </w:tcBorders>
            <w:noWrap/>
            <w:vAlign w:val="center"/>
            <w:hideMark/>
          </w:tcPr>
          <w:p w14:paraId="5DACD0E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14:paraId="49D7B92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14:paraId="29A5F567" w14:textId="77777777" w:rsidTr="009356E4">
        <w:trPr>
          <w:trHeight w:val="51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13E478C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113/2020</w:t>
            </w:r>
          </w:p>
        </w:tc>
        <w:tc>
          <w:tcPr>
            <w:tcW w:w="959" w:type="dxa"/>
            <w:tcBorders>
              <w:top w:val="nil"/>
              <w:left w:val="nil"/>
              <w:bottom w:val="single" w:sz="4" w:space="0" w:color="auto"/>
              <w:right w:val="single" w:sz="4" w:space="0" w:color="auto"/>
            </w:tcBorders>
            <w:shd w:val="clear" w:color="000000" w:fill="FFFFFF"/>
            <w:noWrap/>
            <w:vAlign w:val="center"/>
            <w:hideMark/>
          </w:tcPr>
          <w:p w14:paraId="3EFA591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B35492784</w:t>
            </w:r>
          </w:p>
        </w:tc>
        <w:tc>
          <w:tcPr>
            <w:tcW w:w="3893" w:type="dxa"/>
            <w:tcBorders>
              <w:top w:val="nil"/>
              <w:left w:val="nil"/>
              <w:bottom w:val="single" w:sz="4" w:space="0" w:color="auto"/>
              <w:right w:val="single" w:sz="4" w:space="0" w:color="auto"/>
            </w:tcBorders>
            <w:noWrap/>
            <w:vAlign w:val="center"/>
            <w:hideMark/>
          </w:tcPr>
          <w:p w14:paraId="253979D0"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 y Sistemas Informáticos Canarios, S.L.</w:t>
            </w:r>
          </w:p>
        </w:tc>
        <w:tc>
          <w:tcPr>
            <w:tcW w:w="884" w:type="dxa"/>
            <w:tcBorders>
              <w:top w:val="nil"/>
              <w:left w:val="nil"/>
              <w:bottom w:val="single" w:sz="4" w:space="0" w:color="auto"/>
              <w:right w:val="single" w:sz="4" w:space="0" w:color="auto"/>
            </w:tcBorders>
            <w:noWrap/>
            <w:vAlign w:val="center"/>
            <w:hideMark/>
          </w:tcPr>
          <w:p w14:paraId="2902F6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4.865,00</w:t>
            </w:r>
          </w:p>
        </w:tc>
        <w:tc>
          <w:tcPr>
            <w:tcW w:w="630" w:type="dxa"/>
            <w:tcBorders>
              <w:top w:val="nil"/>
              <w:left w:val="nil"/>
              <w:bottom w:val="single" w:sz="4" w:space="0" w:color="auto"/>
              <w:right w:val="single" w:sz="4" w:space="0" w:color="auto"/>
            </w:tcBorders>
            <w:noWrap/>
            <w:vAlign w:val="center"/>
            <w:hideMark/>
          </w:tcPr>
          <w:p w14:paraId="71C8D90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340,55</w:t>
            </w:r>
          </w:p>
        </w:tc>
        <w:tc>
          <w:tcPr>
            <w:tcW w:w="958" w:type="dxa"/>
            <w:tcBorders>
              <w:top w:val="nil"/>
              <w:left w:val="nil"/>
              <w:bottom w:val="single" w:sz="4" w:space="0" w:color="auto"/>
              <w:right w:val="single" w:sz="4" w:space="0" w:color="auto"/>
            </w:tcBorders>
            <w:noWrap/>
            <w:vAlign w:val="center"/>
            <w:hideMark/>
          </w:tcPr>
          <w:p w14:paraId="413B2BC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5.205,55</w:t>
            </w:r>
          </w:p>
        </w:tc>
        <w:tc>
          <w:tcPr>
            <w:tcW w:w="5443" w:type="dxa"/>
            <w:tcBorders>
              <w:top w:val="nil"/>
              <w:left w:val="nil"/>
              <w:bottom w:val="single" w:sz="4" w:space="0" w:color="auto"/>
              <w:right w:val="nil"/>
            </w:tcBorders>
            <w:shd w:val="clear" w:color="000000" w:fill="FFFFFF"/>
            <w:vAlign w:val="center"/>
            <w:hideMark/>
          </w:tcPr>
          <w:p w14:paraId="160B2E5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Desarrollo del servicio Web de Interfaz entre la base de datos </w:t>
            </w:r>
            <w:r w:rsidRPr="007679A3">
              <w:rPr>
                <w:rFonts w:ascii="Helvetica" w:eastAsia="Times New Roman" w:hAnsi="Helvetica" w:cs="Helvetica"/>
                <w:sz w:val="16"/>
                <w:szCs w:val="16"/>
                <w:lang w:bidi="ar-SA"/>
              </w:rPr>
              <w:br/>
              <w:t>de clientes de Alpispa y el ERP de Openbravo.</w:t>
            </w:r>
          </w:p>
        </w:tc>
        <w:tc>
          <w:tcPr>
            <w:tcW w:w="1247" w:type="dxa"/>
            <w:tcBorders>
              <w:top w:val="nil"/>
              <w:left w:val="single" w:sz="4" w:space="0" w:color="auto"/>
              <w:bottom w:val="single" w:sz="4" w:space="0" w:color="auto"/>
              <w:right w:val="single" w:sz="4" w:space="0" w:color="auto"/>
            </w:tcBorders>
            <w:noWrap/>
            <w:vAlign w:val="center"/>
            <w:hideMark/>
          </w:tcPr>
          <w:p w14:paraId="45FE5AA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14:paraId="49E9CE8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r w:rsidR="007679A3" w:rsidRPr="007679A3" w14:paraId="29C205F5" w14:textId="77777777" w:rsidTr="009356E4">
        <w:trPr>
          <w:trHeight w:val="540"/>
        </w:trPr>
        <w:tc>
          <w:tcPr>
            <w:tcW w:w="1102" w:type="dxa"/>
            <w:tcBorders>
              <w:top w:val="nil"/>
              <w:left w:val="single" w:sz="8" w:space="0" w:color="auto"/>
              <w:bottom w:val="single" w:sz="8" w:space="0" w:color="auto"/>
              <w:right w:val="single" w:sz="4" w:space="0" w:color="auto"/>
            </w:tcBorders>
            <w:shd w:val="clear" w:color="000000" w:fill="FFFFFF"/>
            <w:noWrap/>
            <w:vAlign w:val="center"/>
            <w:hideMark/>
          </w:tcPr>
          <w:p w14:paraId="5EC445C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114/2020</w:t>
            </w:r>
          </w:p>
        </w:tc>
        <w:tc>
          <w:tcPr>
            <w:tcW w:w="959" w:type="dxa"/>
            <w:tcBorders>
              <w:top w:val="nil"/>
              <w:left w:val="nil"/>
              <w:bottom w:val="single" w:sz="8" w:space="0" w:color="auto"/>
              <w:right w:val="single" w:sz="4" w:space="0" w:color="auto"/>
            </w:tcBorders>
            <w:shd w:val="clear" w:color="000000" w:fill="FFFFFF"/>
            <w:noWrap/>
            <w:vAlign w:val="center"/>
            <w:hideMark/>
          </w:tcPr>
          <w:p w14:paraId="2AB51F6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B35981257</w:t>
            </w:r>
          </w:p>
        </w:tc>
        <w:tc>
          <w:tcPr>
            <w:tcW w:w="3893" w:type="dxa"/>
            <w:tcBorders>
              <w:top w:val="nil"/>
              <w:left w:val="nil"/>
              <w:bottom w:val="single" w:sz="8" w:space="0" w:color="auto"/>
              <w:right w:val="single" w:sz="4" w:space="0" w:color="auto"/>
            </w:tcBorders>
            <w:noWrap/>
            <w:vAlign w:val="center"/>
            <w:hideMark/>
          </w:tcPr>
          <w:p w14:paraId="0182C342"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Centro Canario de Tratamiento de Información S.L.U</w:t>
            </w:r>
            <w:r w:rsidR="004F0066">
              <w:rPr>
                <w:rFonts w:ascii="Helvetica" w:eastAsia="Times New Roman" w:hAnsi="Helvetica" w:cs="Helvetica"/>
                <w:sz w:val="16"/>
                <w:szCs w:val="16"/>
                <w:lang w:bidi="ar-SA"/>
              </w:rPr>
              <w:t>.</w:t>
            </w:r>
          </w:p>
        </w:tc>
        <w:tc>
          <w:tcPr>
            <w:tcW w:w="884" w:type="dxa"/>
            <w:tcBorders>
              <w:top w:val="nil"/>
              <w:left w:val="nil"/>
              <w:bottom w:val="single" w:sz="8" w:space="0" w:color="auto"/>
              <w:right w:val="single" w:sz="4" w:space="0" w:color="auto"/>
            </w:tcBorders>
            <w:noWrap/>
            <w:vAlign w:val="center"/>
            <w:hideMark/>
          </w:tcPr>
          <w:p w14:paraId="108972B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4.909,50</w:t>
            </w:r>
          </w:p>
        </w:tc>
        <w:tc>
          <w:tcPr>
            <w:tcW w:w="630" w:type="dxa"/>
            <w:tcBorders>
              <w:top w:val="nil"/>
              <w:left w:val="nil"/>
              <w:bottom w:val="single" w:sz="8" w:space="0" w:color="auto"/>
              <w:right w:val="single" w:sz="4" w:space="0" w:color="auto"/>
            </w:tcBorders>
            <w:noWrap/>
            <w:vAlign w:val="center"/>
            <w:hideMark/>
          </w:tcPr>
          <w:p w14:paraId="0403027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343,67</w:t>
            </w:r>
          </w:p>
        </w:tc>
        <w:tc>
          <w:tcPr>
            <w:tcW w:w="958" w:type="dxa"/>
            <w:tcBorders>
              <w:top w:val="nil"/>
              <w:left w:val="nil"/>
              <w:bottom w:val="single" w:sz="8" w:space="0" w:color="auto"/>
              <w:right w:val="single" w:sz="4" w:space="0" w:color="auto"/>
            </w:tcBorders>
            <w:noWrap/>
            <w:vAlign w:val="center"/>
            <w:hideMark/>
          </w:tcPr>
          <w:p w14:paraId="0281893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5.253,17</w:t>
            </w:r>
          </w:p>
        </w:tc>
        <w:tc>
          <w:tcPr>
            <w:tcW w:w="5443" w:type="dxa"/>
            <w:tcBorders>
              <w:top w:val="nil"/>
              <w:left w:val="nil"/>
              <w:bottom w:val="single" w:sz="8" w:space="0" w:color="auto"/>
              <w:right w:val="nil"/>
            </w:tcBorders>
            <w:shd w:val="clear" w:color="000000" w:fill="FFFFFF"/>
            <w:vAlign w:val="center"/>
            <w:hideMark/>
          </w:tcPr>
          <w:p w14:paraId="3E7A1B93"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del equipamiento de red a desplegar </w:t>
            </w:r>
            <w:r w:rsidRPr="007679A3">
              <w:rPr>
                <w:rFonts w:ascii="Helvetica" w:eastAsia="Times New Roman" w:hAnsi="Helvetica" w:cs="Helvetica"/>
                <w:sz w:val="16"/>
                <w:szCs w:val="16"/>
                <w:lang w:bidi="ar-SA"/>
              </w:rPr>
              <w:br/>
              <w:t>en los garajes y el taller de Guaguas Municipales</w:t>
            </w:r>
          </w:p>
        </w:tc>
        <w:tc>
          <w:tcPr>
            <w:tcW w:w="1247" w:type="dxa"/>
            <w:tcBorders>
              <w:top w:val="nil"/>
              <w:left w:val="single" w:sz="4" w:space="0" w:color="auto"/>
              <w:bottom w:val="single" w:sz="8" w:space="0" w:color="auto"/>
              <w:right w:val="single" w:sz="4" w:space="0" w:color="auto"/>
            </w:tcBorders>
            <w:noWrap/>
            <w:vAlign w:val="center"/>
            <w:hideMark/>
          </w:tcPr>
          <w:p w14:paraId="6D8099A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8" w:space="0" w:color="auto"/>
              <w:right w:val="single" w:sz="8" w:space="0" w:color="auto"/>
            </w:tcBorders>
            <w:noWrap/>
            <w:vAlign w:val="center"/>
            <w:hideMark/>
          </w:tcPr>
          <w:p w14:paraId="79937A2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bl>
    <w:p w14:paraId="136B4F1D" w14:textId="77777777" w:rsidR="00A5294E" w:rsidRDefault="00A5294E" w:rsidP="00E01F18">
      <w:pPr>
        <w:spacing w:before="85"/>
        <w:ind w:left="284"/>
        <w:rPr>
          <w:color w:val="1F2A47"/>
          <w:sz w:val="24"/>
          <w:szCs w:val="24"/>
        </w:rPr>
      </w:pPr>
    </w:p>
    <w:p w14:paraId="16C6CD7A" w14:textId="77777777" w:rsidR="00B51979" w:rsidRDefault="00B51979" w:rsidP="00E01F18">
      <w:pPr>
        <w:spacing w:before="85"/>
        <w:ind w:left="284"/>
        <w:rPr>
          <w:color w:val="1F2A47"/>
          <w:sz w:val="24"/>
          <w:szCs w:val="24"/>
        </w:rPr>
      </w:pPr>
    </w:p>
    <w:p w14:paraId="63C56ECD" w14:textId="77777777" w:rsidR="009B0594" w:rsidRDefault="009B0594" w:rsidP="00E01F18">
      <w:pPr>
        <w:spacing w:before="85"/>
        <w:ind w:left="284"/>
        <w:rPr>
          <w:color w:val="1F2A47"/>
          <w:sz w:val="24"/>
          <w:szCs w:val="24"/>
        </w:rPr>
      </w:pPr>
    </w:p>
    <w:p w14:paraId="28389221" w14:textId="77777777" w:rsidR="009B0594" w:rsidRDefault="009B0594" w:rsidP="00E01F18">
      <w:pPr>
        <w:spacing w:before="85"/>
        <w:ind w:left="284"/>
        <w:rPr>
          <w:color w:val="1F2A47"/>
          <w:sz w:val="24"/>
          <w:szCs w:val="24"/>
        </w:rPr>
      </w:pPr>
    </w:p>
    <w:p w14:paraId="1D4AC5CC" w14:textId="77777777" w:rsidR="009B0594" w:rsidRDefault="009B0594" w:rsidP="009B0594">
      <w:pPr>
        <w:spacing w:before="85"/>
        <w:rPr>
          <w:color w:val="1F2A47"/>
          <w:sz w:val="24"/>
          <w:szCs w:val="24"/>
        </w:rPr>
      </w:pPr>
    </w:p>
    <w:p w14:paraId="5892D35D" w14:textId="77777777" w:rsidR="00B63D26" w:rsidRDefault="00B63D26" w:rsidP="009B0594">
      <w:pPr>
        <w:spacing w:before="85"/>
        <w:rPr>
          <w:color w:val="1F2A47"/>
          <w:sz w:val="24"/>
          <w:szCs w:val="24"/>
        </w:rPr>
      </w:pPr>
    </w:p>
    <w:p w14:paraId="13C36FBA" w14:textId="77777777" w:rsidR="009B0594" w:rsidRDefault="009B0594" w:rsidP="009B0594">
      <w:pPr>
        <w:spacing w:before="85"/>
        <w:rPr>
          <w:color w:val="1F2A47"/>
          <w:sz w:val="24"/>
          <w:szCs w:val="24"/>
        </w:rPr>
      </w:pPr>
    </w:p>
    <w:p w14:paraId="4BA1FD59" w14:textId="77777777" w:rsidR="009B0594" w:rsidRDefault="009B0594" w:rsidP="009B0594">
      <w:pPr>
        <w:spacing w:before="85"/>
        <w:rPr>
          <w:color w:val="1F2A47"/>
          <w:sz w:val="24"/>
          <w:szCs w:val="24"/>
        </w:rPr>
      </w:pPr>
    </w:p>
    <w:p w14:paraId="208123D0" w14:textId="77777777" w:rsidR="009B0594" w:rsidRDefault="009B0594" w:rsidP="009B0594">
      <w:pPr>
        <w:spacing w:before="85"/>
        <w:ind w:left="284"/>
        <w:rPr>
          <w:color w:val="1F2A47"/>
          <w:sz w:val="24"/>
          <w:szCs w:val="24"/>
        </w:rPr>
      </w:pPr>
      <w:r w:rsidRPr="00BA60C5">
        <w:rPr>
          <w:color w:val="1F2A47"/>
          <w:sz w:val="24"/>
          <w:szCs w:val="24"/>
        </w:rPr>
        <w:t>Contratos menores</w:t>
      </w:r>
      <w:r>
        <w:rPr>
          <w:color w:val="1F2A47"/>
          <w:sz w:val="24"/>
          <w:szCs w:val="24"/>
        </w:rPr>
        <w:t>. Tercer trimestre 2020</w:t>
      </w:r>
    </w:p>
    <w:p w14:paraId="1547AC4B" w14:textId="77777777" w:rsidR="00B51979" w:rsidRDefault="00B51979" w:rsidP="00E01F18">
      <w:pPr>
        <w:spacing w:before="85"/>
        <w:ind w:left="284"/>
        <w:rPr>
          <w:color w:val="1F2A47"/>
          <w:sz w:val="24"/>
          <w:szCs w:val="24"/>
        </w:rPr>
      </w:pPr>
    </w:p>
    <w:tbl>
      <w:tblPr>
        <w:tblW w:w="0" w:type="auto"/>
        <w:tblInd w:w="52" w:type="dxa"/>
        <w:tblCellMar>
          <w:left w:w="70" w:type="dxa"/>
          <w:right w:w="70" w:type="dxa"/>
        </w:tblCellMar>
        <w:tblLook w:val="04A0" w:firstRow="1" w:lastRow="0" w:firstColumn="1" w:lastColumn="0" w:noHBand="0" w:noVBand="1"/>
      </w:tblPr>
      <w:tblGrid>
        <w:gridCol w:w="1012"/>
        <w:gridCol w:w="959"/>
        <w:gridCol w:w="3289"/>
        <w:gridCol w:w="878"/>
        <w:gridCol w:w="763"/>
        <w:gridCol w:w="921"/>
        <w:gridCol w:w="5795"/>
        <w:gridCol w:w="1350"/>
        <w:gridCol w:w="861"/>
      </w:tblGrid>
      <w:tr w:rsidR="00596227" w:rsidRPr="00596227" w14:paraId="77F59640" w14:textId="77777777" w:rsidTr="00596227">
        <w:trPr>
          <w:trHeight w:val="480"/>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79A988E4" w14:textId="77777777"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3º TRIMESTRE 2020</w:t>
            </w:r>
          </w:p>
        </w:tc>
      </w:tr>
      <w:tr w:rsidR="00596227" w:rsidRPr="00596227" w14:paraId="0D22F3B6" w14:textId="77777777" w:rsidTr="00596227">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2392062B"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34036F45"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2D08722"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4DCC765"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4DA2F54"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1569EDA"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318FC6B"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0986C04"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42749272"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p>
        </w:tc>
      </w:tr>
      <w:tr w:rsidR="00596227" w:rsidRPr="00596227" w14:paraId="5BC081B0"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0EC4DD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80/2020</w:t>
            </w:r>
          </w:p>
        </w:tc>
        <w:tc>
          <w:tcPr>
            <w:tcW w:w="0" w:type="auto"/>
            <w:tcBorders>
              <w:top w:val="nil"/>
              <w:left w:val="nil"/>
              <w:bottom w:val="single" w:sz="4" w:space="0" w:color="auto"/>
              <w:right w:val="single" w:sz="4" w:space="0" w:color="auto"/>
            </w:tcBorders>
            <w:shd w:val="clear" w:color="000000" w:fill="FFFFFF"/>
            <w:noWrap/>
            <w:vAlign w:val="center"/>
            <w:hideMark/>
          </w:tcPr>
          <w:p w14:paraId="5473A20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noWrap/>
            <w:vAlign w:val="center"/>
            <w:hideMark/>
          </w:tcPr>
          <w:p w14:paraId="731AB2DD"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noWrap/>
            <w:vAlign w:val="center"/>
            <w:hideMark/>
          </w:tcPr>
          <w:p w14:paraId="624CB27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noWrap/>
            <w:vAlign w:val="center"/>
            <w:hideMark/>
          </w:tcPr>
          <w:p w14:paraId="33671B2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noWrap/>
            <w:vAlign w:val="center"/>
            <w:hideMark/>
          </w:tcPr>
          <w:p w14:paraId="158A840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4.815,00</w:t>
            </w:r>
          </w:p>
        </w:tc>
        <w:tc>
          <w:tcPr>
            <w:tcW w:w="0" w:type="auto"/>
            <w:tcBorders>
              <w:top w:val="nil"/>
              <w:left w:val="nil"/>
              <w:bottom w:val="single" w:sz="4" w:space="0" w:color="auto"/>
              <w:right w:val="single" w:sz="4" w:space="0" w:color="auto"/>
            </w:tcBorders>
            <w:shd w:val="clear" w:color="000000" w:fill="FFFFFF"/>
            <w:vAlign w:val="center"/>
            <w:hideMark/>
          </w:tcPr>
          <w:p w14:paraId="7DF81C5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w:t>
            </w:r>
          </w:p>
        </w:tc>
        <w:tc>
          <w:tcPr>
            <w:tcW w:w="0" w:type="auto"/>
            <w:tcBorders>
              <w:top w:val="nil"/>
              <w:left w:val="nil"/>
              <w:bottom w:val="single" w:sz="4" w:space="0" w:color="auto"/>
              <w:right w:val="single" w:sz="4" w:space="0" w:color="auto"/>
            </w:tcBorders>
            <w:noWrap/>
            <w:vAlign w:val="center"/>
            <w:hideMark/>
          </w:tcPr>
          <w:p w14:paraId="3263417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noWrap/>
            <w:vAlign w:val="center"/>
            <w:hideMark/>
          </w:tcPr>
          <w:p w14:paraId="24D35DC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06/07/20</w:t>
            </w:r>
          </w:p>
        </w:tc>
      </w:tr>
      <w:tr w:rsidR="00596227" w:rsidRPr="00596227" w14:paraId="6F1E422D"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33C2F3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81/2020</w:t>
            </w:r>
          </w:p>
        </w:tc>
        <w:tc>
          <w:tcPr>
            <w:tcW w:w="0" w:type="auto"/>
            <w:tcBorders>
              <w:top w:val="nil"/>
              <w:left w:val="nil"/>
              <w:bottom w:val="single" w:sz="4" w:space="0" w:color="auto"/>
              <w:right w:val="single" w:sz="4" w:space="0" w:color="auto"/>
            </w:tcBorders>
            <w:shd w:val="clear" w:color="000000" w:fill="FFFFFF"/>
            <w:noWrap/>
            <w:vAlign w:val="center"/>
            <w:hideMark/>
          </w:tcPr>
          <w:p w14:paraId="36EBB7C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B66647520</w:t>
            </w:r>
          </w:p>
        </w:tc>
        <w:tc>
          <w:tcPr>
            <w:tcW w:w="0" w:type="auto"/>
            <w:tcBorders>
              <w:top w:val="nil"/>
              <w:left w:val="nil"/>
              <w:bottom w:val="single" w:sz="4" w:space="0" w:color="auto"/>
              <w:right w:val="single" w:sz="4" w:space="0" w:color="auto"/>
            </w:tcBorders>
            <w:noWrap/>
            <w:vAlign w:val="center"/>
            <w:hideMark/>
          </w:tcPr>
          <w:p w14:paraId="0BF7327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Texcom 2015, S.L.</w:t>
            </w:r>
          </w:p>
        </w:tc>
        <w:tc>
          <w:tcPr>
            <w:tcW w:w="0" w:type="auto"/>
            <w:tcBorders>
              <w:top w:val="nil"/>
              <w:left w:val="nil"/>
              <w:bottom w:val="single" w:sz="4" w:space="0" w:color="auto"/>
              <w:right w:val="single" w:sz="4" w:space="0" w:color="auto"/>
            </w:tcBorders>
            <w:noWrap/>
            <w:vAlign w:val="center"/>
            <w:hideMark/>
          </w:tcPr>
          <w:p w14:paraId="25585E9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noWrap/>
            <w:vAlign w:val="center"/>
            <w:hideMark/>
          </w:tcPr>
          <w:p w14:paraId="4A31B2C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FA35F2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shd w:val="clear" w:color="000000" w:fill="FFFFFF"/>
            <w:vAlign w:val="center"/>
            <w:hideMark/>
          </w:tcPr>
          <w:p w14:paraId="6986D24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mascarillas reutilizables para el personal de Guaguas Municipales, S.A.</w:t>
            </w:r>
          </w:p>
        </w:tc>
        <w:tc>
          <w:tcPr>
            <w:tcW w:w="0" w:type="auto"/>
            <w:tcBorders>
              <w:top w:val="nil"/>
              <w:left w:val="nil"/>
              <w:bottom w:val="single" w:sz="4" w:space="0" w:color="auto"/>
              <w:right w:val="single" w:sz="4" w:space="0" w:color="auto"/>
            </w:tcBorders>
            <w:noWrap/>
            <w:vAlign w:val="center"/>
            <w:hideMark/>
          </w:tcPr>
          <w:p w14:paraId="743DF01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7309DB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10/07/20</w:t>
            </w:r>
          </w:p>
        </w:tc>
      </w:tr>
      <w:tr w:rsidR="00596227" w:rsidRPr="00596227" w14:paraId="52C643ED" w14:textId="77777777" w:rsidTr="00596227">
        <w:trPr>
          <w:trHeight w:val="2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6DD9EF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82/2020</w:t>
            </w:r>
          </w:p>
        </w:tc>
        <w:tc>
          <w:tcPr>
            <w:tcW w:w="0" w:type="auto"/>
            <w:tcBorders>
              <w:top w:val="nil"/>
              <w:left w:val="nil"/>
              <w:bottom w:val="single" w:sz="4" w:space="0" w:color="auto"/>
              <w:right w:val="single" w:sz="4" w:space="0" w:color="auto"/>
            </w:tcBorders>
            <w:shd w:val="clear" w:color="000000" w:fill="FFFFFF"/>
            <w:noWrap/>
            <w:vAlign w:val="center"/>
            <w:hideMark/>
          </w:tcPr>
          <w:p w14:paraId="2F29972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noWrap/>
            <w:vAlign w:val="center"/>
            <w:hideMark/>
          </w:tcPr>
          <w:p w14:paraId="69983FA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Gemed Soluciones, S.L.</w:t>
            </w:r>
          </w:p>
        </w:tc>
        <w:tc>
          <w:tcPr>
            <w:tcW w:w="0" w:type="auto"/>
            <w:tcBorders>
              <w:top w:val="nil"/>
              <w:left w:val="nil"/>
              <w:bottom w:val="single" w:sz="4" w:space="0" w:color="auto"/>
              <w:right w:val="single" w:sz="4" w:space="0" w:color="auto"/>
            </w:tcBorders>
            <w:noWrap/>
            <w:vAlign w:val="center"/>
            <w:hideMark/>
          </w:tcPr>
          <w:p w14:paraId="10CFDCD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7.641,50</w:t>
            </w:r>
          </w:p>
        </w:tc>
        <w:tc>
          <w:tcPr>
            <w:tcW w:w="0" w:type="auto"/>
            <w:tcBorders>
              <w:top w:val="nil"/>
              <w:left w:val="nil"/>
              <w:bottom w:val="single" w:sz="4" w:space="0" w:color="auto"/>
              <w:right w:val="single" w:sz="4" w:space="0" w:color="auto"/>
            </w:tcBorders>
            <w:noWrap/>
            <w:vAlign w:val="center"/>
            <w:hideMark/>
          </w:tcPr>
          <w:p w14:paraId="1158DE4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534,90</w:t>
            </w:r>
          </w:p>
        </w:tc>
        <w:tc>
          <w:tcPr>
            <w:tcW w:w="0" w:type="auto"/>
            <w:tcBorders>
              <w:top w:val="nil"/>
              <w:left w:val="nil"/>
              <w:bottom w:val="single" w:sz="4" w:space="0" w:color="auto"/>
              <w:right w:val="single" w:sz="4" w:space="0" w:color="auto"/>
            </w:tcBorders>
            <w:noWrap/>
            <w:vAlign w:val="center"/>
            <w:hideMark/>
          </w:tcPr>
          <w:p w14:paraId="19543B6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8.176,40</w:t>
            </w:r>
          </w:p>
        </w:tc>
        <w:tc>
          <w:tcPr>
            <w:tcW w:w="0" w:type="auto"/>
            <w:tcBorders>
              <w:top w:val="nil"/>
              <w:left w:val="nil"/>
              <w:bottom w:val="single" w:sz="4" w:space="0" w:color="auto"/>
              <w:right w:val="single" w:sz="4" w:space="0" w:color="auto"/>
            </w:tcBorders>
            <w:shd w:val="clear" w:color="000000" w:fill="FFFFFF"/>
            <w:vAlign w:val="center"/>
            <w:hideMark/>
          </w:tcPr>
          <w:p w14:paraId="4F77068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auditoría energética 2020</w:t>
            </w:r>
          </w:p>
        </w:tc>
        <w:tc>
          <w:tcPr>
            <w:tcW w:w="0" w:type="auto"/>
            <w:tcBorders>
              <w:top w:val="nil"/>
              <w:left w:val="nil"/>
              <w:bottom w:val="single" w:sz="4" w:space="0" w:color="auto"/>
              <w:right w:val="single" w:sz="4" w:space="0" w:color="auto"/>
            </w:tcBorders>
            <w:noWrap/>
            <w:vAlign w:val="center"/>
            <w:hideMark/>
          </w:tcPr>
          <w:p w14:paraId="2442406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1CADCE0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14:paraId="6B968924"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B28C35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83/2020</w:t>
            </w:r>
          </w:p>
        </w:tc>
        <w:tc>
          <w:tcPr>
            <w:tcW w:w="0" w:type="auto"/>
            <w:tcBorders>
              <w:top w:val="nil"/>
              <w:left w:val="nil"/>
              <w:bottom w:val="single" w:sz="4" w:space="0" w:color="auto"/>
              <w:right w:val="single" w:sz="4" w:space="0" w:color="auto"/>
            </w:tcBorders>
            <w:shd w:val="clear" w:color="000000" w:fill="FFFFFF"/>
            <w:noWrap/>
            <w:vAlign w:val="center"/>
            <w:hideMark/>
          </w:tcPr>
          <w:p w14:paraId="05DA140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noWrap/>
            <w:vAlign w:val="center"/>
            <w:hideMark/>
          </w:tcPr>
          <w:p w14:paraId="1A3F385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SCI, Servicios de Consultoría Independiente</w:t>
            </w:r>
          </w:p>
        </w:tc>
        <w:tc>
          <w:tcPr>
            <w:tcW w:w="0" w:type="auto"/>
            <w:tcBorders>
              <w:top w:val="nil"/>
              <w:left w:val="nil"/>
              <w:bottom w:val="single" w:sz="4" w:space="0" w:color="auto"/>
              <w:right w:val="single" w:sz="4" w:space="0" w:color="auto"/>
            </w:tcBorders>
            <w:noWrap/>
            <w:vAlign w:val="center"/>
            <w:hideMark/>
          </w:tcPr>
          <w:p w14:paraId="06606B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2.708,55</w:t>
            </w:r>
          </w:p>
        </w:tc>
        <w:tc>
          <w:tcPr>
            <w:tcW w:w="0" w:type="auto"/>
            <w:tcBorders>
              <w:top w:val="nil"/>
              <w:left w:val="nil"/>
              <w:bottom w:val="single" w:sz="4" w:space="0" w:color="auto"/>
              <w:right w:val="single" w:sz="4" w:space="0" w:color="auto"/>
            </w:tcBorders>
            <w:noWrap/>
            <w:vAlign w:val="center"/>
            <w:hideMark/>
          </w:tcPr>
          <w:p w14:paraId="3BFE1D7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189,60</w:t>
            </w:r>
          </w:p>
        </w:tc>
        <w:tc>
          <w:tcPr>
            <w:tcW w:w="0" w:type="auto"/>
            <w:tcBorders>
              <w:top w:val="nil"/>
              <w:left w:val="nil"/>
              <w:bottom w:val="single" w:sz="4" w:space="0" w:color="auto"/>
              <w:right w:val="single" w:sz="4" w:space="0" w:color="auto"/>
            </w:tcBorders>
            <w:noWrap/>
            <w:vAlign w:val="center"/>
            <w:hideMark/>
          </w:tcPr>
          <w:p w14:paraId="1EBDE53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2.898,15</w:t>
            </w:r>
          </w:p>
        </w:tc>
        <w:tc>
          <w:tcPr>
            <w:tcW w:w="0" w:type="auto"/>
            <w:tcBorders>
              <w:top w:val="nil"/>
              <w:left w:val="nil"/>
              <w:bottom w:val="single" w:sz="4" w:space="0" w:color="auto"/>
              <w:right w:val="single" w:sz="4" w:space="0" w:color="auto"/>
            </w:tcBorders>
            <w:shd w:val="clear" w:color="000000" w:fill="FFFFFF"/>
            <w:vAlign w:val="center"/>
            <w:hideMark/>
          </w:tcPr>
          <w:p w14:paraId="760FD156"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Portal web de Arquero ( registro jornadas, control de presencia)</w:t>
            </w:r>
          </w:p>
        </w:tc>
        <w:tc>
          <w:tcPr>
            <w:tcW w:w="0" w:type="auto"/>
            <w:tcBorders>
              <w:top w:val="nil"/>
              <w:left w:val="nil"/>
              <w:bottom w:val="single" w:sz="4" w:space="0" w:color="auto"/>
              <w:right w:val="single" w:sz="4" w:space="0" w:color="auto"/>
            </w:tcBorders>
            <w:noWrap/>
            <w:vAlign w:val="center"/>
            <w:hideMark/>
          </w:tcPr>
          <w:p w14:paraId="57DEC65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186B688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24/07/20</w:t>
            </w:r>
          </w:p>
        </w:tc>
      </w:tr>
      <w:tr w:rsidR="00596227" w:rsidRPr="00596227" w14:paraId="21B72F0F"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918127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73/2020</w:t>
            </w:r>
          </w:p>
        </w:tc>
        <w:tc>
          <w:tcPr>
            <w:tcW w:w="0" w:type="auto"/>
            <w:tcBorders>
              <w:top w:val="nil"/>
              <w:left w:val="nil"/>
              <w:bottom w:val="single" w:sz="4" w:space="0" w:color="auto"/>
              <w:right w:val="single" w:sz="4" w:space="0" w:color="auto"/>
            </w:tcBorders>
            <w:shd w:val="clear" w:color="000000" w:fill="FFFFFF"/>
            <w:noWrap/>
            <w:vAlign w:val="center"/>
            <w:hideMark/>
          </w:tcPr>
          <w:p w14:paraId="7B88C70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noWrap/>
            <w:vAlign w:val="center"/>
            <w:hideMark/>
          </w:tcPr>
          <w:p w14:paraId="49483E0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noWrap/>
            <w:vAlign w:val="center"/>
            <w:hideMark/>
          </w:tcPr>
          <w:p w14:paraId="7381186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3.988,40</w:t>
            </w:r>
          </w:p>
        </w:tc>
        <w:tc>
          <w:tcPr>
            <w:tcW w:w="0" w:type="auto"/>
            <w:tcBorders>
              <w:top w:val="nil"/>
              <w:left w:val="nil"/>
              <w:bottom w:val="single" w:sz="4" w:space="0" w:color="auto"/>
              <w:right w:val="single" w:sz="4" w:space="0" w:color="auto"/>
            </w:tcBorders>
            <w:noWrap/>
            <w:vAlign w:val="center"/>
            <w:hideMark/>
          </w:tcPr>
          <w:p w14:paraId="3A92945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279,19</w:t>
            </w:r>
          </w:p>
        </w:tc>
        <w:tc>
          <w:tcPr>
            <w:tcW w:w="0" w:type="auto"/>
            <w:tcBorders>
              <w:top w:val="nil"/>
              <w:left w:val="nil"/>
              <w:bottom w:val="single" w:sz="4" w:space="0" w:color="auto"/>
              <w:right w:val="single" w:sz="4" w:space="0" w:color="auto"/>
            </w:tcBorders>
            <w:noWrap/>
            <w:vAlign w:val="center"/>
            <w:hideMark/>
          </w:tcPr>
          <w:p w14:paraId="2451B4E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4.267,59</w:t>
            </w:r>
          </w:p>
        </w:tc>
        <w:tc>
          <w:tcPr>
            <w:tcW w:w="0" w:type="auto"/>
            <w:tcBorders>
              <w:top w:val="nil"/>
              <w:left w:val="nil"/>
              <w:bottom w:val="single" w:sz="4" w:space="0" w:color="auto"/>
              <w:right w:val="single" w:sz="4" w:space="0" w:color="auto"/>
            </w:tcBorders>
            <w:shd w:val="clear" w:color="000000" w:fill="FFFFFF"/>
            <w:vAlign w:val="center"/>
            <w:hideMark/>
          </w:tcPr>
          <w:p w14:paraId="6D96FAC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sierra de cinta (tronzadora)</w:t>
            </w:r>
          </w:p>
        </w:tc>
        <w:tc>
          <w:tcPr>
            <w:tcW w:w="0" w:type="auto"/>
            <w:tcBorders>
              <w:top w:val="nil"/>
              <w:left w:val="nil"/>
              <w:bottom w:val="single" w:sz="4" w:space="0" w:color="auto"/>
              <w:right w:val="single" w:sz="4" w:space="0" w:color="auto"/>
            </w:tcBorders>
            <w:noWrap/>
            <w:vAlign w:val="center"/>
            <w:hideMark/>
          </w:tcPr>
          <w:p w14:paraId="5420A3B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334F56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14:paraId="1315C49D"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B95269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76/2020</w:t>
            </w:r>
          </w:p>
        </w:tc>
        <w:tc>
          <w:tcPr>
            <w:tcW w:w="0" w:type="auto"/>
            <w:tcBorders>
              <w:top w:val="nil"/>
              <w:left w:val="nil"/>
              <w:bottom w:val="single" w:sz="4" w:space="0" w:color="auto"/>
              <w:right w:val="single" w:sz="4" w:space="0" w:color="auto"/>
            </w:tcBorders>
            <w:shd w:val="clear" w:color="000000" w:fill="FFFFFF"/>
            <w:noWrap/>
            <w:vAlign w:val="center"/>
            <w:hideMark/>
          </w:tcPr>
          <w:p w14:paraId="73F6856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noWrap/>
            <w:vAlign w:val="center"/>
            <w:hideMark/>
          </w:tcPr>
          <w:p w14:paraId="5367FD9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noWrap/>
            <w:vAlign w:val="center"/>
            <w:hideMark/>
          </w:tcPr>
          <w:p w14:paraId="5778161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12.480,00</w:t>
            </w:r>
          </w:p>
        </w:tc>
        <w:tc>
          <w:tcPr>
            <w:tcW w:w="0" w:type="auto"/>
            <w:tcBorders>
              <w:top w:val="nil"/>
              <w:left w:val="nil"/>
              <w:bottom w:val="single" w:sz="4" w:space="0" w:color="auto"/>
              <w:right w:val="single" w:sz="4" w:space="0" w:color="auto"/>
            </w:tcBorders>
            <w:noWrap/>
            <w:vAlign w:val="center"/>
            <w:hideMark/>
          </w:tcPr>
          <w:p w14:paraId="34F37B5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873,60</w:t>
            </w:r>
          </w:p>
        </w:tc>
        <w:tc>
          <w:tcPr>
            <w:tcW w:w="0" w:type="auto"/>
            <w:tcBorders>
              <w:top w:val="nil"/>
              <w:left w:val="nil"/>
              <w:bottom w:val="single" w:sz="4" w:space="0" w:color="auto"/>
              <w:right w:val="single" w:sz="4" w:space="0" w:color="auto"/>
            </w:tcBorders>
            <w:noWrap/>
            <w:vAlign w:val="center"/>
            <w:hideMark/>
          </w:tcPr>
          <w:p w14:paraId="7BCEB6E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13.353,60</w:t>
            </w:r>
          </w:p>
        </w:tc>
        <w:tc>
          <w:tcPr>
            <w:tcW w:w="0" w:type="auto"/>
            <w:tcBorders>
              <w:top w:val="nil"/>
              <w:left w:val="nil"/>
              <w:bottom w:val="single" w:sz="4" w:space="0" w:color="auto"/>
              <w:right w:val="single" w:sz="4" w:space="0" w:color="auto"/>
            </w:tcBorders>
            <w:shd w:val="clear" w:color="000000" w:fill="FFFFFF"/>
            <w:vAlign w:val="center"/>
            <w:hideMark/>
          </w:tcPr>
          <w:p w14:paraId="444BAC03"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Sustitución de las taquillas del vestuario del personal</w:t>
            </w:r>
          </w:p>
        </w:tc>
        <w:tc>
          <w:tcPr>
            <w:tcW w:w="0" w:type="auto"/>
            <w:tcBorders>
              <w:top w:val="nil"/>
              <w:left w:val="nil"/>
              <w:bottom w:val="single" w:sz="4" w:space="0" w:color="auto"/>
              <w:right w:val="single" w:sz="4" w:space="0" w:color="auto"/>
            </w:tcBorders>
            <w:noWrap/>
            <w:vAlign w:val="center"/>
            <w:hideMark/>
          </w:tcPr>
          <w:p w14:paraId="2612BEB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382C35B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14:paraId="0F59B572" w14:textId="77777777" w:rsidTr="00596227">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5247CA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84/2020</w:t>
            </w:r>
          </w:p>
        </w:tc>
        <w:tc>
          <w:tcPr>
            <w:tcW w:w="0" w:type="auto"/>
            <w:tcBorders>
              <w:top w:val="nil"/>
              <w:left w:val="nil"/>
              <w:bottom w:val="single" w:sz="4" w:space="0" w:color="auto"/>
              <w:right w:val="single" w:sz="4" w:space="0" w:color="auto"/>
            </w:tcBorders>
            <w:shd w:val="clear" w:color="000000" w:fill="FFFFFF"/>
            <w:noWrap/>
            <w:vAlign w:val="center"/>
            <w:hideMark/>
          </w:tcPr>
          <w:p w14:paraId="23CFB0D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noWrap/>
            <w:vAlign w:val="center"/>
            <w:hideMark/>
          </w:tcPr>
          <w:p w14:paraId="71BF361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VMConsulting</w:t>
            </w:r>
          </w:p>
        </w:tc>
        <w:tc>
          <w:tcPr>
            <w:tcW w:w="0" w:type="auto"/>
            <w:tcBorders>
              <w:top w:val="nil"/>
              <w:left w:val="nil"/>
              <w:bottom w:val="single" w:sz="4" w:space="0" w:color="auto"/>
              <w:right w:val="single" w:sz="4" w:space="0" w:color="auto"/>
            </w:tcBorders>
            <w:noWrap/>
            <w:vAlign w:val="center"/>
            <w:hideMark/>
          </w:tcPr>
          <w:p w14:paraId="4F89F27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14.993,19</w:t>
            </w:r>
          </w:p>
        </w:tc>
        <w:tc>
          <w:tcPr>
            <w:tcW w:w="0" w:type="auto"/>
            <w:tcBorders>
              <w:top w:val="nil"/>
              <w:left w:val="nil"/>
              <w:bottom w:val="single" w:sz="4" w:space="0" w:color="auto"/>
              <w:right w:val="single" w:sz="4" w:space="0" w:color="auto"/>
            </w:tcBorders>
            <w:noWrap/>
            <w:vAlign w:val="center"/>
            <w:hideMark/>
          </w:tcPr>
          <w:p w14:paraId="7A283D7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1.049,52</w:t>
            </w:r>
          </w:p>
        </w:tc>
        <w:tc>
          <w:tcPr>
            <w:tcW w:w="0" w:type="auto"/>
            <w:tcBorders>
              <w:top w:val="nil"/>
              <w:left w:val="nil"/>
              <w:bottom w:val="single" w:sz="4" w:space="0" w:color="auto"/>
              <w:right w:val="single" w:sz="4" w:space="0" w:color="auto"/>
            </w:tcBorders>
            <w:noWrap/>
            <w:vAlign w:val="center"/>
            <w:hideMark/>
          </w:tcPr>
          <w:p w14:paraId="74CABD7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16.042,71</w:t>
            </w:r>
          </w:p>
        </w:tc>
        <w:tc>
          <w:tcPr>
            <w:tcW w:w="0" w:type="auto"/>
            <w:tcBorders>
              <w:top w:val="nil"/>
              <w:left w:val="nil"/>
              <w:bottom w:val="single" w:sz="4" w:space="0" w:color="auto"/>
              <w:right w:val="single" w:sz="4" w:space="0" w:color="auto"/>
            </w:tcBorders>
            <w:shd w:val="clear" w:color="000000" w:fill="FFFFFF"/>
            <w:vAlign w:val="center"/>
            <w:hideMark/>
          </w:tcPr>
          <w:p w14:paraId="20D38A2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un sistema independiente de almacenamiento para realizar las copias de seguridad de los sistemas de Guaguas Municipales, S.A.</w:t>
            </w:r>
          </w:p>
        </w:tc>
        <w:tc>
          <w:tcPr>
            <w:tcW w:w="0" w:type="auto"/>
            <w:tcBorders>
              <w:top w:val="nil"/>
              <w:left w:val="nil"/>
              <w:bottom w:val="single" w:sz="4" w:space="0" w:color="auto"/>
              <w:right w:val="single" w:sz="4" w:space="0" w:color="auto"/>
            </w:tcBorders>
            <w:noWrap/>
            <w:vAlign w:val="center"/>
            <w:hideMark/>
          </w:tcPr>
          <w:p w14:paraId="6E66A5E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2F72BD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28/07/20</w:t>
            </w:r>
          </w:p>
        </w:tc>
      </w:tr>
      <w:tr w:rsidR="00596227" w:rsidRPr="00596227" w14:paraId="01879339"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F927DE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85/2020</w:t>
            </w:r>
          </w:p>
        </w:tc>
        <w:tc>
          <w:tcPr>
            <w:tcW w:w="0" w:type="auto"/>
            <w:tcBorders>
              <w:top w:val="nil"/>
              <w:left w:val="nil"/>
              <w:bottom w:val="single" w:sz="4" w:space="0" w:color="auto"/>
              <w:right w:val="single" w:sz="4" w:space="0" w:color="auto"/>
            </w:tcBorders>
            <w:shd w:val="clear" w:color="000000" w:fill="FFFFFF"/>
            <w:noWrap/>
            <w:vAlign w:val="center"/>
            <w:hideMark/>
          </w:tcPr>
          <w:p w14:paraId="31F4D63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B35992379</w:t>
            </w:r>
          </w:p>
        </w:tc>
        <w:tc>
          <w:tcPr>
            <w:tcW w:w="0" w:type="auto"/>
            <w:tcBorders>
              <w:top w:val="nil"/>
              <w:left w:val="nil"/>
              <w:bottom w:val="single" w:sz="4" w:space="0" w:color="auto"/>
              <w:right w:val="single" w:sz="4" w:space="0" w:color="auto"/>
            </w:tcBorders>
            <w:noWrap/>
            <w:vAlign w:val="center"/>
            <w:hideMark/>
          </w:tcPr>
          <w:p w14:paraId="18C9F689"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Diquisan Canarias, S.L.</w:t>
            </w:r>
          </w:p>
        </w:tc>
        <w:tc>
          <w:tcPr>
            <w:tcW w:w="0" w:type="auto"/>
            <w:tcBorders>
              <w:top w:val="nil"/>
              <w:left w:val="nil"/>
              <w:bottom w:val="single" w:sz="4" w:space="0" w:color="auto"/>
              <w:right w:val="single" w:sz="4" w:space="0" w:color="auto"/>
            </w:tcBorders>
            <w:noWrap/>
            <w:vAlign w:val="center"/>
            <w:hideMark/>
          </w:tcPr>
          <w:p w14:paraId="1703AC5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02F7D69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78EFDC7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000000" w:fill="FFFFFF"/>
            <w:vAlign w:val="center"/>
            <w:hideMark/>
          </w:tcPr>
          <w:p w14:paraId="24E9558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veinte mil mascarillas quirúrgicas de tipo dos para el personal de Guaguas Municipales, S.A.</w:t>
            </w:r>
          </w:p>
        </w:tc>
        <w:tc>
          <w:tcPr>
            <w:tcW w:w="0" w:type="auto"/>
            <w:tcBorders>
              <w:top w:val="nil"/>
              <w:left w:val="nil"/>
              <w:bottom w:val="single" w:sz="4" w:space="0" w:color="auto"/>
              <w:right w:val="single" w:sz="4" w:space="0" w:color="auto"/>
            </w:tcBorders>
            <w:noWrap/>
            <w:vAlign w:val="center"/>
            <w:hideMark/>
          </w:tcPr>
          <w:p w14:paraId="2683623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95C35C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14:paraId="3FF0960D"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9279E3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86/2020</w:t>
            </w:r>
          </w:p>
        </w:tc>
        <w:tc>
          <w:tcPr>
            <w:tcW w:w="0" w:type="auto"/>
            <w:tcBorders>
              <w:top w:val="nil"/>
              <w:left w:val="nil"/>
              <w:bottom w:val="single" w:sz="4" w:space="0" w:color="auto"/>
              <w:right w:val="single" w:sz="4" w:space="0" w:color="auto"/>
            </w:tcBorders>
            <w:shd w:val="clear" w:color="000000" w:fill="FFFFFF"/>
            <w:noWrap/>
            <w:vAlign w:val="center"/>
            <w:hideMark/>
          </w:tcPr>
          <w:p w14:paraId="0FED79C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24658569"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65BBD6D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3.270,06</w:t>
            </w:r>
          </w:p>
        </w:tc>
        <w:tc>
          <w:tcPr>
            <w:tcW w:w="0" w:type="auto"/>
            <w:tcBorders>
              <w:top w:val="nil"/>
              <w:left w:val="nil"/>
              <w:bottom w:val="single" w:sz="4" w:space="0" w:color="auto"/>
              <w:right w:val="single" w:sz="4" w:space="0" w:color="auto"/>
            </w:tcBorders>
            <w:noWrap/>
            <w:vAlign w:val="center"/>
            <w:hideMark/>
          </w:tcPr>
          <w:p w14:paraId="722F1F0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228,90</w:t>
            </w:r>
          </w:p>
        </w:tc>
        <w:tc>
          <w:tcPr>
            <w:tcW w:w="0" w:type="auto"/>
            <w:tcBorders>
              <w:top w:val="nil"/>
              <w:left w:val="nil"/>
              <w:bottom w:val="single" w:sz="4" w:space="0" w:color="auto"/>
              <w:right w:val="single" w:sz="4" w:space="0" w:color="auto"/>
            </w:tcBorders>
            <w:noWrap/>
            <w:vAlign w:val="center"/>
            <w:hideMark/>
          </w:tcPr>
          <w:p w14:paraId="14C6063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3.498,96</w:t>
            </w:r>
          </w:p>
        </w:tc>
        <w:tc>
          <w:tcPr>
            <w:tcW w:w="0" w:type="auto"/>
            <w:tcBorders>
              <w:top w:val="nil"/>
              <w:left w:val="nil"/>
              <w:bottom w:val="single" w:sz="4" w:space="0" w:color="auto"/>
              <w:right w:val="single" w:sz="4" w:space="0" w:color="auto"/>
            </w:tcBorders>
            <w:shd w:val="clear" w:color="000000" w:fill="FFFFFF"/>
            <w:vAlign w:val="center"/>
            <w:hideMark/>
          </w:tcPr>
          <w:p w14:paraId="0BEA431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Reparación muro exterior aparcamiento base militar Canarias 50</w:t>
            </w:r>
          </w:p>
        </w:tc>
        <w:tc>
          <w:tcPr>
            <w:tcW w:w="0" w:type="auto"/>
            <w:tcBorders>
              <w:top w:val="nil"/>
              <w:left w:val="nil"/>
              <w:bottom w:val="single" w:sz="4" w:space="0" w:color="auto"/>
              <w:right w:val="single" w:sz="4" w:space="0" w:color="auto"/>
            </w:tcBorders>
            <w:noWrap/>
            <w:vAlign w:val="center"/>
            <w:hideMark/>
          </w:tcPr>
          <w:p w14:paraId="351C25D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3E47F3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14:paraId="62083476"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BB9585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87/2020</w:t>
            </w:r>
          </w:p>
        </w:tc>
        <w:tc>
          <w:tcPr>
            <w:tcW w:w="0" w:type="auto"/>
            <w:tcBorders>
              <w:top w:val="nil"/>
              <w:left w:val="nil"/>
              <w:bottom w:val="single" w:sz="4" w:space="0" w:color="auto"/>
              <w:right w:val="single" w:sz="4" w:space="0" w:color="auto"/>
            </w:tcBorders>
            <w:shd w:val="clear" w:color="000000" w:fill="FFFFFF"/>
            <w:noWrap/>
            <w:vAlign w:val="center"/>
            <w:hideMark/>
          </w:tcPr>
          <w:p w14:paraId="607F303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noWrap/>
            <w:vAlign w:val="center"/>
            <w:hideMark/>
          </w:tcPr>
          <w:p w14:paraId="0A6883D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14:paraId="6695D5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14.500,00</w:t>
            </w:r>
          </w:p>
        </w:tc>
        <w:tc>
          <w:tcPr>
            <w:tcW w:w="0" w:type="auto"/>
            <w:tcBorders>
              <w:top w:val="nil"/>
              <w:left w:val="nil"/>
              <w:bottom w:val="single" w:sz="4" w:space="0" w:color="auto"/>
              <w:right w:val="single" w:sz="4" w:space="0" w:color="auto"/>
            </w:tcBorders>
            <w:noWrap/>
            <w:vAlign w:val="center"/>
            <w:hideMark/>
          </w:tcPr>
          <w:p w14:paraId="1D34EA2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1.015,00</w:t>
            </w:r>
          </w:p>
        </w:tc>
        <w:tc>
          <w:tcPr>
            <w:tcW w:w="0" w:type="auto"/>
            <w:tcBorders>
              <w:top w:val="nil"/>
              <w:left w:val="nil"/>
              <w:bottom w:val="single" w:sz="4" w:space="0" w:color="auto"/>
              <w:right w:val="single" w:sz="4" w:space="0" w:color="auto"/>
            </w:tcBorders>
            <w:noWrap/>
            <w:vAlign w:val="center"/>
            <w:hideMark/>
          </w:tcPr>
          <w:p w14:paraId="1207D31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15.515,00</w:t>
            </w:r>
          </w:p>
        </w:tc>
        <w:tc>
          <w:tcPr>
            <w:tcW w:w="0" w:type="auto"/>
            <w:tcBorders>
              <w:top w:val="nil"/>
              <w:left w:val="nil"/>
              <w:bottom w:val="single" w:sz="4" w:space="0" w:color="auto"/>
              <w:right w:val="single" w:sz="4" w:space="0" w:color="auto"/>
            </w:tcBorders>
            <w:shd w:val="clear" w:color="000000" w:fill="FFFFFF"/>
            <w:vAlign w:val="center"/>
            <w:hideMark/>
          </w:tcPr>
          <w:p w14:paraId="513A6CB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Vídeo resumen Club de Fidelización (proyecto Civitas Destinations)</w:t>
            </w:r>
          </w:p>
        </w:tc>
        <w:tc>
          <w:tcPr>
            <w:tcW w:w="0" w:type="auto"/>
            <w:tcBorders>
              <w:top w:val="nil"/>
              <w:left w:val="nil"/>
              <w:bottom w:val="single" w:sz="4" w:space="0" w:color="auto"/>
              <w:right w:val="single" w:sz="4" w:space="0" w:color="auto"/>
            </w:tcBorders>
            <w:noWrap/>
            <w:vAlign w:val="center"/>
            <w:hideMark/>
          </w:tcPr>
          <w:p w14:paraId="496A051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35153C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01/07/20</w:t>
            </w:r>
          </w:p>
        </w:tc>
      </w:tr>
      <w:tr w:rsidR="00596227" w:rsidRPr="00596227" w14:paraId="15760D9F"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FD1890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88/2020</w:t>
            </w:r>
          </w:p>
        </w:tc>
        <w:tc>
          <w:tcPr>
            <w:tcW w:w="0" w:type="auto"/>
            <w:tcBorders>
              <w:top w:val="nil"/>
              <w:left w:val="nil"/>
              <w:bottom w:val="single" w:sz="4" w:space="0" w:color="auto"/>
              <w:right w:val="single" w:sz="4" w:space="0" w:color="auto"/>
            </w:tcBorders>
            <w:shd w:val="clear" w:color="000000" w:fill="FFFFFF"/>
            <w:noWrap/>
            <w:vAlign w:val="center"/>
            <w:hideMark/>
          </w:tcPr>
          <w:p w14:paraId="5482D38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noWrap/>
            <w:vAlign w:val="center"/>
            <w:hideMark/>
          </w:tcPr>
          <w:p w14:paraId="39FA5B0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 de Guia Servicios Integrales S.L.U</w:t>
            </w:r>
          </w:p>
        </w:tc>
        <w:tc>
          <w:tcPr>
            <w:tcW w:w="0" w:type="auto"/>
            <w:tcBorders>
              <w:top w:val="nil"/>
              <w:left w:val="nil"/>
              <w:bottom w:val="single" w:sz="4" w:space="0" w:color="auto"/>
              <w:right w:val="single" w:sz="4" w:space="0" w:color="auto"/>
            </w:tcBorders>
            <w:noWrap/>
            <w:vAlign w:val="center"/>
            <w:hideMark/>
          </w:tcPr>
          <w:p w14:paraId="54830C1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4.670,00</w:t>
            </w:r>
          </w:p>
        </w:tc>
        <w:tc>
          <w:tcPr>
            <w:tcW w:w="0" w:type="auto"/>
            <w:tcBorders>
              <w:top w:val="nil"/>
              <w:left w:val="nil"/>
              <w:bottom w:val="single" w:sz="4" w:space="0" w:color="auto"/>
              <w:right w:val="single" w:sz="4" w:space="0" w:color="auto"/>
            </w:tcBorders>
            <w:noWrap/>
            <w:vAlign w:val="center"/>
            <w:hideMark/>
          </w:tcPr>
          <w:p w14:paraId="42737B1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326,90</w:t>
            </w:r>
          </w:p>
        </w:tc>
        <w:tc>
          <w:tcPr>
            <w:tcW w:w="0" w:type="auto"/>
            <w:tcBorders>
              <w:top w:val="nil"/>
              <w:left w:val="nil"/>
              <w:bottom w:val="single" w:sz="4" w:space="0" w:color="auto"/>
              <w:right w:val="single" w:sz="4" w:space="0" w:color="auto"/>
            </w:tcBorders>
            <w:noWrap/>
            <w:vAlign w:val="center"/>
            <w:hideMark/>
          </w:tcPr>
          <w:p w14:paraId="6345E5B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4.996,90</w:t>
            </w:r>
          </w:p>
        </w:tc>
        <w:tc>
          <w:tcPr>
            <w:tcW w:w="0" w:type="auto"/>
            <w:tcBorders>
              <w:top w:val="nil"/>
              <w:left w:val="nil"/>
              <w:bottom w:val="single" w:sz="4" w:space="0" w:color="auto"/>
              <w:right w:val="single" w:sz="4" w:space="0" w:color="auto"/>
            </w:tcBorders>
            <w:shd w:val="clear" w:color="000000" w:fill="FFFFFF"/>
            <w:vAlign w:val="center"/>
            <w:hideMark/>
          </w:tcPr>
          <w:p w14:paraId="0B8983F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 de reforma baños terminal del Teatro</w:t>
            </w:r>
          </w:p>
        </w:tc>
        <w:tc>
          <w:tcPr>
            <w:tcW w:w="0" w:type="auto"/>
            <w:tcBorders>
              <w:top w:val="nil"/>
              <w:left w:val="nil"/>
              <w:bottom w:val="single" w:sz="4" w:space="0" w:color="auto"/>
              <w:right w:val="single" w:sz="4" w:space="0" w:color="auto"/>
            </w:tcBorders>
            <w:noWrap/>
            <w:vAlign w:val="center"/>
            <w:hideMark/>
          </w:tcPr>
          <w:p w14:paraId="3597FA8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272496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Pendiente</w:t>
            </w:r>
          </w:p>
        </w:tc>
      </w:tr>
      <w:tr w:rsidR="00596227" w:rsidRPr="00596227" w14:paraId="0167D856" w14:textId="77777777" w:rsidTr="00596227">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14:paraId="6CF5382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89/2020</w:t>
            </w:r>
          </w:p>
        </w:tc>
        <w:tc>
          <w:tcPr>
            <w:tcW w:w="0" w:type="auto"/>
            <w:tcBorders>
              <w:top w:val="nil"/>
              <w:left w:val="nil"/>
              <w:bottom w:val="single" w:sz="8" w:space="0" w:color="auto"/>
              <w:right w:val="single" w:sz="4" w:space="0" w:color="auto"/>
            </w:tcBorders>
            <w:shd w:val="clear" w:color="000000" w:fill="FFFFFF"/>
            <w:noWrap/>
            <w:vAlign w:val="center"/>
            <w:hideMark/>
          </w:tcPr>
          <w:p w14:paraId="1677C3C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8" w:space="0" w:color="auto"/>
              <w:right w:val="single" w:sz="4" w:space="0" w:color="auto"/>
            </w:tcBorders>
            <w:noWrap/>
            <w:vAlign w:val="center"/>
            <w:hideMark/>
          </w:tcPr>
          <w:p w14:paraId="0B9F59B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Gemed Soluciones, S.L.</w:t>
            </w:r>
          </w:p>
        </w:tc>
        <w:tc>
          <w:tcPr>
            <w:tcW w:w="0" w:type="auto"/>
            <w:tcBorders>
              <w:top w:val="nil"/>
              <w:left w:val="nil"/>
              <w:bottom w:val="single" w:sz="8" w:space="0" w:color="auto"/>
              <w:right w:val="single" w:sz="4" w:space="0" w:color="auto"/>
            </w:tcBorders>
            <w:noWrap/>
            <w:vAlign w:val="center"/>
            <w:hideMark/>
          </w:tcPr>
          <w:p w14:paraId="7B420EA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8.672,00</w:t>
            </w:r>
          </w:p>
        </w:tc>
        <w:tc>
          <w:tcPr>
            <w:tcW w:w="0" w:type="auto"/>
            <w:tcBorders>
              <w:top w:val="nil"/>
              <w:left w:val="nil"/>
              <w:bottom w:val="single" w:sz="8" w:space="0" w:color="auto"/>
              <w:right w:val="single" w:sz="4" w:space="0" w:color="auto"/>
            </w:tcBorders>
            <w:noWrap/>
            <w:vAlign w:val="center"/>
            <w:hideMark/>
          </w:tcPr>
          <w:p w14:paraId="3038436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607,04</w:t>
            </w:r>
          </w:p>
        </w:tc>
        <w:tc>
          <w:tcPr>
            <w:tcW w:w="0" w:type="auto"/>
            <w:tcBorders>
              <w:top w:val="nil"/>
              <w:left w:val="nil"/>
              <w:bottom w:val="single" w:sz="8" w:space="0" w:color="auto"/>
              <w:right w:val="single" w:sz="4" w:space="0" w:color="auto"/>
            </w:tcBorders>
            <w:noWrap/>
            <w:vAlign w:val="center"/>
            <w:hideMark/>
          </w:tcPr>
          <w:p w14:paraId="797FA00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9.279,04</w:t>
            </w:r>
          </w:p>
        </w:tc>
        <w:tc>
          <w:tcPr>
            <w:tcW w:w="0" w:type="auto"/>
            <w:tcBorders>
              <w:top w:val="nil"/>
              <w:left w:val="nil"/>
              <w:bottom w:val="single" w:sz="8" w:space="0" w:color="auto"/>
              <w:right w:val="single" w:sz="4" w:space="0" w:color="auto"/>
            </w:tcBorders>
            <w:shd w:val="clear" w:color="000000" w:fill="FFFFFF"/>
            <w:vAlign w:val="center"/>
            <w:hideMark/>
          </w:tcPr>
          <w:p w14:paraId="302C5C2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Formación del personal de Guaguas Municipales, S.A. en Ingeniería Social</w:t>
            </w:r>
          </w:p>
        </w:tc>
        <w:tc>
          <w:tcPr>
            <w:tcW w:w="0" w:type="auto"/>
            <w:tcBorders>
              <w:top w:val="nil"/>
              <w:left w:val="nil"/>
              <w:bottom w:val="single" w:sz="8" w:space="0" w:color="auto"/>
              <w:right w:val="single" w:sz="4" w:space="0" w:color="auto"/>
            </w:tcBorders>
            <w:noWrap/>
            <w:vAlign w:val="center"/>
            <w:hideMark/>
          </w:tcPr>
          <w:p w14:paraId="30D7416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8" w:space="0" w:color="auto"/>
              <w:right w:val="single" w:sz="8" w:space="0" w:color="auto"/>
            </w:tcBorders>
            <w:shd w:val="clear" w:color="000000" w:fill="FFFFFF"/>
            <w:noWrap/>
            <w:vAlign w:val="center"/>
            <w:hideMark/>
          </w:tcPr>
          <w:p w14:paraId="4CF5812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25/09/20</w:t>
            </w:r>
          </w:p>
        </w:tc>
      </w:tr>
    </w:tbl>
    <w:p w14:paraId="07E30CB3" w14:textId="77777777" w:rsidR="00596227" w:rsidRDefault="00596227" w:rsidP="00E01F18">
      <w:pPr>
        <w:spacing w:before="85"/>
        <w:ind w:left="284"/>
        <w:rPr>
          <w:color w:val="1F2A47"/>
          <w:sz w:val="24"/>
          <w:szCs w:val="24"/>
        </w:rPr>
      </w:pPr>
    </w:p>
    <w:p w14:paraId="2C6ADE03" w14:textId="77777777" w:rsidR="00596227" w:rsidRDefault="00596227" w:rsidP="00E01F18">
      <w:pPr>
        <w:spacing w:before="85"/>
        <w:ind w:left="284"/>
        <w:rPr>
          <w:color w:val="1F2A47"/>
          <w:sz w:val="24"/>
          <w:szCs w:val="24"/>
        </w:rPr>
      </w:pPr>
    </w:p>
    <w:p w14:paraId="1AD3D3CC" w14:textId="77777777" w:rsidR="00596227" w:rsidRDefault="00596227" w:rsidP="00E01F18">
      <w:pPr>
        <w:spacing w:before="85"/>
        <w:ind w:left="284"/>
        <w:rPr>
          <w:color w:val="1F2A47"/>
          <w:sz w:val="24"/>
          <w:szCs w:val="24"/>
        </w:rPr>
      </w:pPr>
    </w:p>
    <w:p w14:paraId="4B710BDE" w14:textId="77777777" w:rsidR="00596227" w:rsidRDefault="00596227" w:rsidP="00E01F18">
      <w:pPr>
        <w:spacing w:before="85"/>
        <w:ind w:left="284"/>
        <w:rPr>
          <w:color w:val="1F2A47"/>
          <w:sz w:val="24"/>
          <w:szCs w:val="24"/>
        </w:rPr>
      </w:pPr>
    </w:p>
    <w:p w14:paraId="4AE1222C" w14:textId="77777777" w:rsidR="00596227" w:rsidRDefault="00596227" w:rsidP="00E01F18">
      <w:pPr>
        <w:spacing w:before="85"/>
        <w:ind w:left="284"/>
        <w:rPr>
          <w:color w:val="1F2A47"/>
          <w:sz w:val="24"/>
          <w:szCs w:val="24"/>
        </w:rPr>
      </w:pPr>
    </w:p>
    <w:p w14:paraId="39E8BDF6" w14:textId="77777777" w:rsidR="00596227" w:rsidRDefault="00596227" w:rsidP="00E01F18">
      <w:pPr>
        <w:spacing w:before="85"/>
        <w:ind w:left="284"/>
        <w:rPr>
          <w:color w:val="1F2A47"/>
          <w:sz w:val="24"/>
          <w:szCs w:val="24"/>
        </w:rPr>
      </w:pPr>
    </w:p>
    <w:p w14:paraId="30CC6740" w14:textId="77777777" w:rsidR="00596227" w:rsidRDefault="00596227" w:rsidP="00E01F18">
      <w:pPr>
        <w:spacing w:before="85"/>
        <w:ind w:left="284"/>
        <w:rPr>
          <w:color w:val="1F2A47"/>
          <w:sz w:val="24"/>
          <w:szCs w:val="24"/>
        </w:rPr>
      </w:pPr>
    </w:p>
    <w:p w14:paraId="2CA1D6C5" w14:textId="77777777" w:rsidR="00596227" w:rsidRDefault="00596227" w:rsidP="00E01F18">
      <w:pPr>
        <w:spacing w:before="85"/>
        <w:ind w:left="284"/>
        <w:rPr>
          <w:color w:val="1F2A47"/>
          <w:sz w:val="24"/>
          <w:szCs w:val="24"/>
        </w:rPr>
      </w:pPr>
    </w:p>
    <w:p w14:paraId="57B91935" w14:textId="77777777" w:rsidR="00596227" w:rsidRDefault="00596227" w:rsidP="00E01F18">
      <w:pPr>
        <w:spacing w:before="85"/>
        <w:ind w:left="284"/>
        <w:rPr>
          <w:color w:val="1F2A47"/>
          <w:sz w:val="24"/>
          <w:szCs w:val="24"/>
        </w:rPr>
      </w:pPr>
    </w:p>
    <w:p w14:paraId="7308F7B1" w14:textId="77777777" w:rsidR="00596227" w:rsidRDefault="00596227" w:rsidP="00E01F18">
      <w:pPr>
        <w:spacing w:before="85"/>
        <w:ind w:left="284"/>
        <w:rPr>
          <w:color w:val="1F2A47"/>
          <w:sz w:val="24"/>
          <w:szCs w:val="24"/>
        </w:rPr>
      </w:pPr>
      <w:r>
        <w:rPr>
          <w:color w:val="1F2A47"/>
          <w:sz w:val="24"/>
          <w:szCs w:val="24"/>
        </w:rPr>
        <w:t>Contratos menores. Segundo trimestre 2020 (I)</w:t>
      </w:r>
    </w:p>
    <w:p w14:paraId="3A1341A7" w14:textId="77777777" w:rsidR="00596227" w:rsidRDefault="00596227" w:rsidP="00E01F18">
      <w:pPr>
        <w:spacing w:before="85"/>
        <w:ind w:left="284"/>
        <w:rPr>
          <w:color w:val="1F2A47"/>
          <w:sz w:val="24"/>
          <w:szCs w:val="24"/>
        </w:rPr>
      </w:pPr>
    </w:p>
    <w:tbl>
      <w:tblPr>
        <w:tblW w:w="15946" w:type="dxa"/>
        <w:tblLayout w:type="fixed"/>
        <w:tblCellMar>
          <w:left w:w="70" w:type="dxa"/>
          <w:right w:w="70" w:type="dxa"/>
        </w:tblCellMar>
        <w:tblLook w:val="04A0" w:firstRow="1" w:lastRow="0" w:firstColumn="1" w:lastColumn="0" w:noHBand="0" w:noVBand="1"/>
      </w:tblPr>
      <w:tblGrid>
        <w:gridCol w:w="1204"/>
        <w:gridCol w:w="993"/>
        <w:gridCol w:w="3976"/>
        <w:gridCol w:w="985"/>
        <w:gridCol w:w="709"/>
        <w:gridCol w:w="992"/>
        <w:gridCol w:w="5276"/>
        <w:gridCol w:w="961"/>
        <w:gridCol w:w="850"/>
      </w:tblGrid>
      <w:tr w:rsidR="00596227" w:rsidRPr="00596227" w14:paraId="671DEBCF" w14:textId="77777777" w:rsidTr="000728E5">
        <w:trPr>
          <w:trHeight w:val="315"/>
        </w:trPr>
        <w:tc>
          <w:tcPr>
            <w:tcW w:w="15946" w:type="dxa"/>
            <w:gridSpan w:val="9"/>
            <w:tcBorders>
              <w:top w:val="single" w:sz="8" w:space="0" w:color="auto"/>
              <w:left w:val="single" w:sz="8" w:space="0" w:color="auto"/>
              <w:bottom w:val="nil"/>
              <w:right w:val="single" w:sz="8" w:space="0" w:color="000000"/>
            </w:tcBorders>
            <w:shd w:val="clear" w:color="000000" w:fill="FFC000"/>
            <w:vAlign w:val="center"/>
            <w:hideMark/>
          </w:tcPr>
          <w:p w14:paraId="0FCA835B" w14:textId="77777777"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2º TRIMESTRE 2020</w:t>
            </w:r>
            <w:r w:rsidR="002D2DBD">
              <w:rPr>
                <w:rFonts w:ascii="Helvetica" w:eastAsia="Times New Roman" w:hAnsi="Helvetica" w:cs="Helvetica"/>
                <w:b/>
                <w:bCs/>
                <w:color w:val="1F497D"/>
                <w:sz w:val="18"/>
                <w:szCs w:val="18"/>
                <w:lang w:bidi="ar-SA"/>
              </w:rPr>
              <w:t xml:space="preserve"> (I)</w:t>
            </w:r>
          </w:p>
        </w:tc>
      </w:tr>
      <w:tr w:rsidR="00596227" w:rsidRPr="00596227" w14:paraId="1D031341" w14:textId="77777777" w:rsidTr="00A1494A">
        <w:trPr>
          <w:trHeight w:val="555"/>
        </w:trPr>
        <w:tc>
          <w:tcPr>
            <w:tcW w:w="1204" w:type="dxa"/>
            <w:tcBorders>
              <w:top w:val="single" w:sz="4" w:space="0" w:color="auto"/>
              <w:left w:val="single" w:sz="8" w:space="0" w:color="auto"/>
              <w:bottom w:val="single" w:sz="4" w:space="0" w:color="auto"/>
              <w:right w:val="single" w:sz="4" w:space="0" w:color="auto"/>
            </w:tcBorders>
            <w:shd w:val="clear" w:color="000000" w:fill="ECC13B"/>
            <w:vAlign w:val="center"/>
            <w:hideMark/>
          </w:tcPr>
          <w:p w14:paraId="01EC556C"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14:paraId="6295AEF4"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3976" w:type="dxa"/>
            <w:tcBorders>
              <w:top w:val="single" w:sz="4" w:space="0" w:color="auto"/>
              <w:left w:val="nil"/>
              <w:bottom w:val="single" w:sz="4" w:space="0" w:color="auto"/>
              <w:right w:val="single" w:sz="4" w:space="0" w:color="auto"/>
            </w:tcBorders>
            <w:shd w:val="clear" w:color="000000" w:fill="ECC13B"/>
            <w:vAlign w:val="center"/>
            <w:hideMark/>
          </w:tcPr>
          <w:p w14:paraId="2365B29E"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985" w:type="dxa"/>
            <w:tcBorders>
              <w:top w:val="single" w:sz="4" w:space="0" w:color="auto"/>
              <w:left w:val="nil"/>
              <w:bottom w:val="single" w:sz="4" w:space="0" w:color="auto"/>
              <w:right w:val="single" w:sz="4" w:space="0" w:color="auto"/>
            </w:tcBorders>
            <w:shd w:val="clear" w:color="000000" w:fill="ECC13B"/>
            <w:vAlign w:val="center"/>
            <w:hideMark/>
          </w:tcPr>
          <w:p w14:paraId="0F821811"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14:paraId="0CE1EE4A"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527F4381"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5276" w:type="dxa"/>
            <w:tcBorders>
              <w:top w:val="single" w:sz="4" w:space="0" w:color="auto"/>
              <w:left w:val="nil"/>
              <w:bottom w:val="single" w:sz="4" w:space="0" w:color="auto"/>
              <w:right w:val="single" w:sz="4" w:space="0" w:color="auto"/>
            </w:tcBorders>
            <w:shd w:val="clear" w:color="000000" w:fill="ECC13B"/>
            <w:vAlign w:val="center"/>
            <w:hideMark/>
          </w:tcPr>
          <w:p w14:paraId="774D95A9"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961" w:type="dxa"/>
            <w:tcBorders>
              <w:top w:val="single" w:sz="4" w:space="0" w:color="auto"/>
              <w:left w:val="nil"/>
              <w:bottom w:val="single" w:sz="4" w:space="0" w:color="auto"/>
              <w:right w:val="single" w:sz="4" w:space="0" w:color="auto"/>
            </w:tcBorders>
            <w:shd w:val="clear" w:color="000000" w:fill="ECC13B"/>
            <w:vAlign w:val="center"/>
            <w:hideMark/>
          </w:tcPr>
          <w:p w14:paraId="76736083"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850" w:type="dxa"/>
            <w:tcBorders>
              <w:top w:val="single" w:sz="4" w:space="0" w:color="auto"/>
              <w:left w:val="nil"/>
              <w:bottom w:val="single" w:sz="4" w:space="0" w:color="auto"/>
              <w:right w:val="single" w:sz="8" w:space="0" w:color="auto"/>
            </w:tcBorders>
            <w:shd w:val="clear" w:color="000000" w:fill="ECC13B"/>
            <w:vAlign w:val="center"/>
            <w:hideMark/>
          </w:tcPr>
          <w:p w14:paraId="434A85FD"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r w:rsidR="000728E5">
              <w:rPr>
                <w:rFonts w:ascii="Helvetica" w:eastAsia="Times New Roman" w:hAnsi="Helvetica" w:cs="Helvetica"/>
                <w:b/>
                <w:bCs/>
                <w:color w:val="1F497D"/>
                <w:sz w:val="16"/>
                <w:szCs w:val="16"/>
                <w:lang w:bidi="ar-SA"/>
              </w:rPr>
              <w:t xml:space="preserve">  </w:t>
            </w:r>
          </w:p>
        </w:tc>
      </w:tr>
      <w:tr w:rsidR="00596227" w:rsidRPr="00596227" w14:paraId="55294EBA"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1A065E0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36/2020</w:t>
            </w:r>
          </w:p>
        </w:tc>
        <w:tc>
          <w:tcPr>
            <w:tcW w:w="993" w:type="dxa"/>
            <w:tcBorders>
              <w:top w:val="nil"/>
              <w:left w:val="nil"/>
              <w:bottom w:val="single" w:sz="4" w:space="0" w:color="auto"/>
              <w:right w:val="single" w:sz="4" w:space="0" w:color="auto"/>
            </w:tcBorders>
            <w:shd w:val="clear" w:color="000000" w:fill="FFFFFF"/>
            <w:noWrap/>
            <w:vAlign w:val="center"/>
            <w:hideMark/>
          </w:tcPr>
          <w:p w14:paraId="015151D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A58417346</w:t>
            </w:r>
          </w:p>
        </w:tc>
        <w:tc>
          <w:tcPr>
            <w:tcW w:w="3976" w:type="dxa"/>
            <w:tcBorders>
              <w:top w:val="nil"/>
              <w:left w:val="nil"/>
              <w:bottom w:val="single" w:sz="4" w:space="0" w:color="auto"/>
              <w:right w:val="single" w:sz="4" w:space="0" w:color="auto"/>
            </w:tcBorders>
            <w:noWrap/>
            <w:vAlign w:val="center"/>
            <w:hideMark/>
          </w:tcPr>
          <w:p w14:paraId="27BC5F4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Wolters Kluwer España, S.A.</w:t>
            </w:r>
          </w:p>
        </w:tc>
        <w:tc>
          <w:tcPr>
            <w:tcW w:w="985" w:type="dxa"/>
            <w:tcBorders>
              <w:top w:val="nil"/>
              <w:left w:val="nil"/>
              <w:bottom w:val="single" w:sz="4" w:space="0" w:color="auto"/>
              <w:right w:val="single" w:sz="4" w:space="0" w:color="auto"/>
            </w:tcBorders>
            <w:noWrap/>
            <w:vAlign w:val="center"/>
            <w:hideMark/>
          </w:tcPr>
          <w:p w14:paraId="00A0AC1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709" w:type="dxa"/>
            <w:tcBorders>
              <w:top w:val="nil"/>
              <w:left w:val="nil"/>
              <w:bottom w:val="single" w:sz="4" w:space="0" w:color="auto"/>
              <w:right w:val="single" w:sz="4" w:space="0" w:color="auto"/>
            </w:tcBorders>
            <w:noWrap/>
            <w:vAlign w:val="center"/>
            <w:hideMark/>
          </w:tcPr>
          <w:p w14:paraId="2EF5FC2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noWrap/>
            <w:vAlign w:val="center"/>
            <w:hideMark/>
          </w:tcPr>
          <w:p w14:paraId="2DD6480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5276" w:type="dxa"/>
            <w:tcBorders>
              <w:top w:val="nil"/>
              <w:left w:val="nil"/>
              <w:bottom w:val="single" w:sz="4" w:space="0" w:color="auto"/>
              <w:right w:val="single" w:sz="4" w:space="0" w:color="auto"/>
            </w:tcBorders>
            <w:shd w:val="clear" w:color="000000" w:fill="FFFFFF"/>
            <w:vAlign w:val="center"/>
            <w:hideMark/>
          </w:tcPr>
          <w:p w14:paraId="1097286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Contratación acceso a la base de datos</w:t>
            </w:r>
          </w:p>
        </w:tc>
        <w:tc>
          <w:tcPr>
            <w:tcW w:w="961" w:type="dxa"/>
            <w:tcBorders>
              <w:top w:val="nil"/>
              <w:left w:val="nil"/>
              <w:bottom w:val="single" w:sz="4" w:space="0" w:color="auto"/>
              <w:right w:val="single" w:sz="4" w:space="0" w:color="auto"/>
            </w:tcBorders>
            <w:noWrap/>
            <w:vAlign w:val="center"/>
            <w:hideMark/>
          </w:tcPr>
          <w:p w14:paraId="11F6307E" w14:textId="77777777" w:rsidR="00596227" w:rsidRPr="00596227" w:rsidRDefault="00596227" w:rsidP="002D2DBD">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2CAF1E4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14:paraId="5169ED91"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2CBE139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38/2020</w:t>
            </w:r>
          </w:p>
        </w:tc>
        <w:tc>
          <w:tcPr>
            <w:tcW w:w="993" w:type="dxa"/>
            <w:tcBorders>
              <w:top w:val="nil"/>
              <w:left w:val="nil"/>
              <w:bottom w:val="single" w:sz="4" w:space="0" w:color="auto"/>
              <w:right w:val="single" w:sz="4" w:space="0" w:color="auto"/>
            </w:tcBorders>
            <w:shd w:val="clear" w:color="000000" w:fill="FFFFFF"/>
            <w:noWrap/>
            <w:vAlign w:val="center"/>
            <w:hideMark/>
          </w:tcPr>
          <w:p w14:paraId="1302F99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B35102326</w:t>
            </w:r>
          </w:p>
        </w:tc>
        <w:tc>
          <w:tcPr>
            <w:tcW w:w="3976" w:type="dxa"/>
            <w:tcBorders>
              <w:top w:val="nil"/>
              <w:left w:val="nil"/>
              <w:bottom w:val="single" w:sz="4" w:space="0" w:color="auto"/>
              <w:right w:val="single" w:sz="4" w:space="0" w:color="auto"/>
            </w:tcBorders>
            <w:vAlign w:val="center"/>
            <w:hideMark/>
          </w:tcPr>
          <w:p w14:paraId="742D553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Serican, S.L.</w:t>
            </w:r>
          </w:p>
        </w:tc>
        <w:tc>
          <w:tcPr>
            <w:tcW w:w="985" w:type="dxa"/>
            <w:tcBorders>
              <w:top w:val="nil"/>
              <w:left w:val="nil"/>
              <w:bottom w:val="single" w:sz="4" w:space="0" w:color="auto"/>
              <w:right w:val="single" w:sz="4" w:space="0" w:color="auto"/>
            </w:tcBorders>
            <w:noWrap/>
            <w:vAlign w:val="center"/>
            <w:hideMark/>
          </w:tcPr>
          <w:p w14:paraId="0A2A1C0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6.431,01</w:t>
            </w:r>
          </w:p>
        </w:tc>
        <w:tc>
          <w:tcPr>
            <w:tcW w:w="709" w:type="dxa"/>
            <w:tcBorders>
              <w:top w:val="nil"/>
              <w:left w:val="nil"/>
              <w:bottom w:val="single" w:sz="4" w:space="0" w:color="auto"/>
              <w:right w:val="single" w:sz="4" w:space="0" w:color="auto"/>
            </w:tcBorders>
            <w:noWrap/>
            <w:vAlign w:val="center"/>
            <w:hideMark/>
          </w:tcPr>
          <w:p w14:paraId="0C813F1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450,17</w:t>
            </w:r>
          </w:p>
        </w:tc>
        <w:tc>
          <w:tcPr>
            <w:tcW w:w="992" w:type="dxa"/>
            <w:tcBorders>
              <w:top w:val="nil"/>
              <w:left w:val="nil"/>
              <w:bottom w:val="single" w:sz="4" w:space="0" w:color="auto"/>
              <w:right w:val="single" w:sz="4" w:space="0" w:color="auto"/>
            </w:tcBorders>
            <w:noWrap/>
            <w:vAlign w:val="center"/>
            <w:hideMark/>
          </w:tcPr>
          <w:p w14:paraId="555DF7F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6.881,18</w:t>
            </w:r>
          </w:p>
        </w:tc>
        <w:tc>
          <w:tcPr>
            <w:tcW w:w="5276" w:type="dxa"/>
            <w:tcBorders>
              <w:top w:val="nil"/>
              <w:left w:val="nil"/>
              <w:bottom w:val="single" w:sz="4" w:space="0" w:color="auto"/>
              <w:right w:val="single" w:sz="4" w:space="0" w:color="auto"/>
            </w:tcBorders>
            <w:shd w:val="clear" w:color="000000" w:fill="FFFFFF"/>
            <w:vAlign w:val="center"/>
            <w:hideMark/>
          </w:tcPr>
          <w:p w14:paraId="10FEE22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Señalética en flota del Protocolo de Prevención Covid-19</w:t>
            </w:r>
          </w:p>
        </w:tc>
        <w:tc>
          <w:tcPr>
            <w:tcW w:w="961" w:type="dxa"/>
            <w:tcBorders>
              <w:top w:val="nil"/>
              <w:left w:val="nil"/>
              <w:bottom w:val="single" w:sz="4" w:space="0" w:color="auto"/>
              <w:right w:val="single" w:sz="4" w:space="0" w:color="auto"/>
            </w:tcBorders>
            <w:noWrap/>
            <w:vAlign w:val="center"/>
            <w:hideMark/>
          </w:tcPr>
          <w:p w14:paraId="1D36ABB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5566522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13/05/20</w:t>
            </w:r>
          </w:p>
        </w:tc>
      </w:tr>
      <w:tr w:rsidR="00596227" w:rsidRPr="00596227" w14:paraId="5CB6A2DE"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67CBC03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57/2020</w:t>
            </w:r>
          </w:p>
        </w:tc>
        <w:tc>
          <w:tcPr>
            <w:tcW w:w="993" w:type="dxa"/>
            <w:tcBorders>
              <w:top w:val="nil"/>
              <w:left w:val="nil"/>
              <w:bottom w:val="single" w:sz="4" w:space="0" w:color="auto"/>
              <w:right w:val="single" w:sz="4" w:space="0" w:color="auto"/>
            </w:tcBorders>
            <w:shd w:val="clear" w:color="000000" w:fill="FFFFFF"/>
            <w:noWrap/>
            <w:vAlign w:val="center"/>
            <w:hideMark/>
          </w:tcPr>
          <w:p w14:paraId="0E9B124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noWrap/>
            <w:vAlign w:val="center"/>
            <w:hideMark/>
          </w:tcPr>
          <w:p w14:paraId="6E19A62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Securitas Seguridad España, S.A.</w:t>
            </w:r>
          </w:p>
        </w:tc>
        <w:tc>
          <w:tcPr>
            <w:tcW w:w="985" w:type="dxa"/>
            <w:tcBorders>
              <w:top w:val="nil"/>
              <w:left w:val="nil"/>
              <w:bottom w:val="single" w:sz="4" w:space="0" w:color="auto"/>
              <w:right w:val="single" w:sz="4" w:space="0" w:color="auto"/>
            </w:tcBorders>
            <w:noWrap/>
            <w:vAlign w:val="bottom"/>
            <w:hideMark/>
          </w:tcPr>
          <w:p w14:paraId="690911D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14.192,31</w:t>
            </w:r>
          </w:p>
        </w:tc>
        <w:tc>
          <w:tcPr>
            <w:tcW w:w="709" w:type="dxa"/>
            <w:tcBorders>
              <w:top w:val="nil"/>
              <w:left w:val="nil"/>
              <w:bottom w:val="single" w:sz="4" w:space="0" w:color="auto"/>
              <w:right w:val="single" w:sz="4" w:space="0" w:color="auto"/>
            </w:tcBorders>
            <w:noWrap/>
            <w:vAlign w:val="bottom"/>
            <w:hideMark/>
          </w:tcPr>
          <w:p w14:paraId="1BFF65D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993,46</w:t>
            </w:r>
          </w:p>
        </w:tc>
        <w:tc>
          <w:tcPr>
            <w:tcW w:w="992" w:type="dxa"/>
            <w:tcBorders>
              <w:top w:val="nil"/>
              <w:left w:val="nil"/>
              <w:bottom w:val="single" w:sz="4" w:space="0" w:color="auto"/>
              <w:right w:val="single" w:sz="4" w:space="0" w:color="auto"/>
            </w:tcBorders>
            <w:noWrap/>
            <w:vAlign w:val="bottom"/>
            <w:hideMark/>
          </w:tcPr>
          <w:p w14:paraId="2FF39E9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15.185,77</w:t>
            </w:r>
          </w:p>
        </w:tc>
        <w:tc>
          <w:tcPr>
            <w:tcW w:w="5276" w:type="dxa"/>
            <w:tcBorders>
              <w:top w:val="nil"/>
              <w:left w:val="nil"/>
              <w:bottom w:val="single" w:sz="4" w:space="0" w:color="auto"/>
              <w:right w:val="single" w:sz="4" w:space="0" w:color="auto"/>
            </w:tcBorders>
            <w:shd w:val="clear" w:color="000000" w:fill="FFFFFF"/>
            <w:noWrap/>
            <w:vAlign w:val="bottom"/>
            <w:hideMark/>
          </w:tcPr>
          <w:p w14:paraId="3016B48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Videovigilancia para las instalaciones de las oficinas centrales en el Sebadal</w:t>
            </w:r>
          </w:p>
        </w:tc>
        <w:tc>
          <w:tcPr>
            <w:tcW w:w="961" w:type="dxa"/>
            <w:tcBorders>
              <w:top w:val="nil"/>
              <w:left w:val="nil"/>
              <w:bottom w:val="single" w:sz="4" w:space="0" w:color="auto"/>
              <w:right w:val="single" w:sz="4" w:space="0" w:color="auto"/>
            </w:tcBorders>
            <w:noWrap/>
            <w:vAlign w:val="bottom"/>
            <w:hideMark/>
          </w:tcPr>
          <w:p w14:paraId="7218A46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36685CA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02/04/20</w:t>
            </w:r>
          </w:p>
        </w:tc>
      </w:tr>
      <w:tr w:rsidR="00596227" w:rsidRPr="00596227" w14:paraId="78546EC5"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65930DB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39/2020</w:t>
            </w:r>
          </w:p>
        </w:tc>
        <w:tc>
          <w:tcPr>
            <w:tcW w:w="993" w:type="dxa"/>
            <w:tcBorders>
              <w:top w:val="nil"/>
              <w:left w:val="nil"/>
              <w:bottom w:val="single" w:sz="4" w:space="0" w:color="auto"/>
              <w:right w:val="single" w:sz="4" w:space="0" w:color="auto"/>
            </w:tcBorders>
            <w:shd w:val="clear" w:color="000000" w:fill="FFFFFF"/>
            <w:noWrap/>
            <w:vAlign w:val="center"/>
            <w:hideMark/>
          </w:tcPr>
          <w:p w14:paraId="5581207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42877450E</w:t>
            </w:r>
          </w:p>
        </w:tc>
        <w:tc>
          <w:tcPr>
            <w:tcW w:w="3976" w:type="dxa"/>
            <w:tcBorders>
              <w:top w:val="nil"/>
              <w:left w:val="nil"/>
              <w:bottom w:val="single" w:sz="4" w:space="0" w:color="auto"/>
              <w:right w:val="single" w:sz="4" w:space="0" w:color="auto"/>
            </w:tcBorders>
            <w:noWrap/>
            <w:vAlign w:val="center"/>
            <w:hideMark/>
          </w:tcPr>
          <w:p w14:paraId="55C7FF13"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Andrea Cabrera Kñallinsky</w:t>
            </w:r>
          </w:p>
        </w:tc>
        <w:tc>
          <w:tcPr>
            <w:tcW w:w="985" w:type="dxa"/>
            <w:tcBorders>
              <w:top w:val="nil"/>
              <w:left w:val="nil"/>
              <w:bottom w:val="single" w:sz="4" w:space="0" w:color="auto"/>
              <w:right w:val="single" w:sz="4" w:space="0" w:color="auto"/>
            </w:tcBorders>
            <w:noWrap/>
            <w:vAlign w:val="bottom"/>
            <w:hideMark/>
          </w:tcPr>
          <w:p w14:paraId="7491676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noWrap/>
            <w:vAlign w:val="bottom"/>
            <w:hideMark/>
          </w:tcPr>
          <w:p w14:paraId="09398D2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noWrap/>
            <w:vAlign w:val="bottom"/>
            <w:hideMark/>
          </w:tcPr>
          <w:p w14:paraId="7FE9C36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noWrap/>
            <w:vAlign w:val="center"/>
            <w:hideMark/>
          </w:tcPr>
          <w:p w14:paraId="45FA07E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Diseño y asesoría campaña comunicación interna Crisis del Covid-19</w:t>
            </w:r>
          </w:p>
        </w:tc>
        <w:tc>
          <w:tcPr>
            <w:tcW w:w="961" w:type="dxa"/>
            <w:tcBorders>
              <w:top w:val="nil"/>
              <w:left w:val="nil"/>
              <w:bottom w:val="single" w:sz="4" w:space="0" w:color="auto"/>
              <w:right w:val="single" w:sz="4" w:space="0" w:color="auto"/>
            </w:tcBorders>
            <w:noWrap/>
            <w:vAlign w:val="bottom"/>
            <w:hideMark/>
          </w:tcPr>
          <w:p w14:paraId="240E1FD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4CE7EBF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03/04/20</w:t>
            </w:r>
          </w:p>
        </w:tc>
      </w:tr>
      <w:tr w:rsidR="00596227" w:rsidRPr="00596227" w14:paraId="19C1AAD6"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A2A681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40/2020</w:t>
            </w:r>
          </w:p>
        </w:tc>
        <w:tc>
          <w:tcPr>
            <w:tcW w:w="993" w:type="dxa"/>
            <w:tcBorders>
              <w:top w:val="nil"/>
              <w:left w:val="nil"/>
              <w:bottom w:val="single" w:sz="4" w:space="0" w:color="auto"/>
              <w:right w:val="single" w:sz="4" w:space="0" w:color="auto"/>
            </w:tcBorders>
            <w:shd w:val="clear" w:color="000000" w:fill="FFFFFF"/>
            <w:noWrap/>
            <w:vAlign w:val="center"/>
            <w:hideMark/>
          </w:tcPr>
          <w:p w14:paraId="27E7084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B45921400</w:t>
            </w:r>
          </w:p>
        </w:tc>
        <w:tc>
          <w:tcPr>
            <w:tcW w:w="3976" w:type="dxa"/>
            <w:tcBorders>
              <w:top w:val="nil"/>
              <w:left w:val="nil"/>
              <w:bottom w:val="single" w:sz="4" w:space="0" w:color="auto"/>
              <w:right w:val="single" w:sz="4" w:space="0" w:color="auto"/>
            </w:tcBorders>
            <w:noWrap/>
            <w:vAlign w:val="center"/>
            <w:hideMark/>
          </w:tcPr>
          <w:p w14:paraId="6534624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Jaime Pintos Abogados &amp; Consultores, S.L.P.</w:t>
            </w:r>
          </w:p>
        </w:tc>
        <w:tc>
          <w:tcPr>
            <w:tcW w:w="985" w:type="dxa"/>
            <w:tcBorders>
              <w:top w:val="nil"/>
              <w:left w:val="nil"/>
              <w:bottom w:val="single" w:sz="4" w:space="0" w:color="auto"/>
              <w:right w:val="single" w:sz="4" w:space="0" w:color="auto"/>
            </w:tcBorders>
            <w:noWrap/>
            <w:vAlign w:val="center"/>
            <w:hideMark/>
          </w:tcPr>
          <w:p w14:paraId="25AC291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709" w:type="dxa"/>
            <w:tcBorders>
              <w:top w:val="nil"/>
              <w:left w:val="nil"/>
              <w:bottom w:val="single" w:sz="4" w:space="0" w:color="auto"/>
              <w:right w:val="single" w:sz="4" w:space="0" w:color="auto"/>
            </w:tcBorders>
            <w:noWrap/>
            <w:vAlign w:val="center"/>
            <w:hideMark/>
          </w:tcPr>
          <w:p w14:paraId="58B25B7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noWrap/>
            <w:vAlign w:val="center"/>
            <w:hideMark/>
          </w:tcPr>
          <w:p w14:paraId="4D6C79F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5276" w:type="dxa"/>
            <w:tcBorders>
              <w:top w:val="nil"/>
              <w:left w:val="nil"/>
              <w:bottom w:val="single" w:sz="4" w:space="0" w:color="auto"/>
              <w:right w:val="single" w:sz="4" w:space="0" w:color="auto"/>
            </w:tcBorders>
            <w:shd w:val="clear" w:color="000000" w:fill="FFFFFF"/>
            <w:vAlign w:val="center"/>
            <w:hideMark/>
          </w:tcPr>
          <w:p w14:paraId="5590C5D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 puntual  ante el Tribunal Administrativo de Contratos Públicos de Canarias</w:t>
            </w:r>
          </w:p>
        </w:tc>
        <w:tc>
          <w:tcPr>
            <w:tcW w:w="961" w:type="dxa"/>
            <w:tcBorders>
              <w:top w:val="nil"/>
              <w:left w:val="nil"/>
              <w:bottom w:val="single" w:sz="4" w:space="0" w:color="auto"/>
              <w:right w:val="single" w:sz="4" w:space="0" w:color="auto"/>
            </w:tcBorders>
            <w:noWrap/>
            <w:vAlign w:val="center"/>
            <w:hideMark/>
          </w:tcPr>
          <w:p w14:paraId="2E0378C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563DBE7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06/04/20</w:t>
            </w:r>
          </w:p>
        </w:tc>
      </w:tr>
      <w:tr w:rsidR="00596227" w:rsidRPr="00596227" w14:paraId="0BB0084F"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35C39D0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42/2020</w:t>
            </w:r>
          </w:p>
        </w:tc>
        <w:tc>
          <w:tcPr>
            <w:tcW w:w="993" w:type="dxa"/>
            <w:tcBorders>
              <w:top w:val="nil"/>
              <w:left w:val="nil"/>
              <w:bottom w:val="single" w:sz="4" w:space="0" w:color="auto"/>
              <w:right w:val="single" w:sz="4" w:space="0" w:color="auto"/>
            </w:tcBorders>
            <w:shd w:val="clear" w:color="000000" w:fill="FFFFFF"/>
            <w:noWrap/>
            <w:vAlign w:val="center"/>
            <w:hideMark/>
          </w:tcPr>
          <w:p w14:paraId="2C6BBB6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3976" w:type="dxa"/>
            <w:tcBorders>
              <w:top w:val="nil"/>
              <w:left w:val="nil"/>
              <w:bottom w:val="single" w:sz="4" w:space="0" w:color="auto"/>
              <w:right w:val="single" w:sz="4" w:space="0" w:color="auto"/>
            </w:tcBorders>
            <w:noWrap/>
            <w:vAlign w:val="center"/>
            <w:hideMark/>
          </w:tcPr>
          <w:p w14:paraId="3C006E0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985" w:type="dxa"/>
            <w:tcBorders>
              <w:top w:val="nil"/>
              <w:left w:val="nil"/>
              <w:bottom w:val="single" w:sz="4" w:space="0" w:color="auto"/>
              <w:right w:val="single" w:sz="4" w:space="0" w:color="auto"/>
            </w:tcBorders>
            <w:noWrap/>
            <w:vAlign w:val="center"/>
            <w:hideMark/>
          </w:tcPr>
          <w:p w14:paraId="7789CAB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7.500,00</w:t>
            </w:r>
          </w:p>
        </w:tc>
        <w:tc>
          <w:tcPr>
            <w:tcW w:w="709" w:type="dxa"/>
            <w:tcBorders>
              <w:top w:val="nil"/>
              <w:left w:val="nil"/>
              <w:bottom w:val="single" w:sz="4" w:space="0" w:color="auto"/>
              <w:right w:val="single" w:sz="4" w:space="0" w:color="auto"/>
            </w:tcBorders>
            <w:noWrap/>
            <w:vAlign w:val="center"/>
            <w:hideMark/>
          </w:tcPr>
          <w:p w14:paraId="7C320BC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525,00</w:t>
            </w:r>
          </w:p>
        </w:tc>
        <w:tc>
          <w:tcPr>
            <w:tcW w:w="992" w:type="dxa"/>
            <w:tcBorders>
              <w:top w:val="nil"/>
              <w:left w:val="nil"/>
              <w:bottom w:val="single" w:sz="4" w:space="0" w:color="auto"/>
              <w:right w:val="single" w:sz="4" w:space="0" w:color="auto"/>
            </w:tcBorders>
            <w:noWrap/>
            <w:vAlign w:val="center"/>
            <w:hideMark/>
          </w:tcPr>
          <w:p w14:paraId="26FB51C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8.025,00</w:t>
            </w:r>
          </w:p>
        </w:tc>
        <w:tc>
          <w:tcPr>
            <w:tcW w:w="5276" w:type="dxa"/>
            <w:tcBorders>
              <w:top w:val="nil"/>
              <w:left w:val="nil"/>
              <w:bottom w:val="single" w:sz="4" w:space="0" w:color="auto"/>
              <w:right w:val="single" w:sz="4" w:space="0" w:color="auto"/>
            </w:tcBorders>
            <w:shd w:val="clear" w:color="000000" w:fill="FFFFFF"/>
            <w:vAlign w:val="center"/>
            <w:hideMark/>
          </w:tcPr>
          <w:p w14:paraId="127CE97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mesa hidráulica de trabajo para montaje y desmontaje de motores</w:t>
            </w:r>
          </w:p>
        </w:tc>
        <w:tc>
          <w:tcPr>
            <w:tcW w:w="961" w:type="dxa"/>
            <w:tcBorders>
              <w:top w:val="nil"/>
              <w:left w:val="nil"/>
              <w:bottom w:val="single" w:sz="4" w:space="0" w:color="auto"/>
              <w:right w:val="single" w:sz="4" w:space="0" w:color="auto"/>
            </w:tcBorders>
            <w:noWrap/>
            <w:vAlign w:val="center"/>
            <w:hideMark/>
          </w:tcPr>
          <w:p w14:paraId="5D15D14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290A501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14:paraId="4F94B2C9"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7B3B72C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44/2020</w:t>
            </w:r>
          </w:p>
        </w:tc>
        <w:tc>
          <w:tcPr>
            <w:tcW w:w="993" w:type="dxa"/>
            <w:tcBorders>
              <w:top w:val="nil"/>
              <w:left w:val="nil"/>
              <w:bottom w:val="single" w:sz="4" w:space="0" w:color="auto"/>
              <w:right w:val="single" w:sz="4" w:space="0" w:color="auto"/>
            </w:tcBorders>
            <w:shd w:val="clear" w:color="000000" w:fill="FFFFFF"/>
            <w:noWrap/>
            <w:vAlign w:val="center"/>
            <w:hideMark/>
          </w:tcPr>
          <w:p w14:paraId="32AEF8F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B76256890</w:t>
            </w:r>
          </w:p>
        </w:tc>
        <w:tc>
          <w:tcPr>
            <w:tcW w:w="3976" w:type="dxa"/>
            <w:tcBorders>
              <w:top w:val="nil"/>
              <w:left w:val="nil"/>
              <w:bottom w:val="single" w:sz="4" w:space="0" w:color="auto"/>
              <w:right w:val="single" w:sz="4" w:space="0" w:color="auto"/>
            </w:tcBorders>
            <w:noWrap/>
            <w:vAlign w:val="center"/>
            <w:hideMark/>
          </w:tcPr>
          <w:p w14:paraId="7D92BA7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Silbo Comunica, S.L.</w:t>
            </w:r>
          </w:p>
        </w:tc>
        <w:tc>
          <w:tcPr>
            <w:tcW w:w="985" w:type="dxa"/>
            <w:tcBorders>
              <w:top w:val="nil"/>
              <w:left w:val="nil"/>
              <w:bottom w:val="single" w:sz="4" w:space="0" w:color="auto"/>
              <w:right w:val="single" w:sz="4" w:space="0" w:color="auto"/>
            </w:tcBorders>
            <w:noWrap/>
            <w:vAlign w:val="center"/>
            <w:hideMark/>
          </w:tcPr>
          <w:p w14:paraId="0108DFD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13.800,00</w:t>
            </w:r>
          </w:p>
        </w:tc>
        <w:tc>
          <w:tcPr>
            <w:tcW w:w="709" w:type="dxa"/>
            <w:tcBorders>
              <w:top w:val="nil"/>
              <w:left w:val="nil"/>
              <w:bottom w:val="single" w:sz="4" w:space="0" w:color="auto"/>
              <w:right w:val="single" w:sz="4" w:space="0" w:color="auto"/>
            </w:tcBorders>
            <w:noWrap/>
            <w:vAlign w:val="center"/>
            <w:hideMark/>
          </w:tcPr>
          <w:p w14:paraId="4C802F5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966,00</w:t>
            </w:r>
          </w:p>
        </w:tc>
        <w:tc>
          <w:tcPr>
            <w:tcW w:w="992" w:type="dxa"/>
            <w:tcBorders>
              <w:top w:val="nil"/>
              <w:left w:val="nil"/>
              <w:bottom w:val="single" w:sz="4" w:space="0" w:color="auto"/>
              <w:right w:val="single" w:sz="4" w:space="0" w:color="auto"/>
            </w:tcBorders>
            <w:noWrap/>
            <w:vAlign w:val="center"/>
            <w:hideMark/>
          </w:tcPr>
          <w:p w14:paraId="6CA42C1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14.766,00</w:t>
            </w:r>
          </w:p>
        </w:tc>
        <w:tc>
          <w:tcPr>
            <w:tcW w:w="5276" w:type="dxa"/>
            <w:tcBorders>
              <w:top w:val="nil"/>
              <w:left w:val="nil"/>
              <w:bottom w:val="single" w:sz="4" w:space="0" w:color="auto"/>
              <w:right w:val="single" w:sz="4" w:space="0" w:color="auto"/>
            </w:tcBorders>
            <w:shd w:val="clear" w:color="000000" w:fill="FFFFFF"/>
            <w:vAlign w:val="center"/>
            <w:hideMark/>
          </w:tcPr>
          <w:p w14:paraId="713B4DD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Auditoría de comunicación del Asistente de Movilidad</w:t>
            </w:r>
          </w:p>
        </w:tc>
        <w:tc>
          <w:tcPr>
            <w:tcW w:w="961" w:type="dxa"/>
            <w:tcBorders>
              <w:top w:val="nil"/>
              <w:left w:val="nil"/>
              <w:bottom w:val="single" w:sz="4" w:space="0" w:color="auto"/>
              <w:right w:val="single" w:sz="4" w:space="0" w:color="auto"/>
            </w:tcBorders>
            <w:noWrap/>
            <w:vAlign w:val="center"/>
            <w:hideMark/>
          </w:tcPr>
          <w:p w14:paraId="0B26C81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69D5F13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13/04/20</w:t>
            </w:r>
          </w:p>
        </w:tc>
      </w:tr>
      <w:tr w:rsidR="00596227" w:rsidRPr="00596227" w14:paraId="605C3ADC"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169BAC0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45/2020</w:t>
            </w:r>
          </w:p>
        </w:tc>
        <w:tc>
          <w:tcPr>
            <w:tcW w:w="993" w:type="dxa"/>
            <w:tcBorders>
              <w:top w:val="nil"/>
              <w:left w:val="nil"/>
              <w:bottom w:val="single" w:sz="4" w:space="0" w:color="auto"/>
              <w:right w:val="single" w:sz="4" w:space="0" w:color="auto"/>
            </w:tcBorders>
            <w:shd w:val="clear" w:color="000000" w:fill="FFFFFF"/>
            <w:noWrap/>
            <w:vAlign w:val="center"/>
            <w:hideMark/>
          </w:tcPr>
          <w:p w14:paraId="6D2253D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B35988880</w:t>
            </w:r>
          </w:p>
        </w:tc>
        <w:tc>
          <w:tcPr>
            <w:tcW w:w="3976" w:type="dxa"/>
            <w:tcBorders>
              <w:top w:val="nil"/>
              <w:left w:val="nil"/>
              <w:bottom w:val="single" w:sz="4" w:space="0" w:color="auto"/>
              <w:right w:val="single" w:sz="4" w:space="0" w:color="auto"/>
            </w:tcBorders>
            <w:noWrap/>
            <w:vAlign w:val="center"/>
            <w:hideMark/>
          </w:tcPr>
          <w:p w14:paraId="58F64E4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Soportes de Comunicación Altera, S.L.</w:t>
            </w:r>
          </w:p>
        </w:tc>
        <w:tc>
          <w:tcPr>
            <w:tcW w:w="985" w:type="dxa"/>
            <w:tcBorders>
              <w:top w:val="nil"/>
              <w:left w:val="nil"/>
              <w:bottom w:val="single" w:sz="4" w:space="0" w:color="auto"/>
              <w:right w:val="single" w:sz="4" w:space="0" w:color="auto"/>
            </w:tcBorders>
            <w:noWrap/>
            <w:vAlign w:val="center"/>
            <w:hideMark/>
          </w:tcPr>
          <w:p w14:paraId="7C2582B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12.500,00</w:t>
            </w:r>
          </w:p>
        </w:tc>
        <w:tc>
          <w:tcPr>
            <w:tcW w:w="709" w:type="dxa"/>
            <w:tcBorders>
              <w:top w:val="nil"/>
              <w:left w:val="nil"/>
              <w:bottom w:val="single" w:sz="4" w:space="0" w:color="auto"/>
              <w:right w:val="single" w:sz="4" w:space="0" w:color="auto"/>
            </w:tcBorders>
            <w:noWrap/>
            <w:vAlign w:val="center"/>
            <w:hideMark/>
          </w:tcPr>
          <w:p w14:paraId="46144B3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875,00</w:t>
            </w:r>
          </w:p>
        </w:tc>
        <w:tc>
          <w:tcPr>
            <w:tcW w:w="992" w:type="dxa"/>
            <w:tcBorders>
              <w:top w:val="nil"/>
              <w:left w:val="nil"/>
              <w:bottom w:val="single" w:sz="4" w:space="0" w:color="auto"/>
              <w:right w:val="single" w:sz="4" w:space="0" w:color="auto"/>
            </w:tcBorders>
            <w:noWrap/>
            <w:vAlign w:val="center"/>
            <w:hideMark/>
          </w:tcPr>
          <w:p w14:paraId="1395974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13.375,00</w:t>
            </w:r>
          </w:p>
        </w:tc>
        <w:tc>
          <w:tcPr>
            <w:tcW w:w="5276" w:type="dxa"/>
            <w:tcBorders>
              <w:top w:val="nil"/>
              <w:left w:val="nil"/>
              <w:bottom w:val="single" w:sz="4" w:space="0" w:color="auto"/>
              <w:right w:val="single" w:sz="4" w:space="0" w:color="auto"/>
            </w:tcBorders>
            <w:shd w:val="clear" w:color="000000" w:fill="FFFFFF"/>
            <w:vAlign w:val="center"/>
            <w:hideMark/>
          </w:tcPr>
          <w:p w14:paraId="6CDA5284"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administración de la plataforma del Asistente de Movilidad</w:t>
            </w:r>
          </w:p>
        </w:tc>
        <w:tc>
          <w:tcPr>
            <w:tcW w:w="961" w:type="dxa"/>
            <w:tcBorders>
              <w:top w:val="nil"/>
              <w:left w:val="nil"/>
              <w:bottom w:val="single" w:sz="4" w:space="0" w:color="auto"/>
              <w:right w:val="single" w:sz="4" w:space="0" w:color="auto"/>
            </w:tcBorders>
            <w:noWrap/>
            <w:vAlign w:val="center"/>
            <w:hideMark/>
          </w:tcPr>
          <w:p w14:paraId="0E9C813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25163782" w14:textId="77777777" w:rsidR="00596227" w:rsidRPr="000728E5" w:rsidRDefault="000728E5" w:rsidP="00596227">
            <w:pPr>
              <w:widowControl/>
              <w:autoSpaceDE/>
              <w:autoSpaceDN/>
              <w:jc w:val="center"/>
              <w:rPr>
                <w:rFonts w:ascii="Helvetica" w:eastAsia="Times New Roman" w:hAnsi="Helvetica" w:cs="Helvetica"/>
                <w:color w:val="FF0000"/>
                <w:sz w:val="16"/>
                <w:szCs w:val="16"/>
                <w:lang w:bidi="ar-SA"/>
              </w:rPr>
            </w:pPr>
            <w:r w:rsidRPr="000728E5">
              <w:rPr>
                <w:rFonts w:ascii="Helvetica" w:eastAsia="Times New Roman" w:hAnsi="Helvetica" w:cs="Helvetica"/>
                <w:color w:val="FF0000"/>
                <w:sz w:val="16"/>
                <w:szCs w:val="16"/>
                <w:lang w:bidi="ar-SA"/>
              </w:rPr>
              <w:t>Anulado</w:t>
            </w:r>
          </w:p>
        </w:tc>
      </w:tr>
      <w:tr w:rsidR="00596227" w:rsidRPr="00596227" w14:paraId="5DD4E012"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D4AF27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46/2020</w:t>
            </w:r>
          </w:p>
        </w:tc>
        <w:tc>
          <w:tcPr>
            <w:tcW w:w="993" w:type="dxa"/>
            <w:tcBorders>
              <w:top w:val="nil"/>
              <w:left w:val="nil"/>
              <w:bottom w:val="single" w:sz="4" w:space="0" w:color="auto"/>
              <w:right w:val="single" w:sz="4" w:space="0" w:color="auto"/>
            </w:tcBorders>
            <w:shd w:val="clear" w:color="000000" w:fill="FFFFFF"/>
            <w:noWrap/>
            <w:vAlign w:val="center"/>
            <w:hideMark/>
          </w:tcPr>
          <w:p w14:paraId="4F43E82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B35578640</w:t>
            </w:r>
          </w:p>
        </w:tc>
        <w:tc>
          <w:tcPr>
            <w:tcW w:w="3976" w:type="dxa"/>
            <w:tcBorders>
              <w:top w:val="nil"/>
              <w:left w:val="nil"/>
              <w:bottom w:val="single" w:sz="4" w:space="0" w:color="auto"/>
              <w:right w:val="single" w:sz="4" w:space="0" w:color="auto"/>
            </w:tcBorders>
            <w:noWrap/>
            <w:vAlign w:val="center"/>
            <w:hideMark/>
          </w:tcPr>
          <w:p w14:paraId="7B2E6A8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Consultoría para el Desarrollo Canario, S.L.</w:t>
            </w:r>
          </w:p>
        </w:tc>
        <w:tc>
          <w:tcPr>
            <w:tcW w:w="985" w:type="dxa"/>
            <w:tcBorders>
              <w:top w:val="nil"/>
              <w:left w:val="nil"/>
              <w:bottom w:val="single" w:sz="4" w:space="0" w:color="auto"/>
              <w:right w:val="single" w:sz="4" w:space="0" w:color="auto"/>
            </w:tcBorders>
            <w:noWrap/>
            <w:vAlign w:val="center"/>
            <w:hideMark/>
          </w:tcPr>
          <w:p w14:paraId="3EBA6E2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7.576,00</w:t>
            </w:r>
          </w:p>
        </w:tc>
        <w:tc>
          <w:tcPr>
            <w:tcW w:w="709" w:type="dxa"/>
            <w:tcBorders>
              <w:top w:val="nil"/>
              <w:left w:val="nil"/>
              <w:bottom w:val="single" w:sz="4" w:space="0" w:color="auto"/>
              <w:right w:val="single" w:sz="4" w:space="0" w:color="auto"/>
            </w:tcBorders>
            <w:noWrap/>
            <w:vAlign w:val="center"/>
            <w:hideMark/>
          </w:tcPr>
          <w:p w14:paraId="11209A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530,32</w:t>
            </w:r>
          </w:p>
        </w:tc>
        <w:tc>
          <w:tcPr>
            <w:tcW w:w="992" w:type="dxa"/>
            <w:tcBorders>
              <w:top w:val="nil"/>
              <w:left w:val="nil"/>
              <w:bottom w:val="single" w:sz="4" w:space="0" w:color="auto"/>
              <w:right w:val="single" w:sz="4" w:space="0" w:color="auto"/>
            </w:tcBorders>
            <w:noWrap/>
            <w:vAlign w:val="center"/>
            <w:hideMark/>
          </w:tcPr>
          <w:p w14:paraId="2AC93E3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8.106,32</w:t>
            </w:r>
          </w:p>
        </w:tc>
        <w:tc>
          <w:tcPr>
            <w:tcW w:w="5276" w:type="dxa"/>
            <w:tcBorders>
              <w:top w:val="nil"/>
              <w:left w:val="nil"/>
              <w:bottom w:val="single" w:sz="4" w:space="0" w:color="auto"/>
              <w:right w:val="single" w:sz="4" w:space="0" w:color="auto"/>
            </w:tcBorders>
            <w:shd w:val="clear" w:color="000000" w:fill="FFFFFF"/>
            <w:vAlign w:val="center"/>
            <w:hideMark/>
          </w:tcPr>
          <w:p w14:paraId="0563D49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Encuesta del clima laboral y encuesta de satisfacción de usuarios</w:t>
            </w:r>
          </w:p>
        </w:tc>
        <w:tc>
          <w:tcPr>
            <w:tcW w:w="961" w:type="dxa"/>
            <w:tcBorders>
              <w:top w:val="nil"/>
              <w:left w:val="nil"/>
              <w:bottom w:val="single" w:sz="4" w:space="0" w:color="auto"/>
              <w:right w:val="single" w:sz="4" w:space="0" w:color="auto"/>
            </w:tcBorders>
            <w:noWrap/>
            <w:vAlign w:val="center"/>
            <w:hideMark/>
          </w:tcPr>
          <w:p w14:paraId="61DE6E5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850" w:type="dxa"/>
            <w:tcBorders>
              <w:top w:val="nil"/>
              <w:left w:val="nil"/>
              <w:bottom w:val="single" w:sz="4" w:space="0" w:color="auto"/>
              <w:right w:val="single" w:sz="8" w:space="0" w:color="auto"/>
            </w:tcBorders>
            <w:shd w:val="clear" w:color="000000" w:fill="FFFFFF"/>
            <w:noWrap/>
            <w:vAlign w:val="center"/>
            <w:hideMark/>
          </w:tcPr>
          <w:p w14:paraId="2D3B7A7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607DD088"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AA4F40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47/2020</w:t>
            </w:r>
          </w:p>
        </w:tc>
        <w:tc>
          <w:tcPr>
            <w:tcW w:w="993" w:type="dxa"/>
            <w:tcBorders>
              <w:top w:val="nil"/>
              <w:left w:val="nil"/>
              <w:bottom w:val="single" w:sz="4" w:space="0" w:color="auto"/>
              <w:right w:val="single" w:sz="4" w:space="0" w:color="auto"/>
            </w:tcBorders>
            <w:shd w:val="clear" w:color="000000" w:fill="FFFFFF"/>
            <w:noWrap/>
            <w:vAlign w:val="center"/>
            <w:hideMark/>
          </w:tcPr>
          <w:p w14:paraId="353249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B35958586</w:t>
            </w:r>
          </w:p>
        </w:tc>
        <w:tc>
          <w:tcPr>
            <w:tcW w:w="3976" w:type="dxa"/>
            <w:tcBorders>
              <w:top w:val="nil"/>
              <w:left w:val="nil"/>
              <w:bottom w:val="single" w:sz="4" w:space="0" w:color="auto"/>
              <w:right w:val="single" w:sz="4" w:space="0" w:color="auto"/>
            </w:tcBorders>
            <w:noWrap/>
            <w:vAlign w:val="center"/>
            <w:hideMark/>
          </w:tcPr>
          <w:p w14:paraId="6542F2E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Litografía San José, S.L.</w:t>
            </w:r>
          </w:p>
        </w:tc>
        <w:tc>
          <w:tcPr>
            <w:tcW w:w="985" w:type="dxa"/>
            <w:tcBorders>
              <w:top w:val="nil"/>
              <w:left w:val="nil"/>
              <w:bottom w:val="single" w:sz="4" w:space="0" w:color="auto"/>
              <w:right w:val="single" w:sz="4" w:space="0" w:color="auto"/>
            </w:tcBorders>
            <w:noWrap/>
            <w:vAlign w:val="center"/>
            <w:hideMark/>
          </w:tcPr>
          <w:p w14:paraId="546C962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2.508,00</w:t>
            </w:r>
          </w:p>
        </w:tc>
        <w:tc>
          <w:tcPr>
            <w:tcW w:w="709" w:type="dxa"/>
            <w:tcBorders>
              <w:top w:val="nil"/>
              <w:left w:val="nil"/>
              <w:bottom w:val="single" w:sz="4" w:space="0" w:color="auto"/>
              <w:right w:val="single" w:sz="4" w:space="0" w:color="auto"/>
            </w:tcBorders>
            <w:noWrap/>
            <w:vAlign w:val="center"/>
            <w:hideMark/>
          </w:tcPr>
          <w:p w14:paraId="64CA208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175,56</w:t>
            </w:r>
          </w:p>
        </w:tc>
        <w:tc>
          <w:tcPr>
            <w:tcW w:w="992" w:type="dxa"/>
            <w:tcBorders>
              <w:top w:val="nil"/>
              <w:left w:val="nil"/>
              <w:bottom w:val="single" w:sz="4" w:space="0" w:color="auto"/>
              <w:right w:val="single" w:sz="4" w:space="0" w:color="auto"/>
            </w:tcBorders>
            <w:noWrap/>
            <w:vAlign w:val="center"/>
            <w:hideMark/>
          </w:tcPr>
          <w:p w14:paraId="394EAF4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2.683,56</w:t>
            </w:r>
          </w:p>
        </w:tc>
        <w:tc>
          <w:tcPr>
            <w:tcW w:w="5276" w:type="dxa"/>
            <w:tcBorders>
              <w:top w:val="nil"/>
              <w:left w:val="nil"/>
              <w:bottom w:val="single" w:sz="4" w:space="0" w:color="auto"/>
              <w:right w:val="single" w:sz="4" w:space="0" w:color="auto"/>
            </w:tcBorders>
            <w:shd w:val="clear" w:color="000000" w:fill="FFFFFF"/>
            <w:vAlign w:val="center"/>
            <w:hideMark/>
          </w:tcPr>
          <w:p w14:paraId="1AA67D7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imprenta para la edición de la refundición del Convenio Colectivo de Guaguas Municipales, S.A.</w:t>
            </w:r>
          </w:p>
        </w:tc>
        <w:tc>
          <w:tcPr>
            <w:tcW w:w="961" w:type="dxa"/>
            <w:tcBorders>
              <w:top w:val="nil"/>
              <w:left w:val="nil"/>
              <w:bottom w:val="single" w:sz="4" w:space="0" w:color="auto"/>
              <w:right w:val="single" w:sz="4" w:space="0" w:color="auto"/>
            </w:tcBorders>
            <w:noWrap/>
            <w:vAlign w:val="center"/>
            <w:hideMark/>
          </w:tcPr>
          <w:p w14:paraId="0028668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28F1D4C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7BA73A11"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5B5D6A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48/2020</w:t>
            </w:r>
          </w:p>
        </w:tc>
        <w:tc>
          <w:tcPr>
            <w:tcW w:w="993" w:type="dxa"/>
            <w:tcBorders>
              <w:top w:val="nil"/>
              <w:left w:val="nil"/>
              <w:bottom w:val="single" w:sz="4" w:space="0" w:color="auto"/>
              <w:right w:val="single" w:sz="4" w:space="0" w:color="auto"/>
            </w:tcBorders>
            <w:shd w:val="clear" w:color="000000" w:fill="FFFFFF"/>
            <w:noWrap/>
            <w:vAlign w:val="center"/>
            <w:hideMark/>
          </w:tcPr>
          <w:p w14:paraId="3BF7EDE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B76187236</w:t>
            </w:r>
          </w:p>
        </w:tc>
        <w:tc>
          <w:tcPr>
            <w:tcW w:w="3976" w:type="dxa"/>
            <w:tcBorders>
              <w:top w:val="nil"/>
              <w:left w:val="nil"/>
              <w:bottom w:val="single" w:sz="4" w:space="0" w:color="auto"/>
              <w:right w:val="single" w:sz="4" w:space="0" w:color="auto"/>
            </w:tcBorders>
            <w:noWrap/>
            <w:vAlign w:val="center"/>
            <w:hideMark/>
          </w:tcPr>
          <w:p w14:paraId="316E83B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Aisan Siglo XXI, S.L.</w:t>
            </w:r>
          </w:p>
        </w:tc>
        <w:tc>
          <w:tcPr>
            <w:tcW w:w="985" w:type="dxa"/>
            <w:tcBorders>
              <w:top w:val="nil"/>
              <w:left w:val="nil"/>
              <w:bottom w:val="single" w:sz="4" w:space="0" w:color="auto"/>
              <w:right w:val="single" w:sz="4" w:space="0" w:color="auto"/>
            </w:tcBorders>
            <w:noWrap/>
            <w:vAlign w:val="center"/>
            <w:hideMark/>
          </w:tcPr>
          <w:p w14:paraId="77C00AA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35.987,60</w:t>
            </w:r>
          </w:p>
        </w:tc>
        <w:tc>
          <w:tcPr>
            <w:tcW w:w="709" w:type="dxa"/>
            <w:tcBorders>
              <w:top w:val="nil"/>
              <w:left w:val="nil"/>
              <w:bottom w:val="single" w:sz="4" w:space="0" w:color="auto"/>
              <w:right w:val="single" w:sz="4" w:space="0" w:color="auto"/>
            </w:tcBorders>
            <w:noWrap/>
            <w:vAlign w:val="center"/>
            <w:hideMark/>
          </w:tcPr>
          <w:p w14:paraId="1D6576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2.519,13</w:t>
            </w:r>
          </w:p>
        </w:tc>
        <w:tc>
          <w:tcPr>
            <w:tcW w:w="992" w:type="dxa"/>
            <w:tcBorders>
              <w:top w:val="nil"/>
              <w:left w:val="nil"/>
              <w:bottom w:val="single" w:sz="4" w:space="0" w:color="auto"/>
              <w:right w:val="single" w:sz="4" w:space="0" w:color="auto"/>
            </w:tcBorders>
            <w:noWrap/>
            <w:vAlign w:val="center"/>
            <w:hideMark/>
          </w:tcPr>
          <w:p w14:paraId="58751C2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38.506,73</w:t>
            </w:r>
          </w:p>
        </w:tc>
        <w:tc>
          <w:tcPr>
            <w:tcW w:w="5276" w:type="dxa"/>
            <w:tcBorders>
              <w:top w:val="nil"/>
              <w:left w:val="nil"/>
              <w:bottom w:val="single" w:sz="4" w:space="0" w:color="auto"/>
              <w:right w:val="single" w:sz="4" w:space="0" w:color="auto"/>
            </w:tcBorders>
            <w:shd w:val="clear" w:color="000000" w:fill="FFFFFF"/>
            <w:vAlign w:val="center"/>
            <w:hideMark/>
          </w:tcPr>
          <w:p w14:paraId="1FC708C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Obras de adaptación del vestuario del gimnasio de la sede central de Guaguas Mun</w:t>
            </w:r>
            <w:r w:rsidR="00DC2DEE">
              <w:rPr>
                <w:rFonts w:ascii="Helvetica" w:eastAsia="Times New Roman" w:hAnsi="Helvetica" w:cs="Helvetica"/>
                <w:sz w:val="16"/>
                <w:szCs w:val="16"/>
                <w:lang w:bidi="ar-SA"/>
              </w:rPr>
              <w:t>i</w:t>
            </w:r>
            <w:r w:rsidRPr="00596227">
              <w:rPr>
                <w:rFonts w:ascii="Helvetica" w:eastAsia="Times New Roman" w:hAnsi="Helvetica" w:cs="Helvetica"/>
                <w:sz w:val="16"/>
                <w:szCs w:val="16"/>
                <w:lang w:bidi="ar-SA"/>
              </w:rPr>
              <w:t>cipales, S.A.</w:t>
            </w:r>
          </w:p>
        </w:tc>
        <w:tc>
          <w:tcPr>
            <w:tcW w:w="961" w:type="dxa"/>
            <w:tcBorders>
              <w:top w:val="nil"/>
              <w:left w:val="nil"/>
              <w:bottom w:val="single" w:sz="4" w:space="0" w:color="auto"/>
              <w:right w:val="single" w:sz="4" w:space="0" w:color="auto"/>
            </w:tcBorders>
            <w:noWrap/>
            <w:vAlign w:val="center"/>
            <w:hideMark/>
          </w:tcPr>
          <w:p w14:paraId="31A760C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w:t>
            </w:r>
          </w:p>
        </w:tc>
        <w:tc>
          <w:tcPr>
            <w:tcW w:w="850" w:type="dxa"/>
            <w:tcBorders>
              <w:top w:val="nil"/>
              <w:left w:val="nil"/>
              <w:bottom w:val="single" w:sz="4" w:space="0" w:color="auto"/>
              <w:right w:val="single" w:sz="8" w:space="0" w:color="auto"/>
            </w:tcBorders>
            <w:shd w:val="clear" w:color="000000" w:fill="FFFFFF"/>
            <w:noWrap/>
            <w:vAlign w:val="center"/>
            <w:hideMark/>
          </w:tcPr>
          <w:p w14:paraId="7D38808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1C8E0425"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96B909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49/2020</w:t>
            </w:r>
          </w:p>
        </w:tc>
        <w:tc>
          <w:tcPr>
            <w:tcW w:w="993" w:type="dxa"/>
            <w:tcBorders>
              <w:top w:val="nil"/>
              <w:left w:val="nil"/>
              <w:bottom w:val="single" w:sz="4" w:space="0" w:color="auto"/>
              <w:right w:val="single" w:sz="4" w:space="0" w:color="auto"/>
            </w:tcBorders>
            <w:shd w:val="clear" w:color="000000" w:fill="FFFFFF"/>
            <w:noWrap/>
            <w:vAlign w:val="center"/>
            <w:hideMark/>
          </w:tcPr>
          <w:p w14:paraId="0E96D8C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B35228022</w:t>
            </w:r>
          </w:p>
        </w:tc>
        <w:tc>
          <w:tcPr>
            <w:tcW w:w="3976" w:type="dxa"/>
            <w:tcBorders>
              <w:top w:val="nil"/>
              <w:left w:val="nil"/>
              <w:bottom w:val="single" w:sz="4" w:space="0" w:color="auto"/>
              <w:right w:val="single" w:sz="4" w:space="0" w:color="auto"/>
            </w:tcBorders>
            <w:noWrap/>
            <w:vAlign w:val="center"/>
            <w:hideMark/>
          </w:tcPr>
          <w:p w14:paraId="4C074806"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Reydimobel</w:t>
            </w:r>
          </w:p>
        </w:tc>
        <w:tc>
          <w:tcPr>
            <w:tcW w:w="985" w:type="dxa"/>
            <w:tcBorders>
              <w:top w:val="nil"/>
              <w:left w:val="nil"/>
              <w:bottom w:val="single" w:sz="4" w:space="0" w:color="auto"/>
              <w:right w:val="single" w:sz="4" w:space="0" w:color="auto"/>
            </w:tcBorders>
            <w:noWrap/>
            <w:vAlign w:val="center"/>
            <w:hideMark/>
          </w:tcPr>
          <w:p w14:paraId="4E62E01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3.130,00</w:t>
            </w:r>
          </w:p>
        </w:tc>
        <w:tc>
          <w:tcPr>
            <w:tcW w:w="709" w:type="dxa"/>
            <w:tcBorders>
              <w:top w:val="nil"/>
              <w:left w:val="nil"/>
              <w:bottom w:val="single" w:sz="4" w:space="0" w:color="auto"/>
              <w:right w:val="single" w:sz="4" w:space="0" w:color="auto"/>
            </w:tcBorders>
            <w:noWrap/>
            <w:vAlign w:val="center"/>
            <w:hideMark/>
          </w:tcPr>
          <w:p w14:paraId="423B273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219,10</w:t>
            </w:r>
          </w:p>
        </w:tc>
        <w:tc>
          <w:tcPr>
            <w:tcW w:w="992" w:type="dxa"/>
            <w:tcBorders>
              <w:top w:val="nil"/>
              <w:left w:val="nil"/>
              <w:bottom w:val="single" w:sz="4" w:space="0" w:color="auto"/>
              <w:right w:val="single" w:sz="4" w:space="0" w:color="auto"/>
            </w:tcBorders>
            <w:noWrap/>
            <w:vAlign w:val="center"/>
            <w:hideMark/>
          </w:tcPr>
          <w:p w14:paraId="725B916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3.349,10</w:t>
            </w:r>
          </w:p>
        </w:tc>
        <w:tc>
          <w:tcPr>
            <w:tcW w:w="5276" w:type="dxa"/>
            <w:tcBorders>
              <w:top w:val="nil"/>
              <w:left w:val="nil"/>
              <w:bottom w:val="single" w:sz="4" w:space="0" w:color="auto"/>
              <w:right w:val="single" w:sz="4" w:space="0" w:color="auto"/>
            </w:tcBorders>
            <w:shd w:val="clear" w:color="000000" w:fill="FFFFFF"/>
            <w:vAlign w:val="center"/>
            <w:hideMark/>
          </w:tcPr>
          <w:p w14:paraId="3DE57634"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de taquillas para el vestuario del gimnasio de la sede central de Guaguas Municipales, S.A.</w:t>
            </w:r>
          </w:p>
        </w:tc>
        <w:tc>
          <w:tcPr>
            <w:tcW w:w="961" w:type="dxa"/>
            <w:tcBorders>
              <w:top w:val="nil"/>
              <w:left w:val="nil"/>
              <w:bottom w:val="single" w:sz="4" w:space="0" w:color="auto"/>
              <w:right w:val="single" w:sz="4" w:space="0" w:color="auto"/>
            </w:tcBorders>
            <w:noWrap/>
            <w:vAlign w:val="center"/>
            <w:hideMark/>
          </w:tcPr>
          <w:p w14:paraId="26F490D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0F64794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14:paraId="667FB1C3"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0F41C76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50/2020</w:t>
            </w:r>
          </w:p>
        </w:tc>
        <w:tc>
          <w:tcPr>
            <w:tcW w:w="993" w:type="dxa"/>
            <w:tcBorders>
              <w:top w:val="nil"/>
              <w:left w:val="nil"/>
              <w:bottom w:val="single" w:sz="4" w:space="0" w:color="auto"/>
              <w:right w:val="single" w:sz="4" w:space="0" w:color="auto"/>
            </w:tcBorders>
            <w:shd w:val="clear" w:color="000000" w:fill="FFFFFF"/>
            <w:noWrap/>
            <w:vAlign w:val="center"/>
            <w:hideMark/>
          </w:tcPr>
          <w:p w14:paraId="698A6FB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B76060748</w:t>
            </w:r>
          </w:p>
        </w:tc>
        <w:tc>
          <w:tcPr>
            <w:tcW w:w="3976" w:type="dxa"/>
            <w:tcBorders>
              <w:top w:val="nil"/>
              <w:left w:val="nil"/>
              <w:bottom w:val="single" w:sz="4" w:space="0" w:color="auto"/>
              <w:right w:val="single" w:sz="4" w:space="0" w:color="auto"/>
            </w:tcBorders>
            <w:noWrap/>
            <w:vAlign w:val="center"/>
            <w:hideMark/>
          </w:tcPr>
          <w:p w14:paraId="7EED728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Qualitic Soluciones Socioeconómicas y Tecnológicas, S.L.</w:t>
            </w:r>
          </w:p>
        </w:tc>
        <w:tc>
          <w:tcPr>
            <w:tcW w:w="985" w:type="dxa"/>
            <w:tcBorders>
              <w:top w:val="nil"/>
              <w:left w:val="nil"/>
              <w:bottom w:val="single" w:sz="4" w:space="0" w:color="auto"/>
              <w:right w:val="single" w:sz="4" w:space="0" w:color="auto"/>
            </w:tcBorders>
            <w:noWrap/>
            <w:vAlign w:val="center"/>
            <w:hideMark/>
          </w:tcPr>
          <w:p w14:paraId="764FD98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3.890,00</w:t>
            </w:r>
          </w:p>
        </w:tc>
        <w:tc>
          <w:tcPr>
            <w:tcW w:w="709" w:type="dxa"/>
            <w:tcBorders>
              <w:top w:val="nil"/>
              <w:left w:val="nil"/>
              <w:bottom w:val="single" w:sz="4" w:space="0" w:color="auto"/>
              <w:right w:val="single" w:sz="4" w:space="0" w:color="auto"/>
            </w:tcBorders>
            <w:noWrap/>
            <w:vAlign w:val="center"/>
            <w:hideMark/>
          </w:tcPr>
          <w:p w14:paraId="7059995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272,30</w:t>
            </w:r>
          </w:p>
        </w:tc>
        <w:tc>
          <w:tcPr>
            <w:tcW w:w="992" w:type="dxa"/>
            <w:tcBorders>
              <w:top w:val="nil"/>
              <w:left w:val="nil"/>
              <w:bottom w:val="single" w:sz="4" w:space="0" w:color="auto"/>
              <w:right w:val="single" w:sz="4" w:space="0" w:color="auto"/>
            </w:tcBorders>
            <w:noWrap/>
            <w:vAlign w:val="center"/>
            <w:hideMark/>
          </w:tcPr>
          <w:p w14:paraId="385D65F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4.162,30</w:t>
            </w:r>
          </w:p>
        </w:tc>
        <w:tc>
          <w:tcPr>
            <w:tcW w:w="5276" w:type="dxa"/>
            <w:tcBorders>
              <w:top w:val="nil"/>
              <w:left w:val="nil"/>
              <w:bottom w:val="single" w:sz="4" w:space="0" w:color="auto"/>
              <w:right w:val="single" w:sz="4" w:space="0" w:color="auto"/>
            </w:tcBorders>
            <w:shd w:val="clear" w:color="000000" w:fill="FFFFFF"/>
            <w:vAlign w:val="center"/>
            <w:hideMark/>
          </w:tcPr>
          <w:p w14:paraId="721DA53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Desarrollo de un módulo de impresión de etiquetas para la entrada de mercancías en el ERP de la compañía</w:t>
            </w:r>
          </w:p>
        </w:tc>
        <w:tc>
          <w:tcPr>
            <w:tcW w:w="961" w:type="dxa"/>
            <w:tcBorders>
              <w:top w:val="nil"/>
              <w:left w:val="nil"/>
              <w:bottom w:val="single" w:sz="4" w:space="0" w:color="auto"/>
              <w:right w:val="single" w:sz="4" w:space="0" w:color="auto"/>
            </w:tcBorders>
            <w:noWrap/>
            <w:vAlign w:val="center"/>
            <w:hideMark/>
          </w:tcPr>
          <w:p w14:paraId="765761A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114A327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2FDE29E4"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BD3633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52/2020</w:t>
            </w:r>
          </w:p>
        </w:tc>
        <w:tc>
          <w:tcPr>
            <w:tcW w:w="993" w:type="dxa"/>
            <w:tcBorders>
              <w:top w:val="nil"/>
              <w:left w:val="nil"/>
              <w:bottom w:val="single" w:sz="4" w:space="0" w:color="auto"/>
              <w:right w:val="single" w:sz="4" w:space="0" w:color="auto"/>
            </w:tcBorders>
            <w:shd w:val="clear" w:color="000000" w:fill="FFFFFF"/>
            <w:noWrap/>
            <w:vAlign w:val="center"/>
            <w:hideMark/>
          </w:tcPr>
          <w:p w14:paraId="079181C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B35979426</w:t>
            </w:r>
          </w:p>
        </w:tc>
        <w:tc>
          <w:tcPr>
            <w:tcW w:w="3976" w:type="dxa"/>
            <w:tcBorders>
              <w:top w:val="nil"/>
              <w:left w:val="nil"/>
              <w:bottom w:val="single" w:sz="4" w:space="0" w:color="auto"/>
              <w:right w:val="single" w:sz="4" w:space="0" w:color="auto"/>
            </w:tcBorders>
            <w:noWrap/>
            <w:vAlign w:val="center"/>
            <w:hideMark/>
          </w:tcPr>
          <w:p w14:paraId="742D9359"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Moon Save Our Soul, S.L.</w:t>
            </w:r>
          </w:p>
        </w:tc>
        <w:tc>
          <w:tcPr>
            <w:tcW w:w="985" w:type="dxa"/>
            <w:tcBorders>
              <w:top w:val="nil"/>
              <w:left w:val="nil"/>
              <w:bottom w:val="single" w:sz="4" w:space="0" w:color="auto"/>
              <w:right w:val="single" w:sz="4" w:space="0" w:color="auto"/>
            </w:tcBorders>
            <w:noWrap/>
            <w:vAlign w:val="center"/>
            <w:hideMark/>
          </w:tcPr>
          <w:p w14:paraId="137AC38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noWrap/>
            <w:vAlign w:val="center"/>
            <w:hideMark/>
          </w:tcPr>
          <w:p w14:paraId="67ABF82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noWrap/>
            <w:vAlign w:val="center"/>
            <w:hideMark/>
          </w:tcPr>
          <w:p w14:paraId="4B5C799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vAlign w:val="center"/>
            <w:hideMark/>
          </w:tcPr>
          <w:p w14:paraId="35B07164"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Creación y lanzamiento de stickers en redes sociales de Guaguas Municipales, S.A.</w:t>
            </w:r>
          </w:p>
        </w:tc>
        <w:tc>
          <w:tcPr>
            <w:tcW w:w="961" w:type="dxa"/>
            <w:tcBorders>
              <w:top w:val="nil"/>
              <w:left w:val="nil"/>
              <w:bottom w:val="single" w:sz="4" w:space="0" w:color="auto"/>
              <w:right w:val="single" w:sz="4" w:space="0" w:color="auto"/>
            </w:tcBorders>
            <w:noWrap/>
            <w:vAlign w:val="center"/>
            <w:hideMark/>
          </w:tcPr>
          <w:p w14:paraId="4CFAC84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4BE1C8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14:paraId="0307485B"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78F9CAA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53/2020</w:t>
            </w:r>
          </w:p>
        </w:tc>
        <w:tc>
          <w:tcPr>
            <w:tcW w:w="993" w:type="dxa"/>
            <w:tcBorders>
              <w:top w:val="nil"/>
              <w:left w:val="nil"/>
              <w:bottom w:val="single" w:sz="4" w:space="0" w:color="auto"/>
              <w:right w:val="single" w:sz="4" w:space="0" w:color="auto"/>
            </w:tcBorders>
            <w:shd w:val="clear" w:color="000000" w:fill="FFFFFF"/>
            <w:noWrap/>
            <w:vAlign w:val="center"/>
            <w:hideMark/>
          </w:tcPr>
          <w:p w14:paraId="21E00C5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noWrap/>
            <w:vAlign w:val="center"/>
            <w:hideMark/>
          </w:tcPr>
          <w:p w14:paraId="2B46046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Diasan, S.A.</w:t>
            </w:r>
          </w:p>
        </w:tc>
        <w:tc>
          <w:tcPr>
            <w:tcW w:w="985" w:type="dxa"/>
            <w:tcBorders>
              <w:top w:val="nil"/>
              <w:left w:val="nil"/>
              <w:bottom w:val="single" w:sz="4" w:space="0" w:color="auto"/>
              <w:right w:val="single" w:sz="4" w:space="0" w:color="auto"/>
            </w:tcBorders>
            <w:noWrap/>
            <w:vAlign w:val="center"/>
            <w:hideMark/>
          </w:tcPr>
          <w:p w14:paraId="3823AFF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3.658,49</w:t>
            </w:r>
          </w:p>
        </w:tc>
        <w:tc>
          <w:tcPr>
            <w:tcW w:w="709" w:type="dxa"/>
            <w:tcBorders>
              <w:top w:val="nil"/>
              <w:left w:val="nil"/>
              <w:bottom w:val="single" w:sz="4" w:space="0" w:color="auto"/>
              <w:right w:val="single" w:sz="4" w:space="0" w:color="auto"/>
            </w:tcBorders>
            <w:noWrap/>
            <w:vAlign w:val="center"/>
            <w:hideMark/>
          </w:tcPr>
          <w:p w14:paraId="4C23958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256,09</w:t>
            </w:r>
          </w:p>
        </w:tc>
        <w:tc>
          <w:tcPr>
            <w:tcW w:w="992" w:type="dxa"/>
            <w:tcBorders>
              <w:top w:val="nil"/>
              <w:left w:val="nil"/>
              <w:bottom w:val="single" w:sz="4" w:space="0" w:color="auto"/>
              <w:right w:val="single" w:sz="4" w:space="0" w:color="auto"/>
            </w:tcBorders>
            <w:noWrap/>
            <w:vAlign w:val="center"/>
            <w:hideMark/>
          </w:tcPr>
          <w:p w14:paraId="0C2CA90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3.914,58</w:t>
            </w:r>
          </w:p>
        </w:tc>
        <w:tc>
          <w:tcPr>
            <w:tcW w:w="5276" w:type="dxa"/>
            <w:tcBorders>
              <w:top w:val="nil"/>
              <w:left w:val="nil"/>
              <w:bottom w:val="single" w:sz="4" w:space="0" w:color="auto"/>
              <w:right w:val="single" w:sz="4" w:space="0" w:color="auto"/>
            </w:tcBorders>
            <w:shd w:val="clear" w:color="000000" w:fill="FFFFFF"/>
            <w:vAlign w:val="center"/>
            <w:hideMark/>
          </w:tcPr>
          <w:p w14:paraId="285E0A0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 Hoya de La Plata</w:t>
            </w:r>
          </w:p>
        </w:tc>
        <w:tc>
          <w:tcPr>
            <w:tcW w:w="961" w:type="dxa"/>
            <w:tcBorders>
              <w:top w:val="nil"/>
              <w:left w:val="nil"/>
              <w:bottom w:val="single" w:sz="4" w:space="0" w:color="auto"/>
              <w:right w:val="single" w:sz="4" w:space="0" w:color="auto"/>
            </w:tcBorders>
            <w:noWrap/>
            <w:vAlign w:val="center"/>
            <w:hideMark/>
          </w:tcPr>
          <w:p w14:paraId="3AB2774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6B9660A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29/04/20</w:t>
            </w:r>
          </w:p>
        </w:tc>
      </w:tr>
      <w:tr w:rsidR="00596227" w:rsidRPr="00596227" w14:paraId="6411ADE3"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96F826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54/2020</w:t>
            </w:r>
          </w:p>
        </w:tc>
        <w:tc>
          <w:tcPr>
            <w:tcW w:w="993" w:type="dxa"/>
            <w:tcBorders>
              <w:top w:val="nil"/>
              <w:left w:val="nil"/>
              <w:bottom w:val="single" w:sz="4" w:space="0" w:color="auto"/>
              <w:right w:val="single" w:sz="4" w:space="0" w:color="auto"/>
            </w:tcBorders>
            <w:shd w:val="clear" w:color="000000" w:fill="FFFFFF"/>
            <w:noWrap/>
            <w:vAlign w:val="center"/>
            <w:hideMark/>
          </w:tcPr>
          <w:p w14:paraId="55EB98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noWrap/>
            <w:vAlign w:val="center"/>
            <w:hideMark/>
          </w:tcPr>
          <w:p w14:paraId="4A4EA4C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Diasan, S.A.</w:t>
            </w:r>
          </w:p>
        </w:tc>
        <w:tc>
          <w:tcPr>
            <w:tcW w:w="985" w:type="dxa"/>
            <w:tcBorders>
              <w:top w:val="nil"/>
              <w:left w:val="nil"/>
              <w:bottom w:val="single" w:sz="4" w:space="0" w:color="auto"/>
              <w:right w:val="single" w:sz="4" w:space="0" w:color="auto"/>
            </w:tcBorders>
            <w:noWrap/>
            <w:vAlign w:val="center"/>
            <w:hideMark/>
          </w:tcPr>
          <w:p w14:paraId="46137F1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3.160,32</w:t>
            </w:r>
          </w:p>
        </w:tc>
        <w:tc>
          <w:tcPr>
            <w:tcW w:w="709" w:type="dxa"/>
            <w:tcBorders>
              <w:top w:val="nil"/>
              <w:left w:val="nil"/>
              <w:bottom w:val="single" w:sz="4" w:space="0" w:color="auto"/>
              <w:right w:val="single" w:sz="4" w:space="0" w:color="auto"/>
            </w:tcBorders>
            <w:noWrap/>
            <w:vAlign w:val="center"/>
            <w:hideMark/>
          </w:tcPr>
          <w:p w14:paraId="7500772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221,22</w:t>
            </w:r>
          </w:p>
        </w:tc>
        <w:tc>
          <w:tcPr>
            <w:tcW w:w="992" w:type="dxa"/>
            <w:tcBorders>
              <w:top w:val="nil"/>
              <w:left w:val="nil"/>
              <w:bottom w:val="single" w:sz="4" w:space="0" w:color="auto"/>
              <w:right w:val="single" w:sz="4" w:space="0" w:color="auto"/>
            </w:tcBorders>
            <w:noWrap/>
            <w:vAlign w:val="center"/>
            <w:hideMark/>
          </w:tcPr>
          <w:p w14:paraId="2DE87B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3.381,54</w:t>
            </w:r>
          </w:p>
        </w:tc>
        <w:tc>
          <w:tcPr>
            <w:tcW w:w="5276" w:type="dxa"/>
            <w:tcBorders>
              <w:top w:val="nil"/>
              <w:left w:val="nil"/>
              <w:bottom w:val="single" w:sz="4" w:space="0" w:color="auto"/>
              <w:right w:val="single" w:sz="4" w:space="0" w:color="auto"/>
            </w:tcBorders>
            <w:shd w:val="clear" w:color="000000" w:fill="FFFFFF"/>
            <w:vAlign w:val="center"/>
            <w:hideMark/>
          </w:tcPr>
          <w:p w14:paraId="4ACC0203"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del Guiniguada</w:t>
            </w:r>
          </w:p>
        </w:tc>
        <w:tc>
          <w:tcPr>
            <w:tcW w:w="961" w:type="dxa"/>
            <w:tcBorders>
              <w:top w:val="nil"/>
              <w:left w:val="nil"/>
              <w:bottom w:val="single" w:sz="4" w:space="0" w:color="auto"/>
              <w:right w:val="single" w:sz="4" w:space="0" w:color="auto"/>
            </w:tcBorders>
            <w:noWrap/>
            <w:vAlign w:val="center"/>
            <w:hideMark/>
          </w:tcPr>
          <w:p w14:paraId="0F7611C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3F95776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02/06/20</w:t>
            </w:r>
          </w:p>
        </w:tc>
      </w:tr>
      <w:tr w:rsidR="00596227" w:rsidRPr="00596227" w14:paraId="49303A57"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1548BBA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55/2020</w:t>
            </w:r>
          </w:p>
        </w:tc>
        <w:tc>
          <w:tcPr>
            <w:tcW w:w="993" w:type="dxa"/>
            <w:tcBorders>
              <w:top w:val="nil"/>
              <w:left w:val="nil"/>
              <w:bottom w:val="single" w:sz="4" w:space="0" w:color="auto"/>
              <w:right w:val="single" w:sz="4" w:space="0" w:color="auto"/>
            </w:tcBorders>
            <w:shd w:val="clear" w:color="000000" w:fill="FFFFFF"/>
            <w:noWrap/>
            <w:vAlign w:val="center"/>
            <w:hideMark/>
          </w:tcPr>
          <w:p w14:paraId="2253B58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B35419977</w:t>
            </w:r>
          </w:p>
        </w:tc>
        <w:tc>
          <w:tcPr>
            <w:tcW w:w="3976" w:type="dxa"/>
            <w:tcBorders>
              <w:top w:val="nil"/>
              <w:left w:val="nil"/>
              <w:bottom w:val="single" w:sz="4" w:space="0" w:color="auto"/>
              <w:right w:val="single" w:sz="4" w:space="0" w:color="auto"/>
            </w:tcBorders>
            <w:noWrap/>
            <w:vAlign w:val="center"/>
            <w:hideMark/>
          </w:tcPr>
          <w:p w14:paraId="00670CC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Centro de Repografía e Informáitca de Las Palmas, S.L.</w:t>
            </w:r>
          </w:p>
        </w:tc>
        <w:tc>
          <w:tcPr>
            <w:tcW w:w="985" w:type="dxa"/>
            <w:tcBorders>
              <w:top w:val="nil"/>
              <w:left w:val="nil"/>
              <w:bottom w:val="single" w:sz="4" w:space="0" w:color="auto"/>
              <w:right w:val="single" w:sz="4" w:space="0" w:color="auto"/>
            </w:tcBorders>
            <w:noWrap/>
            <w:vAlign w:val="center"/>
            <w:hideMark/>
          </w:tcPr>
          <w:p w14:paraId="0C61EBE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13.812,00</w:t>
            </w:r>
          </w:p>
        </w:tc>
        <w:tc>
          <w:tcPr>
            <w:tcW w:w="709" w:type="dxa"/>
            <w:tcBorders>
              <w:top w:val="nil"/>
              <w:left w:val="nil"/>
              <w:bottom w:val="single" w:sz="4" w:space="0" w:color="auto"/>
              <w:right w:val="single" w:sz="4" w:space="0" w:color="auto"/>
            </w:tcBorders>
            <w:noWrap/>
            <w:vAlign w:val="center"/>
            <w:hideMark/>
          </w:tcPr>
          <w:p w14:paraId="23A322C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966,84</w:t>
            </w:r>
          </w:p>
        </w:tc>
        <w:tc>
          <w:tcPr>
            <w:tcW w:w="992" w:type="dxa"/>
            <w:tcBorders>
              <w:top w:val="nil"/>
              <w:left w:val="nil"/>
              <w:bottom w:val="single" w:sz="4" w:space="0" w:color="auto"/>
              <w:right w:val="single" w:sz="4" w:space="0" w:color="auto"/>
            </w:tcBorders>
            <w:noWrap/>
            <w:vAlign w:val="center"/>
            <w:hideMark/>
          </w:tcPr>
          <w:p w14:paraId="447A272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14.778,84</w:t>
            </w:r>
          </w:p>
        </w:tc>
        <w:tc>
          <w:tcPr>
            <w:tcW w:w="5276" w:type="dxa"/>
            <w:tcBorders>
              <w:top w:val="nil"/>
              <w:left w:val="nil"/>
              <w:bottom w:val="single" w:sz="4" w:space="0" w:color="auto"/>
              <w:right w:val="single" w:sz="4" w:space="0" w:color="auto"/>
            </w:tcBorders>
            <w:shd w:val="clear" w:color="000000" w:fill="FFFFFF"/>
            <w:vAlign w:val="center"/>
            <w:hideMark/>
          </w:tcPr>
          <w:p w14:paraId="1D3D630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monitores táctiles</w:t>
            </w:r>
          </w:p>
        </w:tc>
        <w:tc>
          <w:tcPr>
            <w:tcW w:w="961" w:type="dxa"/>
            <w:tcBorders>
              <w:top w:val="nil"/>
              <w:left w:val="nil"/>
              <w:bottom w:val="single" w:sz="4" w:space="0" w:color="auto"/>
              <w:right w:val="single" w:sz="4" w:space="0" w:color="auto"/>
            </w:tcBorders>
            <w:noWrap/>
            <w:vAlign w:val="center"/>
            <w:hideMark/>
          </w:tcPr>
          <w:p w14:paraId="570C700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1333E6F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07/05/20</w:t>
            </w:r>
          </w:p>
        </w:tc>
      </w:tr>
      <w:tr w:rsidR="00596227" w:rsidRPr="00596227" w14:paraId="798392AE"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A3B06A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56/2020</w:t>
            </w:r>
          </w:p>
        </w:tc>
        <w:tc>
          <w:tcPr>
            <w:tcW w:w="993" w:type="dxa"/>
            <w:tcBorders>
              <w:top w:val="nil"/>
              <w:left w:val="nil"/>
              <w:bottom w:val="single" w:sz="4" w:space="0" w:color="auto"/>
              <w:right w:val="single" w:sz="4" w:space="0" w:color="auto"/>
            </w:tcBorders>
            <w:shd w:val="clear" w:color="000000" w:fill="FFFFFF"/>
            <w:noWrap/>
            <w:vAlign w:val="center"/>
            <w:hideMark/>
          </w:tcPr>
          <w:p w14:paraId="257C0A5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noWrap/>
            <w:vAlign w:val="center"/>
            <w:hideMark/>
          </w:tcPr>
          <w:p w14:paraId="22A5903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Securitas Seguridad España, S.A.</w:t>
            </w:r>
          </w:p>
        </w:tc>
        <w:tc>
          <w:tcPr>
            <w:tcW w:w="985" w:type="dxa"/>
            <w:tcBorders>
              <w:top w:val="nil"/>
              <w:left w:val="nil"/>
              <w:bottom w:val="single" w:sz="4" w:space="0" w:color="auto"/>
              <w:right w:val="single" w:sz="4" w:space="0" w:color="auto"/>
            </w:tcBorders>
            <w:noWrap/>
            <w:vAlign w:val="center"/>
            <w:hideMark/>
          </w:tcPr>
          <w:p w14:paraId="449B257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3.491,74</w:t>
            </w:r>
          </w:p>
        </w:tc>
        <w:tc>
          <w:tcPr>
            <w:tcW w:w="709" w:type="dxa"/>
            <w:tcBorders>
              <w:top w:val="nil"/>
              <w:left w:val="nil"/>
              <w:bottom w:val="single" w:sz="4" w:space="0" w:color="auto"/>
              <w:right w:val="single" w:sz="4" w:space="0" w:color="auto"/>
            </w:tcBorders>
            <w:noWrap/>
            <w:vAlign w:val="center"/>
            <w:hideMark/>
          </w:tcPr>
          <w:p w14:paraId="0EF90DA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244,42</w:t>
            </w:r>
          </w:p>
        </w:tc>
        <w:tc>
          <w:tcPr>
            <w:tcW w:w="992" w:type="dxa"/>
            <w:tcBorders>
              <w:top w:val="nil"/>
              <w:left w:val="nil"/>
              <w:bottom w:val="single" w:sz="4" w:space="0" w:color="auto"/>
              <w:right w:val="single" w:sz="4" w:space="0" w:color="auto"/>
            </w:tcBorders>
            <w:noWrap/>
            <w:vAlign w:val="center"/>
            <w:hideMark/>
          </w:tcPr>
          <w:p w14:paraId="038D040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3.736,16</w:t>
            </w:r>
          </w:p>
        </w:tc>
        <w:tc>
          <w:tcPr>
            <w:tcW w:w="5276" w:type="dxa"/>
            <w:tcBorders>
              <w:top w:val="nil"/>
              <w:left w:val="nil"/>
              <w:bottom w:val="single" w:sz="4" w:space="0" w:color="auto"/>
              <w:right w:val="single" w:sz="4" w:space="0" w:color="auto"/>
            </w:tcBorders>
            <w:shd w:val="clear" w:color="000000" w:fill="FFFFFF"/>
            <w:vAlign w:val="center"/>
            <w:hideMark/>
          </w:tcPr>
          <w:p w14:paraId="53E043E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Instalación de cámaras de videovigilancia en las instalaciones en las terminales de Manuel Becerra, Auditorio, Guiniguada,Teatro y Hoya de La Plata</w:t>
            </w:r>
          </w:p>
        </w:tc>
        <w:tc>
          <w:tcPr>
            <w:tcW w:w="961" w:type="dxa"/>
            <w:tcBorders>
              <w:top w:val="nil"/>
              <w:left w:val="nil"/>
              <w:bottom w:val="single" w:sz="4" w:space="0" w:color="auto"/>
              <w:right w:val="single" w:sz="4" w:space="0" w:color="auto"/>
            </w:tcBorders>
            <w:noWrap/>
            <w:vAlign w:val="center"/>
            <w:hideMark/>
          </w:tcPr>
          <w:p w14:paraId="5D99DA1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724FC69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11/05/20</w:t>
            </w:r>
          </w:p>
        </w:tc>
      </w:tr>
    </w:tbl>
    <w:p w14:paraId="479F2402" w14:textId="77777777" w:rsidR="00596227" w:rsidRDefault="00596227" w:rsidP="00E01F18">
      <w:pPr>
        <w:spacing w:before="85"/>
        <w:ind w:left="284"/>
        <w:rPr>
          <w:color w:val="1F2A47"/>
          <w:sz w:val="24"/>
          <w:szCs w:val="24"/>
        </w:rPr>
      </w:pPr>
    </w:p>
    <w:p w14:paraId="3F3531E0" w14:textId="77777777" w:rsidR="00A1494A" w:rsidRDefault="00A1494A" w:rsidP="00E01F18">
      <w:pPr>
        <w:spacing w:before="85"/>
        <w:ind w:left="284"/>
        <w:rPr>
          <w:color w:val="1F2A47"/>
          <w:sz w:val="24"/>
          <w:szCs w:val="24"/>
        </w:rPr>
      </w:pPr>
    </w:p>
    <w:p w14:paraId="76C72D59" w14:textId="77777777" w:rsidR="00A1494A" w:rsidRDefault="00A1494A" w:rsidP="00E01F18">
      <w:pPr>
        <w:spacing w:before="85"/>
        <w:ind w:left="284"/>
        <w:rPr>
          <w:color w:val="1F2A47"/>
          <w:sz w:val="24"/>
          <w:szCs w:val="24"/>
        </w:rPr>
      </w:pPr>
    </w:p>
    <w:p w14:paraId="52239A67" w14:textId="77777777" w:rsidR="00596227" w:rsidRDefault="00596227" w:rsidP="00596227">
      <w:pPr>
        <w:spacing w:before="85"/>
        <w:ind w:left="284"/>
        <w:rPr>
          <w:color w:val="1F2A47"/>
          <w:sz w:val="24"/>
          <w:szCs w:val="24"/>
        </w:rPr>
      </w:pPr>
      <w:r>
        <w:rPr>
          <w:color w:val="1F2A47"/>
          <w:sz w:val="24"/>
          <w:szCs w:val="24"/>
        </w:rPr>
        <w:t>Contratos menores. Segundo trimestre 2020 (II)</w:t>
      </w:r>
    </w:p>
    <w:p w14:paraId="3AE750FD" w14:textId="77777777" w:rsidR="002D2DBD" w:rsidRDefault="002D2DBD" w:rsidP="00596227">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1039"/>
        <w:gridCol w:w="3182"/>
        <w:gridCol w:w="877"/>
        <w:gridCol w:w="630"/>
        <w:gridCol w:w="918"/>
        <w:gridCol w:w="6073"/>
        <w:gridCol w:w="1329"/>
        <w:gridCol w:w="763"/>
      </w:tblGrid>
      <w:tr w:rsidR="002D2DBD" w:rsidRPr="002D2DBD" w14:paraId="3823C1FD" w14:textId="77777777" w:rsidTr="002D2DBD">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571ABF25" w14:textId="77777777" w:rsidR="002D2DBD" w:rsidRPr="002D2DBD" w:rsidRDefault="002D2DBD" w:rsidP="002D2DBD">
            <w:pPr>
              <w:widowControl/>
              <w:autoSpaceDE/>
              <w:autoSpaceDN/>
              <w:jc w:val="center"/>
              <w:rPr>
                <w:rFonts w:ascii="Helvetica" w:eastAsia="Times New Roman" w:hAnsi="Helvetica" w:cs="Helvetica"/>
                <w:b/>
                <w:bCs/>
                <w:color w:val="1F497D"/>
                <w:sz w:val="18"/>
                <w:szCs w:val="18"/>
                <w:lang w:bidi="ar-SA"/>
              </w:rPr>
            </w:pPr>
            <w:r w:rsidRPr="002D2DBD">
              <w:rPr>
                <w:rFonts w:ascii="Helvetica" w:eastAsia="Times New Roman" w:hAnsi="Helvetica" w:cs="Helvetica"/>
                <w:b/>
                <w:bCs/>
                <w:color w:val="1F497D"/>
                <w:sz w:val="18"/>
                <w:szCs w:val="18"/>
                <w:lang w:bidi="ar-SA"/>
              </w:rPr>
              <w:t>RELACIÓN DE CONTRATOS MENORES GMSA 2º TRIMESTRE 2020</w:t>
            </w:r>
            <w:r>
              <w:rPr>
                <w:rFonts w:ascii="Helvetica" w:eastAsia="Times New Roman" w:hAnsi="Helvetica" w:cs="Helvetica"/>
                <w:b/>
                <w:bCs/>
                <w:color w:val="1F497D"/>
                <w:sz w:val="18"/>
                <w:szCs w:val="18"/>
                <w:lang w:bidi="ar-SA"/>
              </w:rPr>
              <w:t xml:space="preserve"> (II)</w:t>
            </w:r>
          </w:p>
        </w:tc>
      </w:tr>
      <w:tr w:rsidR="002D2DBD" w:rsidRPr="002D2DBD" w14:paraId="605393DA" w14:textId="77777777" w:rsidTr="002D2DBD">
        <w:trPr>
          <w:trHeight w:val="555"/>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4ED5CEB1"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B673696"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1A613F9"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B591E7C"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4F34B85"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4A50A4D"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A8915C6"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81512B0"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6B7AC7E5"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FECHA</w:t>
            </w:r>
          </w:p>
        </w:tc>
      </w:tr>
      <w:tr w:rsidR="002D2DBD" w:rsidRPr="002D2DBD" w14:paraId="09C2308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15BEF2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58/2020</w:t>
            </w:r>
          </w:p>
        </w:tc>
        <w:tc>
          <w:tcPr>
            <w:tcW w:w="0" w:type="auto"/>
            <w:tcBorders>
              <w:top w:val="nil"/>
              <w:left w:val="nil"/>
              <w:bottom w:val="single" w:sz="4" w:space="0" w:color="auto"/>
              <w:right w:val="single" w:sz="4" w:space="0" w:color="auto"/>
            </w:tcBorders>
            <w:shd w:val="clear" w:color="000000" w:fill="FFFFFF"/>
            <w:noWrap/>
            <w:vAlign w:val="center"/>
            <w:hideMark/>
          </w:tcPr>
          <w:p w14:paraId="3EF3A18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noWrap/>
            <w:vAlign w:val="center"/>
            <w:hideMark/>
          </w:tcPr>
          <w:p w14:paraId="2387E45A"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Anticimex 3D Sanidad Ambiental, S.A.</w:t>
            </w:r>
          </w:p>
        </w:tc>
        <w:tc>
          <w:tcPr>
            <w:tcW w:w="0" w:type="auto"/>
            <w:tcBorders>
              <w:top w:val="nil"/>
              <w:left w:val="nil"/>
              <w:bottom w:val="single" w:sz="4" w:space="0" w:color="auto"/>
              <w:right w:val="single" w:sz="4" w:space="0" w:color="auto"/>
            </w:tcBorders>
            <w:noWrap/>
            <w:vAlign w:val="center"/>
            <w:hideMark/>
          </w:tcPr>
          <w:p w14:paraId="2F5013C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3.209,00</w:t>
            </w:r>
          </w:p>
        </w:tc>
        <w:tc>
          <w:tcPr>
            <w:tcW w:w="0" w:type="auto"/>
            <w:tcBorders>
              <w:top w:val="nil"/>
              <w:left w:val="nil"/>
              <w:bottom w:val="single" w:sz="4" w:space="0" w:color="auto"/>
              <w:right w:val="single" w:sz="4" w:space="0" w:color="auto"/>
            </w:tcBorders>
            <w:noWrap/>
            <w:vAlign w:val="center"/>
            <w:hideMark/>
          </w:tcPr>
          <w:p w14:paraId="2E12C2C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224,63</w:t>
            </w:r>
          </w:p>
        </w:tc>
        <w:tc>
          <w:tcPr>
            <w:tcW w:w="0" w:type="auto"/>
            <w:tcBorders>
              <w:top w:val="nil"/>
              <w:left w:val="nil"/>
              <w:bottom w:val="single" w:sz="4" w:space="0" w:color="auto"/>
              <w:right w:val="single" w:sz="4" w:space="0" w:color="auto"/>
            </w:tcBorders>
            <w:noWrap/>
            <w:vAlign w:val="center"/>
            <w:hideMark/>
          </w:tcPr>
          <w:p w14:paraId="20C658A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3.433,63</w:t>
            </w:r>
          </w:p>
        </w:tc>
        <w:tc>
          <w:tcPr>
            <w:tcW w:w="0" w:type="auto"/>
            <w:tcBorders>
              <w:top w:val="nil"/>
              <w:left w:val="nil"/>
              <w:bottom w:val="single" w:sz="4" w:space="0" w:color="auto"/>
              <w:right w:val="single" w:sz="4" w:space="0" w:color="auto"/>
            </w:tcBorders>
            <w:shd w:val="clear" w:color="000000" w:fill="FFFFFF"/>
            <w:vAlign w:val="center"/>
            <w:hideMark/>
          </w:tcPr>
          <w:p w14:paraId="7444DAA2"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Limpieza y desinfección de aljibe en la sede central. Control de legionela (RD 865/2003)</w:t>
            </w:r>
          </w:p>
        </w:tc>
        <w:tc>
          <w:tcPr>
            <w:tcW w:w="0" w:type="auto"/>
            <w:tcBorders>
              <w:top w:val="nil"/>
              <w:left w:val="nil"/>
              <w:bottom w:val="single" w:sz="4" w:space="0" w:color="auto"/>
              <w:right w:val="single" w:sz="4" w:space="0" w:color="auto"/>
            </w:tcBorders>
            <w:noWrap/>
            <w:vAlign w:val="center"/>
            <w:hideMark/>
          </w:tcPr>
          <w:p w14:paraId="1084676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427E7E5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26/06/20</w:t>
            </w:r>
          </w:p>
        </w:tc>
      </w:tr>
      <w:tr w:rsidR="002D2DBD" w:rsidRPr="002D2DBD" w14:paraId="613CDEA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9CD02E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59/2020</w:t>
            </w:r>
          </w:p>
        </w:tc>
        <w:tc>
          <w:tcPr>
            <w:tcW w:w="0" w:type="auto"/>
            <w:tcBorders>
              <w:top w:val="nil"/>
              <w:left w:val="nil"/>
              <w:bottom w:val="single" w:sz="4" w:space="0" w:color="auto"/>
              <w:right w:val="single" w:sz="4" w:space="0" w:color="auto"/>
            </w:tcBorders>
            <w:shd w:val="clear" w:color="000000" w:fill="FFFFFF"/>
            <w:noWrap/>
            <w:vAlign w:val="center"/>
            <w:hideMark/>
          </w:tcPr>
          <w:p w14:paraId="48F58A3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noWrap/>
            <w:vAlign w:val="center"/>
            <w:hideMark/>
          </w:tcPr>
          <w:p w14:paraId="0EC5786B"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noWrap/>
            <w:vAlign w:val="center"/>
            <w:hideMark/>
          </w:tcPr>
          <w:p w14:paraId="48A9591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6.799,00</w:t>
            </w:r>
          </w:p>
        </w:tc>
        <w:tc>
          <w:tcPr>
            <w:tcW w:w="0" w:type="auto"/>
            <w:tcBorders>
              <w:top w:val="nil"/>
              <w:left w:val="nil"/>
              <w:bottom w:val="single" w:sz="4" w:space="0" w:color="auto"/>
              <w:right w:val="single" w:sz="4" w:space="0" w:color="auto"/>
            </w:tcBorders>
            <w:noWrap/>
            <w:vAlign w:val="center"/>
            <w:hideMark/>
          </w:tcPr>
          <w:p w14:paraId="23CAC3D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475,93</w:t>
            </w:r>
          </w:p>
        </w:tc>
        <w:tc>
          <w:tcPr>
            <w:tcW w:w="0" w:type="auto"/>
            <w:tcBorders>
              <w:top w:val="nil"/>
              <w:left w:val="nil"/>
              <w:bottom w:val="single" w:sz="4" w:space="0" w:color="auto"/>
              <w:right w:val="single" w:sz="4" w:space="0" w:color="auto"/>
            </w:tcBorders>
            <w:noWrap/>
            <w:vAlign w:val="center"/>
            <w:hideMark/>
          </w:tcPr>
          <w:p w14:paraId="34C88AD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7.274,93</w:t>
            </w:r>
          </w:p>
        </w:tc>
        <w:tc>
          <w:tcPr>
            <w:tcW w:w="0" w:type="auto"/>
            <w:tcBorders>
              <w:top w:val="nil"/>
              <w:left w:val="nil"/>
              <w:bottom w:val="single" w:sz="4" w:space="0" w:color="auto"/>
              <w:right w:val="single" w:sz="4" w:space="0" w:color="auto"/>
            </w:tcBorders>
            <w:shd w:val="clear" w:color="000000" w:fill="FFFFFF"/>
            <w:vAlign w:val="center"/>
            <w:hideMark/>
          </w:tcPr>
          <w:p w14:paraId="0C84261E"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de agente comercial para la búsqueda y formalizacion del Club de Fidelización de Clientes de Guaguas Municipales, S.A.</w:t>
            </w:r>
          </w:p>
        </w:tc>
        <w:tc>
          <w:tcPr>
            <w:tcW w:w="0" w:type="auto"/>
            <w:tcBorders>
              <w:top w:val="nil"/>
              <w:left w:val="nil"/>
              <w:bottom w:val="single" w:sz="4" w:space="0" w:color="auto"/>
              <w:right w:val="single" w:sz="4" w:space="0" w:color="auto"/>
            </w:tcBorders>
            <w:noWrap/>
            <w:vAlign w:val="center"/>
            <w:hideMark/>
          </w:tcPr>
          <w:p w14:paraId="44B6FA9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3AB8DE8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19/05/20</w:t>
            </w:r>
          </w:p>
        </w:tc>
      </w:tr>
      <w:tr w:rsidR="002D2DBD" w:rsidRPr="002D2DBD" w14:paraId="68E1C88A"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7371DD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60/2020</w:t>
            </w:r>
          </w:p>
        </w:tc>
        <w:tc>
          <w:tcPr>
            <w:tcW w:w="0" w:type="auto"/>
            <w:tcBorders>
              <w:top w:val="nil"/>
              <w:left w:val="nil"/>
              <w:bottom w:val="single" w:sz="4" w:space="0" w:color="auto"/>
              <w:right w:val="single" w:sz="4" w:space="0" w:color="auto"/>
            </w:tcBorders>
            <w:shd w:val="clear" w:color="000000" w:fill="FFFFFF"/>
            <w:noWrap/>
            <w:vAlign w:val="center"/>
            <w:hideMark/>
          </w:tcPr>
          <w:p w14:paraId="188175A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398BAE3C"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EA8057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10.890,00</w:t>
            </w:r>
          </w:p>
        </w:tc>
        <w:tc>
          <w:tcPr>
            <w:tcW w:w="0" w:type="auto"/>
            <w:tcBorders>
              <w:top w:val="nil"/>
              <w:left w:val="nil"/>
              <w:bottom w:val="single" w:sz="4" w:space="0" w:color="auto"/>
              <w:right w:val="single" w:sz="4" w:space="0" w:color="auto"/>
            </w:tcBorders>
            <w:noWrap/>
            <w:vAlign w:val="center"/>
            <w:hideMark/>
          </w:tcPr>
          <w:p w14:paraId="4EE6A5F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762,30</w:t>
            </w:r>
          </w:p>
        </w:tc>
        <w:tc>
          <w:tcPr>
            <w:tcW w:w="0" w:type="auto"/>
            <w:tcBorders>
              <w:top w:val="nil"/>
              <w:left w:val="nil"/>
              <w:bottom w:val="single" w:sz="4" w:space="0" w:color="auto"/>
              <w:right w:val="single" w:sz="4" w:space="0" w:color="auto"/>
            </w:tcBorders>
            <w:noWrap/>
            <w:vAlign w:val="center"/>
            <w:hideMark/>
          </w:tcPr>
          <w:p w14:paraId="017A82C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11.652,30</w:t>
            </w:r>
          </w:p>
        </w:tc>
        <w:tc>
          <w:tcPr>
            <w:tcW w:w="0" w:type="auto"/>
            <w:tcBorders>
              <w:top w:val="nil"/>
              <w:left w:val="nil"/>
              <w:bottom w:val="single" w:sz="4" w:space="0" w:color="auto"/>
              <w:right w:val="single" w:sz="4" w:space="0" w:color="auto"/>
            </w:tcBorders>
            <w:shd w:val="clear" w:color="000000" w:fill="FFFFFF"/>
            <w:vAlign w:val="center"/>
            <w:hideMark/>
          </w:tcPr>
          <w:p w14:paraId="53F7B1AE"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Formación a los trabajadores en medidas de seguridad y salud frente al Covid-19</w:t>
            </w:r>
          </w:p>
        </w:tc>
        <w:tc>
          <w:tcPr>
            <w:tcW w:w="0" w:type="auto"/>
            <w:tcBorders>
              <w:top w:val="nil"/>
              <w:left w:val="nil"/>
              <w:bottom w:val="single" w:sz="4" w:space="0" w:color="auto"/>
              <w:right w:val="single" w:sz="4" w:space="0" w:color="auto"/>
            </w:tcBorders>
            <w:noWrap/>
            <w:vAlign w:val="center"/>
            <w:hideMark/>
          </w:tcPr>
          <w:p w14:paraId="6068528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1D33D79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557EC3F9"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8D7416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61/2020</w:t>
            </w:r>
          </w:p>
        </w:tc>
        <w:tc>
          <w:tcPr>
            <w:tcW w:w="0" w:type="auto"/>
            <w:tcBorders>
              <w:top w:val="nil"/>
              <w:left w:val="nil"/>
              <w:bottom w:val="single" w:sz="4" w:space="0" w:color="auto"/>
              <w:right w:val="single" w:sz="4" w:space="0" w:color="auto"/>
            </w:tcBorders>
            <w:shd w:val="clear" w:color="000000" w:fill="FFFFFF"/>
            <w:noWrap/>
            <w:vAlign w:val="center"/>
            <w:hideMark/>
          </w:tcPr>
          <w:p w14:paraId="34F5F6F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B116CE7"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468BB2B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noWrap/>
            <w:vAlign w:val="center"/>
            <w:hideMark/>
          </w:tcPr>
          <w:p w14:paraId="7853ACF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noWrap/>
            <w:vAlign w:val="center"/>
            <w:hideMark/>
          </w:tcPr>
          <w:p w14:paraId="3D1F1FB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14:paraId="6E10EB9F"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Formación en comprensión, despliegue y cumplimiento de los requisitos en el Modelo de Prevención de Delitos </w:t>
            </w:r>
          </w:p>
        </w:tc>
        <w:tc>
          <w:tcPr>
            <w:tcW w:w="0" w:type="auto"/>
            <w:tcBorders>
              <w:top w:val="nil"/>
              <w:left w:val="nil"/>
              <w:bottom w:val="single" w:sz="4" w:space="0" w:color="auto"/>
              <w:right w:val="single" w:sz="4" w:space="0" w:color="auto"/>
            </w:tcBorders>
            <w:noWrap/>
            <w:vAlign w:val="center"/>
            <w:hideMark/>
          </w:tcPr>
          <w:p w14:paraId="1A2C36C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D3E98F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7A84D9D8"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B31008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62/2020</w:t>
            </w:r>
          </w:p>
        </w:tc>
        <w:tc>
          <w:tcPr>
            <w:tcW w:w="0" w:type="auto"/>
            <w:tcBorders>
              <w:top w:val="nil"/>
              <w:left w:val="nil"/>
              <w:bottom w:val="single" w:sz="4" w:space="0" w:color="auto"/>
              <w:right w:val="single" w:sz="4" w:space="0" w:color="auto"/>
            </w:tcBorders>
            <w:shd w:val="clear" w:color="000000" w:fill="FFFFFF"/>
            <w:noWrap/>
            <w:vAlign w:val="center"/>
            <w:hideMark/>
          </w:tcPr>
          <w:p w14:paraId="21EED39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noWrap/>
            <w:vAlign w:val="center"/>
            <w:hideMark/>
          </w:tcPr>
          <w:p w14:paraId="62378AA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07CE801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7.480,00</w:t>
            </w:r>
          </w:p>
        </w:tc>
        <w:tc>
          <w:tcPr>
            <w:tcW w:w="0" w:type="auto"/>
            <w:tcBorders>
              <w:top w:val="nil"/>
              <w:left w:val="nil"/>
              <w:bottom w:val="single" w:sz="4" w:space="0" w:color="auto"/>
              <w:right w:val="single" w:sz="4" w:space="0" w:color="auto"/>
            </w:tcBorders>
            <w:noWrap/>
            <w:vAlign w:val="center"/>
            <w:hideMark/>
          </w:tcPr>
          <w:p w14:paraId="1813880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523,60</w:t>
            </w:r>
          </w:p>
        </w:tc>
        <w:tc>
          <w:tcPr>
            <w:tcW w:w="0" w:type="auto"/>
            <w:tcBorders>
              <w:top w:val="nil"/>
              <w:left w:val="nil"/>
              <w:bottom w:val="single" w:sz="4" w:space="0" w:color="auto"/>
              <w:right w:val="single" w:sz="4" w:space="0" w:color="auto"/>
            </w:tcBorders>
            <w:noWrap/>
            <w:vAlign w:val="center"/>
            <w:hideMark/>
          </w:tcPr>
          <w:p w14:paraId="40575B4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8.003,60</w:t>
            </w:r>
          </w:p>
        </w:tc>
        <w:tc>
          <w:tcPr>
            <w:tcW w:w="0" w:type="auto"/>
            <w:tcBorders>
              <w:top w:val="nil"/>
              <w:left w:val="nil"/>
              <w:bottom w:val="single" w:sz="4" w:space="0" w:color="auto"/>
              <w:right w:val="single" w:sz="4" w:space="0" w:color="auto"/>
            </w:tcBorders>
            <w:shd w:val="clear" w:color="000000" w:fill="FFFFFF"/>
            <w:vAlign w:val="center"/>
            <w:hideMark/>
          </w:tcPr>
          <w:p w14:paraId="7256671F"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sensibilización al personal de Guaguas Municipales, S.A. en materia de compliance penal (riesgos penales, código de conducta y canal de denuncia)</w:t>
            </w:r>
          </w:p>
        </w:tc>
        <w:tc>
          <w:tcPr>
            <w:tcW w:w="0" w:type="auto"/>
            <w:tcBorders>
              <w:top w:val="nil"/>
              <w:left w:val="nil"/>
              <w:bottom w:val="single" w:sz="4" w:space="0" w:color="auto"/>
              <w:right w:val="single" w:sz="4" w:space="0" w:color="auto"/>
            </w:tcBorders>
            <w:noWrap/>
            <w:vAlign w:val="center"/>
            <w:hideMark/>
          </w:tcPr>
          <w:p w14:paraId="77BEFB6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4BFBB6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41669C97"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A630A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63/2020</w:t>
            </w:r>
          </w:p>
        </w:tc>
        <w:tc>
          <w:tcPr>
            <w:tcW w:w="0" w:type="auto"/>
            <w:tcBorders>
              <w:top w:val="nil"/>
              <w:left w:val="nil"/>
              <w:bottom w:val="single" w:sz="4" w:space="0" w:color="auto"/>
              <w:right w:val="single" w:sz="4" w:space="0" w:color="auto"/>
            </w:tcBorders>
            <w:shd w:val="clear" w:color="000000" w:fill="FFFFFF"/>
            <w:noWrap/>
            <w:vAlign w:val="center"/>
            <w:hideMark/>
          </w:tcPr>
          <w:p w14:paraId="63A6246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B76019777</w:t>
            </w:r>
          </w:p>
        </w:tc>
        <w:tc>
          <w:tcPr>
            <w:tcW w:w="0" w:type="auto"/>
            <w:tcBorders>
              <w:top w:val="nil"/>
              <w:left w:val="nil"/>
              <w:bottom w:val="single" w:sz="4" w:space="0" w:color="auto"/>
              <w:right w:val="single" w:sz="4" w:space="0" w:color="auto"/>
            </w:tcBorders>
            <w:noWrap/>
            <w:vAlign w:val="center"/>
            <w:hideMark/>
          </w:tcPr>
          <w:p w14:paraId="77CF6F29"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Eguesan Energy, S.L.</w:t>
            </w:r>
          </w:p>
        </w:tc>
        <w:tc>
          <w:tcPr>
            <w:tcW w:w="0" w:type="auto"/>
            <w:tcBorders>
              <w:top w:val="nil"/>
              <w:left w:val="nil"/>
              <w:bottom w:val="single" w:sz="4" w:space="0" w:color="auto"/>
              <w:right w:val="single" w:sz="4" w:space="0" w:color="auto"/>
            </w:tcBorders>
            <w:noWrap/>
            <w:vAlign w:val="center"/>
            <w:hideMark/>
          </w:tcPr>
          <w:p w14:paraId="6BE87FB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3.500,00</w:t>
            </w:r>
          </w:p>
        </w:tc>
        <w:tc>
          <w:tcPr>
            <w:tcW w:w="0" w:type="auto"/>
            <w:tcBorders>
              <w:top w:val="nil"/>
              <w:left w:val="nil"/>
              <w:bottom w:val="single" w:sz="4" w:space="0" w:color="auto"/>
              <w:right w:val="single" w:sz="4" w:space="0" w:color="auto"/>
            </w:tcBorders>
            <w:noWrap/>
            <w:vAlign w:val="center"/>
            <w:hideMark/>
          </w:tcPr>
          <w:p w14:paraId="51795BA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245,00</w:t>
            </w:r>
          </w:p>
        </w:tc>
        <w:tc>
          <w:tcPr>
            <w:tcW w:w="0" w:type="auto"/>
            <w:tcBorders>
              <w:top w:val="nil"/>
              <w:left w:val="nil"/>
              <w:bottom w:val="single" w:sz="4" w:space="0" w:color="auto"/>
              <w:right w:val="single" w:sz="4" w:space="0" w:color="auto"/>
            </w:tcBorders>
            <w:noWrap/>
            <w:vAlign w:val="center"/>
            <w:hideMark/>
          </w:tcPr>
          <w:p w14:paraId="37BD5E4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3.745,00</w:t>
            </w:r>
          </w:p>
        </w:tc>
        <w:tc>
          <w:tcPr>
            <w:tcW w:w="0" w:type="auto"/>
            <w:tcBorders>
              <w:top w:val="nil"/>
              <w:left w:val="nil"/>
              <w:bottom w:val="single" w:sz="4" w:space="0" w:color="auto"/>
              <w:right w:val="single" w:sz="4" w:space="0" w:color="auto"/>
            </w:tcBorders>
            <w:shd w:val="clear" w:color="000000" w:fill="FFFFFF"/>
            <w:vAlign w:val="center"/>
            <w:hideMark/>
          </w:tcPr>
          <w:p w14:paraId="76D75A87"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Consultoría integral  tramitación  del servicio de mantenimiento correctivo en la sede central, terminales y oficinas comerciales de Guaguas Municipales, S.A.</w:t>
            </w:r>
          </w:p>
        </w:tc>
        <w:tc>
          <w:tcPr>
            <w:tcW w:w="0" w:type="auto"/>
            <w:tcBorders>
              <w:top w:val="nil"/>
              <w:left w:val="nil"/>
              <w:bottom w:val="single" w:sz="4" w:space="0" w:color="auto"/>
              <w:right w:val="single" w:sz="4" w:space="0" w:color="auto"/>
            </w:tcBorders>
            <w:noWrap/>
            <w:vAlign w:val="center"/>
            <w:hideMark/>
          </w:tcPr>
          <w:p w14:paraId="3EB8F3D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586F504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457BAB86"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892119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64/2020</w:t>
            </w:r>
          </w:p>
        </w:tc>
        <w:tc>
          <w:tcPr>
            <w:tcW w:w="0" w:type="auto"/>
            <w:tcBorders>
              <w:top w:val="nil"/>
              <w:left w:val="nil"/>
              <w:bottom w:val="single" w:sz="4" w:space="0" w:color="auto"/>
              <w:right w:val="single" w:sz="4" w:space="0" w:color="auto"/>
            </w:tcBorders>
            <w:shd w:val="clear" w:color="000000" w:fill="FFFFFF"/>
            <w:noWrap/>
            <w:vAlign w:val="center"/>
            <w:hideMark/>
          </w:tcPr>
          <w:p w14:paraId="36B8B0C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noWrap/>
            <w:vAlign w:val="center"/>
            <w:hideMark/>
          </w:tcPr>
          <w:p w14:paraId="6663B376"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As de Guía, Servicios Integrales, S.L.U.</w:t>
            </w:r>
          </w:p>
        </w:tc>
        <w:tc>
          <w:tcPr>
            <w:tcW w:w="0" w:type="auto"/>
            <w:tcBorders>
              <w:top w:val="nil"/>
              <w:left w:val="nil"/>
              <w:bottom w:val="single" w:sz="4" w:space="0" w:color="auto"/>
              <w:right w:val="single" w:sz="4" w:space="0" w:color="auto"/>
            </w:tcBorders>
            <w:noWrap/>
            <w:vAlign w:val="center"/>
            <w:hideMark/>
          </w:tcPr>
          <w:p w14:paraId="19E8B3E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3.095,00</w:t>
            </w:r>
          </w:p>
        </w:tc>
        <w:tc>
          <w:tcPr>
            <w:tcW w:w="0" w:type="auto"/>
            <w:tcBorders>
              <w:top w:val="nil"/>
              <w:left w:val="nil"/>
              <w:bottom w:val="single" w:sz="4" w:space="0" w:color="auto"/>
              <w:right w:val="single" w:sz="4" w:space="0" w:color="auto"/>
            </w:tcBorders>
            <w:noWrap/>
            <w:vAlign w:val="center"/>
            <w:hideMark/>
          </w:tcPr>
          <w:p w14:paraId="0F4A45F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216,65</w:t>
            </w:r>
          </w:p>
        </w:tc>
        <w:tc>
          <w:tcPr>
            <w:tcW w:w="0" w:type="auto"/>
            <w:tcBorders>
              <w:top w:val="nil"/>
              <w:left w:val="nil"/>
              <w:bottom w:val="single" w:sz="4" w:space="0" w:color="auto"/>
              <w:right w:val="single" w:sz="4" w:space="0" w:color="auto"/>
            </w:tcBorders>
            <w:noWrap/>
            <w:vAlign w:val="center"/>
            <w:hideMark/>
          </w:tcPr>
          <w:p w14:paraId="2F6ACC2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3.311,65</w:t>
            </w:r>
          </w:p>
        </w:tc>
        <w:tc>
          <w:tcPr>
            <w:tcW w:w="0" w:type="auto"/>
            <w:tcBorders>
              <w:top w:val="nil"/>
              <w:left w:val="nil"/>
              <w:bottom w:val="single" w:sz="4" w:space="0" w:color="auto"/>
              <w:right w:val="single" w:sz="4" w:space="0" w:color="auto"/>
            </w:tcBorders>
            <w:shd w:val="clear" w:color="000000" w:fill="FFFFFF"/>
            <w:vAlign w:val="center"/>
            <w:hideMark/>
          </w:tcPr>
          <w:p w14:paraId="2F27C41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rampa en el acceso al servicio médico</w:t>
            </w:r>
          </w:p>
        </w:tc>
        <w:tc>
          <w:tcPr>
            <w:tcW w:w="0" w:type="auto"/>
            <w:tcBorders>
              <w:top w:val="nil"/>
              <w:left w:val="nil"/>
              <w:bottom w:val="single" w:sz="4" w:space="0" w:color="auto"/>
              <w:right w:val="single" w:sz="4" w:space="0" w:color="auto"/>
            </w:tcBorders>
            <w:noWrap/>
            <w:vAlign w:val="center"/>
            <w:hideMark/>
          </w:tcPr>
          <w:p w14:paraId="2399CBB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E28276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79E13073"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470141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65/2020</w:t>
            </w:r>
          </w:p>
        </w:tc>
        <w:tc>
          <w:tcPr>
            <w:tcW w:w="0" w:type="auto"/>
            <w:tcBorders>
              <w:top w:val="nil"/>
              <w:left w:val="nil"/>
              <w:bottom w:val="single" w:sz="4" w:space="0" w:color="auto"/>
              <w:right w:val="single" w:sz="4" w:space="0" w:color="auto"/>
            </w:tcBorders>
            <w:shd w:val="clear" w:color="000000" w:fill="FFFFFF"/>
            <w:noWrap/>
            <w:vAlign w:val="center"/>
            <w:hideMark/>
          </w:tcPr>
          <w:p w14:paraId="4AC06D9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noWrap/>
            <w:vAlign w:val="center"/>
            <w:hideMark/>
          </w:tcPr>
          <w:p w14:paraId="5339C1AD"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Palmanova Obras y Reformas, S.L.</w:t>
            </w:r>
          </w:p>
        </w:tc>
        <w:tc>
          <w:tcPr>
            <w:tcW w:w="0" w:type="auto"/>
            <w:tcBorders>
              <w:top w:val="nil"/>
              <w:left w:val="nil"/>
              <w:bottom w:val="single" w:sz="4" w:space="0" w:color="auto"/>
              <w:right w:val="single" w:sz="4" w:space="0" w:color="auto"/>
            </w:tcBorders>
            <w:noWrap/>
            <w:vAlign w:val="center"/>
            <w:hideMark/>
          </w:tcPr>
          <w:p w14:paraId="69C7F90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4.568,20</w:t>
            </w:r>
          </w:p>
        </w:tc>
        <w:tc>
          <w:tcPr>
            <w:tcW w:w="0" w:type="auto"/>
            <w:tcBorders>
              <w:top w:val="nil"/>
              <w:left w:val="nil"/>
              <w:bottom w:val="single" w:sz="4" w:space="0" w:color="auto"/>
              <w:right w:val="single" w:sz="4" w:space="0" w:color="auto"/>
            </w:tcBorders>
            <w:noWrap/>
            <w:vAlign w:val="center"/>
            <w:hideMark/>
          </w:tcPr>
          <w:p w14:paraId="37A9E3C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319,77</w:t>
            </w:r>
          </w:p>
        </w:tc>
        <w:tc>
          <w:tcPr>
            <w:tcW w:w="0" w:type="auto"/>
            <w:tcBorders>
              <w:top w:val="nil"/>
              <w:left w:val="nil"/>
              <w:bottom w:val="single" w:sz="4" w:space="0" w:color="auto"/>
              <w:right w:val="single" w:sz="4" w:space="0" w:color="auto"/>
            </w:tcBorders>
            <w:noWrap/>
            <w:vAlign w:val="center"/>
            <w:hideMark/>
          </w:tcPr>
          <w:p w14:paraId="0B9324E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4.887,97</w:t>
            </w:r>
          </w:p>
        </w:tc>
        <w:tc>
          <w:tcPr>
            <w:tcW w:w="0" w:type="auto"/>
            <w:tcBorders>
              <w:top w:val="nil"/>
              <w:left w:val="nil"/>
              <w:bottom w:val="single" w:sz="4" w:space="0" w:color="auto"/>
              <w:right w:val="single" w:sz="4" w:space="0" w:color="auto"/>
            </w:tcBorders>
            <w:shd w:val="clear" w:color="000000" w:fill="FFFFFF"/>
            <w:vAlign w:val="center"/>
            <w:hideMark/>
          </w:tcPr>
          <w:p w14:paraId="26FB77D4"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tabique divisorio para sala de reuniones en el local sindical de Guaguas Municipales, S.A.</w:t>
            </w:r>
          </w:p>
        </w:tc>
        <w:tc>
          <w:tcPr>
            <w:tcW w:w="0" w:type="auto"/>
            <w:tcBorders>
              <w:top w:val="nil"/>
              <w:left w:val="nil"/>
              <w:bottom w:val="single" w:sz="4" w:space="0" w:color="auto"/>
              <w:right w:val="single" w:sz="4" w:space="0" w:color="auto"/>
            </w:tcBorders>
            <w:noWrap/>
            <w:vAlign w:val="center"/>
            <w:hideMark/>
          </w:tcPr>
          <w:p w14:paraId="1830C58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2177B4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50705098"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F0CADE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66/2020</w:t>
            </w:r>
          </w:p>
        </w:tc>
        <w:tc>
          <w:tcPr>
            <w:tcW w:w="0" w:type="auto"/>
            <w:tcBorders>
              <w:top w:val="nil"/>
              <w:left w:val="nil"/>
              <w:bottom w:val="single" w:sz="4" w:space="0" w:color="auto"/>
              <w:right w:val="single" w:sz="4" w:space="0" w:color="auto"/>
            </w:tcBorders>
            <w:shd w:val="clear" w:color="000000" w:fill="FFFFFF"/>
            <w:noWrap/>
            <w:vAlign w:val="center"/>
            <w:hideMark/>
          </w:tcPr>
          <w:p w14:paraId="34794A9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noWrap/>
            <w:vAlign w:val="center"/>
            <w:hideMark/>
          </w:tcPr>
          <w:p w14:paraId="2C2E84FA"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Femesa Instalaciones Hidrosanitarias, S.L.</w:t>
            </w:r>
          </w:p>
        </w:tc>
        <w:tc>
          <w:tcPr>
            <w:tcW w:w="0" w:type="auto"/>
            <w:tcBorders>
              <w:top w:val="nil"/>
              <w:left w:val="nil"/>
              <w:bottom w:val="single" w:sz="4" w:space="0" w:color="auto"/>
              <w:right w:val="single" w:sz="4" w:space="0" w:color="auto"/>
            </w:tcBorders>
            <w:noWrap/>
            <w:vAlign w:val="center"/>
            <w:hideMark/>
          </w:tcPr>
          <w:p w14:paraId="0FB03EA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2.728,00</w:t>
            </w:r>
          </w:p>
        </w:tc>
        <w:tc>
          <w:tcPr>
            <w:tcW w:w="0" w:type="auto"/>
            <w:tcBorders>
              <w:top w:val="nil"/>
              <w:left w:val="nil"/>
              <w:bottom w:val="single" w:sz="4" w:space="0" w:color="auto"/>
              <w:right w:val="single" w:sz="4" w:space="0" w:color="auto"/>
            </w:tcBorders>
            <w:noWrap/>
            <w:vAlign w:val="center"/>
            <w:hideMark/>
          </w:tcPr>
          <w:p w14:paraId="7760E36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190,96</w:t>
            </w:r>
          </w:p>
        </w:tc>
        <w:tc>
          <w:tcPr>
            <w:tcW w:w="0" w:type="auto"/>
            <w:tcBorders>
              <w:top w:val="nil"/>
              <w:left w:val="nil"/>
              <w:bottom w:val="single" w:sz="4" w:space="0" w:color="auto"/>
              <w:right w:val="single" w:sz="4" w:space="0" w:color="auto"/>
            </w:tcBorders>
            <w:noWrap/>
            <w:vAlign w:val="center"/>
            <w:hideMark/>
          </w:tcPr>
          <w:p w14:paraId="5B01235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2.918,96</w:t>
            </w:r>
          </w:p>
        </w:tc>
        <w:tc>
          <w:tcPr>
            <w:tcW w:w="0" w:type="auto"/>
            <w:tcBorders>
              <w:top w:val="nil"/>
              <w:left w:val="nil"/>
              <w:bottom w:val="single" w:sz="4" w:space="0" w:color="auto"/>
              <w:right w:val="single" w:sz="4" w:space="0" w:color="auto"/>
            </w:tcBorders>
            <w:shd w:val="clear" w:color="000000" w:fill="FFFFFF"/>
            <w:vAlign w:val="center"/>
            <w:hideMark/>
          </w:tcPr>
          <w:p w14:paraId="55B48AC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la grifería de la sede central por nuevos grifos higiénicos de apertura con el codo (prevención anti Covid-19)</w:t>
            </w:r>
          </w:p>
        </w:tc>
        <w:tc>
          <w:tcPr>
            <w:tcW w:w="0" w:type="auto"/>
            <w:tcBorders>
              <w:top w:val="nil"/>
              <w:left w:val="nil"/>
              <w:bottom w:val="single" w:sz="4" w:space="0" w:color="auto"/>
              <w:right w:val="single" w:sz="4" w:space="0" w:color="auto"/>
            </w:tcBorders>
            <w:noWrap/>
            <w:vAlign w:val="center"/>
            <w:hideMark/>
          </w:tcPr>
          <w:p w14:paraId="0A3BEE0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382722D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42B05FED"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FD0C3C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67/2020</w:t>
            </w:r>
          </w:p>
        </w:tc>
        <w:tc>
          <w:tcPr>
            <w:tcW w:w="0" w:type="auto"/>
            <w:tcBorders>
              <w:top w:val="nil"/>
              <w:left w:val="nil"/>
              <w:bottom w:val="single" w:sz="4" w:space="0" w:color="auto"/>
              <w:right w:val="single" w:sz="4" w:space="0" w:color="auto"/>
            </w:tcBorders>
            <w:shd w:val="clear" w:color="000000" w:fill="FFFFFF"/>
            <w:noWrap/>
            <w:vAlign w:val="center"/>
            <w:hideMark/>
          </w:tcPr>
          <w:p w14:paraId="06F3FDC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noWrap/>
            <w:vAlign w:val="center"/>
            <w:hideMark/>
          </w:tcPr>
          <w:p w14:paraId="595C0D5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noWrap/>
            <w:vAlign w:val="center"/>
            <w:hideMark/>
          </w:tcPr>
          <w:p w14:paraId="3B77BB9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8.910,00</w:t>
            </w:r>
          </w:p>
        </w:tc>
        <w:tc>
          <w:tcPr>
            <w:tcW w:w="0" w:type="auto"/>
            <w:tcBorders>
              <w:top w:val="nil"/>
              <w:left w:val="nil"/>
              <w:bottom w:val="single" w:sz="4" w:space="0" w:color="auto"/>
              <w:right w:val="single" w:sz="4" w:space="0" w:color="auto"/>
            </w:tcBorders>
            <w:noWrap/>
            <w:vAlign w:val="center"/>
            <w:hideMark/>
          </w:tcPr>
          <w:p w14:paraId="7B64373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623,70</w:t>
            </w:r>
          </w:p>
        </w:tc>
        <w:tc>
          <w:tcPr>
            <w:tcW w:w="0" w:type="auto"/>
            <w:tcBorders>
              <w:top w:val="nil"/>
              <w:left w:val="nil"/>
              <w:bottom w:val="single" w:sz="4" w:space="0" w:color="auto"/>
              <w:right w:val="single" w:sz="4" w:space="0" w:color="auto"/>
            </w:tcBorders>
            <w:noWrap/>
            <w:vAlign w:val="center"/>
            <w:hideMark/>
          </w:tcPr>
          <w:p w14:paraId="4EA63A8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9.533,70</w:t>
            </w:r>
          </w:p>
        </w:tc>
        <w:tc>
          <w:tcPr>
            <w:tcW w:w="0" w:type="auto"/>
            <w:tcBorders>
              <w:top w:val="nil"/>
              <w:left w:val="nil"/>
              <w:bottom w:val="single" w:sz="4" w:space="0" w:color="auto"/>
              <w:right w:val="single" w:sz="4" w:space="0" w:color="auto"/>
            </w:tcBorders>
            <w:shd w:val="clear" w:color="000000" w:fill="FFFFFF"/>
            <w:vAlign w:val="center"/>
            <w:hideMark/>
          </w:tcPr>
          <w:p w14:paraId="5A1F295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comunicación basada en la promoción del uso del transporte público</w:t>
            </w:r>
          </w:p>
        </w:tc>
        <w:tc>
          <w:tcPr>
            <w:tcW w:w="0" w:type="auto"/>
            <w:tcBorders>
              <w:top w:val="nil"/>
              <w:left w:val="nil"/>
              <w:bottom w:val="single" w:sz="4" w:space="0" w:color="auto"/>
              <w:right w:val="single" w:sz="4" w:space="0" w:color="auto"/>
            </w:tcBorders>
            <w:noWrap/>
            <w:vAlign w:val="center"/>
            <w:hideMark/>
          </w:tcPr>
          <w:p w14:paraId="7881336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F9E305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31CA078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35CF26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68/2020</w:t>
            </w:r>
          </w:p>
        </w:tc>
        <w:tc>
          <w:tcPr>
            <w:tcW w:w="0" w:type="auto"/>
            <w:tcBorders>
              <w:top w:val="nil"/>
              <w:left w:val="nil"/>
              <w:bottom w:val="single" w:sz="4" w:space="0" w:color="auto"/>
              <w:right w:val="single" w:sz="4" w:space="0" w:color="auto"/>
            </w:tcBorders>
            <w:shd w:val="clear" w:color="000000" w:fill="FFFFFF"/>
            <w:noWrap/>
            <w:vAlign w:val="center"/>
            <w:hideMark/>
          </w:tcPr>
          <w:p w14:paraId="1FCBEAB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noWrap/>
            <w:vAlign w:val="center"/>
            <w:hideMark/>
          </w:tcPr>
          <w:p w14:paraId="6CF8B9D5"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Electrimega, S.L.</w:t>
            </w:r>
          </w:p>
        </w:tc>
        <w:tc>
          <w:tcPr>
            <w:tcW w:w="0" w:type="auto"/>
            <w:tcBorders>
              <w:top w:val="nil"/>
              <w:left w:val="nil"/>
              <w:bottom w:val="single" w:sz="4" w:space="0" w:color="auto"/>
              <w:right w:val="single" w:sz="4" w:space="0" w:color="auto"/>
            </w:tcBorders>
            <w:noWrap/>
            <w:vAlign w:val="center"/>
            <w:hideMark/>
          </w:tcPr>
          <w:p w14:paraId="1CFE1F8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2.815,40</w:t>
            </w:r>
          </w:p>
        </w:tc>
        <w:tc>
          <w:tcPr>
            <w:tcW w:w="0" w:type="auto"/>
            <w:tcBorders>
              <w:top w:val="nil"/>
              <w:left w:val="nil"/>
              <w:bottom w:val="single" w:sz="4" w:space="0" w:color="auto"/>
              <w:right w:val="single" w:sz="4" w:space="0" w:color="auto"/>
            </w:tcBorders>
            <w:noWrap/>
            <w:vAlign w:val="center"/>
            <w:hideMark/>
          </w:tcPr>
          <w:p w14:paraId="5C0C87A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197,08</w:t>
            </w:r>
          </w:p>
        </w:tc>
        <w:tc>
          <w:tcPr>
            <w:tcW w:w="0" w:type="auto"/>
            <w:tcBorders>
              <w:top w:val="nil"/>
              <w:left w:val="nil"/>
              <w:bottom w:val="single" w:sz="4" w:space="0" w:color="auto"/>
              <w:right w:val="single" w:sz="4" w:space="0" w:color="auto"/>
            </w:tcBorders>
            <w:noWrap/>
            <w:vAlign w:val="center"/>
            <w:hideMark/>
          </w:tcPr>
          <w:p w14:paraId="67BE384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3.012,48</w:t>
            </w:r>
          </w:p>
        </w:tc>
        <w:tc>
          <w:tcPr>
            <w:tcW w:w="0" w:type="auto"/>
            <w:tcBorders>
              <w:top w:val="nil"/>
              <w:left w:val="nil"/>
              <w:bottom w:val="single" w:sz="4" w:space="0" w:color="auto"/>
              <w:right w:val="single" w:sz="4" w:space="0" w:color="auto"/>
            </w:tcBorders>
            <w:shd w:val="clear" w:color="000000" w:fill="FFFFFF"/>
            <w:vAlign w:val="center"/>
            <w:hideMark/>
          </w:tcPr>
          <w:p w14:paraId="07814D9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Subsanación de deficiencias detectadas en el centro de transformación de Guaguas Municipales, S.A.</w:t>
            </w:r>
          </w:p>
        </w:tc>
        <w:tc>
          <w:tcPr>
            <w:tcW w:w="0" w:type="auto"/>
            <w:tcBorders>
              <w:top w:val="nil"/>
              <w:left w:val="nil"/>
              <w:bottom w:val="single" w:sz="4" w:space="0" w:color="auto"/>
              <w:right w:val="single" w:sz="4" w:space="0" w:color="auto"/>
            </w:tcBorders>
            <w:noWrap/>
            <w:vAlign w:val="center"/>
            <w:hideMark/>
          </w:tcPr>
          <w:p w14:paraId="0689646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FDCB9A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09DBD21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E901FD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69/2020</w:t>
            </w:r>
          </w:p>
        </w:tc>
        <w:tc>
          <w:tcPr>
            <w:tcW w:w="0" w:type="auto"/>
            <w:tcBorders>
              <w:top w:val="nil"/>
              <w:left w:val="nil"/>
              <w:bottom w:val="single" w:sz="4" w:space="0" w:color="auto"/>
              <w:right w:val="single" w:sz="4" w:space="0" w:color="auto"/>
            </w:tcBorders>
            <w:shd w:val="clear" w:color="000000" w:fill="FFFFFF"/>
            <w:noWrap/>
            <w:vAlign w:val="center"/>
            <w:hideMark/>
          </w:tcPr>
          <w:p w14:paraId="6A2315E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noWrap/>
            <w:vAlign w:val="center"/>
            <w:hideMark/>
          </w:tcPr>
          <w:p w14:paraId="5F0B6C92"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Grupo Promedios Transeurope</w:t>
            </w:r>
          </w:p>
        </w:tc>
        <w:tc>
          <w:tcPr>
            <w:tcW w:w="0" w:type="auto"/>
            <w:tcBorders>
              <w:top w:val="nil"/>
              <w:left w:val="nil"/>
              <w:bottom w:val="single" w:sz="4" w:space="0" w:color="auto"/>
              <w:right w:val="single" w:sz="4" w:space="0" w:color="auto"/>
            </w:tcBorders>
            <w:noWrap/>
            <w:vAlign w:val="center"/>
            <w:hideMark/>
          </w:tcPr>
          <w:p w14:paraId="5451055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13.816,41</w:t>
            </w:r>
          </w:p>
        </w:tc>
        <w:tc>
          <w:tcPr>
            <w:tcW w:w="0" w:type="auto"/>
            <w:tcBorders>
              <w:top w:val="nil"/>
              <w:left w:val="nil"/>
              <w:bottom w:val="single" w:sz="4" w:space="0" w:color="auto"/>
              <w:right w:val="single" w:sz="4" w:space="0" w:color="auto"/>
            </w:tcBorders>
            <w:noWrap/>
            <w:vAlign w:val="center"/>
            <w:hideMark/>
          </w:tcPr>
          <w:p w14:paraId="4346AE7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967,15</w:t>
            </w:r>
          </w:p>
        </w:tc>
        <w:tc>
          <w:tcPr>
            <w:tcW w:w="0" w:type="auto"/>
            <w:tcBorders>
              <w:top w:val="nil"/>
              <w:left w:val="nil"/>
              <w:bottom w:val="single" w:sz="4" w:space="0" w:color="auto"/>
              <w:right w:val="single" w:sz="4" w:space="0" w:color="auto"/>
            </w:tcBorders>
            <w:noWrap/>
            <w:vAlign w:val="center"/>
            <w:hideMark/>
          </w:tcPr>
          <w:p w14:paraId="099F557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14.783,56</w:t>
            </w:r>
          </w:p>
        </w:tc>
        <w:tc>
          <w:tcPr>
            <w:tcW w:w="0" w:type="auto"/>
            <w:tcBorders>
              <w:top w:val="nil"/>
              <w:left w:val="nil"/>
              <w:bottom w:val="single" w:sz="4" w:space="0" w:color="auto"/>
              <w:right w:val="single" w:sz="4" w:space="0" w:color="auto"/>
            </w:tcBorders>
            <w:shd w:val="clear" w:color="000000" w:fill="FFFFFF"/>
            <w:vAlign w:val="center"/>
            <w:hideMark/>
          </w:tcPr>
          <w:p w14:paraId="409D4D2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Revisión, producción y reposición de señalética en vehículos de la flota de Guaguas Municipales, S.A.</w:t>
            </w:r>
          </w:p>
        </w:tc>
        <w:tc>
          <w:tcPr>
            <w:tcW w:w="0" w:type="auto"/>
            <w:tcBorders>
              <w:top w:val="nil"/>
              <w:left w:val="nil"/>
              <w:bottom w:val="single" w:sz="4" w:space="0" w:color="auto"/>
              <w:right w:val="single" w:sz="4" w:space="0" w:color="auto"/>
            </w:tcBorders>
            <w:noWrap/>
            <w:vAlign w:val="center"/>
            <w:hideMark/>
          </w:tcPr>
          <w:p w14:paraId="6DA4C19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64A4303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1505E90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1181AE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70/2020</w:t>
            </w:r>
          </w:p>
        </w:tc>
        <w:tc>
          <w:tcPr>
            <w:tcW w:w="0" w:type="auto"/>
            <w:tcBorders>
              <w:top w:val="nil"/>
              <w:left w:val="nil"/>
              <w:bottom w:val="single" w:sz="4" w:space="0" w:color="auto"/>
              <w:right w:val="single" w:sz="4" w:space="0" w:color="auto"/>
            </w:tcBorders>
            <w:shd w:val="clear" w:color="000000" w:fill="FFFFFF"/>
            <w:noWrap/>
            <w:vAlign w:val="center"/>
            <w:hideMark/>
          </w:tcPr>
          <w:p w14:paraId="24CC88C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noWrap/>
            <w:vAlign w:val="center"/>
            <w:hideMark/>
          </w:tcPr>
          <w:p w14:paraId="55A8F07F"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W.R. Berkley Eurpe AG</w:t>
            </w:r>
          </w:p>
        </w:tc>
        <w:tc>
          <w:tcPr>
            <w:tcW w:w="0" w:type="auto"/>
            <w:tcBorders>
              <w:top w:val="nil"/>
              <w:left w:val="nil"/>
              <w:bottom w:val="single" w:sz="4" w:space="0" w:color="auto"/>
              <w:right w:val="single" w:sz="4" w:space="0" w:color="auto"/>
            </w:tcBorders>
            <w:noWrap/>
            <w:vAlign w:val="center"/>
            <w:hideMark/>
          </w:tcPr>
          <w:p w14:paraId="4D1F11A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6.084,00</w:t>
            </w:r>
          </w:p>
        </w:tc>
        <w:tc>
          <w:tcPr>
            <w:tcW w:w="0" w:type="auto"/>
            <w:tcBorders>
              <w:top w:val="nil"/>
              <w:left w:val="nil"/>
              <w:bottom w:val="single" w:sz="4" w:space="0" w:color="auto"/>
              <w:right w:val="single" w:sz="4" w:space="0" w:color="auto"/>
            </w:tcBorders>
            <w:noWrap/>
            <w:vAlign w:val="center"/>
            <w:hideMark/>
          </w:tcPr>
          <w:p w14:paraId="3BF5F60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374,17</w:t>
            </w:r>
          </w:p>
        </w:tc>
        <w:tc>
          <w:tcPr>
            <w:tcW w:w="0" w:type="auto"/>
            <w:tcBorders>
              <w:top w:val="nil"/>
              <w:left w:val="nil"/>
              <w:bottom w:val="single" w:sz="4" w:space="0" w:color="auto"/>
              <w:right w:val="single" w:sz="4" w:space="0" w:color="auto"/>
            </w:tcBorders>
            <w:noWrap/>
            <w:vAlign w:val="center"/>
            <w:hideMark/>
          </w:tcPr>
          <w:p w14:paraId="65EB949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6.458,17</w:t>
            </w:r>
          </w:p>
        </w:tc>
        <w:tc>
          <w:tcPr>
            <w:tcW w:w="0" w:type="auto"/>
            <w:tcBorders>
              <w:top w:val="nil"/>
              <w:left w:val="nil"/>
              <w:bottom w:val="single" w:sz="4" w:space="0" w:color="auto"/>
              <w:right w:val="single" w:sz="4" w:space="0" w:color="auto"/>
            </w:tcBorders>
            <w:shd w:val="clear" w:color="000000" w:fill="FFFFFF"/>
            <w:vAlign w:val="center"/>
            <w:hideMark/>
          </w:tcPr>
          <w:p w14:paraId="19B0A4AD"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póliza de responsabilidad civil para directivos y administradores.</w:t>
            </w:r>
          </w:p>
        </w:tc>
        <w:tc>
          <w:tcPr>
            <w:tcW w:w="0" w:type="auto"/>
            <w:tcBorders>
              <w:top w:val="nil"/>
              <w:left w:val="nil"/>
              <w:bottom w:val="single" w:sz="4" w:space="0" w:color="auto"/>
              <w:right w:val="single" w:sz="4" w:space="0" w:color="auto"/>
            </w:tcBorders>
            <w:noWrap/>
            <w:vAlign w:val="center"/>
            <w:hideMark/>
          </w:tcPr>
          <w:p w14:paraId="28AA345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24A625D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16/06/20</w:t>
            </w:r>
          </w:p>
        </w:tc>
      </w:tr>
      <w:tr w:rsidR="002D2DBD" w:rsidRPr="002D2DBD" w14:paraId="624E937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ECA193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71/2020</w:t>
            </w:r>
          </w:p>
        </w:tc>
        <w:tc>
          <w:tcPr>
            <w:tcW w:w="0" w:type="auto"/>
            <w:tcBorders>
              <w:top w:val="nil"/>
              <w:left w:val="nil"/>
              <w:bottom w:val="single" w:sz="4" w:space="0" w:color="auto"/>
              <w:right w:val="single" w:sz="4" w:space="0" w:color="auto"/>
            </w:tcBorders>
            <w:shd w:val="clear" w:color="000000" w:fill="FFFFFF"/>
            <w:noWrap/>
            <w:vAlign w:val="center"/>
            <w:hideMark/>
          </w:tcPr>
          <w:p w14:paraId="4A366B7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noWrap/>
            <w:vAlign w:val="center"/>
            <w:hideMark/>
          </w:tcPr>
          <w:p w14:paraId="24C559D9"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Star Media Soluciones Publicitarias, S.L.</w:t>
            </w:r>
          </w:p>
        </w:tc>
        <w:tc>
          <w:tcPr>
            <w:tcW w:w="0" w:type="auto"/>
            <w:tcBorders>
              <w:top w:val="nil"/>
              <w:left w:val="nil"/>
              <w:bottom w:val="single" w:sz="4" w:space="0" w:color="auto"/>
              <w:right w:val="single" w:sz="4" w:space="0" w:color="auto"/>
            </w:tcBorders>
            <w:noWrap/>
            <w:vAlign w:val="center"/>
            <w:hideMark/>
          </w:tcPr>
          <w:p w14:paraId="4214945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8.960,00</w:t>
            </w:r>
          </w:p>
        </w:tc>
        <w:tc>
          <w:tcPr>
            <w:tcW w:w="0" w:type="auto"/>
            <w:tcBorders>
              <w:top w:val="nil"/>
              <w:left w:val="nil"/>
              <w:bottom w:val="single" w:sz="4" w:space="0" w:color="auto"/>
              <w:right w:val="single" w:sz="4" w:space="0" w:color="auto"/>
            </w:tcBorders>
            <w:noWrap/>
            <w:vAlign w:val="center"/>
            <w:hideMark/>
          </w:tcPr>
          <w:p w14:paraId="2A8C153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627,20</w:t>
            </w:r>
          </w:p>
        </w:tc>
        <w:tc>
          <w:tcPr>
            <w:tcW w:w="0" w:type="auto"/>
            <w:tcBorders>
              <w:top w:val="nil"/>
              <w:left w:val="nil"/>
              <w:bottom w:val="single" w:sz="4" w:space="0" w:color="auto"/>
              <w:right w:val="single" w:sz="4" w:space="0" w:color="auto"/>
            </w:tcBorders>
            <w:noWrap/>
            <w:vAlign w:val="center"/>
            <w:hideMark/>
          </w:tcPr>
          <w:p w14:paraId="5B16B49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9.587,20</w:t>
            </w:r>
          </w:p>
        </w:tc>
        <w:tc>
          <w:tcPr>
            <w:tcW w:w="0" w:type="auto"/>
            <w:tcBorders>
              <w:top w:val="nil"/>
              <w:left w:val="nil"/>
              <w:bottom w:val="single" w:sz="4" w:space="0" w:color="auto"/>
              <w:right w:val="single" w:sz="4" w:space="0" w:color="auto"/>
            </w:tcBorders>
            <w:shd w:val="clear" w:color="000000" w:fill="FFFFFF"/>
            <w:vAlign w:val="center"/>
            <w:hideMark/>
          </w:tcPr>
          <w:p w14:paraId="111C2935"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Montaje de señalética especial en toda la flota</w:t>
            </w:r>
          </w:p>
        </w:tc>
        <w:tc>
          <w:tcPr>
            <w:tcW w:w="0" w:type="auto"/>
            <w:tcBorders>
              <w:top w:val="nil"/>
              <w:left w:val="nil"/>
              <w:bottom w:val="single" w:sz="4" w:space="0" w:color="auto"/>
              <w:right w:val="single" w:sz="4" w:space="0" w:color="auto"/>
            </w:tcBorders>
            <w:noWrap/>
            <w:vAlign w:val="center"/>
            <w:hideMark/>
          </w:tcPr>
          <w:p w14:paraId="006589E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2675C5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17/06/20</w:t>
            </w:r>
          </w:p>
        </w:tc>
      </w:tr>
      <w:tr w:rsidR="002D2DBD" w:rsidRPr="002D2DBD" w14:paraId="62F89087"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B7CB30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72/2020</w:t>
            </w:r>
          </w:p>
        </w:tc>
        <w:tc>
          <w:tcPr>
            <w:tcW w:w="0" w:type="auto"/>
            <w:tcBorders>
              <w:top w:val="nil"/>
              <w:left w:val="nil"/>
              <w:bottom w:val="single" w:sz="4" w:space="0" w:color="auto"/>
              <w:right w:val="single" w:sz="4" w:space="0" w:color="auto"/>
            </w:tcBorders>
            <w:shd w:val="clear" w:color="000000" w:fill="FFFFFF"/>
            <w:noWrap/>
            <w:vAlign w:val="center"/>
            <w:hideMark/>
          </w:tcPr>
          <w:p w14:paraId="79ED934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A28017895</w:t>
            </w:r>
          </w:p>
        </w:tc>
        <w:tc>
          <w:tcPr>
            <w:tcW w:w="0" w:type="auto"/>
            <w:tcBorders>
              <w:top w:val="nil"/>
              <w:left w:val="nil"/>
              <w:bottom w:val="single" w:sz="4" w:space="0" w:color="auto"/>
              <w:right w:val="single" w:sz="4" w:space="0" w:color="auto"/>
            </w:tcBorders>
            <w:noWrap/>
            <w:vAlign w:val="center"/>
            <w:hideMark/>
          </w:tcPr>
          <w:p w14:paraId="2A37BC06"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Corte Inglés, S.A.</w:t>
            </w:r>
          </w:p>
        </w:tc>
        <w:tc>
          <w:tcPr>
            <w:tcW w:w="0" w:type="auto"/>
            <w:tcBorders>
              <w:top w:val="nil"/>
              <w:left w:val="nil"/>
              <w:bottom w:val="single" w:sz="4" w:space="0" w:color="auto"/>
              <w:right w:val="single" w:sz="4" w:space="0" w:color="auto"/>
            </w:tcBorders>
            <w:noWrap/>
            <w:vAlign w:val="center"/>
            <w:hideMark/>
          </w:tcPr>
          <w:p w14:paraId="3734F2B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14.997,60</w:t>
            </w:r>
          </w:p>
        </w:tc>
        <w:tc>
          <w:tcPr>
            <w:tcW w:w="0" w:type="auto"/>
            <w:tcBorders>
              <w:top w:val="nil"/>
              <w:left w:val="nil"/>
              <w:bottom w:val="single" w:sz="4" w:space="0" w:color="auto"/>
              <w:right w:val="single" w:sz="4" w:space="0" w:color="auto"/>
            </w:tcBorders>
            <w:noWrap/>
            <w:vAlign w:val="center"/>
            <w:hideMark/>
          </w:tcPr>
          <w:p w14:paraId="054F593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449,93</w:t>
            </w:r>
          </w:p>
        </w:tc>
        <w:tc>
          <w:tcPr>
            <w:tcW w:w="0" w:type="auto"/>
            <w:tcBorders>
              <w:top w:val="nil"/>
              <w:left w:val="nil"/>
              <w:bottom w:val="single" w:sz="4" w:space="0" w:color="auto"/>
              <w:right w:val="single" w:sz="4" w:space="0" w:color="auto"/>
            </w:tcBorders>
            <w:noWrap/>
            <w:vAlign w:val="center"/>
            <w:hideMark/>
          </w:tcPr>
          <w:p w14:paraId="501DDEC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15.447,53</w:t>
            </w:r>
          </w:p>
        </w:tc>
        <w:tc>
          <w:tcPr>
            <w:tcW w:w="0" w:type="auto"/>
            <w:tcBorders>
              <w:top w:val="nil"/>
              <w:left w:val="nil"/>
              <w:bottom w:val="single" w:sz="4" w:space="0" w:color="auto"/>
              <w:right w:val="single" w:sz="4" w:space="0" w:color="auto"/>
            </w:tcBorders>
            <w:shd w:val="clear" w:color="000000" w:fill="FFFFFF"/>
            <w:vAlign w:val="center"/>
            <w:hideMark/>
          </w:tcPr>
          <w:p w14:paraId="24F77B2A"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Suministro de uniformidad para Mandos de Movimiento</w:t>
            </w:r>
          </w:p>
        </w:tc>
        <w:tc>
          <w:tcPr>
            <w:tcW w:w="0" w:type="auto"/>
            <w:tcBorders>
              <w:top w:val="nil"/>
              <w:left w:val="nil"/>
              <w:bottom w:val="single" w:sz="4" w:space="0" w:color="auto"/>
              <w:right w:val="single" w:sz="4" w:space="0" w:color="auto"/>
            </w:tcBorders>
            <w:noWrap/>
            <w:vAlign w:val="center"/>
            <w:hideMark/>
          </w:tcPr>
          <w:p w14:paraId="453CC70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47AD6B4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19/06/20</w:t>
            </w:r>
          </w:p>
        </w:tc>
      </w:tr>
      <w:tr w:rsidR="002D2DBD" w:rsidRPr="002D2DBD" w14:paraId="22B8BE7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4CD64C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74/2020</w:t>
            </w:r>
          </w:p>
        </w:tc>
        <w:tc>
          <w:tcPr>
            <w:tcW w:w="0" w:type="auto"/>
            <w:tcBorders>
              <w:top w:val="nil"/>
              <w:left w:val="nil"/>
              <w:bottom w:val="single" w:sz="4" w:space="0" w:color="auto"/>
              <w:right w:val="single" w:sz="4" w:space="0" w:color="auto"/>
            </w:tcBorders>
            <w:shd w:val="clear" w:color="000000" w:fill="FFFFFF"/>
            <w:noWrap/>
            <w:vAlign w:val="center"/>
            <w:hideMark/>
          </w:tcPr>
          <w:p w14:paraId="06A123E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noWrap/>
            <w:vAlign w:val="center"/>
            <w:hideMark/>
          </w:tcPr>
          <w:p w14:paraId="6EEB3280"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noWrap/>
            <w:vAlign w:val="center"/>
            <w:hideMark/>
          </w:tcPr>
          <w:p w14:paraId="4FFD53A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4.300,00</w:t>
            </w:r>
          </w:p>
        </w:tc>
        <w:tc>
          <w:tcPr>
            <w:tcW w:w="0" w:type="auto"/>
            <w:tcBorders>
              <w:top w:val="nil"/>
              <w:left w:val="nil"/>
              <w:bottom w:val="single" w:sz="4" w:space="0" w:color="auto"/>
              <w:right w:val="single" w:sz="4" w:space="0" w:color="auto"/>
            </w:tcBorders>
            <w:noWrap/>
            <w:vAlign w:val="center"/>
            <w:hideMark/>
          </w:tcPr>
          <w:p w14:paraId="44802BB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301,00</w:t>
            </w:r>
          </w:p>
        </w:tc>
        <w:tc>
          <w:tcPr>
            <w:tcW w:w="0" w:type="auto"/>
            <w:tcBorders>
              <w:top w:val="nil"/>
              <w:left w:val="nil"/>
              <w:bottom w:val="single" w:sz="4" w:space="0" w:color="auto"/>
              <w:right w:val="single" w:sz="4" w:space="0" w:color="auto"/>
            </w:tcBorders>
            <w:noWrap/>
            <w:vAlign w:val="center"/>
            <w:hideMark/>
          </w:tcPr>
          <w:p w14:paraId="041A5F8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4.601,00</w:t>
            </w:r>
          </w:p>
        </w:tc>
        <w:tc>
          <w:tcPr>
            <w:tcW w:w="0" w:type="auto"/>
            <w:tcBorders>
              <w:top w:val="nil"/>
              <w:left w:val="nil"/>
              <w:bottom w:val="single" w:sz="4" w:space="0" w:color="auto"/>
              <w:right w:val="single" w:sz="4" w:space="0" w:color="auto"/>
            </w:tcBorders>
            <w:shd w:val="clear" w:color="000000" w:fill="FFFFFF"/>
            <w:vAlign w:val="center"/>
            <w:hideMark/>
          </w:tcPr>
          <w:p w14:paraId="02CF9989"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Plan de medios Campaña Magua de Guagua</w:t>
            </w:r>
          </w:p>
        </w:tc>
        <w:tc>
          <w:tcPr>
            <w:tcW w:w="0" w:type="auto"/>
            <w:tcBorders>
              <w:top w:val="nil"/>
              <w:left w:val="nil"/>
              <w:bottom w:val="single" w:sz="4" w:space="0" w:color="auto"/>
              <w:right w:val="single" w:sz="4" w:space="0" w:color="auto"/>
            </w:tcBorders>
            <w:noWrap/>
            <w:vAlign w:val="center"/>
            <w:hideMark/>
          </w:tcPr>
          <w:p w14:paraId="7141C7E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39FC0E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14:paraId="0C6840F7"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470369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75/2020</w:t>
            </w:r>
          </w:p>
        </w:tc>
        <w:tc>
          <w:tcPr>
            <w:tcW w:w="0" w:type="auto"/>
            <w:tcBorders>
              <w:top w:val="nil"/>
              <w:left w:val="nil"/>
              <w:bottom w:val="single" w:sz="4" w:space="0" w:color="auto"/>
              <w:right w:val="single" w:sz="4" w:space="0" w:color="auto"/>
            </w:tcBorders>
            <w:shd w:val="clear" w:color="000000" w:fill="FFFFFF"/>
            <w:noWrap/>
            <w:vAlign w:val="center"/>
            <w:hideMark/>
          </w:tcPr>
          <w:p w14:paraId="7FEC459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B76299205</w:t>
            </w:r>
          </w:p>
        </w:tc>
        <w:tc>
          <w:tcPr>
            <w:tcW w:w="0" w:type="auto"/>
            <w:tcBorders>
              <w:top w:val="nil"/>
              <w:left w:val="nil"/>
              <w:bottom w:val="single" w:sz="4" w:space="0" w:color="auto"/>
              <w:right w:val="single" w:sz="4" w:space="0" w:color="auto"/>
            </w:tcBorders>
            <w:noWrap/>
            <w:vAlign w:val="center"/>
            <w:hideMark/>
          </w:tcPr>
          <w:p w14:paraId="26372EF7"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SPS Contraincendios S.L.</w:t>
            </w:r>
          </w:p>
        </w:tc>
        <w:tc>
          <w:tcPr>
            <w:tcW w:w="0" w:type="auto"/>
            <w:tcBorders>
              <w:top w:val="nil"/>
              <w:left w:val="nil"/>
              <w:bottom w:val="single" w:sz="4" w:space="0" w:color="auto"/>
              <w:right w:val="single" w:sz="4" w:space="0" w:color="auto"/>
            </w:tcBorders>
            <w:noWrap/>
            <w:vAlign w:val="center"/>
            <w:hideMark/>
          </w:tcPr>
          <w:p w14:paraId="2E1183B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13.445,68</w:t>
            </w:r>
          </w:p>
        </w:tc>
        <w:tc>
          <w:tcPr>
            <w:tcW w:w="0" w:type="auto"/>
            <w:tcBorders>
              <w:top w:val="nil"/>
              <w:left w:val="nil"/>
              <w:bottom w:val="single" w:sz="4" w:space="0" w:color="auto"/>
              <w:right w:val="single" w:sz="4" w:space="0" w:color="auto"/>
            </w:tcBorders>
            <w:noWrap/>
            <w:vAlign w:val="center"/>
            <w:hideMark/>
          </w:tcPr>
          <w:p w14:paraId="70F5B52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941,20</w:t>
            </w:r>
          </w:p>
        </w:tc>
        <w:tc>
          <w:tcPr>
            <w:tcW w:w="0" w:type="auto"/>
            <w:tcBorders>
              <w:top w:val="nil"/>
              <w:left w:val="nil"/>
              <w:bottom w:val="single" w:sz="4" w:space="0" w:color="auto"/>
              <w:right w:val="single" w:sz="4" w:space="0" w:color="auto"/>
            </w:tcBorders>
            <w:noWrap/>
            <w:vAlign w:val="center"/>
            <w:hideMark/>
          </w:tcPr>
          <w:p w14:paraId="1D3283B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14.386,88</w:t>
            </w:r>
          </w:p>
        </w:tc>
        <w:tc>
          <w:tcPr>
            <w:tcW w:w="0" w:type="auto"/>
            <w:tcBorders>
              <w:top w:val="nil"/>
              <w:left w:val="nil"/>
              <w:bottom w:val="single" w:sz="4" w:space="0" w:color="auto"/>
              <w:right w:val="single" w:sz="4" w:space="0" w:color="auto"/>
            </w:tcBorders>
            <w:shd w:val="clear" w:color="000000" w:fill="FFFFFF"/>
            <w:vAlign w:val="center"/>
            <w:hideMark/>
          </w:tcPr>
          <w:p w14:paraId="35F2C28B"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Instalación de 5 BIEs en la sede central de Guaguas Municipales, S.A.</w:t>
            </w:r>
          </w:p>
        </w:tc>
        <w:tc>
          <w:tcPr>
            <w:tcW w:w="0" w:type="auto"/>
            <w:tcBorders>
              <w:top w:val="nil"/>
              <w:left w:val="nil"/>
              <w:bottom w:val="single" w:sz="4" w:space="0" w:color="auto"/>
              <w:right w:val="single" w:sz="4" w:space="0" w:color="auto"/>
            </w:tcBorders>
            <w:noWrap/>
            <w:vAlign w:val="center"/>
            <w:hideMark/>
          </w:tcPr>
          <w:p w14:paraId="3D1E0C8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4D3CCE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14:paraId="6B6BAB31"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690FA0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77/2020</w:t>
            </w:r>
          </w:p>
        </w:tc>
        <w:tc>
          <w:tcPr>
            <w:tcW w:w="0" w:type="auto"/>
            <w:tcBorders>
              <w:top w:val="nil"/>
              <w:left w:val="nil"/>
              <w:bottom w:val="single" w:sz="4" w:space="0" w:color="auto"/>
              <w:right w:val="single" w:sz="4" w:space="0" w:color="auto"/>
            </w:tcBorders>
            <w:shd w:val="clear" w:color="000000" w:fill="FFFFFF"/>
            <w:noWrap/>
            <w:vAlign w:val="center"/>
            <w:hideMark/>
          </w:tcPr>
          <w:p w14:paraId="52D5B90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14:paraId="6C277E54"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42265F5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5.050,00</w:t>
            </w:r>
          </w:p>
        </w:tc>
        <w:tc>
          <w:tcPr>
            <w:tcW w:w="0" w:type="auto"/>
            <w:tcBorders>
              <w:top w:val="nil"/>
              <w:left w:val="nil"/>
              <w:bottom w:val="single" w:sz="4" w:space="0" w:color="auto"/>
              <w:right w:val="single" w:sz="4" w:space="0" w:color="auto"/>
            </w:tcBorders>
            <w:noWrap/>
            <w:vAlign w:val="center"/>
            <w:hideMark/>
          </w:tcPr>
          <w:p w14:paraId="55246C2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353,50</w:t>
            </w:r>
          </w:p>
        </w:tc>
        <w:tc>
          <w:tcPr>
            <w:tcW w:w="0" w:type="auto"/>
            <w:tcBorders>
              <w:top w:val="nil"/>
              <w:left w:val="nil"/>
              <w:bottom w:val="single" w:sz="4" w:space="0" w:color="auto"/>
              <w:right w:val="single" w:sz="4" w:space="0" w:color="auto"/>
            </w:tcBorders>
            <w:noWrap/>
            <w:vAlign w:val="center"/>
            <w:hideMark/>
          </w:tcPr>
          <w:p w14:paraId="71556B4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5.403,50</w:t>
            </w:r>
          </w:p>
        </w:tc>
        <w:tc>
          <w:tcPr>
            <w:tcW w:w="0" w:type="auto"/>
            <w:tcBorders>
              <w:top w:val="nil"/>
              <w:left w:val="nil"/>
              <w:bottom w:val="single" w:sz="4" w:space="0" w:color="auto"/>
              <w:right w:val="single" w:sz="4" w:space="0" w:color="auto"/>
            </w:tcBorders>
            <w:shd w:val="clear" w:color="000000" w:fill="FFFFFF"/>
            <w:vAlign w:val="center"/>
            <w:hideMark/>
          </w:tcPr>
          <w:p w14:paraId="75009612"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del servicio para la obtención del Certificado Global Safe Site</w:t>
            </w:r>
          </w:p>
        </w:tc>
        <w:tc>
          <w:tcPr>
            <w:tcW w:w="0" w:type="auto"/>
            <w:tcBorders>
              <w:top w:val="nil"/>
              <w:left w:val="nil"/>
              <w:bottom w:val="single" w:sz="4" w:space="0" w:color="auto"/>
              <w:right w:val="single" w:sz="4" w:space="0" w:color="auto"/>
            </w:tcBorders>
            <w:noWrap/>
            <w:vAlign w:val="center"/>
            <w:hideMark/>
          </w:tcPr>
          <w:p w14:paraId="328A1B5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7469FC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14:paraId="4EA4DC85"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C936F3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78/2020</w:t>
            </w:r>
          </w:p>
        </w:tc>
        <w:tc>
          <w:tcPr>
            <w:tcW w:w="0" w:type="auto"/>
            <w:tcBorders>
              <w:top w:val="nil"/>
              <w:left w:val="nil"/>
              <w:bottom w:val="single" w:sz="4" w:space="0" w:color="auto"/>
              <w:right w:val="single" w:sz="4" w:space="0" w:color="auto"/>
            </w:tcBorders>
            <w:shd w:val="clear" w:color="000000" w:fill="FFFFFF"/>
            <w:noWrap/>
            <w:vAlign w:val="center"/>
            <w:hideMark/>
          </w:tcPr>
          <w:p w14:paraId="5F1E408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noWrap/>
            <w:vAlign w:val="center"/>
            <w:hideMark/>
          </w:tcPr>
          <w:p w14:paraId="269F94E7"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Telycan S.L.</w:t>
            </w:r>
          </w:p>
        </w:tc>
        <w:tc>
          <w:tcPr>
            <w:tcW w:w="0" w:type="auto"/>
            <w:tcBorders>
              <w:top w:val="nil"/>
              <w:left w:val="nil"/>
              <w:bottom w:val="single" w:sz="4" w:space="0" w:color="auto"/>
              <w:right w:val="single" w:sz="4" w:space="0" w:color="auto"/>
            </w:tcBorders>
            <w:noWrap/>
            <w:vAlign w:val="center"/>
            <w:hideMark/>
          </w:tcPr>
          <w:p w14:paraId="53202B6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6.945,09</w:t>
            </w:r>
          </w:p>
        </w:tc>
        <w:tc>
          <w:tcPr>
            <w:tcW w:w="0" w:type="auto"/>
            <w:tcBorders>
              <w:top w:val="nil"/>
              <w:left w:val="nil"/>
              <w:bottom w:val="single" w:sz="4" w:space="0" w:color="auto"/>
              <w:right w:val="single" w:sz="4" w:space="0" w:color="auto"/>
            </w:tcBorders>
            <w:noWrap/>
            <w:vAlign w:val="center"/>
            <w:hideMark/>
          </w:tcPr>
          <w:p w14:paraId="142EAF5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486,16</w:t>
            </w:r>
          </w:p>
        </w:tc>
        <w:tc>
          <w:tcPr>
            <w:tcW w:w="0" w:type="auto"/>
            <w:tcBorders>
              <w:top w:val="nil"/>
              <w:left w:val="nil"/>
              <w:bottom w:val="single" w:sz="4" w:space="0" w:color="auto"/>
              <w:right w:val="single" w:sz="4" w:space="0" w:color="auto"/>
            </w:tcBorders>
            <w:noWrap/>
            <w:vAlign w:val="center"/>
            <w:hideMark/>
          </w:tcPr>
          <w:p w14:paraId="5E09860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7.431,25</w:t>
            </w:r>
          </w:p>
        </w:tc>
        <w:tc>
          <w:tcPr>
            <w:tcW w:w="0" w:type="auto"/>
            <w:tcBorders>
              <w:top w:val="nil"/>
              <w:left w:val="nil"/>
              <w:bottom w:val="single" w:sz="4" w:space="0" w:color="auto"/>
              <w:right w:val="single" w:sz="4" w:space="0" w:color="auto"/>
            </w:tcBorders>
            <w:shd w:val="clear" w:color="000000" w:fill="FFFFFF"/>
            <w:vAlign w:val="center"/>
            <w:hideMark/>
          </w:tcPr>
          <w:p w14:paraId="2E67AA30"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torre de comunicaciones ubicada en cocheras.</w:t>
            </w:r>
          </w:p>
        </w:tc>
        <w:tc>
          <w:tcPr>
            <w:tcW w:w="0" w:type="auto"/>
            <w:tcBorders>
              <w:top w:val="nil"/>
              <w:left w:val="nil"/>
              <w:bottom w:val="single" w:sz="4" w:space="0" w:color="auto"/>
              <w:right w:val="single" w:sz="4" w:space="0" w:color="auto"/>
            </w:tcBorders>
            <w:noWrap/>
            <w:vAlign w:val="center"/>
            <w:hideMark/>
          </w:tcPr>
          <w:p w14:paraId="59F8BFA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36DCC60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14:paraId="6C548F9F" w14:textId="77777777" w:rsidTr="002D2DBD">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14:paraId="25ACB11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79/2020</w:t>
            </w:r>
          </w:p>
        </w:tc>
        <w:tc>
          <w:tcPr>
            <w:tcW w:w="0" w:type="auto"/>
            <w:tcBorders>
              <w:top w:val="nil"/>
              <w:left w:val="nil"/>
              <w:bottom w:val="single" w:sz="8" w:space="0" w:color="auto"/>
              <w:right w:val="single" w:sz="4" w:space="0" w:color="auto"/>
            </w:tcBorders>
            <w:shd w:val="clear" w:color="000000" w:fill="FFFFFF"/>
            <w:noWrap/>
            <w:vAlign w:val="center"/>
            <w:hideMark/>
          </w:tcPr>
          <w:p w14:paraId="6D12598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B35126408</w:t>
            </w:r>
          </w:p>
        </w:tc>
        <w:tc>
          <w:tcPr>
            <w:tcW w:w="0" w:type="auto"/>
            <w:tcBorders>
              <w:top w:val="nil"/>
              <w:left w:val="nil"/>
              <w:bottom w:val="single" w:sz="8" w:space="0" w:color="auto"/>
              <w:right w:val="single" w:sz="4" w:space="0" w:color="auto"/>
            </w:tcBorders>
            <w:noWrap/>
            <w:vAlign w:val="center"/>
            <w:hideMark/>
          </w:tcPr>
          <w:p w14:paraId="740092C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Sebastián Salazar S.L</w:t>
            </w:r>
          </w:p>
        </w:tc>
        <w:tc>
          <w:tcPr>
            <w:tcW w:w="0" w:type="auto"/>
            <w:tcBorders>
              <w:top w:val="nil"/>
              <w:left w:val="nil"/>
              <w:bottom w:val="single" w:sz="8" w:space="0" w:color="auto"/>
              <w:right w:val="single" w:sz="4" w:space="0" w:color="auto"/>
            </w:tcBorders>
            <w:noWrap/>
            <w:vAlign w:val="center"/>
            <w:hideMark/>
          </w:tcPr>
          <w:p w14:paraId="550B281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3.367,53</w:t>
            </w:r>
          </w:p>
        </w:tc>
        <w:tc>
          <w:tcPr>
            <w:tcW w:w="0" w:type="auto"/>
            <w:tcBorders>
              <w:top w:val="nil"/>
              <w:left w:val="nil"/>
              <w:bottom w:val="single" w:sz="8" w:space="0" w:color="auto"/>
              <w:right w:val="single" w:sz="4" w:space="0" w:color="auto"/>
            </w:tcBorders>
            <w:noWrap/>
            <w:vAlign w:val="center"/>
            <w:hideMark/>
          </w:tcPr>
          <w:p w14:paraId="280CFD4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235,73</w:t>
            </w:r>
          </w:p>
        </w:tc>
        <w:tc>
          <w:tcPr>
            <w:tcW w:w="0" w:type="auto"/>
            <w:tcBorders>
              <w:top w:val="nil"/>
              <w:left w:val="nil"/>
              <w:bottom w:val="single" w:sz="8" w:space="0" w:color="auto"/>
              <w:right w:val="single" w:sz="4" w:space="0" w:color="auto"/>
            </w:tcBorders>
            <w:noWrap/>
            <w:vAlign w:val="center"/>
            <w:hideMark/>
          </w:tcPr>
          <w:p w14:paraId="155E46B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3.603,26</w:t>
            </w:r>
          </w:p>
        </w:tc>
        <w:tc>
          <w:tcPr>
            <w:tcW w:w="0" w:type="auto"/>
            <w:tcBorders>
              <w:top w:val="nil"/>
              <w:left w:val="nil"/>
              <w:bottom w:val="single" w:sz="8" w:space="0" w:color="auto"/>
              <w:right w:val="single" w:sz="4" w:space="0" w:color="auto"/>
            </w:tcBorders>
            <w:shd w:val="clear" w:color="000000" w:fill="FFFFFF"/>
            <w:vAlign w:val="center"/>
            <w:hideMark/>
          </w:tcPr>
          <w:p w14:paraId="5CCCC3B5"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Adquisición de máquina de soldadura de hilo contínuo</w:t>
            </w:r>
          </w:p>
        </w:tc>
        <w:tc>
          <w:tcPr>
            <w:tcW w:w="0" w:type="auto"/>
            <w:tcBorders>
              <w:top w:val="nil"/>
              <w:left w:val="nil"/>
              <w:bottom w:val="single" w:sz="8" w:space="0" w:color="auto"/>
              <w:right w:val="single" w:sz="4" w:space="0" w:color="auto"/>
            </w:tcBorders>
            <w:noWrap/>
            <w:vAlign w:val="center"/>
            <w:hideMark/>
          </w:tcPr>
          <w:p w14:paraId="367CEB0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8" w:space="0" w:color="auto"/>
              <w:right w:val="single" w:sz="8" w:space="0" w:color="auto"/>
            </w:tcBorders>
            <w:shd w:val="clear" w:color="000000" w:fill="FFFFFF"/>
            <w:noWrap/>
            <w:vAlign w:val="center"/>
            <w:hideMark/>
          </w:tcPr>
          <w:p w14:paraId="7151DB3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29/06/20</w:t>
            </w:r>
          </w:p>
        </w:tc>
      </w:tr>
    </w:tbl>
    <w:p w14:paraId="0316A64D" w14:textId="77777777" w:rsidR="00596227" w:rsidRDefault="00596227" w:rsidP="00E01F18">
      <w:pPr>
        <w:spacing w:before="85"/>
        <w:ind w:left="284"/>
        <w:rPr>
          <w:color w:val="1F2A47"/>
          <w:sz w:val="24"/>
          <w:szCs w:val="24"/>
        </w:rPr>
      </w:pPr>
    </w:p>
    <w:p w14:paraId="16F67BDE" w14:textId="77777777" w:rsidR="002D2DBD" w:rsidRDefault="002D2DBD" w:rsidP="00E01F18">
      <w:pPr>
        <w:spacing w:before="85"/>
        <w:ind w:left="284"/>
        <w:rPr>
          <w:color w:val="1F2A47"/>
          <w:sz w:val="24"/>
          <w:szCs w:val="24"/>
        </w:rPr>
      </w:pPr>
    </w:p>
    <w:p w14:paraId="08FAA75B" w14:textId="77777777" w:rsidR="00006B4C" w:rsidRDefault="00006B4C" w:rsidP="00006B4C">
      <w:pPr>
        <w:spacing w:before="85"/>
        <w:ind w:left="284"/>
        <w:rPr>
          <w:color w:val="1F2A47"/>
          <w:sz w:val="24"/>
          <w:szCs w:val="24"/>
        </w:rPr>
      </w:pPr>
      <w:r>
        <w:rPr>
          <w:color w:val="1F2A47"/>
          <w:sz w:val="24"/>
          <w:szCs w:val="24"/>
        </w:rPr>
        <w:t>Contratos menores. Primer trimestre 2020 (I)</w:t>
      </w:r>
    </w:p>
    <w:p w14:paraId="12F2FEEA" w14:textId="77777777" w:rsidR="00006B4C" w:rsidRDefault="00006B4C" w:rsidP="00006B4C">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3"/>
        <w:gridCol w:w="968"/>
        <w:gridCol w:w="3115"/>
        <w:gridCol w:w="876"/>
        <w:gridCol w:w="763"/>
        <w:gridCol w:w="913"/>
        <w:gridCol w:w="6114"/>
        <w:gridCol w:w="1298"/>
        <w:gridCol w:w="763"/>
      </w:tblGrid>
      <w:tr w:rsidR="000800F5" w:rsidRPr="000800F5" w14:paraId="5D596C44" w14:textId="77777777" w:rsidTr="000800F5">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0F2A1AF9" w14:textId="77777777" w:rsidR="000800F5" w:rsidRPr="000800F5" w:rsidRDefault="000800F5" w:rsidP="000800F5">
            <w:pPr>
              <w:widowControl/>
              <w:autoSpaceDE/>
              <w:autoSpaceDN/>
              <w:jc w:val="center"/>
              <w:rPr>
                <w:rFonts w:ascii="Helvetica" w:eastAsia="Times New Roman" w:hAnsi="Helvetica" w:cs="Helvetica"/>
                <w:b/>
                <w:bCs/>
                <w:color w:val="1F497D"/>
                <w:sz w:val="20"/>
                <w:szCs w:val="20"/>
                <w:lang w:bidi="ar-SA"/>
              </w:rPr>
            </w:pPr>
            <w:r w:rsidRPr="000800F5">
              <w:rPr>
                <w:rFonts w:ascii="Helvetica" w:eastAsia="Times New Roman" w:hAnsi="Helvetica" w:cs="Helvetica"/>
                <w:b/>
                <w:bCs/>
                <w:color w:val="1F497D"/>
                <w:sz w:val="20"/>
                <w:szCs w:val="20"/>
                <w:lang w:bidi="ar-SA"/>
              </w:rPr>
              <w:t>RELACIÓN DE CONTRATOS MENORES GMSA 1º TRIMESTRE 2020</w:t>
            </w:r>
            <w:r w:rsidR="00B6779F">
              <w:rPr>
                <w:rFonts w:ascii="Helvetica" w:eastAsia="Times New Roman" w:hAnsi="Helvetica" w:cs="Helvetica"/>
                <w:b/>
                <w:bCs/>
                <w:color w:val="1F497D"/>
                <w:sz w:val="20"/>
                <w:szCs w:val="20"/>
                <w:lang w:bidi="ar-SA"/>
              </w:rPr>
              <w:t xml:space="preserve"> (I)</w:t>
            </w:r>
          </w:p>
        </w:tc>
      </w:tr>
      <w:tr w:rsidR="000800F5" w:rsidRPr="000800F5" w14:paraId="2F4EAD13" w14:textId="77777777" w:rsidTr="000800F5">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4A9B542E"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3F93CA1"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B97D71C"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B243939"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57B3F056"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D17E8A9"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94577EF"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916CBD0"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0A95C90D"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FECHA</w:t>
            </w:r>
          </w:p>
        </w:tc>
      </w:tr>
      <w:tr w:rsidR="000800F5" w:rsidRPr="000800F5" w14:paraId="75D3F6C0"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85271F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1/2020</w:t>
            </w:r>
          </w:p>
        </w:tc>
        <w:tc>
          <w:tcPr>
            <w:tcW w:w="0" w:type="auto"/>
            <w:tcBorders>
              <w:top w:val="nil"/>
              <w:left w:val="nil"/>
              <w:bottom w:val="single" w:sz="4" w:space="0" w:color="auto"/>
              <w:right w:val="single" w:sz="4" w:space="0" w:color="auto"/>
            </w:tcBorders>
            <w:shd w:val="clear" w:color="000000" w:fill="FFFFFF"/>
            <w:noWrap/>
            <w:vAlign w:val="center"/>
            <w:hideMark/>
          </w:tcPr>
          <w:p w14:paraId="0DEAF63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vAlign w:val="center"/>
            <w:hideMark/>
          </w:tcPr>
          <w:p w14:paraId="09F340D2"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FUTIT SERVICE, S.L.</w:t>
            </w:r>
          </w:p>
        </w:tc>
        <w:tc>
          <w:tcPr>
            <w:tcW w:w="0" w:type="auto"/>
            <w:tcBorders>
              <w:top w:val="nil"/>
              <w:left w:val="nil"/>
              <w:bottom w:val="single" w:sz="4" w:space="0" w:color="auto"/>
              <w:right w:val="single" w:sz="4" w:space="0" w:color="auto"/>
            </w:tcBorders>
            <w:noWrap/>
            <w:vAlign w:val="center"/>
            <w:hideMark/>
          </w:tcPr>
          <w:p w14:paraId="540A604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noWrap/>
            <w:vAlign w:val="center"/>
            <w:hideMark/>
          </w:tcPr>
          <w:p w14:paraId="2D1D43A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6B9947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shd w:val="clear" w:color="000000" w:fill="FFFFFF"/>
            <w:vAlign w:val="center"/>
            <w:hideMark/>
          </w:tcPr>
          <w:p w14:paraId="2882876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DE DESARROLLO PARA LA INTEGRACIÓN DE E-COMMERCE EN OPENBRAVO</w:t>
            </w:r>
          </w:p>
        </w:tc>
        <w:tc>
          <w:tcPr>
            <w:tcW w:w="0" w:type="auto"/>
            <w:tcBorders>
              <w:top w:val="nil"/>
              <w:left w:val="nil"/>
              <w:bottom w:val="single" w:sz="4" w:space="0" w:color="auto"/>
              <w:right w:val="single" w:sz="4" w:space="0" w:color="auto"/>
            </w:tcBorders>
            <w:noWrap/>
            <w:vAlign w:val="center"/>
            <w:hideMark/>
          </w:tcPr>
          <w:p w14:paraId="32916E4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103FACC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03/01/20</w:t>
            </w:r>
          </w:p>
        </w:tc>
      </w:tr>
      <w:tr w:rsidR="000800F5" w:rsidRPr="000800F5" w14:paraId="641ECD88"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FAE273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CM2/2020</w:t>
            </w:r>
          </w:p>
        </w:tc>
        <w:tc>
          <w:tcPr>
            <w:tcW w:w="0" w:type="auto"/>
            <w:tcBorders>
              <w:top w:val="nil"/>
              <w:left w:val="nil"/>
              <w:bottom w:val="single" w:sz="4" w:space="0" w:color="auto"/>
              <w:right w:val="single" w:sz="4" w:space="0" w:color="auto"/>
            </w:tcBorders>
            <w:shd w:val="clear" w:color="000000" w:fill="FFFFFF"/>
            <w:noWrap/>
            <w:vAlign w:val="center"/>
            <w:hideMark/>
          </w:tcPr>
          <w:p w14:paraId="372493B3"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vAlign w:val="center"/>
            <w:hideMark/>
          </w:tcPr>
          <w:p w14:paraId="1142FE84"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noWrap/>
            <w:vAlign w:val="center"/>
            <w:hideMark/>
          </w:tcPr>
          <w:p w14:paraId="522AC22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11.400,00</w:t>
            </w:r>
          </w:p>
        </w:tc>
        <w:tc>
          <w:tcPr>
            <w:tcW w:w="0" w:type="auto"/>
            <w:tcBorders>
              <w:top w:val="nil"/>
              <w:left w:val="nil"/>
              <w:bottom w:val="single" w:sz="4" w:space="0" w:color="auto"/>
              <w:right w:val="single" w:sz="4" w:space="0" w:color="auto"/>
            </w:tcBorders>
            <w:noWrap/>
            <w:vAlign w:val="center"/>
            <w:hideMark/>
          </w:tcPr>
          <w:p w14:paraId="4D68295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798,00</w:t>
            </w:r>
          </w:p>
        </w:tc>
        <w:tc>
          <w:tcPr>
            <w:tcW w:w="0" w:type="auto"/>
            <w:tcBorders>
              <w:top w:val="nil"/>
              <w:left w:val="nil"/>
              <w:bottom w:val="single" w:sz="4" w:space="0" w:color="auto"/>
              <w:right w:val="single" w:sz="4" w:space="0" w:color="auto"/>
            </w:tcBorders>
            <w:noWrap/>
            <w:vAlign w:val="center"/>
            <w:hideMark/>
          </w:tcPr>
          <w:p w14:paraId="3006C52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12.198,00</w:t>
            </w:r>
          </w:p>
        </w:tc>
        <w:tc>
          <w:tcPr>
            <w:tcW w:w="0" w:type="auto"/>
            <w:tcBorders>
              <w:top w:val="nil"/>
              <w:left w:val="nil"/>
              <w:bottom w:val="single" w:sz="4" w:space="0" w:color="auto"/>
              <w:right w:val="single" w:sz="4" w:space="0" w:color="auto"/>
            </w:tcBorders>
            <w:shd w:val="clear" w:color="000000" w:fill="FFFFFF"/>
            <w:vAlign w:val="center"/>
            <w:hideMark/>
          </w:tcPr>
          <w:p w14:paraId="0EC614C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ASESORAMIENTO JURÍDICO EN MATERIA DE RESOLUCIÓN DE CONTRATOS Y DEFENSA JURÍDICA</w:t>
            </w:r>
          </w:p>
        </w:tc>
        <w:tc>
          <w:tcPr>
            <w:tcW w:w="0" w:type="auto"/>
            <w:tcBorders>
              <w:top w:val="nil"/>
              <w:left w:val="nil"/>
              <w:bottom w:val="single" w:sz="4" w:space="0" w:color="auto"/>
              <w:right w:val="single" w:sz="4" w:space="0" w:color="auto"/>
            </w:tcBorders>
            <w:noWrap/>
            <w:vAlign w:val="center"/>
            <w:hideMark/>
          </w:tcPr>
          <w:p w14:paraId="6017E53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0FC06CE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07/01/20</w:t>
            </w:r>
          </w:p>
        </w:tc>
      </w:tr>
      <w:tr w:rsidR="000800F5" w:rsidRPr="000800F5" w14:paraId="7072086C"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CBFBEA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3/2020</w:t>
            </w:r>
          </w:p>
        </w:tc>
        <w:tc>
          <w:tcPr>
            <w:tcW w:w="0" w:type="auto"/>
            <w:tcBorders>
              <w:top w:val="nil"/>
              <w:left w:val="nil"/>
              <w:bottom w:val="single" w:sz="4" w:space="0" w:color="auto"/>
              <w:right w:val="single" w:sz="4" w:space="0" w:color="auto"/>
            </w:tcBorders>
            <w:shd w:val="clear" w:color="000000" w:fill="FFFFFF"/>
            <w:noWrap/>
            <w:vAlign w:val="center"/>
            <w:hideMark/>
          </w:tcPr>
          <w:p w14:paraId="3302349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vAlign w:val="center"/>
            <w:hideMark/>
          </w:tcPr>
          <w:p w14:paraId="76A81423"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SOLUCIONES AVANZADAS EN INFORMÁTICA APLICADA (SAVIA, S.L.)</w:t>
            </w:r>
          </w:p>
        </w:tc>
        <w:tc>
          <w:tcPr>
            <w:tcW w:w="0" w:type="auto"/>
            <w:tcBorders>
              <w:top w:val="nil"/>
              <w:left w:val="nil"/>
              <w:bottom w:val="single" w:sz="4" w:space="0" w:color="auto"/>
              <w:right w:val="single" w:sz="4" w:space="0" w:color="auto"/>
            </w:tcBorders>
            <w:noWrap/>
            <w:vAlign w:val="center"/>
            <w:hideMark/>
          </w:tcPr>
          <w:p w14:paraId="2919850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noWrap/>
            <w:vAlign w:val="center"/>
            <w:hideMark/>
          </w:tcPr>
          <w:p w14:paraId="5310BF7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48F4B3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shd w:val="clear" w:color="000000" w:fill="FFFFFF"/>
            <w:vAlign w:val="center"/>
            <w:hideMark/>
          </w:tcPr>
          <w:p w14:paraId="484491C2"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SOPORTE Y MANTENIMIENTO PROGRAMA SAVIA (GESTOR DE NÓMINAS, S.S., IRPF Y PORTAL EMPLEADO)</w:t>
            </w:r>
          </w:p>
        </w:tc>
        <w:tc>
          <w:tcPr>
            <w:tcW w:w="0" w:type="auto"/>
            <w:tcBorders>
              <w:top w:val="nil"/>
              <w:left w:val="nil"/>
              <w:bottom w:val="single" w:sz="4" w:space="0" w:color="auto"/>
              <w:right w:val="single" w:sz="4" w:space="0" w:color="auto"/>
            </w:tcBorders>
            <w:noWrap/>
            <w:vAlign w:val="center"/>
            <w:hideMark/>
          </w:tcPr>
          <w:p w14:paraId="09989C1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3EA8E55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14:paraId="35D5226D"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1BA19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4/2020</w:t>
            </w:r>
          </w:p>
        </w:tc>
        <w:tc>
          <w:tcPr>
            <w:tcW w:w="0" w:type="auto"/>
            <w:tcBorders>
              <w:top w:val="nil"/>
              <w:left w:val="nil"/>
              <w:bottom w:val="single" w:sz="4" w:space="0" w:color="auto"/>
              <w:right w:val="single" w:sz="4" w:space="0" w:color="auto"/>
            </w:tcBorders>
            <w:shd w:val="clear" w:color="000000" w:fill="FFFFFF"/>
            <w:noWrap/>
            <w:vAlign w:val="center"/>
            <w:hideMark/>
          </w:tcPr>
          <w:p w14:paraId="3B78318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vAlign w:val="center"/>
            <w:hideMark/>
          </w:tcPr>
          <w:p w14:paraId="0D11EC6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noWrap/>
            <w:vAlign w:val="center"/>
            <w:hideMark/>
          </w:tcPr>
          <w:p w14:paraId="03A700C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2.671,07</w:t>
            </w:r>
          </w:p>
        </w:tc>
        <w:tc>
          <w:tcPr>
            <w:tcW w:w="0" w:type="auto"/>
            <w:tcBorders>
              <w:top w:val="nil"/>
              <w:left w:val="nil"/>
              <w:bottom w:val="single" w:sz="4" w:space="0" w:color="auto"/>
              <w:right w:val="single" w:sz="4" w:space="0" w:color="auto"/>
            </w:tcBorders>
            <w:noWrap/>
            <w:vAlign w:val="center"/>
            <w:hideMark/>
          </w:tcPr>
          <w:p w14:paraId="38D50E6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186,97</w:t>
            </w:r>
          </w:p>
        </w:tc>
        <w:tc>
          <w:tcPr>
            <w:tcW w:w="0" w:type="auto"/>
            <w:tcBorders>
              <w:top w:val="nil"/>
              <w:left w:val="nil"/>
              <w:bottom w:val="single" w:sz="4" w:space="0" w:color="auto"/>
              <w:right w:val="single" w:sz="4" w:space="0" w:color="auto"/>
            </w:tcBorders>
            <w:noWrap/>
            <w:vAlign w:val="center"/>
            <w:hideMark/>
          </w:tcPr>
          <w:p w14:paraId="6096964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2.858,04</w:t>
            </w:r>
          </w:p>
        </w:tc>
        <w:tc>
          <w:tcPr>
            <w:tcW w:w="0" w:type="auto"/>
            <w:tcBorders>
              <w:top w:val="nil"/>
              <w:left w:val="nil"/>
              <w:bottom w:val="single" w:sz="4" w:space="0" w:color="auto"/>
              <w:right w:val="single" w:sz="4" w:space="0" w:color="auto"/>
            </w:tcBorders>
            <w:shd w:val="clear" w:color="000000" w:fill="FFFFFF"/>
            <w:vAlign w:val="center"/>
            <w:hideMark/>
          </w:tcPr>
          <w:p w14:paraId="0C0F19B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MOBILIARIO DE OFICINA</w:t>
            </w:r>
          </w:p>
        </w:tc>
        <w:tc>
          <w:tcPr>
            <w:tcW w:w="0" w:type="auto"/>
            <w:tcBorders>
              <w:top w:val="nil"/>
              <w:left w:val="nil"/>
              <w:bottom w:val="single" w:sz="4" w:space="0" w:color="auto"/>
              <w:right w:val="single" w:sz="4" w:space="0" w:color="auto"/>
            </w:tcBorders>
            <w:noWrap/>
            <w:vAlign w:val="center"/>
            <w:hideMark/>
          </w:tcPr>
          <w:p w14:paraId="3A5AAD7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3BC9CB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14:paraId="54F7E8A9"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C96726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5/2020</w:t>
            </w:r>
          </w:p>
        </w:tc>
        <w:tc>
          <w:tcPr>
            <w:tcW w:w="0" w:type="auto"/>
            <w:tcBorders>
              <w:top w:val="nil"/>
              <w:left w:val="nil"/>
              <w:bottom w:val="single" w:sz="4" w:space="0" w:color="auto"/>
              <w:right w:val="single" w:sz="4" w:space="0" w:color="auto"/>
            </w:tcBorders>
            <w:shd w:val="clear" w:color="000000" w:fill="FFFFFF"/>
            <w:noWrap/>
            <w:vAlign w:val="center"/>
            <w:hideMark/>
          </w:tcPr>
          <w:p w14:paraId="42B0E71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vAlign w:val="center"/>
            <w:hideMark/>
          </w:tcPr>
          <w:p w14:paraId="179D2961"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03493C8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8.850,00</w:t>
            </w:r>
          </w:p>
        </w:tc>
        <w:tc>
          <w:tcPr>
            <w:tcW w:w="0" w:type="auto"/>
            <w:tcBorders>
              <w:top w:val="nil"/>
              <w:left w:val="nil"/>
              <w:bottom w:val="single" w:sz="4" w:space="0" w:color="auto"/>
              <w:right w:val="single" w:sz="4" w:space="0" w:color="auto"/>
            </w:tcBorders>
            <w:noWrap/>
            <w:vAlign w:val="center"/>
            <w:hideMark/>
          </w:tcPr>
          <w:p w14:paraId="2BA44CD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619,50</w:t>
            </w:r>
          </w:p>
        </w:tc>
        <w:tc>
          <w:tcPr>
            <w:tcW w:w="0" w:type="auto"/>
            <w:tcBorders>
              <w:top w:val="nil"/>
              <w:left w:val="nil"/>
              <w:bottom w:val="single" w:sz="4" w:space="0" w:color="auto"/>
              <w:right w:val="single" w:sz="4" w:space="0" w:color="auto"/>
            </w:tcBorders>
            <w:noWrap/>
            <w:vAlign w:val="center"/>
            <w:hideMark/>
          </w:tcPr>
          <w:p w14:paraId="5925356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9.469,50</w:t>
            </w:r>
          </w:p>
        </w:tc>
        <w:tc>
          <w:tcPr>
            <w:tcW w:w="0" w:type="auto"/>
            <w:tcBorders>
              <w:top w:val="nil"/>
              <w:left w:val="nil"/>
              <w:bottom w:val="single" w:sz="4" w:space="0" w:color="auto"/>
              <w:right w:val="single" w:sz="4" w:space="0" w:color="auto"/>
            </w:tcBorders>
            <w:shd w:val="clear" w:color="000000" w:fill="FFFFFF"/>
            <w:vAlign w:val="center"/>
            <w:hideMark/>
          </w:tcPr>
          <w:p w14:paraId="037F1BC6"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SUSTITUCIÓN DECANTADOR LÍNEA DE LAVADO DE BAJOS Y REPOSICIÓN DE SEPARADOR DE HIDROCARBUROS</w:t>
            </w:r>
          </w:p>
        </w:tc>
        <w:tc>
          <w:tcPr>
            <w:tcW w:w="0" w:type="auto"/>
            <w:tcBorders>
              <w:top w:val="nil"/>
              <w:left w:val="nil"/>
              <w:bottom w:val="single" w:sz="4" w:space="0" w:color="auto"/>
              <w:right w:val="single" w:sz="4" w:space="0" w:color="auto"/>
            </w:tcBorders>
            <w:noWrap/>
            <w:vAlign w:val="center"/>
            <w:hideMark/>
          </w:tcPr>
          <w:p w14:paraId="3E591C7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BA71C5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14:paraId="10971C82"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5A5835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6/2020</w:t>
            </w:r>
          </w:p>
        </w:tc>
        <w:tc>
          <w:tcPr>
            <w:tcW w:w="0" w:type="auto"/>
            <w:tcBorders>
              <w:top w:val="nil"/>
              <w:left w:val="nil"/>
              <w:bottom w:val="single" w:sz="4" w:space="0" w:color="auto"/>
              <w:right w:val="single" w:sz="4" w:space="0" w:color="auto"/>
            </w:tcBorders>
            <w:shd w:val="clear" w:color="000000" w:fill="FFFFFF"/>
            <w:noWrap/>
            <w:vAlign w:val="center"/>
            <w:hideMark/>
          </w:tcPr>
          <w:p w14:paraId="79ABB82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B35419977</w:t>
            </w:r>
          </w:p>
        </w:tc>
        <w:tc>
          <w:tcPr>
            <w:tcW w:w="0" w:type="auto"/>
            <w:tcBorders>
              <w:top w:val="nil"/>
              <w:left w:val="nil"/>
              <w:bottom w:val="single" w:sz="4" w:space="0" w:color="auto"/>
              <w:right w:val="single" w:sz="4" w:space="0" w:color="auto"/>
            </w:tcBorders>
            <w:vAlign w:val="center"/>
            <w:hideMark/>
          </w:tcPr>
          <w:p w14:paraId="4BC4A86D"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CENTRO DE REPROGRAFÍA E INFORMÁTICA DE LAS PALMAS, S.L.</w:t>
            </w:r>
          </w:p>
        </w:tc>
        <w:tc>
          <w:tcPr>
            <w:tcW w:w="0" w:type="auto"/>
            <w:tcBorders>
              <w:top w:val="nil"/>
              <w:left w:val="nil"/>
              <w:bottom w:val="single" w:sz="4" w:space="0" w:color="auto"/>
              <w:right w:val="single" w:sz="4" w:space="0" w:color="auto"/>
            </w:tcBorders>
            <w:noWrap/>
            <w:vAlign w:val="center"/>
            <w:hideMark/>
          </w:tcPr>
          <w:p w14:paraId="527E4BF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6.158,40</w:t>
            </w:r>
          </w:p>
        </w:tc>
        <w:tc>
          <w:tcPr>
            <w:tcW w:w="0" w:type="auto"/>
            <w:tcBorders>
              <w:top w:val="nil"/>
              <w:left w:val="nil"/>
              <w:bottom w:val="single" w:sz="4" w:space="0" w:color="auto"/>
              <w:right w:val="single" w:sz="4" w:space="0" w:color="auto"/>
            </w:tcBorders>
            <w:noWrap/>
            <w:vAlign w:val="center"/>
            <w:hideMark/>
          </w:tcPr>
          <w:p w14:paraId="523531E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431,09</w:t>
            </w:r>
          </w:p>
        </w:tc>
        <w:tc>
          <w:tcPr>
            <w:tcW w:w="0" w:type="auto"/>
            <w:tcBorders>
              <w:top w:val="nil"/>
              <w:left w:val="nil"/>
              <w:bottom w:val="single" w:sz="4" w:space="0" w:color="auto"/>
              <w:right w:val="single" w:sz="4" w:space="0" w:color="auto"/>
            </w:tcBorders>
            <w:noWrap/>
            <w:vAlign w:val="center"/>
            <w:hideMark/>
          </w:tcPr>
          <w:p w14:paraId="5DC919D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6.589,49</w:t>
            </w:r>
          </w:p>
        </w:tc>
        <w:tc>
          <w:tcPr>
            <w:tcW w:w="0" w:type="auto"/>
            <w:tcBorders>
              <w:top w:val="nil"/>
              <w:left w:val="nil"/>
              <w:bottom w:val="single" w:sz="4" w:space="0" w:color="auto"/>
              <w:right w:val="single" w:sz="4" w:space="0" w:color="auto"/>
            </w:tcBorders>
            <w:shd w:val="clear" w:color="000000" w:fill="FFFFFF"/>
            <w:vAlign w:val="center"/>
            <w:hideMark/>
          </w:tcPr>
          <w:p w14:paraId="06F1A859"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DE IMPRESORAS MULTIFUNCIOANLES EN RÉGIMEN DE RENTING  PARA DEPENDENCIAS EN SEDE CENTRAL Y OFICINAS COMERCIALES</w:t>
            </w:r>
          </w:p>
        </w:tc>
        <w:tc>
          <w:tcPr>
            <w:tcW w:w="0" w:type="auto"/>
            <w:tcBorders>
              <w:top w:val="nil"/>
              <w:left w:val="nil"/>
              <w:bottom w:val="single" w:sz="4" w:space="0" w:color="auto"/>
              <w:right w:val="single" w:sz="4" w:space="0" w:color="auto"/>
            </w:tcBorders>
            <w:noWrap/>
            <w:vAlign w:val="center"/>
            <w:hideMark/>
          </w:tcPr>
          <w:p w14:paraId="7FD4243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087F241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20/01/20</w:t>
            </w:r>
          </w:p>
        </w:tc>
      </w:tr>
      <w:tr w:rsidR="000800F5" w:rsidRPr="000800F5" w14:paraId="2678A3A5" w14:textId="77777777" w:rsidTr="000800F5">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02D5E8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7/2020</w:t>
            </w:r>
          </w:p>
        </w:tc>
        <w:tc>
          <w:tcPr>
            <w:tcW w:w="0" w:type="auto"/>
            <w:tcBorders>
              <w:top w:val="nil"/>
              <w:left w:val="nil"/>
              <w:bottom w:val="single" w:sz="4" w:space="0" w:color="auto"/>
              <w:right w:val="single" w:sz="4" w:space="0" w:color="auto"/>
            </w:tcBorders>
            <w:shd w:val="clear" w:color="000000" w:fill="FFFFFF"/>
            <w:noWrap/>
            <w:vAlign w:val="center"/>
            <w:hideMark/>
          </w:tcPr>
          <w:p w14:paraId="3790167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B38427795</w:t>
            </w:r>
          </w:p>
        </w:tc>
        <w:tc>
          <w:tcPr>
            <w:tcW w:w="0" w:type="auto"/>
            <w:tcBorders>
              <w:top w:val="nil"/>
              <w:left w:val="nil"/>
              <w:bottom w:val="single" w:sz="4" w:space="0" w:color="auto"/>
              <w:right w:val="single" w:sz="4" w:space="0" w:color="auto"/>
            </w:tcBorders>
            <w:vAlign w:val="center"/>
            <w:hideMark/>
          </w:tcPr>
          <w:p w14:paraId="2DBAC0A1"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EMPLEA SELECCIÓN, ETT, S.L.</w:t>
            </w:r>
          </w:p>
        </w:tc>
        <w:tc>
          <w:tcPr>
            <w:tcW w:w="0" w:type="auto"/>
            <w:tcBorders>
              <w:top w:val="nil"/>
              <w:left w:val="nil"/>
              <w:bottom w:val="single" w:sz="4" w:space="0" w:color="auto"/>
              <w:right w:val="single" w:sz="4" w:space="0" w:color="auto"/>
            </w:tcBorders>
            <w:noWrap/>
            <w:vAlign w:val="center"/>
            <w:hideMark/>
          </w:tcPr>
          <w:p w14:paraId="707C9B7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noWrap/>
            <w:vAlign w:val="center"/>
            <w:hideMark/>
          </w:tcPr>
          <w:p w14:paraId="7764AF7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noWrap/>
            <w:vAlign w:val="center"/>
            <w:hideMark/>
          </w:tcPr>
          <w:p w14:paraId="6CAC720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14:paraId="2E9F2B85"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SERVICIOS PROFESIONALES REALIZACIÓN Y EVALUACIÓN DE PRUEBAS DE APTITUDES, ACTITUDES, PERSONALIDAD Y COMPETENCIAS DEL PROCESO</w:t>
            </w:r>
            <w:r w:rsidRPr="000800F5">
              <w:rPr>
                <w:rFonts w:ascii="Helvetica" w:eastAsia="Times New Roman" w:hAnsi="Helvetica" w:cs="Helvetica"/>
                <w:sz w:val="16"/>
                <w:szCs w:val="16"/>
                <w:lang w:bidi="ar-SA"/>
              </w:rPr>
              <w:br/>
              <w:t>SELECTIVO PARA LA CREACIÓN DE BOLSA DE EMPLEO DE 175 CONDUCTORES PERCEPTORES</w:t>
            </w:r>
          </w:p>
        </w:tc>
        <w:tc>
          <w:tcPr>
            <w:tcW w:w="0" w:type="auto"/>
            <w:tcBorders>
              <w:top w:val="nil"/>
              <w:left w:val="nil"/>
              <w:bottom w:val="single" w:sz="4" w:space="0" w:color="auto"/>
              <w:right w:val="single" w:sz="4" w:space="0" w:color="auto"/>
            </w:tcBorders>
            <w:noWrap/>
            <w:vAlign w:val="center"/>
            <w:hideMark/>
          </w:tcPr>
          <w:p w14:paraId="2B5550F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0310617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22/01/20</w:t>
            </w:r>
          </w:p>
        </w:tc>
      </w:tr>
      <w:tr w:rsidR="000800F5" w:rsidRPr="000800F5" w14:paraId="739DB333"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D2AC35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8/2020</w:t>
            </w:r>
          </w:p>
        </w:tc>
        <w:tc>
          <w:tcPr>
            <w:tcW w:w="0" w:type="auto"/>
            <w:tcBorders>
              <w:top w:val="nil"/>
              <w:left w:val="nil"/>
              <w:bottom w:val="single" w:sz="4" w:space="0" w:color="auto"/>
              <w:right w:val="single" w:sz="4" w:space="0" w:color="auto"/>
            </w:tcBorders>
            <w:shd w:val="clear" w:color="000000" w:fill="FFFFFF"/>
            <w:noWrap/>
            <w:vAlign w:val="center"/>
            <w:hideMark/>
          </w:tcPr>
          <w:p w14:paraId="6C95B02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14:paraId="4592F12D"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313B29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10.222,50</w:t>
            </w:r>
          </w:p>
        </w:tc>
        <w:tc>
          <w:tcPr>
            <w:tcW w:w="0" w:type="auto"/>
            <w:tcBorders>
              <w:top w:val="nil"/>
              <w:left w:val="nil"/>
              <w:bottom w:val="single" w:sz="4" w:space="0" w:color="auto"/>
              <w:right w:val="single" w:sz="4" w:space="0" w:color="auto"/>
            </w:tcBorders>
            <w:noWrap/>
            <w:vAlign w:val="center"/>
            <w:hideMark/>
          </w:tcPr>
          <w:p w14:paraId="45BAEC5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715,58</w:t>
            </w:r>
          </w:p>
        </w:tc>
        <w:tc>
          <w:tcPr>
            <w:tcW w:w="0" w:type="auto"/>
            <w:tcBorders>
              <w:top w:val="nil"/>
              <w:left w:val="nil"/>
              <w:bottom w:val="single" w:sz="4" w:space="0" w:color="auto"/>
              <w:right w:val="single" w:sz="4" w:space="0" w:color="auto"/>
            </w:tcBorders>
            <w:noWrap/>
            <w:vAlign w:val="center"/>
            <w:hideMark/>
          </w:tcPr>
          <w:p w14:paraId="2F0A010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10.938,08</w:t>
            </w:r>
          </w:p>
        </w:tc>
        <w:tc>
          <w:tcPr>
            <w:tcW w:w="0" w:type="auto"/>
            <w:tcBorders>
              <w:top w:val="nil"/>
              <w:left w:val="nil"/>
              <w:bottom w:val="single" w:sz="4" w:space="0" w:color="auto"/>
              <w:right w:val="single" w:sz="4" w:space="0" w:color="auto"/>
            </w:tcBorders>
            <w:shd w:val="clear" w:color="000000" w:fill="FFFFFF"/>
            <w:vAlign w:val="center"/>
            <w:hideMark/>
          </w:tcPr>
          <w:p w14:paraId="2DD541B4"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AUDITORÍA EXTERNA SISTEMA INTEGRADO DE GESTIÓN 2020</w:t>
            </w:r>
          </w:p>
        </w:tc>
        <w:tc>
          <w:tcPr>
            <w:tcW w:w="0" w:type="auto"/>
            <w:tcBorders>
              <w:top w:val="nil"/>
              <w:left w:val="nil"/>
              <w:bottom w:val="single" w:sz="4" w:space="0" w:color="auto"/>
              <w:right w:val="single" w:sz="4" w:space="0" w:color="auto"/>
            </w:tcBorders>
            <w:noWrap/>
            <w:vAlign w:val="center"/>
            <w:hideMark/>
          </w:tcPr>
          <w:p w14:paraId="6946750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F0450D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23/01/20</w:t>
            </w:r>
          </w:p>
        </w:tc>
      </w:tr>
      <w:tr w:rsidR="000800F5" w:rsidRPr="000800F5" w14:paraId="35F41984"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3F091B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9/2020</w:t>
            </w:r>
          </w:p>
        </w:tc>
        <w:tc>
          <w:tcPr>
            <w:tcW w:w="0" w:type="auto"/>
            <w:tcBorders>
              <w:top w:val="nil"/>
              <w:left w:val="nil"/>
              <w:bottom w:val="single" w:sz="4" w:space="0" w:color="auto"/>
              <w:right w:val="single" w:sz="4" w:space="0" w:color="auto"/>
            </w:tcBorders>
            <w:shd w:val="clear" w:color="000000" w:fill="FFFFFF"/>
            <w:noWrap/>
            <w:vAlign w:val="center"/>
            <w:hideMark/>
          </w:tcPr>
          <w:p w14:paraId="3F13837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14:paraId="6AA7E9A3"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(Mid Atlantic Business School)</w:t>
            </w:r>
          </w:p>
        </w:tc>
        <w:tc>
          <w:tcPr>
            <w:tcW w:w="0" w:type="auto"/>
            <w:tcBorders>
              <w:top w:val="nil"/>
              <w:left w:val="nil"/>
              <w:bottom w:val="single" w:sz="4" w:space="0" w:color="auto"/>
              <w:right w:val="single" w:sz="4" w:space="0" w:color="auto"/>
            </w:tcBorders>
            <w:noWrap/>
            <w:vAlign w:val="center"/>
            <w:hideMark/>
          </w:tcPr>
          <w:p w14:paraId="46BAF7E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3.100,00</w:t>
            </w:r>
          </w:p>
        </w:tc>
        <w:tc>
          <w:tcPr>
            <w:tcW w:w="0" w:type="auto"/>
            <w:tcBorders>
              <w:top w:val="nil"/>
              <w:left w:val="nil"/>
              <w:bottom w:val="single" w:sz="4" w:space="0" w:color="auto"/>
              <w:right w:val="single" w:sz="4" w:space="0" w:color="auto"/>
            </w:tcBorders>
            <w:noWrap/>
            <w:vAlign w:val="center"/>
            <w:hideMark/>
          </w:tcPr>
          <w:p w14:paraId="0DC4D25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217,00</w:t>
            </w:r>
          </w:p>
        </w:tc>
        <w:tc>
          <w:tcPr>
            <w:tcW w:w="0" w:type="auto"/>
            <w:tcBorders>
              <w:top w:val="nil"/>
              <w:left w:val="nil"/>
              <w:bottom w:val="single" w:sz="4" w:space="0" w:color="auto"/>
              <w:right w:val="single" w:sz="4" w:space="0" w:color="auto"/>
            </w:tcBorders>
            <w:noWrap/>
            <w:vAlign w:val="center"/>
            <w:hideMark/>
          </w:tcPr>
          <w:p w14:paraId="52C5949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3.317,00</w:t>
            </w:r>
          </w:p>
        </w:tc>
        <w:tc>
          <w:tcPr>
            <w:tcW w:w="0" w:type="auto"/>
            <w:tcBorders>
              <w:top w:val="nil"/>
              <w:left w:val="nil"/>
              <w:bottom w:val="single" w:sz="4" w:space="0" w:color="auto"/>
              <w:right w:val="single" w:sz="4" w:space="0" w:color="auto"/>
            </w:tcBorders>
            <w:shd w:val="clear" w:color="000000" w:fill="FFFFFF"/>
            <w:vAlign w:val="center"/>
            <w:hideMark/>
          </w:tcPr>
          <w:p w14:paraId="00E247E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FORMACIÓN PROGRAMA DE CONTINUIDAD 2020 MID ATLANTIC BUSINESS SCHOOL</w:t>
            </w:r>
          </w:p>
        </w:tc>
        <w:tc>
          <w:tcPr>
            <w:tcW w:w="0" w:type="auto"/>
            <w:tcBorders>
              <w:top w:val="nil"/>
              <w:left w:val="nil"/>
              <w:bottom w:val="single" w:sz="4" w:space="0" w:color="auto"/>
              <w:right w:val="single" w:sz="4" w:space="0" w:color="auto"/>
            </w:tcBorders>
            <w:noWrap/>
            <w:vAlign w:val="center"/>
            <w:hideMark/>
          </w:tcPr>
          <w:p w14:paraId="03ED946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4C64112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29/01/20</w:t>
            </w:r>
          </w:p>
        </w:tc>
      </w:tr>
      <w:tr w:rsidR="000800F5" w:rsidRPr="000800F5" w14:paraId="40FD8A91"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083A49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10/2020</w:t>
            </w:r>
          </w:p>
        </w:tc>
        <w:tc>
          <w:tcPr>
            <w:tcW w:w="0" w:type="auto"/>
            <w:tcBorders>
              <w:top w:val="nil"/>
              <w:left w:val="nil"/>
              <w:bottom w:val="single" w:sz="4" w:space="0" w:color="auto"/>
              <w:right w:val="single" w:sz="4" w:space="0" w:color="auto"/>
            </w:tcBorders>
            <w:shd w:val="clear" w:color="000000" w:fill="FFFFFF"/>
            <w:noWrap/>
            <w:vAlign w:val="center"/>
            <w:hideMark/>
          </w:tcPr>
          <w:p w14:paraId="054DDAD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77310058C</w:t>
            </w:r>
          </w:p>
        </w:tc>
        <w:tc>
          <w:tcPr>
            <w:tcW w:w="0" w:type="auto"/>
            <w:tcBorders>
              <w:top w:val="nil"/>
              <w:left w:val="nil"/>
              <w:bottom w:val="single" w:sz="4" w:space="0" w:color="auto"/>
              <w:right w:val="single" w:sz="4" w:space="0" w:color="auto"/>
            </w:tcBorders>
            <w:vAlign w:val="center"/>
            <w:hideMark/>
          </w:tcPr>
          <w:p w14:paraId="16D16DE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JORDI BLANCH OCAÑA</w:t>
            </w:r>
          </w:p>
        </w:tc>
        <w:tc>
          <w:tcPr>
            <w:tcW w:w="0" w:type="auto"/>
            <w:tcBorders>
              <w:top w:val="nil"/>
              <w:left w:val="nil"/>
              <w:bottom w:val="single" w:sz="4" w:space="0" w:color="auto"/>
              <w:right w:val="single" w:sz="4" w:space="0" w:color="auto"/>
            </w:tcBorders>
            <w:noWrap/>
            <w:vAlign w:val="center"/>
            <w:hideMark/>
          </w:tcPr>
          <w:p w14:paraId="7B72242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2.250,00</w:t>
            </w:r>
          </w:p>
        </w:tc>
        <w:tc>
          <w:tcPr>
            <w:tcW w:w="0" w:type="auto"/>
            <w:tcBorders>
              <w:top w:val="nil"/>
              <w:left w:val="nil"/>
              <w:bottom w:val="single" w:sz="4" w:space="0" w:color="auto"/>
              <w:right w:val="single" w:sz="4" w:space="0" w:color="auto"/>
            </w:tcBorders>
            <w:noWrap/>
            <w:vAlign w:val="center"/>
            <w:hideMark/>
          </w:tcPr>
          <w:p w14:paraId="64E232A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157,50</w:t>
            </w:r>
          </w:p>
        </w:tc>
        <w:tc>
          <w:tcPr>
            <w:tcW w:w="0" w:type="auto"/>
            <w:tcBorders>
              <w:top w:val="nil"/>
              <w:left w:val="nil"/>
              <w:bottom w:val="single" w:sz="4" w:space="0" w:color="auto"/>
              <w:right w:val="single" w:sz="4" w:space="0" w:color="auto"/>
            </w:tcBorders>
            <w:noWrap/>
            <w:vAlign w:val="center"/>
            <w:hideMark/>
          </w:tcPr>
          <w:p w14:paraId="54BE10F3"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2.407,50</w:t>
            </w:r>
          </w:p>
        </w:tc>
        <w:tc>
          <w:tcPr>
            <w:tcW w:w="0" w:type="auto"/>
            <w:tcBorders>
              <w:top w:val="nil"/>
              <w:left w:val="nil"/>
              <w:bottom w:val="single" w:sz="4" w:space="0" w:color="auto"/>
              <w:right w:val="single" w:sz="4" w:space="0" w:color="auto"/>
            </w:tcBorders>
            <w:shd w:val="clear" w:color="000000" w:fill="FFFFFF"/>
            <w:vAlign w:val="center"/>
            <w:hideMark/>
          </w:tcPr>
          <w:p w14:paraId="1A9D23C7"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REALIZACIÓN DE INFORME ECONÓMICO CONTABLE SOBRE RESULTADOS Y RENTABILIDAD</w:t>
            </w:r>
          </w:p>
        </w:tc>
        <w:tc>
          <w:tcPr>
            <w:tcW w:w="0" w:type="auto"/>
            <w:tcBorders>
              <w:top w:val="nil"/>
              <w:left w:val="nil"/>
              <w:bottom w:val="single" w:sz="4" w:space="0" w:color="auto"/>
              <w:right w:val="single" w:sz="4" w:space="0" w:color="auto"/>
            </w:tcBorders>
            <w:noWrap/>
            <w:vAlign w:val="center"/>
            <w:hideMark/>
          </w:tcPr>
          <w:p w14:paraId="1972598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52E1F19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14:paraId="3CDBC897"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9B9A14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11/2020</w:t>
            </w:r>
          </w:p>
        </w:tc>
        <w:tc>
          <w:tcPr>
            <w:tcW w:w="0" w:type="auto"/>
            <w:tcBorders>
              <w:top w:val="nil"/>
              <w:left w:val="nil"/>
              <w:bottom w:val="single" w:sz="4" w:space="0" w:color="auto"/>
              <w:right w:val="single" w:sz="4" w:space="0" w:color="auto"/>
            </w:tcBorders>
            <w:shd w:val="clear" w:color="000000" w:fill="FFFFFF"/>
            <w:noWrap/>
            <w:vAlign w:val="center"/>
            <w:hideMark/>
          </w:tcPr>
          <w:p w14:paraId="416E3C3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vAlign w:val="center"/>
            <w:hideMark/>
          </w:tcPr>
          <w:p w14:paraId="3D093F75"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EL CONEJO BLANCO</w:t>
            </w:r>
          </w:p>
        </w:tc>
        <w:tc>
          <w:tcPr>
            <w:tcW w:w="0" w:type="auto"/>
            <w:tcBorders>
              <w:top w:val="nil"/>
              <w:left w:val="nil"/>
              <w:bottom w:val="single" w:sz="4" w:space="0" w:color="auto"/>
              <w:right w:val="single" w:sz="4" w:space="0" w:color="auto"/>
            </w:tcBorders>
            <w:noWrap/>
            <w:vAlign w:val="center"/>
            <w:hideMark/>
          </w:tcPr>
          <w:p w14:paraId="26D442C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7.985,00</w:t>
            </w:r>
          </w:p>
        </w:tc>
        <w:tc>
          <w:tcPr>
            <w:tcW w:w="0" w:type="auto"/>
            <w:tcBorders>
              <w:top w:val="nil"/>
              <w:left w:val="nil"/>
              <w:bottom w:val="single" w:sz="4" w:space="0" w:color="auto"/>
              <w:right w:val="single" w:sz="4" w:space="0" w:color="auto"/>
            </w:tcBorders>
            <w:noWrap/>
            <w:vAlign w:val="center"/>
            <w:hideMark/>
          </w:tcPr>
          <w:p w14:paraId="3813570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558,95</w:t>
            </w:r>
          </w:p>
        </w:tc>
        <w:tc>
          <w:tcPr>
            <w:tcW w:w="0" w:type="auto"/>
            <w:tcBorders>
              <w:top w:val="nil"/>
              <w:left w:val="nil"/>
              <w:bottom w:val="single" w:sz="4" w:space="0" w:color="auto"/>
              <w:right w:val="single" w:sz="4" w:space="0" w:color="auto"/>
            </w:tcBorders>
            <w:noWrap/>
            <w:vAlign w:val="center"/>
            <w:hideMark/>
          </w:tcPr>
          <w:p w14:paraId="58FEE6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8.543,95</w:t>
            </w:r>
          </w:p>
        </w:tc>
        <w:tc>
          <w:tcPr>
            <w:tcW w:w="0" w:type="auto"/>
            <w:tcBorders>
              <w:top w:val="nil"/>
              <w:left w:val="nil"/>
              <w:bottom w:val="single" w:sz="4" w:space="0" w:color="auto"/>
              <w:right w:val="single" w:sz="4" w:space="0" w:color="auto"/>
            </w:tcBorders>
            <w:shd w:val="clear" w:color="000000" w:fill="FFFFFF"/>
            <w:vAlign w:val="center"/>
            <w:hideMark/>
          </w:tcPr>
          <w:p w14:paraId="45E4AF6D"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ACCIÓN COMERCIAL CARNAVAL DE DÍA</w:t>
            </w:r>
          </w:p>
        </w:tc>
        <w:tc>
          <w:tcPr>
            <w:tcW w:w="0" w:type="auto"/>
            <w:tcBorders>
              <w:top w:val="nil"/>
              <w:left w:val="nil"/>
              <w:bottom w:val="single" w:sz="4" w:space="0" w:color="auto"/>
              <w:right w:val="single" w:sz="4" w:space="0" w:color="auto"/>
            </w:tcBorders>
            <w:noWrap/>
            <w:vAlign w:val="center"/>
            <w:hideMark/>
          </w:tcPr>
          <w:p w14:paraId="712AB8F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F07E4A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14:paraId="4C6F2AB5"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6AB0E3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12/2020</w:t>
            </w:r>
          </w:p>
        </w:tc>
        <w:tc>
          <w:tcPr>
            <w:tcW w:w="0" w:type="auto"/>
            <w:tcBorders>
              <w:top w:val="nil"/>
              <w:left w:val="nil"/>
              <w:bottom w:val="single" w:sz="4" w:space="0" w:color="auto"/>
              <w:right w:val="single" w:sz="4" w:space="0" w:color="auto"/>
            </w:tcBorders>
            <w:shd w:val="clear" w:color="000000" w:fill="FFFFFF"/>
            <w:noWrap/>
            <w:vAlign w:val="center"/>
            <w:hideMark/>
          </w:tcPr>
          <w:p w14:paraId="7B4E1BA3"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vAlign w:val="center"/>
            <w:hideMark/>
          </w:tcPr>
          <w:p w14:paraId="7E87487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PÓSTER 95</w:t>
            </w:r>
          </w:p>
        </w:tc>
        <w:tc>
          <w:tcPr>
            <w:tcW w:w="0" w:type="auto"/>
            <w:tcBorders>
              <w:top w:val="nil"/>
              <w:left w:val="nil"/>
              <w:bottom w:val="single" w:sz="4" w:space="0" w:color="auto"/>
              <w:right w:val="single" w:sz="4" w:space="0" w:color="auto"/>
            </w:tcBorders>
            <w:noWrap/>
            <w:vAlign w:val="center"/>
            <w:hideMark/>
          </w:tcPr>
          <w:p w14:paraId="26F471B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0ABB945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14:paraId="5937523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14:paraId="3A598B5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PROMOCIÓN EVENTO «DE PALIQUE» 2020</w:t>
            </w:r>
          </w:p>
        </w:tc>
        <w:tc>
          <w:tcPr>
            <w:tcW w:w="0" w:type="auto"/>
            <w:tcBorders>
              <w:top w:val="nil"/>
              <w:left w:val="nil"/>
              <w:bottom w:val="single" w:sz="4" w:space="0" w:color="auto"/>
              <w:right w:val="single" w:sz="4" w:space="0" w:color="auto"/>
            </w:tcBorders>
            <w:noWrap/>
            <w:vAlign w:val="center"/>
            <w:hideMark/>
          </w:tcPr>
          <w:p w14:paraId="1843DC3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E638EE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14:paraId="2588E8B7"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FC6517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13/2020</w:t>
            </w:r>
          </w:p>
        </w:tc>
        <w:tc>
          <w:tcPr>
            <w:tcW w:w="0" w:type="auto"/>
            <w:tcBorders>
              <w:top w:val="nil"/>
              <w:left w:val="nil"/>
              <w:bottom w:val="single" w:sz="4" w:space="0" w:color="auto"/>
              <w:right w:val="single" w:sz="4" w:space="0" w:color="auto"/>
            </w:tcBorders>
            <w:shd w:val="clear" w:color="000000" w:fill="FFFFFF"/>
            <w:noWrap/>
            <w:vAlign w:val="center"/>
            <w:hideMark/>
          </w:tcPr>
          <w:p w14:paraId="5630622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vAlign w:val="center"/>
            <w:hideMark/>
          </w:tcPr>
          <w:p w14:paraId="1931574B"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ALMACENES CHUHARSONS, S.L.</w:t>
            </w:r>
          </w:p>
        </w:tc>
        <w:tc>
          <w:tcPr>
            <w:tcW w:w="0" w:type="auto"/>
            <w:tcBorders>
              <w:top w:val="nil"/>
              <w:left w:val="nil"/>
              <w:bottom w:val="single" w:sz="4" w:space="0" w:color="auto"/>
              <w:right w:val="single" w:sz="4" w:space="0" w:color="auto"/>
            </w:tcBorders>
            <w:noWrap/>
            <w:vAlign w:val="center"/>
            <w:hideMark/>
          </w:tcPr>
          <w:p w14:paraId="14EEA0C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6.300,00</w:t>
            </w:r>
          </w:p>
        </w:tc>
        <w:tc>
          <w:tcPr>
            <w:tcW w:w="0" w:type="auto"/>
            <w:tcBorders>
              <w:top w:val="nil"/>
              <w:left w:val="nil"/>
              <w:bottom w:val="single" w:sz="4" w:space="0" w:color="auto"/>
              <w:right w:val="single" w:sz="4" w:space="0" w:color="auto"/>
            </w:tcBorders>
            <w:noWrap/>
            <w:vAlign w:val="center"/>
            <w:hideMark/>
          </w:tcPr>
          <w:p w14:paraId="219AC58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441,00</w:t>
            </w:r>
          </w:p>
        </w:tc>
        <w:tc>
          <w:tcPr>
            <w:tcW w:w="0" w:type="auto"/>
            <w:tcBorders>
              <w:top w:val="nil"/>
              <w:left w:val="nil"/>
              <w:bottom w:val="single" w:sz="4" w:space="0" w:color="auto"/>
              <w:right w:val="single" w:sz="4" w:space="0" w:color="auto"/>
            </w:tcBorders>
            <w:noWrap/>
            <w:vAlign w:val="center"/>
            <w:hideMark/>
          </w:tcPr>
          <w:p w14:paraId="4999116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6.741,00</w:t>
            </w:r>
          </w:p>
        </w:tc>
        <w:tc>
          <w:tcPr>
            <w:tcW w:w="0" w:type="auto"/>
            <w:tcBorders>
              <w:top w:val="nil"/>
              <w:left w:val="nil"/>
              <w:bottom w:val="single" w:sz="4" w:space="0" w:color="auto"/>
              <w:right w:val="single" w:sz="4" w:space="0" w:color="auto"/>
            </w:tcBorders>
            <w:shd w:val="clear" w:color="000000" w:fill="FFFFFF"/>
            <w:vAlign w:val="center"/>
            <w:hideMark/>
          </w:tcPr>
          <w:p w14:paraId="103D8732"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BOTELLAS DE ALUMINIO Y MOCHILAS ESCOLARES</w:t>
            </w:r>
          </w:p>
        </w:tc>
        <w:tc>
          <w:tcPr>
            <w:tcW w:w="0" w:type="auto"/>
            <w:tcBorders>
              <w:top w:val="nil"/>
              <w:left w:val="nil"/>
              <w:bottom w:val="single" w:sz="4" w:space="0" w:color="auto"/>
              <w:right w:val="single" w:sz="4" w:space="0" w:color="auto"/>
            </w:tcBorders>
            <w:noWrap/>
            <w:vAlign w:val="center"/>
            <w:hideMark/>
          </w:tcPr>
          <w:p w14:paraId="2378366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55CC9BF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05/02/20</w:t>
            </w:r>
          </w:p>
        </w:tc>
      </w:tr>
      <w:tr w:rsidR="000800F5" w:rsidRPr="000800F5" w14:paraId="59222F24"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05489F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14/2020</w:t>
            </w:r>
          </w:p>
        </w:tc>
        <w:tc>
          <w:tcPr>
            <w:tcW w:w="0" w:type="auto"/>
            <w:tcBorders>
              <w:top w:val="nil"/>
              <w:left w:val="nil"/>
              <w:bottom w:val="single" w:sz="4" w:space="0" w:color="auto"/>
              <w:right w:val="single" w:sz="4" w:space="0" w:color="auto"/>
            </w:tcBorders>
            <w:shd w:val="clear" w:color="000000" w:fill="FFFFFF"/>
            <w:noWrap/>
            <w:vAlign w:val="center"/>
            <w:hideMark/>
          </w:tcPr>
          <w:p w14:paraId="163DF8F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14:paraId="6284D799"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(Mid Atlantic Business School)</w:t>
            </w:r>
          </w:p>
        </w:tc>
        <w:tc>
          <w:tcPr>
            <w:tcW w:w="0" w:type="auto"/>
            <w:tcBorders>
              <w:top w:val="nil"/>
              <w:left w:val="nil"/>
              <w:bottom w:val="single" w:sz="4" w:space="0" w:color="auto"/>
              <w:right w:val="single" w:sz="4" w:space="0" w:color="auto"/>
            </w:tcBorders>
            <w:noWrap/>
            <w:vAlign w:val="center"/>
            <w:hideMark/>
          </w:tcPr>
          <w:p w14:paraId="1D4FE77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14.000,00</w:t>
            </w:r>
          </w:p>
        </w:tc>
        <w:tc>
          <w:tcPr>
            <w:tcW w:w="0" w:type="auto"/>
            <w:tcBorders>
              <w:top w:val="nil"/>
              <w:left w:val="nil"/>
              <w:bottom w:val="single" w:sz="4" w:space="0" w:color="auto"/>
              <w:right w:val="single" w:sz="4" w:space="0" w:color="auto"/>
            </w:tcBorders>
            <w:noWrap/>
            <w:vAlign w:val="center"/>
            <w:hideMark/>
          </w:tcPr>
          <w:p w14:paraId="1D6EB23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980,00</w:t>
            </w:r>
          </w:p>
        </w:tc>
        <w:tc>
          <w:tcPr>
            <w:tcW w:w="0" w:type="auto"/>
            <w:tcBorders>
              <w:top w:val="nil"/>
              <w:left w:val="nil"/>
              <w:bottom w:val="single" w:sz="4" w:space="0" w:color="auto"/>
              <w:right w:val="single" w:sz="4" w:space="0" w:color="auto"/>
            </w:tcBorders>
            <w:noWrap/>
            <w:vAlign w:val="center"/>
            <w:hideMark/>
          </w:tcPr>
          <w:p w14:paraId="3AB8C65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14.980,00</w:t>
            </w:r>
          </w:p>
        </w:tc>
        <w:tc>
          <w:tcPr>
            <w:tcW w:w="0" w:type="auto"/>
            <w:tcBorders>
              <w:top w:val="nil"/>
              <w:left w:val="nil"/>
              <w:bottom w:val="single" w:sz="4" w:space="0" w:color="auto"/>
              <w:right w:val="single" w:sz="4" w:space="0" w:color="auto"/>
            </w:tcBorders>
            <w:shd w:val="clear" w:color="000000" w:fill="FFFFFF"/>
            <w:vAlign w:val="center"/>
            <w:hideMark/>
          </w:tcPr>
          <w:p w14:paraId="5D9E054B"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INSCRIPCIÓN PROGRAMA PERFECCIONAMIENTO DIRECTIVO (P.A.D.E.) 2020 de 135 horas a impartir del 18 de Febrero al 16 de Junio de 2020</w:t>
            </w:r>
          </w:p>
        </w:tc>
        <w:tc>
          <w:tcPr>
            <w:tcW w:w="0" w:type="auto"/>
            <w:tcBorders>
              <w:top w:val="nil"/>
              <w:left w:val="nil"/>
              <w:bottom w:val="single" w:sz="4" w:space="0" w:color="auto"/>
              <w:right w:val="single" w:sz="4" w:space="0" w:color="auto"/>
            </w:tcBorders>
            <w:noWrap/>
            <w:vAlign w:val="center"/>
            <w:hideMark/>
          </w:tcPr>
          <w:p w14:paraId="123DFA9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14:paraId="6EC365B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14:paraId="211A1172"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F77561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15/2020</w:t>
            </w:r>
          </w:p>
        </w:tc>
        <w:tc>
          <w:tcPr>
            <w:tcW w:w="0" w:type="auto"/>
            <w:tcBorders>
              <w:top w:val="nil"/>
              <w:left w:val="nil"/>
              <w:bottom w:val="single" w:sz="4" w:space="0" w:color="auto"/>
              <w:right w:val="single" w:sz="4" w:space="0" w:color="auto"/>
            </w:tcBorders>
            <w:shd w:val="clear" w:color="000000" w:fill="FFFFFF"/>
            <w:noWrap/>
            <w:vAlign w:val="center"/>
            <w:hideMark/>
          </w:tcPr>
          <w:p w14:paraId="702F6EC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A78923125</w:t>
            </w:r>
          </w:p>
        </w:tc>
        <w:tc>
          <w:tcPr>
            <w:tcW w:w="0" w:type="auto"/>
            <w:tcBorders>
              <w:top w:val="nil"/>
              <w:left w:val="nil"/>
              <w:bottom w:val="single" w:sz="4" w:space="0" w:color="auto"/>
              <w:right w:val="single" w:sz="4" w:space="0" w:color="auto"/>
            </w:tcBorders>
            <w:vAlign w:val="center"/>
            <w:hideMark/>
          </w:tcPr>
          <w:p w14:paraId="66BA8743"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TELEFÓNICA MÓVILES ESPAÑA, S.A.</w:t>
            </w:r>
          </w:p>
        </w:tc>
        <w:tc>
          <w:tcPr>
            <w:tcW w:w="0" w:type="auto"/>
            <w:tcBorders>
              <w:top w:val="nil"/>
              <w:left w:val="nil"/>
              <w:bottom w:val="single" w:sz="4" w:space="0" w:color="auto"/>
              <w:right w:val="single" w:sz="4" w:space="0" w:color="auto"/>
            </w:tcBorders>
            <w:noWrap/>
            <w:vAlign w:val="center"/>
            <w:hideMark/>
          </w:tcPr>
          <w:p w14:paraId="1CE3F89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9.786,00</w:t>
            </w:r>
          </w:p>
        </w:tc>
        <w:tc>
          <w:tcPr>
            <w:tcW w:w="0" w:type="auto"/>
            <w:tcBorders>
              <w:top w:val="nil"/>
              <w:left w:val="nil"/>
              <w:bottom w:val="single" w:sz="4" w:space="0" w:color="auto"/>
              <w:right w:val="single" w:sz="4" w:space="0" w:color="auto"/>
            </w:tcBorders>
            <w:noWrap/>
            <w:vAlign w:val="center"/>
            <w:hideMark/>
          </w:tcPr>
          <w:p w14:paraId="70C5B91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685,02</w:t>
            </w:r>
          </w:p>
        </w:tc>
        <w:tc>
          <w:tcPr>
            <w:tcW w:w="0" w:type="auto"/>
            <w:tcBorders>
              <w:top w:val="nil"/>
              <w:left w:val="nil"/>
              <w:bottom w:val="single" w:sz="4" w:space="0" w:color="auto"/>
              <w:right w:val="single" w:sz="4" w:space="0" w:color="auto"/>
            </w:tcBorders>
            <w:noWrap/>
            <w:vAlign w:val="center"/>
            <w:hideMark/>
          </w:tcPr>
          <w:p w14:paraId="6C5A6C3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10.471,02</w:t>
            </w:r>
          </w:p>
        </w:tc>
        <w:tc>
          <w:tcPr>
            <w:tcW w:w="0" w:type="auto"/>
            <w:tcBorders>
              <w:top w:val="nil"/>
              <w:left w:val="nil"/>
              <w:bottom w:val="single" w:sz="4" w:space="0" w:color="auto"/>
              <w:right w:val="single" w:sz="4" w:space="0" w:color="auto"/>
            </w:tcBorders>
            <w:shd w:val="clear" w:color="000000" w:fill="FFFFFF"/>
            <w:vAlign w:val="center"/>
            <w:hideMark/>
          </w:tcPr>
          <w:p w14:paraId="63F6511F"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CONTRATACIÓN DE KIT PLATFORM, CONECTIVIDAD GESTIONADA M2M DE TELEFÓNICA PARA LA CONECTIVIDAD DE LAS GUAGUAS CON EL SAE</w:t>
            </w:r>
          </w:p>
        </w:tc>
        <w:tc>
          <w:tcPr>
            <w:tcW w:w="0" w:type="auto"/>
            <w:tcBorders>
              <w:top w:val="nil"/>
              <w:left w:val="nil"/>
              <w:bottom w:val="single" w:sz="4" w:space="0" w:color="auto"/>
              <w:right w:val="single" w:sz="4" w:space="0" w:color="auto"/>
            </w:tcBorders>
            <w:noWrap/>
            <w:vAlign w:val="center"/>
            <w:hideMark/>
          </w:tcPr>
          <w:p w14:paraId="7B92F5B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4FE8629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06/02/20</w:t>
            </w:r>
          </w:p>
        </w:tc>
      </w:tr>
      <w:tr w:rsidR="000800F5" w:rsidRPr="000800F5" w14:paraId="730B2527"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01C01C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16/2020</w:t>
            </w:r>
          </w:p>
        </w:tc>
        <w:tc>
          <w:tcPr>
            <w:tcW w:w="0" w:type="auto"/>
            <w:tcBorders>
              <w:top w:val="nil"/>
              <w:left w:val="nil"/>
              <w:bottom w:val="single" w:sz="4" w:space="0" w:color="auto"/>
              <w:right w:val="single" w:sz="4" w:space="0" w:color="auto"/>
            </w:tcBorders>
            <w:shd w:val="clear" w:color="000000" w:fill="FFFFFF"/>
            <w:noWrap/>
            <w:vAlign w:val="center"/>
            <w:hideMark/>
          </w:tcPr>
          <w:p w14:paraId="4D7E08F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7729B581"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162507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3.583,34</w:t>
            </w:r>
          </w:p>
        </w:tc>
        <w:tc>
          <w:tcPr>
            <w:tcW w:w="0" w:type="auto"/>
            <w:tcBorders>
              <w:top w:val="nil"/>
              <w:left w:val="nil"/>
              <w:bottom w:val="single" w:sz="4" w:space="0" w:color="auto"/>
              <w:right w:val="single" w:sz="4" w:space="0" w:color="auto"/>
            </w:tcBorders>
            <w:noWrap/>
            <w:vAlign w:val="center"/>
            <w:hideMark/>
          </w:tcPr>
          <w:p w14:paraId="25A474C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250,83</w:t>
            </w:r>
          </w:p>
        </w:tc>
        <w:tc>
          <w:tcPr>
            <w:tcW w:w="0" w:type="auto"/>
            <w:tcBorders>
              <w:top w:val="nil"/>
              <w:left w:val="nil"/>
              <w:bottom w:val="single" w:sz="4" w:space="0" w:color="auto"/>
              <w:right w:val="single" w:sz="4" w:space="0" w:color="auto"/>
            </w:tcBorders>
            <w:noWrap/>
            <w:vAlign w:val="center"/>
            <w:hideMark/>
          </w:tcPr>
          <w:p w14:paraId="311FE21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3.834,17</w:t>
            </w:r>
          </w:p>
        </w:tc>
        <w:tc>
          <w:tcPr>
            <w:tcW w:w="0" w:type="auto"/>
            <w:tcBorders>
              <w:top w:val="nil"/>
              <w:left w:val="nil"/>
              <w:bottom w:val="single" w:sz="4" w:space="0" w:color="auto"/>
              <w:right w:val="single" w:sz="4" w:space="0" w:color="auto"/>
            </w:tcBorders>
            <w:shd w:val="clear" w:color="000000" w:fill="FFFFFF"/>
            <w:vAlign w:val="center"/>
            <w:hideMark/>
          </w:tcPr>
          <w:p w14:paraId="2F3134E5"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INSTALACIÓN Y RETIRADA DE INFRAESTRUCTURA NECESARIA PARA ESTABLECER TERMINAL DE SERVICIOS ESPECIALES DURANTE EL CARNAVAL</w:t>
            </w:r>
          </w:p>
        </w:tc>
        <w:tc>
          <w:tcPr>
            <w:tcW w:w="0" w:type="auto"/>
            <w:tcBorders>
              <w:top w:val="nil"/>
              <w:left w:val="nil"/>
              <w:bottom w:val="single" w:sz="4" w:space="0" w:color="auto"/>
              <w:right w:val="single" w:sz="4" w:space="0" w:color="auto"/>
            </w:tcBorders>
            <w:noWrap/>
            <w:vAlign w:val="center"/>
            <w:hideMark/>
          </w:tcPr>
          <w:p w14:paraId="0DC6F2F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462881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07/02/20</w:t>
            </w:r>
          </w:p>
        </w:tc>
      </w:tr>
    </w:tbl>
    <w:p w14:paraId="0D9D4AB9" w14:textId="77777777" w:rsidR="002D2DBD" w:rsidRDefault="002D2DBD" w:rsidP="00E01F18">
      <w:pPr>
        <w:spacing w:before="85"/>
        <w:ind w:left="284"/>
        <w:rPr>
          <w:rFonts w:ascii="Helvética" w:hAnsi="Helvética" w:cstheme="minorHAnsi"/>
          <w:color w:val="1F2A47"/>
          <w:sz w:val="20"/>
          <w:szCs w:val="20"/>
        </w:rPr>
      </w:pPr>
    </w:p>
    <w:p w14:paraId="664850EE" w14:textId="77777777" w:rsidR="00B6779F" w:rsidRDefault="00B6779F" w:rsidP="00E01F18">
      <w:pPr>
        <w:spacing w:before="85"/>
        <w:ind w:left="284"/>
        <w:rPr>
          <w:rFonts w:ascii="Helvética" w:hAnsi="Helvética" w:cstheme="minorHAnsi"/>
          <w:color w:val="1F2A47"/>
          <w:sz w:val="20"/>
          <w:szCs w:val="20"/>
        </w:rPr>
      </w:pPr>
    </w:p>
    <w:p w14:paraId="7F559D5D" w14:textId="77777777" w:rsidR="00B6779F" w:rsidRDefault="00B6779F" w:rsidP="00E01F18">
      <w:pPr>
        <w:spacing w:before="85"/>
        <w:ind w:left="284"/>
        <w:rPr>
          <w:rFonts w:ascii="Helvética" w:hAnsi="Helvética" w:cstheme="minorHAnsi"/>
          <w:color w:val="1F2A47"/>
          <w:sz w:val="20"/>
          <w:szCs w:val="20"/>
        </w:rPr>
      </w:pPr>
    </w:p>
    <w:p w14:paraId="1282F000" w14:textId="77777777" w:rsidR="00B6779F" w:rsidRDefault="00B6779F" w:rsidP="00B6779F">
      <w:pPr>
        <w:spacing w:before="85"/>
        <w:ind w:left="284"/>
        <w:rPr>
          <w:color w:val="1F2A47"/>
          <w:sz w:val="24"/>
          <w:szCs w:val="24"/>
        </w:rPr>
      </w:pPr>
      <w:r>
        <w:rPr>
          <w:color w:val="1F2A47"/>
          <w:sz w:val="24"/>
          <w:szCs w:val="24"/>
        </w:rPr>
        <w:t>Contratos menores. Primer trimestre 2020 (II)</w:t>
      </w:r>
    </w:p>
    <w:p w14:paraId="443DE32D" w14:textId="77777777" w:rsidR="00B6779F" w:rsidRDefault="00B6779F" w:rsidP="00B6779F">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59"/>
        <w:gridCol w:w="2475"/>
        <w:gridCol w:w="877"/>
        <w:gridCol w:w="630"/>
        <w:gridCol w:w="918"/>
        <w:gridCol w:w="6859"/>
        <w:gridCol w:w="1330"/>
        <w:gridCol w:w="763"/>
      </w:tblGrid>
      <w:tr w:rsidR="00B6779F" w:rsidRPr="00B6779F" w14:paraId="7C499219" w14:textId="77777777" w:rsidTr="00B6779F">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15411183" w14:textId="77777777" w:rsidR="00B6779F" w:rsidRPr="00B6779F" w:rsidRDefault="00B6779F" w:rsidP="00B6779F">
            <w:pPr>
              <w:widowControl/>
              <w:autoSpaceDE/>
              <w:autoSpaceDN/>
              <w:jc w:val="center"/>
              <w:rPr>
                <w:rFonts w:ascii="Helvetica" w:eastAsia="Times New Roman" w:hAnsi="Helvetica" w:cs="Helvetica"/>
                <w:b/>
                <w:bCs/>
                <w:color w:val="1F497D"/>
                <w:sz w:val="20"/>
                <w:szCs w:val="20"/>
                <w:lang w:bidi="ar-SA"/>
              </w:rPr>
            </w:pPr>
            <w:r w:rsidRPr="00B6779F">
              <w:rPr>
                <w:rFonts w:ascii="Helvetica" w:eastAsia="Times New Roman" w:hAnsi="Helvetica" w:cs="Helvetica"/>
                <w:b/>
                <w:bCs/>
                <w:color w:val="1F497D"/>
                <w:sz w:val="20"/>
                <w:szCs w:val="20"/>
                <w:lang w:bidi="ar-SA"/>
              </w:rPr>
              <w:t>RELACIÓN DE CONTRATOS MENORES GMSA 1º TRIMESTRE 2020</w:t>
            </w:r>
            <w:r w:rsidR="003A7C68">
              <w:rPr>
                <w:rFonts w:ascii="Helvetica" w:eastAsia="Times New Roman" w:hAnsi="Helvetica" w:cs="Helvetica"/>
                <w:b/>
                <w:bCs/>
                <w:color w:val="1F497D"/>
                <w:sz w:val="20"/>
                <w:szCs w:val="20"/>
                <w:lang w:bidi="ar-SA"/>
              </w:rPr>
              <w:t xml:space="preserve"> (II)</w:t>
            </w:r>
          </w:p>
        </w:tc>
      </w:tr>
      <w:tr w:rsidR="00B6779F" w:rsidRPr="00B6779F" w14:paraId="0BAA7109" w14:textId="77777777" w:rsidTr="00B6779F">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2D76BC2C"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3F1DBDD3"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3081952"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8C05E8B"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6F7C8CC"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ADF0CD5"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9FC0F3D"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5E1520E"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7015B415"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FECHA</w:t>
            </w:r>
          </w:p>
        </w:tc>
      </w:tr>
      <w:tr w:rsidR="00B6779F" w:rsidRPr="00B6779F" w14:paraId="707EED2A"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4BF0CD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17/2020</w:t>
            </w:r>
          </w:p>
        </w:tc>
        <w:tc>
          <w:tcPr>
            <w:tcW w:w="0" w:type="auto"/>
            <w:tcBorders>
              <w:top w:val="nil"/>
              <w:left w:val="nil"/>
              <w:bottom w:val="single" w:sz="4" w:space="0" w:color="auto"/>
              <w:right w:val="single" w:sz="4" w:space="0" w:color="auto"/>
            </w:tcBorders>
            <w:shd w:val="clear" w:color="000000" w:fill="FFFFFF"/>
            <w:noWrap/>
            <w:vAlign w:val="center"/>
            <w:hideMark/>
          </w:tcPr>
          <w:p w14:paraId="505D1C4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B76224146</w:t>
            </w:r>
          </w:p>
        </w:tc>
        <w:tc>
          <w:tcPr>
            <w:tcW w:w="0" w:type="auto"/>
            <w:tcBorders>
              <w:top w:val="nil"/>
              <w:left w:val="nil"/>
              <w:bottom w:val="single" w:sz="4" w:space="0" w:color="auto"/>
              <w:right w:val="single" w:sz="4" w:space="0" w:color="auto"/>
            </w:tcBorders>
            <w:vAlign w:val="center"/>
            <w:hideMark/>
          </w:tcPr>
          <w:p w14:paraId="1F13A1A6"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CONSULTING CREATIVICA CANARIAS, S.L.</w:t>
            </w:r>
          </w:p>
        </w:tc>
        <w:tc>
          <w:tcPr>
            <w:tcW w:w="0" w:type="auto"/>
            <w:tcBorders>
              <w:top w:val="nil"/>
              <w:left w:val="nil"/>
              <w:bottom w:val="single" w:sz="4" w:space="0" w:color="auto"/>
              <w:right w:val="single" w:sz="4" w:space="0" w:color="auto"/>
            </w:tcBorders>
            <w:noWrap/>
            <w:vAlign w:val="center"/>
            <w:hideMark/>
          </w:tcPr>
          <w:p w14:paraId="4F2D117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13.200,00</w:t>
            </w:r>
          </w:p>
        </w:tc>
        <w:tc>
          <w:tcPr>
            <w:tcW w:w="0" w:type="auto"/>
            <w:tcBorders>
              <w:top w:val="nil"/>
              <w:left w:val="nil"/>
              <w:bottom w:val="single" w:sz="4" w:space="0" w:color="auto"/>
              <w:right w:val="single" w:sz="4" w:space="0" w:color="auto"/>
            </w:tcBorders>
            <w:noWrap/>
            <w:vAlign w:val="center"/>
            <w:hideMark/>
          </w:tcPr>
          <w:p w14:paraId="0F03792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924,00</w:t>
            </w:r>
          </w:p>
        </w:tc>
        <w:tc>
          <w:tcPr>
            <w:tcW w:w="0" w:type="auto"/>
            <w:tcBorders>
              <w:top w:val="nil"/>
              <w:left w:val="nil"/>
              <w:bottom w:val="single" w:sz="4" w:space="0" w:color="auto"/>
              <w:right w:val="single" w:sz="4" w:space="0" w:color="auto"/>
            </w:tcBorders>
            <w:noWrap/>
            <w:vAlign w:val="center"/>
            <w:hideMark/>
          </w:tcPr>
          <w:p w14:paraId="134C1AE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14.124,00</w:t>
            </w:r>
          </w:p>
        </w:tc>
        <w:tc>
          <w:tcPr>
            <w:tcW w:w="0" w:type="auto"/>
            <w:tcBorders>
              <w:top w:val="nil"/>
              <w:left w:val="nil"/>
              <w:bottom w:val="single" w:sz="4" w:space="0" w:color="auto"/>
              <w:right w:val="single" w:sz="4" w:space="0" w:color="auto"/>
            </w:tcBorders>
            <w:shd w:val="clear" w:color="000000" w:fill="FFFFFF"/>
            <w:vAlign w:val="center"/>
            <w:hideMark/>
          </w:tcPr>
          <w:p w14:paraId="69B1A154"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SERVICIO AUXILIAR DE APOYOS PARA VISITAS ESCOLARES POR AMPLIACIÓN DE VISITAS DE 4 A 5 DÍAS SEMANALES A PARTIR DE ENERO DEL CURSO 2019/2020</w:t>
            </w:r>
          </w:p>
        </w:tc>
        <w:tc>
          <w:tcPr>
            <w:tcW w:w="0" w:type="auto"/>
            <w:tcBorders>
              <w:top w:val="nil"/>
              <w:left w:val="nil"/>
              <w:bottom w:val="single" w:sz="4" w:space="0" w:color="auto"/>
              <w:right w:val="single" w:sz="4" w:space="0" w:color="auto"/>
            </w:tcBorders>
            <w:noWrap/>
            <w:vAlign w:val="center"/>
            <w:hideMark/>
          </w:tcPr>
          <w:p w14:paraId="5E870C4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7DEFB85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17/02/20</w:t>
            </w:r>
          </w:p>
        </w:tc>
      </w:tr>
      <w:tr w:rsidR="00B6779F" w:rsidRPr="00B6779F" w14:paraId="5A88B76F"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05D5A4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18/2020</w:t>
            </w:r>
          </w:p>
        </w:tc>
        <w:tc>
          <w:tcPr>
            <w:tcW w:w="0" w:type="auto"/>
            <w:tcBorders>
              <w:top w:val="nil"/>
              <w:left w:val="nil"/>
              <w:bottom w:val="single" w:sz="4" w:space="0" w:color="auto"/>
              <w:right w:val="single" w:sz="4" w:space="0" w:color="auto"/>
            </w:tcBorders>
            <w:shd w:val="clear" w:color="000000" w:fill="FFFFFF"/>
            <w:noWrap/>
            <w:vAlign w:val="center"/>
            <w:hideMark/>
          </w:tcPr>
          <w:p w14:paraId="285CE63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54093857L</w:t>
            </w:r>
          </w:p>
        </w:tc>
        <w:tc>
          <w:tcPr>
            <w:tcW w:w="0" w:type="auto"/>
            <w:tcBorders>
              <w:top w:val="nil"/>
              <w:left w:val="nil"/>
              <w:bottom w:val="single" w:sz="4" w:space="0" w:color="auto"/>
              <w:right w:val="single" w:sz="4" w:space="0" w:color="auto"/>
            </w:tcBorders>
            <w:vAlign w:val="center"/>
            <w:hideMark/>
          </w:tcPr>
          <w:p w14:paraId="0EF82A44"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ALEJANDRO MORÁN SUÁREZ</w:t>
            </w:r>
          </w:p>
        </w:tc>
        <w:tc>
          <w:tcPr>
            <w:tcW w:w="0" w:type="auto"/>
            <w:tcBorders>
              <w:top w:val="nil"/>
              <w:left w:val="nil"/>
              <w:bottom w:val="single" w:sz="4" w:space="0" w:color="auto"/>
              <w:right w:val="single" w:sz="4" w:space="0" w:color="auto"/>
            </w:tcBorders>
            <w:noWrap/>
            <w:vAlign w:val="center"/>
            <w:hideMark/>
          </w:tcPr>
          <w:p w14:paraId="617A3038"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3.400,00</w:t>
            </w:r>
          </w:p>
        </w:tc>
        <w:tc>
          <w:tcPr>
            <w:tcW w:w="0" w:type="auto"/>
            <w:tcBorders>
              <w:top w:val="nil"/>
              <w:left w:val="nil"/>
              <w:bottom w:val="single" w:sz="4" w:space="0" w:color="auto"/>
              <w:right w:val="single" w:sz="4" w:space="0" w:color="auto"/>
            </w:tcBorders>
            <w:noWrap/>
            <w:vAlign w:val="center"/>
            <w:hideMark/>
          </w:tcPr>
          <w:p w14:paraId="2798B30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238,00</w:t>
            </w:r>
          </w:p>
        </w:tc>
        <w:tc>
          <w:tcPr>
            <w:tcW w:w="0" w:type="auto"/>
            <w:tcBorders>
              <w:top w:val="nil"/>
              <w:left w:val="nil"/>
              <w:bottom w:val="single" w:sz="4" w:space="0" w:color="auto"/>
              <w:right w:val="single" w:sz="4" w:space="0" w:color="auto"/>
            </w:tcBorders>
            <w:noWrap/>
            <w:vAlign w:val="center"/>
            <w:hideMark/>
          </w:tcPr>
          <w:p w14:paraId="2819EA5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3.638,00</w:t>
            </w:r>
          </w:p>
        </w:tc>
        <w:tc>
          <w:tcPr>
            <w:tcW w:w="0" w:type="auto"/>
            <w:tcBorders>
              <w:top w:val="nil"/>
              <w:left w:val="nil"/>
              <w:bottom w:val="single" w:sz="4" w:space="0" w:color="auto"/>
              <w:right w:val="single" w:sz="4" w:space="0" w:color="auto"/>
            </w:tcBorders>
            <w:shd w:val="clear" w:color="000000" w:fill="FFFFFF"/>
            <w:vAlign w:val="center"/>
            <w:hideMark/>
          </w:tcPr>
          <w:p w14:paraId="053FE5AC"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GRABACIÓN DE VÍDEO PROMOCIONAL PARA EL LANZAMIENTO DEL CLUB DE FIDELIZACIÓN DE GUAGUAS MUNICIPALES, S.A.</w:t>
            </w:r>
          </w:p>
        </w:tc>
        <w:tc>
          <w:tcPr>
            <w:tcW w:w="0" w:type="auto"/>
            <w:tcBorders>
              <w:top w:val="nil"/>
              <w:left w:val="nil"/>
              <w:bottom w:val="single" w:sz="4" w:space="0" w:color="auto"/>
              <w:right w:val="single" w:sz="4" w:space="0" w:color="auto"/>
            </w:tcBorders>
            <w:noWrap/>
            <w:vAlign w:val="center"/>
            <w:hideMark/>
          </w:tcPr>
          <w:p w14:paraId="7F5AB7B2"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6461B0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14:paraId="44CDD259" w14:textId="77777777" w:rsidTr="00B6779F">
        <w:trPr>
          <w:trHeight w:val="9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9F204E0"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19/2020</w:t>
            </w:r>
          </w:p>
        </w:tc>
        <w:tc>
          <w:tcPr>
            <w:tcW w:w="0" w:type="auto"/>
            <w:tcBorders>
              <w:top w:val="nil"/>
              <w:left w:val="nil"/>
              <w:bottom w:val="single" w:sz="4" w:space="0" w:color="auto"/>
              <w:right w:val="single" w:sz="4" w:space="0" w:color="auto"/>
            </w:tcBorders>
            <w:shd w:val="clear" w:color="000000" w:fill="FFFFFF"/>
            <w:noWrap/>
            <w:vAlign w:val="center"/>
            <w:hideMark/>
          </w:tcPr>
          <w:p w14:paraId="64B1E04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45766427S</w:t>
            </w:r>
          </w:p>
        </w:tc>
        <w:tc>
          <w:tcPr>
            <w:tcW w:w="0" w:type="auto"/>
            <w:tcBorders>
              <w:top w:val="nil"/>
              <w:left w:val="nil"/>
              <w:bottom w:val="single" w:sz="4" w:space="0" w:color="auto"/>
              <w:right w:val="single" w:sz="4" w:space="0" w:color="auto"/>
            </w:tcBorders>
            <w:vAlign w:val="center"/>
            <w:hideMark/>
          </w:tcPr>
          <w:p w14:paraId="16F550D8"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NOELIA ORTIZ GUERRA</w:t>
            </w:r>
          </w:p>
        </w:tc>
        <w:tc>
          <w:tcPr>
            <w:tcW w:w="0" w:type="auto"/>
            <w:tcBorders>
              <w:top w:val="nil"/>
              <w:left w:val="nil"/>
              <w:bottom w:val="single" w:sz="4" w:space="0" w:color="auto"/>
              <w:right w:val="single" w:sz="4" w:space="0" w:color="auto"/>
            </w:tcBorders>
            <w:noWrap/>
            <w:vAlign w:val="center"/>
            <w:hideMark/>
          </w:tcPr>
          <w:p w14:paraId="5C2B348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9.380,00</w:t>
            </w:r>
          </w:p>
        </w:tc>
        <w:tc>
          <w:tcPr>
            <w:tcW w:w="0" w:type="auto"/>
            <w:tcBorders>
              <w:top w:val="nil"/>
              <w:left w:val="nil"/>
              <w:bottom w:val="single" w:sz="4" w:space="0" w:color="auto"/>
              <w:right w:val="single" w:sz="4" w:space="0" w:color="auto"/>
            </w:tcBorders>
            <w:noWrap/>
            <w:vAlign w:val="center"/>
            <w:hideMark/>
          </w:tcPr>
          <w:p w14:paraId="008AF28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656,60</w:t>
            </w:r>
          </w:p>
        </w:tc>
        <w:tc>
          <w:tcPr>
            <w:tcW w:w="0" w:type="auto"/>
            <w:tcBorders>
              <w:top w:val="nil"/>
              <w:left w:val="nil"/>
              <w:bottom w:val="single" w:sz="4" w:space="0" w:color="auto"/>
              <w:right w:val="single" w:sz="4" w:space="0" w:color="auto"/>
            </w:tcBorders>
            <w:noWrap/>
            <w:vAlign w:val="center"/>
            <w:hideMark/>
          </w:tcPr>
          <w:p w14:paraId="6D8672C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10.036,60</w:t>
            </w:r>
          </w:p>
        </w:tc>
        <w:tc>
          <w:tcPr>
            <w:tcW w:w="0" w:type="auto"/>
            <w:tcBorders>
              <w:top w:val="nil"/>
              <w:left w:val="nil"/>
              <w:bottom w:val="single" w:sz="4" w:space="0" w:color="auto"/>
              <w:right w:val="single" w:sz="4" w:space="0" w:color="auto"/>
            </w:tcBorders>
            <w:shd w:val="clear" w:color="000000" w:fill="FFFFFF"/>
            <w:vAlign w:val="center"/>
            <w:hideMark/>
          </w:tcPr>
          <w:p w14:paraId="59EDA79D"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PRODUCCIÓN DE VÍDEO PROMOCIONAL PARA EL LANZAMIENTO DEL CLUB DE FIDELIZACIÓN DE GUAGUAS MUNICIPALES, S.A.(GESTIÓN DE PERMISOS,</w:t>
            </w:r>
            <w:r w:rsidRPr="00B6779F">
              <w:rPr>
                <w:rFonts w:ascii="Helvetica" w:eastAsia="Times New Roman" w:hAnsi="Helvetica" w:cs="Helvetica"/>
                <w:sz w:val="16"/>
                <w:szCs w:val="16"/>
                <w:lang w:bidi="ar-SA"/>
              </w:rPr>
              <w:br/>
              <w:t>CASTING DE FIGURANTES, VESTUARIO Y ATREZZO, DIRECCIÓN Y ASISTENTES DE PRODUCCIÓN (PROYECTO CIVITAS DESTINATIONS)</w:t>
            </w:r>
          </w:p>
        </w:tc>
        <w:tc>
          <w:tcPr>
            <w:tcW w:w="0" w:type="auto"/>
            <w:tcBorders>
              <w:top w:val="nil"/>
              <w:left w:val="nil"/>
              <w:bottom w:val="single" w:sz="4" w:space="0" w:color="auto"/>
              <w:right w:val="single" w:sz="4" w:space="0" w:color="auto"/>
            </w:tcBorders>
            <w:noWrap/>
            <w:vAlign w:val="center"/>
            <w:hideMark/>
          </w:tcPr>
          <w:p w14:paraId="0D441252"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77F96E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r w:rsidR="00B6779F" w:rsidRPr="00B6779F" w14:paraId="0CF71FB2"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70B686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20/2020</w:t>
            </w:r>
          </w:p>
        </w:tc>
        <w:tc>
          <w:tcPr>
            <w:tcW w:w="0" w:type="auto"/>
            <w:tcBorders>
              <w:top w:val="nil"/>
              <w:left w:val="nil"/>
              <w:bottom w:val="single" w:sz="4" w:space="0" w:color="auto"/>
              <w:right w:val="single" w:sz="4" w:space="0" w:color="auto"/>
            </w:tcBorders>
            <w:shd w:val="clear" w:color="000000" w:fill="FFFFFF"/>
            <w:noWrap/>
            <w:vAlign w:val="center"/>
            <w:hideMark/>
          </w:tcPr>
          <w:p w14:paraId="7BB17A4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vAlign w:val="center"/>
            <w:hideMark/>
          </w:tcPr>
          <w:p w14:paraId="62ADED55"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noWrap/>
            <w:vAlign w:val="center"/>
            <w:hideMark/>
          </w:tcPr>
          <w:p w14:paraId="4576BE6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3.096,90</w:t>
            </w:r>
          </w:p>
        </w:tc>
        <w:tc>
          <w:tcPr>
            <w:tcW w:w="0" w:type="auto"/>
            <w:tcBorders>
              <w:top w:val="nil"/>
              <w:left w:val="nil"/>
              <w:bottom w:val="single" w:sz="4" w:space="0" w:color="auto"/>
              <w:right w:val="single" w:sz="4" w:space="0" w:color="auto"/>
            </w:tcBorders>
            <w:noWrap/>
            <w:vAlign w:val="center"/>
            <w:hideMark/>
          </w:tcPr>
          <w:p w14:paraId="77735E2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216,78</w:t>
            </w:r>
          </w:p>
        </w:tc>
        <w:tc>
          <w:tcPr>
            <w:tcW w:w="0" w:type="auto"/>
            <w:tcBorders>
              <w:top w:val="nil"/>
              <w:left w:val="nil"/>
              <w:bottom w:val="single" w:sz="4" w:space="0" w:color="auto"/>
              <w:right w:val="single" w:sz="4" w:space="0" w:color="auto"/>
            </w:tcBorders>
            <w:noWrap/>
            <w:vAlign w:val="center"/>
            <w:hideMark/>
          </w:tcPr>
          <w:p w14:paraId="1FF06EE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3.313,68</w:t>
            </w:r>
          </w:p>
        </w:tc>
        <w:tc>
          <w:tcPr>
            <w:tcW w:w="0" w:type="auto"/>
            <w:tcBorders>
              <w:top w:val="nil"/>
              <w:left w:val="nil"/>
              <w:bottom w:val="single" w:sz="4" w:space="0" w:color="auto"/>
              <w:right w:val="single" w:sz="4" w:space="0" w:color="auto"/>
            </w:tcBorders>
            <w:shd w:val="clear" w:color="000000" w:fill="FFFFFF"/>
            <w:vAlign w:val="center"/>
            <w:hideMark/>
          </w:tcPr>
          <w:p w14:paraId="65DBD202"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ADQUISICIÓN DE MESA DE REUNIONES Y SILLAS PARA DESPACHO DE LA DIRECCIÓN GENERAL</w:t>
            </w:r>
          </w:p>
        </w:tc>
        <w:tc>
          <w:tcPr>
            <w:tcW w:w="0" w:type="auto"/>
            <w:tcBorders>
              <w:top w:val="nil"/>
              <w:left w:val="nil"/>
              <w:bottom w:val="single" w:sz="4" w:space="0" w:color="auto"/>
              <w:right w:val="single" w:sz="4" w:space="0" w:color="auto"/>
            </w:tcBorders>
            <w:noWrap/>
            <w:vAlign w:val="center"/>
            <w:hideMark/>
          </w:tcPr>
          <w:p w14:paraId="3D14901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8E965E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14:paraId="239E16AA"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F879BC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21/2020</w:t>
            </w:r>
          </w:p>
        </w:tc>
        <w:tc>
          <w:tcPr>
            <w:tcW w:w="0" w:type="auto"/>
            <w:tcBorders>
              <w:top w:val="nil"/>
              <w:left w:val="nil"/>
              <w:bottom w:val="single" w:sz="4" w:space="0" w:color="auto"/>
              <w:right w:val="single" w:sz="4" w:space="0" w:color="auto"/>
            </w:tcBorders>
            <w:shd w:val="clear" w:color="000000" w:fill="FFFFFF"/>
            <w:noWrap/>
            <w:vAlign w:val="center"/>
            <w:hideMark/>
          </w:tcPr>
          <w:p w14:paraId="1070BA6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4FACAEDB"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SURDIESEL QUALITY SYSTEMS</w:t>
            </w:r>
          </w:p>
        </w:tc>
        <w:tc>
          <w:tcPr>
            <w:tcW w:w="0" w:type="auto"/>
            <w:tcBorders>
              <w:top w:val="nil"/>
              <w:left w:val="nil"/>
              <w:bottom w:val="single" w:sz="4" w:space="0" w:color="auto"/>
              <w:right w:val="single" w:sz="4" w:space="0" w:color="auto"/>
            </w:tcBorders>
            <w:noWrap/>
            <w:vAlign w:val="center"/>
            <w:hideMark/>
          </w:tcPr>
          <w:p w14:paraId="2EBCD76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noWrap/>
            <w:vAlign w:val="center"/>
            <w:hideMark/>
          </w:tcPr>
          <w:p w14:paraId="1DA188E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252,00</w:t>
            </w:r>
          </w:p>
        </w:tc>
        <w:tc>
          <w:tcPr>
            <w:tcW w:w="0" w:type="auto"/>
            <w:tcBorders>
              <w:top w:val="nil"/>
              <w:left w:val="nil"/>
              <w:bottom w:val="single" w:sz="4" w:space="0" w:color="auto"/>
              <w:right w:val="single" w:sz="4" w:space="0" w:color="auto"/>
            </w:tcBorders>
            <w:noWrap/>
            <w:vAlign w:val="center"/>
            <w:hideMark/>
          </w:tcPr>
          <w:p w14:paraId="590ED080"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3.852,00</w:t>
            </w:r>
          </w:p>
        </w:tc>
        <w:tc>
          <w:tcPr>
            <w:tcW w:w="0" w:type="auto"/>
            <w:tcBorders>
              <w:top w:val="nil"/>
              <w:left w:val="nil"/>
              <w:bottom w:val="single" w:sz="4" w:space="0" w:color="auto"/>
              <w:right w:val="single" w:sz="4" w:space="0" w:color="auto"/>
            </w:tcBorders>
            <w:shd w:val="clear" w:color="000000" w:fill="FFFFFF"/>
            <w:vAlign w:val="center"/>
            <w:hideMark/>
          </w:tcPr>
          <w:p w14:paraId="2861A7A0"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ADQUISCIÓN DE EQUIPO DE RECARGA DE AIRE ACONDICIONADO PARA EL TALLER</w:t>
            </w:r>
          </w:p>
        </w:tc>
        <w:tc>
          <w:tcPr>
            <w:tcW w:w="0" w:type="auto"/>
            <w:tcBorders>
              <w:top w:val="nil"/>
              <w:left w:val="nil"/>
              <w:bottom w:val="single" w:sz="4" w:space="0" w:color="auto"/>
              <w:right w:val="single" w:sz="4" w:space="0" w:color="auto"/>
            </w:tcBorders>
            <w:noWrap/>
            <w:vAlign w:val="center"/>
            <w:hideMark/>
          </w:tcPr>
          <w:p w14:paraId="456878E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3F2C5E0"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14:paraId="70965FE3"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2D84E0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22/2020</w:t>
            </w:r>
          </w:p>
        </w:tc>
        <w:tc>
          <w:tcPr>
            <w:tcW w:w="0" w:type="auto"/>
            <w:tcBorders>
              <w:top w:val="nil"/>
              <w:left w:val="nil"/>
              <w:bottom w:val="single" w:sz="4" w:space="0" w:color="auto"/>
              <w:right w:val="single" w:sz="4" w:space="0" w:color="auto"/>
            </w:tcBorders>
            <w:shd w:val="clear" w:color="000000" w:fill="FFFFFF"/>
            <w:noWrap/>
            <w:vAlign w:val="center"/>
            <w:hideMark/>
          </w:tcPr>
          <w:p w14:paraId="3F35327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76DDB840"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2F268D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5.900,00</w:t>
            </w:r>
          </w:p>
        </w:tc>
        <w:tc>
          <w:tcPr>
            <w:tcW w:w="0" w:type="auto"/>
            <w:tcBorders>
              <w:top w:val="nil"/>
              <w:left w:val="nil"/>
              <w:bottom w:val="single" w:sz="4" w:space="0" w:color="auto"/>
              <w:right w:val="single" w:sz="4" w:space="0" w:color="auto"/>
            </w:tcBorders>
            <w:noWrap/>
            <w:vAlign w:val="center"/>
            <w:hideMark/>
          </w:tcPr>
          <w:p w14:paraId="18AD924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413,00</w:t>
            </w:r>
          </w:p>
        </w:tc>
        <w:tc>
          <w:tcPr>
            <w:tcW w:w="0" w:type="auto"/>
            <w:tcBorders>
              <w:top w:val="nil"/>
              <w:left w:val="nil"/>
              <w:bottom w:val="single" w:sz="4" w:space="0" w:color="auto"/>
              <w:right w:val="single" w:sz="4" w:space="0" w:color="auto"/>
            </w:tcBorders>
            <w:noWrap/>
            <w:vAlign w:val="center"/>
            <w:hideMark/>
          </w:tcPr>
          <w:p w14:paraId="55D12C7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6.313,00</w:t>
            </w:r>
          </w:p>
        </w:tc>
        <w:tc>
          <w:tcPr>
            <w:tcW w:w="0" w:type="auto"/>
            <w:tcBorders>
              <w:top w:val="nil"/>
              <w:left w:val="nil"/>
              <w:bottom w:val="single" w:sz="4" w:space="0" w:color="auto"/>
              <w:right w:val="single" w:sz="4" w:space="0" w:color="auto"/>
            </w:tcBorders>
            <w:shd w:val="clear" w:color="000000" w:fill="FFFFFF"/>
            <w:vAlign w:val="center"/>
            <w:hideMark/>
          </w:tcPr>
          <w:p w14:paraId="54A2E0E9"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ADAPTACIÓN DE LA NORMATIVA DE SEGURIDAD Y PRVENCIÓN LABORAL A LA NUEVA NORMATIVA ISO 45001:2018</w:t>
            </w:r>
          </w:p>
        </w:tc>
        <w:tc>
          <w:tcPr>
            <w:tcW w:w="0" w:type="auto"/>
            <w:tcBorders>
              <w:top w:val="nil"/>
              <w:left w:val="nil"/>
              <w:bottom w:val="single" w:sz="4" w:space="0" w:color="auto"/>
              <w:right w:val="single" w:sz="4" w:space="0" w:color="auto"/>
            </w:tcBorders>
            <w:noWrap/>
            <w:vAlign w:val="center"/>
            <w:hideMark/>
          </w:tcPr>
          <w:p w14:paraId="079B402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14:paraId="69F82AF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14:paraId="20F89B71"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3E96CD8"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23/2020</w:t>
            </w:r>
          </w:p>
        </w:tc>
        <w:tc>
          <w:tcPr>
            <w:tcW w:w="0" w:type="auto"/>
            <w:tcBorders>
              <w:top w:val="nil"/>
              <w:left w:val="nil"/>
              <w:bottom w:val="single" w:sz="4" w:space="0" w:color="auto"/>
              <w:right w:val="single" w:sz="4" w:space="0" w:color="auto"/>
            </w:tcBorders>
            <w:shd w:val="clear" w:color="000000" w:fill="FFFFFF"/>
            <w:noWrap/>
            <w:vAlign w:val="center"/>
            <w:hideMark/>
          </w:tcPr>
          <w:p w14:paraId="3D016B2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B76550599</w:t>
            </w:r>
          </w:p>
        </w:tc>
        <w:tc>
          <w:tcPr>
            <w:tcW w:w="0" w:type="auto"/>
            <w:tcBorders>
              <w:top w:val="nil"/>
              <w:left w:val="nil"/>
              <w:bottom w:val="single" w:sz="4" w:space="0" w:color="auto"/>
              <w:right w:val="single" w:sz="4" w:space="0" w:color="auto"/>
            </w:tcBorders>
            <w:vAlign w:val="center"/>
            <w:hideMark/>
          </w:tcPr>
          <w:p w14:paraId="7A791C25"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CANARIAS BLUE CREA, S.L.</w:t>
            </w:r>
          </w:p>
        </w:tc>
        <w:tc>
          <w:tcPr>
            <w:tcW w:w="0" w:type="auto"/>
            <w:tcBorders>
              <w:top w:val="nil"/>
              <w:left w:val="nil"/>
              <w:bottom w:val="single" w:sz="4" w:space="0" w:color="auto"/>
              <w:right w:val="single" w:sz="4" w:space="0" w:color="auto"/>
            </w:tcBorders>
            <w:noWrap/>
            <w:vAlign w:val="center"/>
            <w:hideMark/>
          </w:tcPr>
          <w:p w14:paraId="1339BB3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5.297,00</w:t>
            </w:r>
          </w:p>
        </w:tc>
        <w:tc>
          <w:tcPr>
            <w:tcW w:w="0" w:type="auto"/>
            <w:tcBorders>
              <w:top w:val="nil"/>
              <w:left w:val="nil"/>
              <w:bottom w:val="single" w:sz="4" w:space="0" w:color="auto"/>
              <w:right w:val="single" w:sz="4" w:space="0" w:color="auto"/>
            </w:tcBorders>
            <w:noWrap/>
            <w:vAlign w:val="center"/>
            <w:hideMark/>
          </w:tcPr>
          <w:p w14:paraId="28D1007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370,79</w:t>
            </w:r>
          </w:p>
        </w:tc>
        <w:tc>
          <w:tcPr>
            <w:tcW w:w="0" w:type="auto"/>
            <w:tcBorders>
              <w:top w:val="nil"/>
              <w:left w:val="nil"/>
              <w:bottom w:val="single" w:sz="4" w:space="0" w:color="auto"/>
              <w:right w:val="single" w:sz="4" w:space="0" w:color="auto"/>
            </w:tcBorders>
            <w:noWrap/>
            <w:vAlign w:val="center"/>
            <w:hideMark/>
          </w:tcPr>
          <w:p w14:paraId="750C490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5.667,79</w:t>
            </w:r>
          </w:p>
        </w:tc>
        <w:tc>
          <w:tcPr>
            <w:tcW w:w="0" w:type="auto"/>
            <w:tcBorders>
              <w:top w:val="nil"/>
              <w:left w:val="nil"/>
              <w:bottom w:val="single" w:sz="4" w:space="0" w:color="auto"/>
              <w:right w:val="single" w:sz="4" w:space="0" w:color="auto"/>
            </w:tcBorders>
            <w:shd w:val="clear" w:color="000000" w:fill="FFFFFF"/>
            <w:vAlign w:val="center"/>
            <w:hideMark/>
          </w:tcPr>
          <w:p w14:paraId="735B2D72"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CAMISETAS PARA VISITAS ESCOLARES AÑO 2020</w:t>
            </w:r>
          </w:p>
        </w:tc>
        <w:tc>
          <w:tcPr>
            <w:tcW w:w="0" w:type="auto"/>
            <w:tcBorders>
              <w:top w:val="nil"/>
              <w:left w:val="nil"/>
              <w:bottom w:val="single" w:sz="4" w:space="0" w:color="auto"/>
              <w:right w:val="single" w:sz="4" w:space="0" w:color="auto"/>
            </w:tcBorders>
            <w:noWrap/>
            <w:vAlign w:val="center"/>
            <w:hideMark/>
          </w:tcPr>
          <w:p w14:paraId="0BEB516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D9E679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16/03/20</w:t>
            </w:r>
          </w:p>
        </w:tc>
      </w:tr>
      <w:tr w:rsidR="00B6779F" w:rsidRPr="00B6779F" w14:paraId="15E003C3"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C700F7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24/2020</w:t>
            </w:r>
          </w:p>
        </w:tc>
        <w:tc>
          <w:tcPr>
            <w:tcW w:w="0" w:type="auto"/>
            <w:tcBorders>
              <w:top w:val="nil"/>
              <w:left w:val="nil"/>
              <w:bottom w:val="single" w:sz="4" w:space="0" w:color="auto"/>
              <w:right w:val="single" w:sz="4" w:space="0" w:color="auto"/>
            </w:tcBorders>
            <w:shd w:val="clear" w:color="000000" w:fill="FFFFFF"/>
            <w:noWrap/>
            <w:vAlign w:val="center"/>
            <w:hideMark/>
          </w:tcPr>
          <w:p w14:paraId="720F65F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53C84F49"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46967C29"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8.500,00</w:t>
            </w:r>
          </w:p>
        </w:tc>
        <w:tc>
          <w:tcPr>
            <w:tcW w:w="0" w:type="auto"/>
            <w:tcBorders>
              <w:top w:val="nil"/>
              <w:left w:val="nil"/>
              <w:bottom w:val="single" w:sz="4" w:space="0" w:color="auto"/>
              <w:right w:val="single" w:sz="4" w:space="0" w:color="auto"/>
            </w:tcBorders>
            <w:noWrap/>
            <w:vAlign w:val="center"/>
            <w:hideMark/>
          </w:tcPr>
          <w:p w14:paraId="1626062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595,00</w:t>
            </w:r>
          </w:p>
        </w:tc>
        <w:tc>
          <w:tcPr>
            <w:tcW w:w="0" w:type="auto"/>
            <w:tcBorders>
              <w:top w:val="nil"/>
              <w:left w:val="nil"/>
              <w:bottom w:val="single" w:sz="4" w:space="0" w:color="auto"/>
              <w:right w:val="single" w:sz="4" w:space="0" w:color="auto"/>
            </w:tcBorders>
            <w:noWrap/>
            <w:vAlign w:val="center"/>
            <w:hideMark/>
          </w:tcPr>
          <w:p w14:paraId="4BC747D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9.095,00</w:t>
            </w:r>
          </w:p>
        </w:tc>
        <w:tc>
          <w:tcPr>
            <w:tcW w:w="0" w:type="auto"/>
            <w:tcBorders>
              <w:top w:val="nil"/>
              <w:left w:val="nil"/>
              <w:bottom w:val="single" w:sz="4" w:space="0" w:color="auto"/>
              <w:right w:val="single" w:sz="4" w:space="0" w:color="auto"/>
            </w:tcBorders>
            <w:shd w:val="clear" w:color="000000" w:fill="FFFFFF"/>
            <w:vAlign w:val="center"/>
            <w:hideMark/>
          </w:tcPr>
          <w:p w14:paraId="371C8B27"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REESTRUCTURACIÓN DE LA RED CORPORATIVA DE GUAGUAS MUNICIPALES, S.A.</w:t>
            </w:r>
          </w:p>
        </w:tc>
        <w:tc>
          <w:tcPr>
            <w:tcW w:w="0" w:type="auto"/>
            <w:tcBorders>
              <w:top w:val="nil"/>
              <w:left w:val="nil"/>
              <w:bottom w:val="single" w:sz="4" w:space="0" w:color="auto"/>
              <w:right w:val="single" w:sz="4" w:space="0" w:color="auto"/>
            </w:tcBorders>
            <w:noWrap/>
            <w:vAlign w:val="center"/>
            <w:hideMark/>
          </w:tcPr>
          <w:p w14:paraId="5D1334E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44E164A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14:paraId="5578B9A8"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DFD0B2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25/2020</w:t>
            </w:r>
          </w:p>
        </w:tc>
        <w:tc>
          <w:tcPr>
            <w:tcW w:w="0" w:type="auto"/>
            <w:tcBorders>
              <w:top w:val="nil"/>
              <w:left w:val="nil"/>
              <w:bottom w:val="single" w:sz="4" w:space="0" w:color="auto"/>
              <w:right w:val="single" w:sz="4" w:space="0" w:color="auto"/>
            </w:tcBorders>
            <w:shd w:val="clear" w:color="000000" w:fill="FFFFFF"/>
            <w:noWrap/>
            <w:vAlign w:val="center"/>
            <w:hideMark/>
          </w:tcPr>
          <w:p w14:paraId="7FA2DE8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B76562982</w:t>
            </w:r>
          </w:p>
        </w:tc>
        <w:tc>
          <w:tcPr>
            <w:tcW w:w="0" w:type="auto"/>
            <w:tcBorders>
              <w:top w:val="nil"/>
              <w:left w:val="nil"/>
              <w:bottom w:val="single" w:sz="4" w:space="0" w:color="auto"/>
              <w:right w:val="single" w:sz="4" w:space="0" w:color="auto"/>
            </w:tcBorders>
            <w:vAlign w:val="center"/>
            <w:hideMark/>
          </w:tcPr>
          <w:p w14:paraId="263F62FE"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PROMOCIONES SAPEROCO, S.L.</w:t>
            </w:r>
          </w:p>
        </w:tc>
        <w:tc>
          <w:tcPr>
            <w:tcW w:w="0" w:type="auto"/>
            <w:tcBorders>
              <w:top w:val="nil"/>
              <w:left w:val="nil"/>
              <w:bottom w:val="single" w:sz="4" w:space="0" w:color="auto"/>
              <w:right w:val="single" w:sz="4" w:space="0" w:color="auto"/>
            </w:tcBorders>
            <w:noWrap/>
            <w:vAlign w:val="center"/>
            <w:hideMark/>
          </w:tcPr>
          <w:p w14:paraId="68C5799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9.560,00</w:t>
            </w:r>
          </w:p>
        </w:tc>
        <w:tc>
          <w:tcPr>
            <w:tcW w:w="0" w:type="auto"/>
            <w:tcBorders>
              <w:top w:val="nil"/>
              <w:left w:val="nil"/>
              <w:bottom w:val="single" w:sz="4" w:space="0" w:color="auto"/>
              <w:right w:val="single" w:sz="4" w:space="0" w:color="auto"/>
            </w:tcBorders>
            <w:noWrap/>
            <w:vAlign w:val="center"/>
            <w:hideMark/>
          </w:tcPr>
          <w:p w14:paraId="7AD7B04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669,20</w:t>
            </w:r>
          </w:p>
        </w:tc>
        <w:tc>
          <w:tcPr>
            <w:tcW w:w="0" w:type="auto"/>
            <w:tcBorders>
              <w:top w:val="nil"/>
              <w:left w:val="nil"/>
              <w:bottom w:val="single" w:sz="4" w:space="0" w:color="auto"/>
              <w:right w:val="single" w:sz="4" w:space="0" w:color="auto"/>
            </w:tcBorders>
            <w:noWrap/>
            <w:vAlign w:val="center"/>
            <w:hideMark/>
          </w:tcPr>
          <w:p w14:paraId="3F93C7F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10.229,20</w:t>
            </w:r>
          </w:p>
        </w:tc>
        <w:tc>
          <w:tcPr>
            <w:tcW w:w="0" w:type="auto"/>
            <w:tcBorders>
              <w:top w:val="nil"/>
              <w:left w:val="nil"/>
              <w:bottom w:val="single" w:sz="4" w:space="0" w:color="auto"/>
              <w:right w:val="single" w:sz="4" w:space="0" w:color="auto"/>
            </w:tcBorders>
            <w:shd w:val="clear" w:color="000000" w:fill="FFFFFF"/>
            <w:vAlign w:val="center"/>
            <w:hideMark/>
          </w:tcPr>
          <w:p w14:paraId="236A9BDB"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MATERIAL DE MERCHANDISING PARA REPOSICIÓN</w:t>
            </w:r>
          </w:p>
        </w:tc>
        <w:tc>
          <w:tcPr>
            <w:tcW w:w="0" w:type="auto"/>
            <w:tcBorders>
              <w:top w:val="nil"/>
              <w:left w:val="nil"/>
              <w:bottom w:val="single" w:sz="4" w:space="0" w:color="auto"/>
              <w:right w:val="single" w:sz="4" w:space="0" w:color="auto"/>
            </w:tcBorders>
            <w:noWrap/>
            <w:vAlign w:val="center"/>
            <w:hideMark/>
          </w:tcPr>
          <w:p w14:paraId="4BE9ED9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684C62D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14:paraId="11C2E70A"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3773CE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26/2020</w:t>
            </w:r>
          </w:p>
        </w:tc>
        <w:tc>
          <w:tcPr>
            <w:tcW w:w="0" w:type="auto"/>
            <w:tcBorders>
              <w:top w:val="nil"/>
              <w:left w:val="nil"/>
              <w:bottom w:val="single" w:sz="4" w:space="0" w:color="auto"/>
              <w:right w:val="single" w:sz="4" w:space="0" w:color="auto"/>
            </w:tcBorders>
            <w:shd w:val="clear" w:color="000000" w:fill="FFFFFF"/>
            <w:noWrap/>
            <w:vAlign w:val="center"/>
            <w:hideMark/>
          </w:tcPr>
          <w:p w14:paraId="6068E9D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vAlign w:val="center"/>
            <w:hideMark/>
          </w:tcPr>
          <w:p w14:paraId="33E0FC6F"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RADIO POPULAR, S.A.- COPE</w:t>
            </w:r>
          </w:p>
        </w:tc>
        <w:tc>
          <w:tcPr>
            <w:tcW w:w="0" w:type="auto"/>
            <w:tcBorders>
              <w:top w:val="nil"/>
              <w:left w:val="nil"/>
              <w:bottom w:val="single" w:sz="4" w:space="0" w:color="auto"/>
              <w:right w:val="single" w:sz="4" w:space="0" w:color="auto"/>
            </w:tcBorders>
            <w:noWrap/>
            <w:vAlign w:val="center"/>
            <w:hideMark/>
          </w:tcPr>
          <w:p w14:paraId="594101C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10.040,00</w:t>
            </w:r>
          </w:p>
        </w:tc>
        <w:tc>
          <w:tcPr>
            <w:tcW w:w="0" w:type="auto"/>
            <w:tcBorders>
              <w:top w:val="nil"/>
              <w:left w:val="nil"/>
              <w:bottom w:val="single" w:sz="4" w:space="0" w:color="auto"/>
              <w:right w:val="single" w:sz="4" w:space="0" w:color="auto"/>
            </w:tcBorders>
            <w:noWrap/>
            <w:vAlign w:val="center"/>
            <w:hideMark/>
          </w:tcPr>
          <w:p w14:paraId="2DEEAFE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702,80</w:t>
            </w:r>
          </w:p>
        </w:tc>
        <w:tc>
          <w:tcPr>
            <w:tcW w:w="0" w:type="auto"/>
            <w:tcBorders>
              <w:top w:val="nil"/>
              <w:left w:val="nil"/>
              <w:bottom w:val="single" w:sz="4" w:space="0" w:color="auto"/>
              <w:right w:val="single" w:sz="4" w:space="0" w:color="auto"/>
            </w:tcBorders>
            <w:noWrap/>
            <w:vAlign w:val="center"/>
            <w:hideMark/>
          </w:tcPr>
          <w:p w14:paraId="38DFCF2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10.742,80</w:t>
            </w:r>
          </w:p>
        </w:tc>
        <w:tc>
          <w:tcPr>
            <w:tcW w:w="0" w:type="auto"/>
            <w:tcBorders>
              <w:top w:val="nil"/>
              <w:left w:val="nil"/>
              <w:bottom w:val="single" w:sz="4" w:space="0" w:color="auto"/>
              <w:right w:val="single" w:sz="4" w:space="0" w:color="auto"/>
            </w:tcBorders>
            <w:shd w:val="clear" w:color="000000" w:fill="FFFFFF"/>
            <w:vAlign w:val="center"/>
            <w:hideMark/>
          </w:tcPr>
          <w:p w14:paraId="7D1A932F"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PROGRAMACIÓN PUBLICITARIA CADENA COPE PROGRAMA REGIONAL Y CUÑAS DE RADIO</w:t>
            </w:r>
          </w:p>
        </w:tc>
        <w:tc>
          <w:tcPr>
            <w:tcW w:w="0" w:type="auto"/>
            <w:tcBorders>
              <w:top w:val="nil"/>
              <w:left w:val="nil"/>
              <w:bottom w:val="single" w:sz="4" w:space="0" w:color="auto"/>
              <w:right w:val="single" w:sz="4" w:space="0" w:color="auto"/>
            </w:tcBorders>
            <w:noWrap/>
            <w:vAlign w:val="center"/>
            <w:hideMark/>
          </w:tcPr>
          <w:p w14:paraId="7F8D5C9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14:paraId="6D2724F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24/02/20</w:t>
            </w:r>
          </w:p>
        </w:tc>
      </w:tr>
      <w:tr w:rsidR="00B6779F" w:rsidRPr="00B6779F" w14:paraId="693F1C29"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D26181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27/2020</w:t>
            </w:r>
          </w:p>
        </w:tc>
        <w:tc>
          <w:tcPr>
            <w:tcW w:w="0" w:type="auto"/>
            <w:tcBorders>
              <w:top w:val="nil"/>
              <w:left w:val="nil"/>
              <w:bottom w:val="single" w:sz="4" w:space="0" w:color="auto"/>
              <w:right w:val="single" w:sz="4" w:space="0" w:color="auto"/>
            </w:tcBorders>
            <w:shd w:val="clear" w:color="000000" w:fill="FFFFFF"/>
            <w:noWrap/>
            <w:vAlign w:val="center"/>
            <w:hideMark/>
          </w:tcPr>
          <w:p w14:paraId="3977F43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B35861764</w:t>
            </w:r>
          </w:p>
        </w:tc>
        <w:tc>
          <w:tcPr>
            <w:tcW w:w="0" w:type="auto"/>
            <w:tcBorders>
              <w:top w:val="nil"/>
              <w:left w:val="nil"/>
              <w:bottom w:val="single" w:sz="4" w:space="0" w:color="auto"/>
              <w:right w:val="single" w:sz="4" w:space="0" w:color="auto"/>
            </w:tcBorders>
            <w:vAlign w:val="center"/>
            <w:hideMark/>
          </w:tcPr>
          <w:p w14:paraId="49DFC5C1"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KALIMA PUBLICIDAD, S.L.</w:t>
            </w:r>
          </w:p>
        </w:tc>
        <w:tc>
          <w:tcPr>
            <w:tcW w:w="0" w:type="auto"/>
            <w:tcBorders>
              <w:top w:val="nil"/>
              <w:left w:val="nil"/>
              <w:bottom w:val="single" w:sz="4" w:space="0" w:color="auto"/>
              <w:right w:val="single" w:sz="4" w:space="0" w:color="auto"/>
            </w:tcBorders>
            <w:noWrap/>
            <w:vAlign w:val="center"/>
            <w:hideMark/>
          </w:tcPr>
          <w:p w14:paraId="28B261A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7.420,00</w:t>
            </w:r>
          </w:p>
        </w:tc>
        <w:tc>
          <w:tcPr>
            <w:tcW w:w="0" w:type="auto"/>
            <w:tcBorders>
              <w:top w:val="nil"/>
              <w:left w:val="nil"/>
              <w:bottom w:val="single" w:sz="4" w:space="0" w:color="auto"/>
              <w:right w:val="single" w:sz="4" w:space="0" w:color="auto"/>
            </w:tcBorders>
            <w:noWrap/>
            <w:vAlign w:val="center"/>
            <w:hideMark/>
          </w:tcPr>
          <w:p w14:paraId="5E59ADD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519,40</w:t>
            </w:r>
          </w:p>
        </w:tc>
        <w:tc>
          <w:tcPr>
            <w:tcW w:w="0" w:type="auto"/>
            <w:tcBorders>
              <w:top w:val="nil"/>
              <w:left w:val="nil"/>
              <w:bottom w:val="single" w:sz="4" w:space="0" w:color="auto"/>
              <w:right w:val="single" w:sz="4" w:space="0" w:color="auto"/>
            </w:tcBorders>
            <w:noWrap/>
            <w:vAlign w:val="center"/>
            <w:hideMark/>
          </w:tcPr>
          <w:p w14:paraId="316E1CD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7.939,40</w:t>
            </w:r>
          </w:p>
        </w:tc>
        <w:tc>
          <w:tcPr>
            <w:tcW w:w="0" w:type="auto"/>
            <w:tcBorders>
              <w:top w:val="nil"/>
              <w:left w:val="nil"/>
              <w:bottom w:val="single" w:sz="4" w:space="0" w:color="auto"/>
              <w:right w:val="single" w:sz="4" w:space="0" w:color="auto"/>
            </w:tcBorders>
            <w:shd w:val="clear" w:color="000000" w:fill="FFFFFF"/>
            <w:vAlign w:val="center"/>
            <w:hideMark/>
          </w:tcPr>
          <w:p w14:paraId="68545B5C"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INSERCIONES PUBLICITARIAS EN REVISTA BINTER</w:t>
            </w:r>
          </w:p>
        </w:tc>
        <w:tc>
          <w:tcPr>
            <w:tcW w:w="0" w:type="auto"/>
            <w:tcBorders>
              <w:top w:val="nil"/>
              <w:left w:val="nil"/>
              <w:bottom w:val="single" w:sz="4" w:space="0" w:color="auto"/>
              <w:right w:val="single" w:sz="4" w:space="0" w:color="auto"/>
            </w:tcBorders>
            <w:noWrap/>
            <w:vAlign w:val="center"/>
            <w:hideMark/>
          </w:tcPr>
          <w:p w14:paraId="0741C5A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14:paraId="0149048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14:paraId="0D9920E5"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528336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28/2020</w:t>
            </w:r>
          </w:p>
        </w:tc>
        <w:tc>
          <w:tcPr>
            <w:tcW w:w="0" w:type="auto"/>
            <w:tcBorders>
              <w:top w:val="nil"/>
              <w:left w:val="nil"/>
              <w:bottom w:val="single" w:sz="4" w:space="0" w:color="auto"/>
              <w:right w:val="single" w:sz="4" w:space="0" w:color="auto"/>
            </w:tcBorders>
            <w:shd w:val="clear" w:color="000000" w:fill="FFFFFF"/>
            <w:noWrap/>
            <w:vAlign w:val="center"/>
            <w:hideMark/>
          </w:tcPr>
          <w:p w14:paraId="6249BC6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vAlign w:val="center"/>
            <w:hideMark/>
          </w:tcPr>
          <w:p w14:paraId="41CEAE03"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30F6921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5.100,00</w:t>
            </w:r>
          </w:p>
        </w:tc>
        <w:tc>
          <w:tcPr>
            <w:tcW w:w="0" w:type="auto"/>
            <w:tcBorders>
              <w:top w:val="nil"/>
              <w:left w:val="nil"/>
              <w:bottom w:val="single" w:sz="4" w:space="0" w:color="auto"/>
              <w:right w:val="single" w:sz="4" w:space="0" w:color="auto"/>
            </w:tcBorders>
            <w:noWrap/>
            <w:vAlign w:val="center"/>
            <w:hideMark/>
          </w:tcPr>
          <w:p w14:paraId="7E4E5C0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357,00</w:t>
            </w:r>
          </w:p>
        </w:tc>
        <w:tc>
          <w:tcPr>
            <w:tcW w:w="0" w:type="auto"/>
            <w:tcBorders>
              <w:top w:val="nil"/>
              <w:left w:val="nil"/>
              <w:bottom w:val="single" w:sz="4" w:space="0" w:color="auto"/>
              <w:right w:val="single" w:sz="4" w:space="0" w:color="auto"/>
            </w:tcBorders>
            <w:noWrap/>
            <w:vAlign w:val="center"/>
            <w:hideMark/>
          </w:tcPr>
          <w:p w14:paraId="1F2C9DA8"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5.457,00</w:t>
            </w:r>
          </w:p>
        </w:tc>
        <w:tc>
          <w:tcPr>
            <w:tcW w:w="0" w:type="auto"/>
            <w:tcBorders>
              <w:top w:val="nil"/>
              <w:left w:val="nil"/>
              <w:bottom w:val="single" w:sz="4" w:space="0" w:color="auto"/>
              <w:right w:val="single" w:sz="4" w:space="0" w:color="auto"/>
            </w:tcBorders>
            <w:shd w:val="clear" w:color="000000" w:fill="FFFFFF"/>
            <w:vAlign w:val="center"/>
            <w:hideMark/>
          </w:tcPr>
          <w:p w14:paraId="0DA90349"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FUNDAS PARA CARNETS Y BONOS</w:t>
            </w:r>
          </w:p>
        </w:tc>
        <w:tc>
          <w:tcPr>
            <w:tcW w:w="0" w:type="auto"/>
            <w:tcBorders>
              <w:top w:val="nil"/>
              <w:left w:val="nil"/>
              <w:bottom w:val="single" w:sz="4" w:space="0" w:color="auto"/>
              <w:right w:val="single" w:sz="4" w:space="0" w:color="auto"/>
            </w:tcBorders>
            <w:noWrap/>
            <w:vAlign w:val="center"/>
            <w:hideMark/>
          </w:tcPr>
          <w:p w14:paraId="27EFC569"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3475285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14:paraId="6CF10B5F"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68FA6C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29/2020</w:t>
            </w:r>
          </w:p>
        </w:tc>
        <w:tc>
          <w:tcPr>
            <w:tcW w:w="0" w:type="auto"/>
            <w:tcBorders>
              <w:top w:val="nil"/>
              <w:left w:val="nil"/>
              <w:bottom w:val="single" w:sz="4" w:space="0" w:color="auto"/>
              <w:right w:val="single" w:sz="4" w:space="0" w:color="auto"/>
            </w:tcBorders>
            <w:shd w:val="clear" w:color="000000" w:fill="FFFFFF"/>
            <w:noWrap/>
            <w:vAlign w:val="center"/>
            <w:hideMark/>
          </w:tcPr>
          <w:p w14:paraId="0FFD822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0B77AB14"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8EAD09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13.000,00</w:t>
            </w:r>
          </w:p>
        </w:tc>
        <w:tc>
          <w:tcPr>
            <w:tcW w:w="0" w:type="auto"/>
            <w:tcBorders>
              <w:top w:val="nil"/>
              <w:left w:val="nil"/>
              <w:bottom w:val="single" w:sz="4" w:space="0" w:color="auto"/>
              <w:right w:val="single" w:sz="4" w:space="0" w:color="auto"/>
            </w:tcBorders>
            <w:noWrap/>
            <w:vAlign w:val="center"/>
            <w:hideMark/>
          </w:tcPr>
          <w:p w14:paraId="335219A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910,00</w:t>
            </w:r>
          </w:p>
        </w:tc>
        <w:tc>
          <w:tcPr>
            <w:tcW w:w="0" w:type="auto"/>
            <w:tcBorders>
              <w:top w:val="nil"/>
              <w:left w:val="nil"/>
              <w:bottom w:val="single" w:sz="4" w:space="0" w:color="auto"/>
              <w:right w:val="single" w:sz="4" w:space="0" w:color="auto"/>
            </w:tcBorders>
            <w:noWrap/>
            <w:vAlign w:val="center"/>
            <w:hideMark/>
          </w:tcPr>
          <w:p w14:paraId="6FAE4CB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13.910,00</w:t>
            </w:r>
          </w:p>
        </w:tc>
        <w:tc>
          <w:tcPr>
            <w:tcW w:w="0" w:type="auto"/>
            <w:tcBorders>
              <w:top w:val="nil"/>
              <w:left w:val="nil"/>
              <w:bottom w:val="single" w:sz="4" w:space="0" w:color="auto"/>
              <w:right w:val="single" w:sz="4" w:space="0" w:color="auto"/>
            </w:tcBorders>
            <w:shd w:val="clear" w:color="000000" w:fill="FFFFFF"/>
            <w:vAlign w:val="center"/>
            <w:hideMark/>
          </w:tcPr>
          <w:p w14:paraId="0CC11146"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JORNADAS «PRIORIDAD PARA LAS PERSONAS: EL CASO DE MADRID CENTRAL» PROYECTO METROGUAGUA</w:t>
            </w:r>
          </w:p>
        </w:tc>
        <w:tc>
          <w:tcPr>
            <w:tcW w:w="0" w:type="auto"/>
            <w:tcBorders>
              <w:top w:val="nil"/>
              <w:left w:val="nil"/>
              <w:bottom w:val="single" w:sz="4" w:space="0" w:color="auto"/>
              <w:right w:val="single" w:sz="4" w:space="0" w:color="auto"/>
            </w:tcBorders>
            <w:noWrap/>
            <w:vAlign w:val="center"/>
            <w:hideMark/>
          </w:tcPr>
          <w:p w14:paraId="65C05E5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FF09E2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bl>
    <w:p w14:paraId="764E3258" w14:textId="77777777" w:rsidR="00B6779F" w:rsidRDefault="00B6779F" w:rsidP="00E01F18">
      <w:pPr>
        <w:spacing w:before="85"/>
        <w:ind w:left="284"/>
        <w:rPr>
          <w:rFonts w:ascii="Helvética" w:hAnsi="Helvética" w:cstheme="minorHAnsi"/>
          <w:color w:val="1F2A47"/>
          <w:sz w:val="20"/>
          <w:szCs w:val="20"/>
        </w:rPr>
      </w:pPr>
    </w:p>
    <w:p w14:paraId="30EE5D78" w14:textId="77777777" w:rsidR="003A7C68" w:rsidRDefault="003A7C68" w:rsidP="00E01F18">
      <w:pPr>
        <w:spacing w:before="85"/>
        <w:ind w:left="284"/>
        <w:rPr>
          <w:rFonts w:ascii="Helvética" w:hAnsi="Helvética" w:cstheme="minorHAnsi"/>
          <w:color w:val="1F2A47"/>
          <w:sz w:val="20"/>
          <w:szCs w:val="20"/>
        </w:rPr>
      </w:pPr>
    </w:p>
    <w:p w14:paraId="4384960A" w14:textId="77777777" w:rsidR="003A7C68" w:rsidRDefault="003A7C68" w:rsidP="00E01F18">
      <w:pPr>
        <w:spacing w:before="85"/>
        <w:ind w:left="284"/>
        <w:rPr>
          <w:rFonts w:ascii="Helvética" w:hAnsi="Helvética" w:cstheme="minorHAnsi"/>
          <w:color w:val="1F2A47"/>
          <w:sz w:val="20"/>
          <w:szCs w:val="20"/>
        </w:rPr>
      </w:pPr>
    </w:p>
    <w:p w14:paraId="507CE87B" w14:textId="77777777" w:rsidR="003A7C68" w:rsidRDefault="003A7C68" w:rsidP="00E01F18">
      <w:pPr>
        <w:spacing w:before="85"/>
        <w:ind w:left="284"/>
        <w:rPr>
          <w:rFonts w:ascii="Helvética" w:hAnsi="Helvética" w:cstheme="minorHAnsi"/>
          <w:color w:val="1F2A47"/>
          <w:sz w:val="20"/>
          <w:szCs w:val="20"/>
        </w:rPr>
      </w:pPr>
    </w:p>
    <w:p w14:paraId="62EF9145" w14:textId="77777777" w:rsidR="003A7C68" w:rsidRDefault="003A7C68" w:rsidP="00E01F18">
      <w:pPr>
        <w:spacing w:before="85"/>
        <w:ind w:left="284"/>
        <w:rPr>
          <w:rFonts w:ascii="Helvética" w:hAnsi="Helvética" w:cstheme="minorHAnsi"/>
          <w:color w:val="1F2A47"/>
          <w:sz w:val="20"/>
          <w:szCs w:val="20"/>
        </w:rPr>
      </w:pPr>
    </w:p>
    <w:p w14:paraId="1BA4F510" w14:textId="77777777" w:rsidR="003A7C68" w:rsidRDefault="003A7C68" w:rsidP="00B63D26">
      <w:pPr>
        <w:spacing w:before="85"/>
        <w:rPr>
          <w:rFonts w:ascii="Helvética" w:hAnsi="Helvética" w:cstheme="minorHAnsi"/>
          <w:color w:val="1F2A47"/>
          <w:sz w:val="20"/>
          <w:szCs w:val="20"/>
        </w:rPr>
      </w:pPr>
    </w:p>
    <w:p w14:paraId="225A16FE" w14:textId="77777777" w:rsidR="00DC2DEE" w:rsidRDefault="00DC2DEE" w:rsidP="00DC2DEE">
      <w:pPr>
        <w:spacing w:before="85"/>
        <w:ind w:left="284"/>
        <w:rPr>
          <w:color w:val="1F2A47"/>
          <w:sz w:val="24"/>
          <w:szCs w:val="24"/>
        </w:rPr>
      </w:pPr>
      <w:r>
        <w:rPr>
          <w:color w:val="1F2A47"/>
          <w:sz w:val="24"/>
          <w:szCs w:val="24"/>
        </w:rPr>
        <w:t>Contratos menores. Primer trimestre 2020 (III)</w:t>
      </w:r>
    </w:p>
    <w:p w14:paraId="7530E03E" w14:textId="77777777" w:rsidR="00DC2DEE" w:rsidRDefault="00DC2DEE" w:rsidP="00DC2DEE">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3"/>
        <w:gridCol w:w="959"/>
        <w:gridCol w:w="2968"/>
        <w:gridCol w:w="877"/>
        <w:gridCol w:w="630"/>
        <w:gridCol w:w="919"/>
        <w:gridCol w:w="6362"/>
        <w:gridCol w:w="1332"/>
        <w:gridCol w:w="763"/>
      </w:tblGrid>
      <w:tr w:rsidR="00DC2DEE" w:rsidRPr="003A7C68" w14:paraId="7859C632" w14:textId="77777777" w:rsidTr="008001F3">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6F179FC9" w14:textId="77777777" w:rsidR="00DC2DEE" w:rsidRPr="003A7C68" w:rsidRDefault="00DC2DEE" w:rsidP="008001F3">
            <w:pPr>
              <w:widowControl/>
              <w:autoSpaceDE/>
              <w:autoSpaceDN/>
              <w:jc w:val="center"/>
              <w:rPr>
                <w:rFonts w:ascii="Helvetica" w:eastAsia="Times New Roman" w:hAnsi="Helvetica" w:cs="Helvetica"/>
                <w:b/>
                <w:bCs/>
                <w:color w:val="1F497D"/>
                <w:sz w:val="20"/>
                <w:szCs w:val="20"/>
                <w:lang w:bidi="ar-SA"/>
              </w:rPr>
            </w:pPr>
            <w:r w:rsidRPr="003A7C68">
              <w:rPr>
                <w:rFonts w:ascii="Helvetica" w:eastAsia="Times New Roman" w:hAnsi="Helvetica" w:cs="Helvetica"/>
                <w:b/>
                <w:bCs/>
                <w:color w:val="1F497D"/>
                <w:sz w:val="20"/>
                <w:szCs w:val="20"/>
                <w:lang w:bidi="ar-SA"/>
              </w:rPr>
              <w:t>RELACIÓN DE CONTRATOS MENORES GMSA 1º TRIMESTRE 2020</w:t>
            </w:r>
            <w:r>
              <w:rPr>
                <w:rFonts w:ascii="Helvetica" w:eastAsia="Times New Roman" w:hAnsi="Helvetica" w:cs="Helvetica"/>
                <w:b/>
                <w:bCs/>
                <w:color w:val="1F497D"/>
                <w:sz w:val="20"/>
                <w:szCs w:val="20"/>
                <w:lang w:bidi="ar-SA"/>
              </w:rPr>
              <w:t xml:space="preserve"> (III)</w:t>
            </w:r>
          </w:p>
        </w:tc>
      </w:tr>
      <w:tr w:rsidR="00DC2DEE" w:rsidRPr="003A7C68" w14:paraId="1349D932" w14:textId="77777777" w:rsidTr="008001F3">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271566D3"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B166D76"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6724CA4"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9F30453"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AF9A856"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66BBD052"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E33B4E7"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30AFD6F6"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64D67B6C"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FECHA</w:t>
            </w:r>
          </w:p>
        </w:tc>
      </w:tr>
      <w:tr w:rsidR="00DC2DEE" w:rsidRPr="003A7C68" w14:paraId="212BBCA0"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31E096A"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30/2020</w:t>
            </w:r>
          </w:p>
        </w:tc>
        <w:tc>
          <w:tcPr>
            <w:tcW w:w="0" w:type="auto"/>
            <w:tcBorders>
              <w:top w:val="nil"/>
              <w:left w:val="nil"/>
              <w:bottom w:val="single" w:sz="4" w:space="0" w:color="auto"/>
              <w:right w:val="single" w:sz="4" w:space="0" w:color="auto"/>
            </w:tcBorders>
            <w:shd w:val="clear" w:color="000000" w:fill="FFFFFF"/>
            <w:noWrap/>
            <w:vAlign w:val="center"/>
            <w:hideMark/>
          </w:tcPr>
          <w:p w14:paraId="025BEE7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1BD82599"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CANARIAS 7</w:t>
            </w:r>
          </w:p>
        </w:tc>
        <w:tc>
          <w:tcPr>
            <w:tcW w:w="0" w:type="auto"/>
            <w:tcBorders>
              <w:top w:val="nil"/>
              <w:left w:val="nil"/>
              <w:bottom w:val="single" w:sz="4" w:space="0" w:color="auto"/>
              <w:right w:val="single" w:sz="4" w:space="0" w:color="auto"/>
            </w:tcBorders>
            <w:noWrap/>
            <w:vAlign w:val="center"/>
            <w:hideMark/>
          </w:tcPr>
          <w:p w14:paraId="4E27144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4C42EE3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3EBAAEA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14:paraId="1ACBB06A"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CANARIAS 7 DE PLANOS DE TERMINALES ESPECIALES HABILITADAS DURANTE LA CABALGATA CARNAVAL 2020</w:t>
            </w:r>
          </w:p>
        </w:tc>
        <w:tc>
          <w:tcPr>
            <w:tcW w:w="0" w:type="auto"/>
            <w:tcBorders>
              <w:top w:val="nil"/>
              <w:left w:val="nil"/>
              <w:bottom w:val="single" w:sz="4" w:space="0" w:color="auto"/>
              <w:right w:val="single" w:sz="4" w:space="0" w:color="auto"/>
            </w:tcBorders>
            <w:noWrap/>
            <w:vAlign w:val="center"/>
            <w:hideMark/>
          </w:tcPr>
          <w:p w14:paraId="133B8144"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CDACE5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14:paraId="1AB2B2DE"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5EFFCE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31/2020</w:t>
            </w:r>
          </w:p>
        </w:tc>
        <w:tc>
          <w:tcPr>
            <w:tcW w:w="0" w:type="auto"/>
            <w:tcBorders>
              <w:top w:val="nil"/>
              <w:left w:val="nil"/>
              <w:bottom w:val="single" w:sz="4" w:space="0" w:color="auto"/>
              <w:right w:val="single" w:sz="4" w:space="0" w:color="auto"/>
            </w:tcBorders>
            <w:shd w:val="clear" w:color="000000" w:fill="FFFFFF"/>
            <w:noWrap/>
            <w:vAlign w:val="center"/>
            <w:hideMark/>
          </w:tcPr>
          <w:p w14:paraId="02C5D4E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7A866BF9"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11E93489"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3A9126B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6D87F8A0"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14:paraId="1459F568"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EL PERIÓDICO LA PROVINCIA DE LOS PLANOS DE TERMINALES ESPECIALES HABILITADAS DURANTE LA  CABALGATA CARNAVAL 2020</w:t>
            </w:r>
          </w:p>
        </w:tc>
        <w:tc>
          <w:tcPr>
            <w:tcW w:w="0" w:type="auto"/>
            <w:tcBorders>
              <w:top w:val="nil"/>
              <w:left w:val="nil"/>
              <w:bottom w:val="single" w:sz="4" w:space="0" w:color="auto"/>
              <w:right w:val="single" w:sz="4" w:space="0" w:color="auto"/>
            </w:tcBorders>
            <w:noWrap/>
            <w:vAlign w:val="center"/>
            <w:hideMark/>
          </w:tcPr>
          <w:p w14:paraId="5A28642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A982AE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14:paraId="51A22BB0" w14:textId="77777777"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484A50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32/2020</w:t>
            </w:r>
          </w:p>
        </w:tc>
        <w:tc>
          <w:tcPr>
            <w:tcW w:w="0" w:type="auto"/>
            <w:tcBorders>
              <w:top w:val="nil"/>
              <w:left w:val="nil"/>
              <w:bottom w:val="single" w:sz="4" w:space="0" w:color="auto"/>
              <w:right w:val="single" w:sz="4" w:space="0" w:color="auto"/>
            </w:tcBorders>
            <w:shd w:val="clear" w:color="000000" w:fill="FFFFFF"/>
            <w:noWrap/>
            <w:vAlign w:val="center"/>
            <w:hideMark/>
          </w:tcPr>
          <w:p w14:paraId="7FBC9240"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vAlign w:val="center"/>
            <w:hideMark/>
          </w:tcPr>
          <w:p w14:paraId="004399BD"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PALMANOVA OBRAS Y SERVICIOS, S.L.</w:t>
            </w:r>
          </w:p>
        </w:tc>
        <w:tc>
          <w:tcPr>
            <w:tcW w:w="0" w:type="auto"/>
            <w:tcBorders>
              <w:top w:val="nil"/>
              <w:left w:val="nil"/>
              <w:bottom w:val="single" w:sz="4" w:space="0" w:color="auto"/>
              <w:right w:val="single" w:sz="4" w:space="0" w:color="auto"/>
            </w:tcBorders>
            <w:noWrap/>
            <w:vAlign w:val="center"/>
            <w:hideMark/>
          </w:tcPr>
          <w:p w14:paraId="3C6D9E22"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2.860,13</w:t>
            </w:r>
          </w:p>
        </w:tc>
        <w:tc>
          <w:tcPr>
            <w:tcW w:w="0" w:type="auto"/>
            <w:tcBorders>
              <w:top w:val="nil"/>
              <w:left w:val="nil"/>
              <w:bottom w:val="single" w:sz="4" w:space="0" w:color="auto"/>
              <w:right w:val="single" w:sz="4" w:space="0" w:color="auto"/>
            </w:tcBorders>
            <w:noWrap/>
            <w:vAlign w:val="center"/>
            <w:hideMark/>
          </w:tcPr>
          <w:p w14:paraId="54585A37"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200,21</w:t>
            </w:r>
          </w:p>
        </w:tc>
        <w:tc>
          <w:tcPr>
            <w:tcW w:w="0" w:type="auto"/>
            <w:tcBorders>
              <w:top w:val="nil"/>
              <w:left w:val="nil"/>
              <w:bottom w:val="single" w:sz="4" w:space="0" w:color="auto"/>
              <w:right w:val="single" w:sz="4" w:space="0" w:color="auto"/>
            </w:tcBorders>
            <w:noWrap/>
            <w:vAlign w:val="center"/>
            <w:hideMark/>
          </w:tcPr>
          <w:p w14:paraId="5C89CC5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3.060,34</w:t>
            </w:r>
          </w:p>
        </w:tc>
        <w:tc>
          <w:tcPr>
            <w:tcW w:w="0" w:type="auto"/>
            <w:tcBorders>
              <w:top w:val="nil"/>
              <w:left w:val="nil"/>
              <w:bottom w:val="single" w:sz="4" w:space="0" w:color="auto"/>
              <w:right w:val="single" w:sz="4" w:space="0" w:color="auto"/>
            </w:tcBorders>
            <w:shd w:val="clear" w:color="000000" w:fill="FFFFFF"/>
            <w:vAlign w:val="center"/>
            <w:hideMark/>
          </w:tcPr>
          <w:p w14:paraId="2D720A91"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COLOCACIÓN DE NUEVAS PLAQUETAS DE PISO EN EL OFFICE DE LAS OFICINAS CENTRALES</w:t>
            </w:r>
          </w:p>
        </w:tc>
        <w:tc>
          <w:tcPr>
            <w:tcW w:w="0" w:type="auto"/>
            <w:tcBorders>
              <w:top w:val="nil"/>
              <w:left w:val="nil"/>
              <w:bottom w:val="single" w:sz="4" w:space="0" w:color="auto"/>
              <w:right w:val="single" w:sz="4" w:space="0" w:color="auto"/>
            </w:tcBorders>
            <w:noWrap/>
            <w:vAlign w:val="center"/>
            <w:hideMark/>
          </w:tcPr>
          <w:p w14:paraId="0B0C1D0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AC2E39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14:paraId="1DD0C082"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72E73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33/2020</w:t>
            </w:r>
          </w:p>
        </w:tc>
        <w:tc>
          <w:tcPr>
            <w:tcW w:w="0" w:type="auto"/>
            <w:tcBorders>
              <w:top w:val="nil"/>
              <w:left w:val="nil"/>
              <w:bottom w:val="single" w:sz="4" w:space="0" w:color="auto"/>
              <w:right w:val="single" w:sz="4" w:space="0" w:color="auto"/>
            </w:tcBorders>
            <w:shd w:val="clear" w:color="000000" w:fill="FFFFFF"/>
            <w:noWrap/>
            <w:vAlign w:val="center"/>
            <w:hideMark/>
          </w:tcPr>
          <w:p w14:paraId="341DE302"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vAlign w:val="center"/>
            <w:hideMark/>
          </w:tcPr>
          <w:p w14:paraId="799A8104"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VM CONSULTING</w:t>
            </w:r>
          </w:p>
        </w:tc>
        <w:tc>
          <w:tcPr>
            <w:tcW w:w="0" w:type="auto"/>
            <w:tcBorders>
              <w:top w:val="nil"/>
              <w:left w:val="nil"/>
              <w:bottom w:val="single" w:sz="4" w:space="0" w:color="auto"/>
              <w:right w:val="single" w:sz="4" w:space="0" w:color="auto"/>
            </w:tcBorders>
            <w:noWrap/>
            <w:vAlign w:val="center"/>
            <w:hideMark/>
          </w:tcPr>
          <w:p w14:paraId="3754669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9.599,51</w:t>
            </w:r>
          </w:p>
        </w:tc>
        <w:tc>
          <w:tcPr>
            <w:tcW w:w="0" w:type="auto"/>
            <w:tcBorders>
              <w:top w:val="nil"/>
              <w:left w:val="nil"/>
              <w:bottom w:val="single" w:sz="4" w:space="0" w:color="auto"/>
              <w:right w:val="single" w:sz="4" w:space="0" w:color="auto"/>
            </w:tcBorders>
            <w:noWrap/>
            <w:vAlign w:val="center"/>
            <w:hideMark/>
          </w:tcPr>
          <w:p w14:paraId="3BF1B874"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671,97</w:t>
            </w:r>
          </w:p>
        </w:tc>
        <w:tc>
          <w:tcPr>
            <w:tcW w:w="0" w:type="auto"/>
            <w:tcBorders>
              <w:top w:val="nil"/>
              <w:left w:val="nil"/>
              <w:bottom w:val="single" w:sz="4" w:space="0" w:color="auto"/>
              <w:right w:val="single" w:sz="4" w:space="0" w:color="auto"/>
            </w:tcBorders>
            <w:noWrap/>
            <w:vAlign w:val="center"/>
            <w:hideMark/>
          </w:tcPr>
          <w:p w14:paraId="433E1A0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10.271,48</w:t>
            </w:r>
          </w:p>
        </w:tc>
        <w:tc>
          <w:tcPr>
            <w:tcW w:w="0" w:type="auto"/>
            <w:tcBorders>
              <w:top w:val="nil"/>
              <w:left w:val="nil"/>
              <w:bottom w:val="single" w:sz="4" w:space="0" w:color="auto"/>
              <w:right w:val="single" w:sz="4" w:space="0" w:color="auto"/>
            </w:tcBorders>
            <w:shd w:val="clear" w:color="000000" w:fill="FFFFFF"/>
            <w:vAlign w:val="center"/>
            <w:hideMark/>
          </w:tcPr>
          <w:p w14:paraId="407A2B61"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ADQUISICIÓN DE UPGRADE DE VMWARE DESDE ESSENTIALS KITS PLUS A ACCELERATE KITS STANDAR PARA OBTENER STORAGE VMOTION</w:t>
            </w:r>
          </w:p>
        </w:tc>
        <w:tc>
          <w:tcPr>
            <w:tcW w:w="0" w:type="auto"/>
            <w:tcBorders>
              <w:top w:val="nil"/>
              <w:left w:val="nil"/>
              <w:bottom w:val="single" w:sz="4" w:space="0" w:color="auto"/>
              <w:right w:val="single" w:sz="4" w:space="0" w:color="auto"/>
            </w:tcBorders>
            <w:noWrap/>
            <w:vAlign w:val="center"/>
            <w:hideMark/>
          </w:tcPr>
          <w:p w14:paraId="29DF0D1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D0617E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14:paraId="3378F28E" w14:textId="77777777"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C75F3C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34/2020</w:t>
            </w:r>
          </w:p>
        </w:tc>
        <w:tc>
          <w:tcPr>
            <w:tcW w:w="0" w:type="auto"/>
            <w:tcBorders>
              <w:top w:val="nil"/>
              <w:left w:val="nil"/>
              <w:bottom w:val="single" w:sz="4" w:space="0" w:color="auto"/>
              <w:right w:val="single" w:sz="4" w:space="0" w:color="auto"/>
            </w:tcBorders>
            <w:shd w:val="clear" w:color="000000" w:fill="FFFFFF"/>
            <w:noWrap/>
            <w:vAlign w:val="center"/>
            <w:hideMark/>
          </w:tcPr>
          <w:p w14:paraId="0416B84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B45921400</w:t>
            </w:r>
          </w:p>
        </w:tc>
        <w:tc>
          <w:tcPr>
            <w:tcW w:w="0" w:type="auto"/>
            <w:tcBorders>
              <w:top w:val="nil"/>
              <w:left w:val="nil"/>
              <w:bottom w:val="single" w:sz="4" w:space="0" w:color="auto"/>
              <w:right w:val="single" w:sz="4" w:space="0" w:color="auto"/>
            </w:tcBorders>
            <w:vAlign w:val="center"/>
            <w:hideMark/>
          </w:tcPr>
          <w:p w14:paraId="76A7FCEA"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JAIME PINTOS ABOGADOS &amp; CONSULTORES, S.L.P.</w:t>
            </w:r>
          </w:p>
        </w:tc>
        <w:tc>
          <w:tcPr>
            <w:tcW w:w="0" w:type="auto"/>
            <w:tcBorders>
              <w:top w:val="nil"/>
              <w:left w:val="nil"/>
              <w:bottom w:val="single" w:sz="4" w:space="0" w:color="auto"/>
              <w:right w:val="single" w:sz="4" w:space="0" w:color="auto"/>
            </w:tcBorders>
            <w:noWrap/>
            <w:vAlign w:val="center"/>
            <w:hideMark/>
          </w:tcPr>
          <w:p w14:paraId="259E92A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noWrap/>
            <w:vAlign w:val="center"/>
            <w:hideMark/>
          </w:tcPr>
          <w:p w14:paraId="4F6CA4A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5F6476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shd w:val="clear" w:color="000000" w:fill="FFFFFF"/>
            <w:vAlign w:val="center"/>
            <w:hideMark/>
          </w:tcPr>
          <w:p w14:paraId="241F24D9"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ELABORACIÓN DE INSTRUCCIONES INTERNAS DE CONTRATACIÓN DE GUAGUAS MUNICIPALES, S.A.</w:t>
            </w:r>
          </w:p>
        </w:tc>
        <w:tc>
          <w:tcPr>
            <w:tcW w:w="0" w:type="auto"/>
            <w:tcBorders>
              <w:top w:val="nil"/>
              <w:left w:val="nil"/>
              <w:bottom w:val="single" w:sz="4" w:space="0" w:color="auto"/>
              <w:right w:val="single" w:sz="4" w:space="0" w:color="auto"/>
            </w:tcBorders>
            <w:noWrap/>
            <w:vAlign w:val="center"/>
            <w:hideMark/>
          </w:tcPr>
          <w:p w14:paraId="59D56329"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A49FCE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13/03/20</w:t>
            </w:r>
          </w:p>
        </w:tc>
      </w:tr>
      <w:tr w:rsidR="00DC2DEE" w:rsidRPr="003A7C68" w14:paraId="587BF85A"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1FDFEF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35/2020</w:t>
            </w:r>
          </w:p>
        </w:tc>
        <w:tc>
          <w:tcPr>
            <w:tcW w:w="0" w:type="auto"/>
            <w:tcBorders>
              <w:top w:val="nil"/>
              <w:left w:val="nil"/>
              <w:bottom w:val="single" w:sz="4" w:space="0" w:color="auto"/>
              <w:right w:val="single" w:sz="4" w:space="0" w:color="auto"/>
            </w:tcBorders>
            <w:shd w:val="clear" w:color="000000" w:fill="FFFFFF"/>
            <w:noWrap/>
            <w:vAlign w:val="center"/>
            <w:hideMark/>
          </w:tcPr>
          <w:p w14:paraId="482BFBB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B76262112</w:t>
            </w:r>
          </w:p>
        </w:tc>
        <w:tc>
          <w:tcPr>
            <w:tcW w:w="0" w:type="auto"/>
            <w:tcBorders>
              <w:top w:val="nil"/>
              <w:left w:val="nil"/>
              <w:bottom w:val="single" w:sz="4" w:space="0" w:color="auto"/>
              <w:right w:val="single" w:sz="4" w:space="0" w:color="auto"/>
            </w:tcBorders>
            <w:vAlign w:val="center"/>
            <w:hideMark/>
          </w:tcPr>
          <w:p w14:paraId="5A65549B"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OLARTE &amp; PÉREZ ABOGADOS  Y ASESORES TRIBUTARIOS</w:t>
            </w:r>
          </w:p>
        </w:tc>
        <w:tc>
          <w:tcPr>
            <w:tcW w:w="0" w:type="auto"/>
            <w:tcBorders>
              <w:top w:val="nil"/>
              <w:left w:val="nil"/>
              <w:bottom w:val="single" w:sz="4" w:space="0" w:color="auto"/>
              <w:right w:val="single" w:sz="4" w:space="0" w:color="auto"/>
            </w:tcBorders>
            <w:noWrap/>
            <w:vAlign w:val="center"/>
            <w:hideMark/>
          </w:tcPr>
          <w:p w14:paraId="7C6B9B11"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noWrap/>
            <w:vAlign w:val="center"/>
            <w:hideMark/>
          </w:tcPr>
          <w:p w14:paraId="4728D66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4B7328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shd w:val="clear" w:color="000000" w:fill="FFFFFF"/>
            <w:vAlign w:val="center"/>
            <w:hideMark/>
          </w:tcPr>
          <w:p w14:paraId="0319FC20"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REDACCIÓN DE NUEVOS ESTATUTOS SOCIALES DE LA ENTIDAD Y TRAMITACIÓN, APROBACIÓN E INSCRIPCIÓN EN REGISTRO MERCANTIL</w:t>
            </w:r>
          </w:p>
        </w:tc>
        <w:tc>
          <w:tcPr>
            <w:tcW w:w="0" w:type="auto"/>
            <w:tcBorders>
              <w:top w:val="nil"/>
              <w:left w:val="nil"/>
              <w:bottom w:val="single" w:sz="4" w:space="0" w:color="auto"/>
              <w:right w:val="single" w:sz="4" w:space="0" w:color="auto"/>
            </w:tcBorders>
            <w:noWrap/>
            <w:vAlign w:val="center"/>
            <w:hideMark/>
          </w:tcPr>
          <w:p w14:paraId="16EA0901"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2B6839B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17/03/20</w:t>
            </w:r>
          </w:p>
        </w:tc>
      </w:tr>
      <w:tr w:rsidR="00DC2DEE" w:rsidRPr="003A7C68" w14:paraId="56AC5335" w14:textId="77777777" w:rsidTr="008001F3">
        <w:trPr>
          <w:trHeight w:val="46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14:paraId="26F375B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37/2020</w:t>
            </w:r>
          </w:p>
        </w:tc>
        <w:tc>
          <w:tcPr>
            <w:tcW w:w="0" w:type="auto"/>
            <w:tcBorders>
              <w:top w:val="nil"/>
              <w:left w:val="nil"/>
              <w:bottom w:val="single" w:sz="8" w:space="0" w:color="auto"/>
              <w:right w:val="single" w:sz="4" w:space="0" w:color="auto"/>
            </w:tcBorders>
            <w:shd w:val="clear" w:color="000000" w:fill="FFFFFF"/>
            <w:noWrap/>
            <w:vAlign w:val="center"/>
            <w:hideMark/>
          </w:tcPr>
          <w:p w14:paraId="64F8430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42877450E</w:t>
            </w:r>
          </w:p>
        </w:tc>
        <w:tc>
          <w:tcPr>
            <w:tcW w:w="0" w:type="auto"/>
            <w:tcBorders>
              <w:top w:val="nil"/>
              <w:left w:val="nil"/>
              <w:bottom w:val="single" w:sz="8" w:space="0" w:color="auto"/>
              <w:right w:val="single" w:sz="4" w:space="0" w:color="auto"/>
            </w:tcBorders>
            <w:vAlign w:val="center"/>
            <w:hideMark/>
          </w:tcPr>
          <w:p w14:paraId="233030F2"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ANDREA CABRERA KÑALLINSKY</w:t>
            </w:r>
          </w:p>
        </w:tc>
        <w:tc>
          <w:tcPr>
            <w:tcW w:w="0" w:type="auto"/>
            <w:tcBorders>
              <w:top w:val="nil"/>
              <w:left w:val="nil"/>
              <w:bottom w:val="single" w:sz="8" w:space="0" w:color="auto"/>
              <w:right w:val="single" w:sz="4" w:space="0" w:color="auto"/>
            </w:tcBorders>
            <w:noWrap/>
            <w:vAlign w:val="center"/>
            <w:hideMark/>
          </w:tcPr>
          <w:p w14:paraId="0AD27FB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noWrap/>
            <w:vAlign w:val="center"/>
            <w:hideMark/>
          </w:tcPr>
          <w:p w14:paraId="487B6EF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8" w:space="0" w:color="auto"/>
              <w:right w:val="single" w:sz="4" w:space="0" w:color="auto"/>
            </w:tcBorders>
            <w:noWrap/>
            <w:vAlign w:val="center"/>
            <w:hideMark/>
          </w:tcPr>
          <w:p w14:paraId="425CFCD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shd w:val="clear" w:color="000000" w:fill="FFFFFF"/>
            <w:vAlign w:val="center"/>
            <w:hideMark/>
          </w:tcPr>
          <w:p w14:paraId="045D3275"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DISEÑO Y EJECUCIÓN DE UN PLAN DE ACCIÓN PARA LA MEJORA DEL CLIMA LABORAL DEL PERSONAL DEL ÁREA DE TALLER</w:t>
            </w:r>
          </w:p>
        </w:tc>
        <w:tc>
          <w:tcPr>
            <w:tcW w:w="0" w:type="auto"/>
            <w:tcBorders>
              <w:top w:val="nil"/>
              <w:left w:val="nil"/>
              <w:bottom w:val="single" w:sz="8" w:space="0" w:color="auto"/>
              <w:right w:val="nil"/>
            </w:tcBorders>
            <w:noWrap/>
            <w:vAlign w:val="center"/>
            <w:hideMark/>
          </w:tcPr>
          <w:p w14:paraId="06655E44"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w:t>
            </w:r>
          </w:p>
        </w:tc>
        <w:tc>
          <w:tcPr>
            <w:tcW w:w="0" w:type="auto"/>
            <w:tcBorders>
              <w:top w:val="nil"/>
              <w:left w:val="single" w:sz="4" w:space="0" w:color="auto"/>
              <w:bottom w:val="single" w:sz="8" w:space="0" w:color="auto"/>
              <w:right w:val="single" w:sz="8" w:space="0" w:color="auto"/>
            </w:tcBorders>
            <w:shd w:val="clear" w:color="000000" w:fill="FFFFFF"/>
            <w:noWrap/>
            <w:vAlign w:val="center"/>
            <w:hideMark/>
          </w:tcPr>
          <w:p w14:paraId="79DE0D2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27/03/20</w:t>
            </w:r>
          </w:p>
        </w:tc>
      </w:tr>
    </w:tbl>
    <w:p w14:paraId="2C010CC5" w14:textId="77777777" w:rsidR="00DC2DEE" w:rsidRDefault="00DC2DEE" w:rsidP="00DC2DEE">
      <w:pPr>
        <w:spacing w:before="85"/>
        <w:ind w:left="284"/>
        <w:rPr>
          <w:rFonts w:ascii="Helvética" w:hAnsi="Helvética" w:cstheme="minorHAnsi"/>
          <w:color w:val="1F2A47"/>
          <w:sz w:val="20"/>
          <w:szCs w:val="20"/>
        </w:rPr>
      </w:pPr>
    </w:p>
    <w:p w14:paraId="3F53A65A" w14:textId="77777777" w:rsidR="003A7C68" w:rsidRDefault="003A7C68" w:rsidP="00E01F18">
      <w:pPr>
        <w:spacing w:before="85"/>
        <w:ind w:left="284"/>
        <w:rPr>
          <w:rFonts w:ascii="Helvética" w:hAnsi="Helvética" w:cstheme="minorHAnsi"/>
          <w:color w:val="1F2A47"/>
          <w:sz w:val="20"/>
          <w:szCs w:val="20"/>
        </w:rPr>
      </w:pPr>
    </w:p>
    <w:p w14:paraId="07219ACC" w14:textId="77777777" w:rsidR="00DC2DEE" w:rsidRDefault="00DC2DEE" w:rsidP="00E01F18">
      <w:pPr>
        <w:spacing w:before="85"/>
        <w:ind w:left="284"/>
        <w:rPr>
          <w:rFonts w:ascii="Helvética" w:hAnsi="Helvética" w:cstheme="minorHAnsi"/>
          <w:color w:val="1F2A47"/>
          <w:sz w:val="20"/>
          <w:szCs w:val="20"/>
        </w:rPr>
      </w:pPr>
    </w:p>
    <w:p w14:paraId="2F3C3E41" w14:textId="77777777" w:rsidR="00DC2DEE" w:rsidRDefault="00DC2DEE" w:rsidP="00E01F18">
      <w:pPr>
        <w:spacing w:before="85"/>
        <w:ind w:left="284"/>
        <w:rPr>
          <w:rFonts w:ascii="Helvética" w:hAnsi="Helvética" w:cstheme="minorHAnsi"/>
          <w:color w:val="1F2A47"/>
          <w:sz w:val="20"/>
          <w:szCs w:val="20"/>
        </w:rPr>
      </w:pPr>
    </w:p>
    <w:p w14:paraId="352D1BA8" w14:textId="77777777" w:rsidR="00DC2DEE" w:rsidRDefault="00DC2DEE" w:rsidP="00E01F18">
      <w:pPr>
        <w:spacing w:before="85"/>
        <w:ind w:left="284"/>
        <w:rPr>
          <w:rFonts w:ascii="Helvética" w:hAnsi="Helvética" w:cstheme="minorHAnsi"/>
          <w:color w:val="1F2A47"/>
          <w:sz w:val="20"/>
          <w:szCs w:val="20"/>
        </w:rPr>
      </w:pPr>
    </w:p>
    <w:p w14:paraId="1E8ABFEB" w14:textId="77777777" w:rsidR="00DC2DEE" w:rsidRDefault="00DC2DEE" w:rsidP="00E01F18">
      <w:pPr>
        <w:spacing w:before="85"/>
        <w:ind w:left="284"/>
        <w:rPr>
          <w:rFonts w:ascii="Helvética" w:hAnsi="Helvética" w:cstheme="minorHAnsi"/>
          <w:color w:val="1F2A47"/>
          <w:sz w:val="20"/>
          <w:szCs w:val="20"/>
        </w:rPr>
      </w:pPr>
    </w:p>
    <w:p w14:paraId="4BF16393" w14:textId="77777777" w:rsidR="00DC2DEE" w:rsidRDefault="00DC2DEE" w:rsidP="00E01F18">
      <w:pPr>
        <w:spacing w:before="85"/>
        <w:ind w:left="284"/>
        <w:rPr>
          <w:rFonts w:ascii="Helvética" w:hAnsi="Helvética" w:cstheme="minorHAnsi"/>
          <w:color w:val="1F2A47"/>
          <w:sz w:val="20"/>
          <w:szCs w:val="20"/>
        </w:rPr>
      </w:pPr>
    </w:p>
    <w:p w14:paraId="0685EA01" w14:textId="77777777" w:rsidR="00DC2DEE" w:rsidRDefault="00DC2DEE" w:rsidP="00E01F18">
      <w:pPr>
        <w:spacing w:before="85"/>
        <w:ind w:left="284"/>
        <w:rPr>
          <w:rFonts w:ascii="Helvética" w:hAnsi="Helvética" w:cstheme="minorHAnsi"/>
          <w:color w:val="1F2A47"/>
          <w:sz w:val="20"/>
          <w:szCs w:val="20"/>
        </w:rPr>
      </w:pPr>
    </w:p>
    <w:p w14:paraId="5A6ED58B" w14:textId="77777777" w:rsidR="00DC2DEE" w:rsidRDefault="00DC2DEE" w:rsidP="00E01F18">
      <w:pPr>
        <w:spacing w:before="85"/>
        <w:ind w:left="284"/>
        <w:rPr>
          <w:rFonts w:ascii="Helvética" w:hAnsi="Helvética" w:cstheme="minorHAnsi"/>
          <w:color w:val="1F2A47"/>
          <w:sz w:val="20"/>
          <w:szCs w:val="20"/>
        </w:rPr>
      </w:pPr>
    </w:p>
    <w:p w14:paraId="690323A3" w14:textId="77777777" w:rsidR="00DC2DEE" w:rsidRDefault="00DC2DEE" w:rsidP="00E01F18">
      <w:pPr>
        <w:spacing w:before="85"/>
        <w:ind w:left="284"/>
        <w:rPr>
          <w:rFonts w:ascii="Helvética" w:hAnsi="Helvética" w:cstheme="minorHAnsi"/>
          <w:color w:val="1F2A47"/>
          <w:sz w:val="20"/>
          <w:szCs w:val="20"/>
        </w:rPr>
      </w:pPr>
    </w:p>
    <w:p w14:paraId="387B24DE" w14:textId="77777777" w:rsidR="00DC2DEE" w:rsidRDefault="00DC2DEE" w:rsidP="00E01F18">
      <w:pPr>
        <w:spacing w:before="85"/>
        <w:ind w:left="284"/>
        <w:rPr>
          <w:rFonts w:ascii="Helvética" w:hAnsi="Helvética" w:cstheme="minorHAnsi"/>
          <w:color w:val="1F2A47"/>
          <w:sz w:val="20"/>
          <w:szCs w:val="20"/>
        </w:rPr>
      </w:pPr>
    </w:p>
    <w:p w14:paraId="67422DC4" w14:textId="77777777" w:rsidR="00DC2DEE" w:rsidRDefault="00DC2DEE" w:rsidP="00E01F18">
      <w:pPr>
        <w:spacing w:before="85"/>
        <w:ind w:left="284"/>
        <w:rPr>
          <w:rFonts w:ascii="Helvética" w:hAnsi="Helvética" w:cstheme="minorHAnsi"/>
          <w:color w:val="1F2A47"/>
          <w:sz w:val="20"/>
          <w:szCs w:val="20"/>
        </w:rPr>
      </w:pPr>
    </w:p>
    <w:p w14:paraId="70E29F3A" w14:textId="77777777" w:rsidR="00DC2DEE" w:rsidRDefault="00DC2DEE" w:rsidP="00E01F18">
      <w:pPr>
        <w:spacing w:before="85"/>
        <w:ind w:left="284"/>
        <w:rPr>
          <w:rFonts w:ascii="Helvética" w:hAnsi="Helvética" w:cstheme="minorHAnsi"/>
          <w:color w:val="1F2A47"/>
          <w:sz w:val="20"/>
          <w:szCs w:val="20"/>
        </w:rPr>
      </w:pPr>
    </w:p>
    <w:p w14:paraId="41036AE8" w14:textId="77777777" w:rsidR="00DC2DEE" w:rsidRDefault="00DC2DEE" w:rsidP="00E01F18">
      <w:pPr>
        <w:spacing w:before="85"/>
        <w:ind w:left="284"/>
        <w:rPr>
          <w:rFonts w:ascii="Helvética" w:hAnsi="Helvética" w:cstheme="minorHAnsi"/>
          <w:color w:val="1F2A47"/>
          <w:sz w:val="20"/>
          <w:szCs w:val="20"/>
        </w:rPr>
      </w:pPr>
    </w:p>
    <w:p w14:paraId="3B29236B" w14:textId="77777777" w:rsidR="003A7C68" w:rsidRDefault="003A7C68" w:rsidP="003A7C68">
      <w:pPr>
        <w:spacing w:before="85"/>
        <w:ind w:left="284"/>
        <w:rPr>
          <w:color w:val="1F2A47"/>
          <w:sz w:val="24"/>
          <w:szCs w:val="24"/>
        </w:rPr>
      </w:pPr>
      <w:r>
        <w:rPr>
          <w:color w:val="1F2A47"/>
          <w:sz w:val="24"/>
          <w:szCs w:val="24"/>
        </w:rPr>
        <w:t>Contratos men</w:t>
      </w:r>
      <w:r w:rsidR="00EB5E27">
        <w:rPr>
          <w:color w:val="1F2A47"/>
          <w:sz w:val="24"/>
          <w:szCs w:val="24"/>
        </w:rPr>
        <w:t>ores. Cuarto  trimestre 2019 (</w:t>
      </w:r>
      <w:r>
        <w:rPr>
          <w:color w:val="1F2A47"/>
          <w:sz w:val="24"/>
          <w:szCs w:val="24"/>
        </w:rPr>
        <w:t>I)</w:t>
      </w:r>
    </w:p>
    <w:p w14:paraId="3440913F" w14:textId="77777777" w:rsidR="003A7C68" w:rsidRDefault="003A7C68" w:rsidP="003A7C68">
      <w:pPr>
        <w:spacing w:before="85"/>
        <w:ind w:left="284"/>
        <w:rPr>
          <w:color w:val="1F2A47"/>
          <w:sz w:val="24"/>
          <w:szCs w:val="24"/>
        </w:rPr>
      </w:pPr>
    </w:p>
    <w:tbl>
      <w:tblPr>
        <w:tblW w:w="16173" w:type="dxa"/>
        <w:tblInd w:w="57" w:type="dxa"/>
        <w:tblLayout w:type="fixed"/>
        <w:tblCellMar>
          <w:left w:w="70" w:type="dxa"/>
          <w:right w:w="70" w:type="dxa"/>
        </w:tblCellMar>
        <w:tblLook w:val="04A0" w:firstRow="1" w:lastRow="0" w:firstColumn="1" w:lastColumn="0" w:noHBand="0" w:noVBand="1"/>
      </w:tblPr>
      <w:tblGrid>
        <w:gridCol w:w="1147"/>
        <w:gridCol w:w="993"/>
        <w:gridCol w:w="2693"/>
        <w:gridCol w:w="992"/>
        <w:gridCol w:w="851"/>
        <w:gridCol w:w="992"/>
        <w:gridCol w:w="6811"/>
        <w:gridCol w:w="843"/>
        <w:gridCol w:w="851"/>
      </w:tblGrid>
      <w:tr w:rsidR="00EB5E27" w:rsidRPr="00EB5E27" w14:paraId="1DBDDD21" w14:textId="7777777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14:paraId="2C10DB68" w14:textId="77777777" w:rsidR="00EB5E27" w:rsidRPr="00EB5E27" w:rsidRDefault="00EB5E27" w:rsidP="003132BD">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Pr>
                <w:rFonts w:ascii="Helvetica" w:eastAsia="Times New Roman" w:hAnsi="Helvetica" w:cs="Helvetica"/>
                <w:b/>
                <w:bCs/>
                <w:color w:val="1F497D"/>
                <w:sz w:val="20"/>
                <w:szCs w:val="20"/>
                <w:lang w:bidi="ar-SA"/>
              </w:rPr>
              <w:t xml:space="preserve"> (I)</w:t>
            </w:r>
          </w:p>
        </w:tc>
      </w:tr>
      <w:tr w:rsidR="00EB5E27" w:rsidRPr="00EB5E27" w14:paraId="39A8B78E" w14:textId="77777777" w:rsidTr="003132BD">
        <w:trPr>
          <w:trHeight w:val="450"/>
        </w:trPr>
        <w:tc>
          <w:tcPr>
            <w:tcW w:w="1147" w:type="dxa"/>
            <w:tcBorders>
              <w:top w:val="single" w:sz="4" w:space="0" w:color="auto"/>
              <w:left w:val="single" w:sz="8" w:space="0" w:color="auto"/>
              <w:bottom w:val="single" w:sz="4" w:space="0" w:color="auto"/>
              <w:right w:val="single" w:sz="4" w:space="0" w:color="auto"/>
            </w:tcBorders>
            <w:shd w:val="clear" w:color="000000" w:fill="ECC13B"/>
            <w:vAlign w:val="center"/>
            <w:hideMark/>
          </w:tcPr>
          <w:p w14:paraId="17D9053F"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14:paraId="7BAAF595"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693" w:type="dxa"/>
            <w:tcBorders>
              <w:top w:val="single" w:sz="4" w:space="0" w:color="auto"/>
              <w:left w:val="nil"/>
              <w:bottom w:val="single" w:sz="4" w:space="0" w:color="auto"/>
              <w:right w:val="single" w:sz="4" w:space="0" w:color="auto"/>
            </w:tcBorders>
            <w:shd w:val="clear" w:color="000000" w:fill="ECC13B"/>
            <w:vAlign w:val="center"/>
            <w:hideMark/>
          </w:tcPr>
          <w:p w14:paraId="689C6211"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526B19A4"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851" w:type="dxa"/>
            <w:tcBorders>
              <w:top w:val="single" w:sz="4" w:space="0" w:color="auto"/>
              <w:left w:val="nil"/>
              <w:bottom w:val="single" w:sz="4" w:space="0" w:color="auto"/>
              <w:right w:val="single" w:sz="4" w:space="0" w:color="auto"/>
            </w:tcBorders>
            <w:shd w:val="clear" w:color="000000" w:fill="ECC13B"/>
            <w:vAlign w:val="center"/>
            <w:hideMark/>
          </w:tcPr>
          <w:p w14:paraId="71C37EE5"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73E7FA9E"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6811" w:type="dxa"/>
            <w:tcBorders>
              <w:top w:val="single" w:sz="4" w:space="0" w:color="auto"/>
              <w:left w:val="nil"/>
              <w:bottom w:val="single" w:sz="4" w:space="0" w:color="auto"/>
              <w:right w:val="single" w:sz="4" w:space="0" w:color="auto"/>
            </w:tcBorders>
            <w:shd w:val="clear" w:color="000000" w:fill="ECC13B"/>
            <w:vAlign w:val="center"/>
            <w:hideMark/>
          </w:tcPr>
          <w:p w14:paraId="2586811A"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843" w:type="dxa"/>
            <w:tcBorders>
              <w:top w:val="single" w:sz="4" w:space="0" w:color="auto"/>
              <w:left w:val="nil"/>
              <w:bottom w:val="single" w:sz="4" w:space="0" w:color="auto"/>
              <w:right w:val="single" w:sz="4" w:space="0" w:color="auto"/>
            </w:tcBorders>
            <w:shd w:val="clear" w:color="000000" w:fill="ECC13B"/>
            <w:vAlign w:val="center"/>
            <w:hideMark/>
          </w:tcPr>
          <w:p w14:paraId="3413861B" w14:textId="77777777"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DURACIÓN (MESES)</w:t>
            </w:r>
          </w:p>
        </w:tc>
        <w:tc>
          <w:tcPr>
            <w:tcW w:w="851" w:type="dxa"/>
            <w:tcBorders>
              <w:top w:val="single" w:sz="4" w:space="0" w:color="auto"/>
              <w:left w:val="nil"/>
              <w:bottom w:val="single" w:sz="4" w:space="0" w:color="auto"/>
              <w:right w:val="single" w:sz="8" w:space="0" w:color="auto"/>
            </w:tcBorders>
            <w:shd w:val="clear" w:color="000000" w:fill="ECC13B"/>
            <w:vAlign w:val="center"/>
            <w:hideMark/>
          </w:tcPr>
          <w:p w14:paraId="6C0C9478" w14:textId="77777777"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FECHA</w:t>
            </w:r>
          </w:p>
        </w:tc>
      </w:tr>
      <w:tr w:rsidR="00EB5E27" w:rsidRPr="00EB5E27" w14:paraId="42A0AD1F" w14:textId="77777777" w:rsidTr="003132BD">
        <w:trPr>
          <w:trHeight w:val="363"/>
        </w:trPr>
        <w:tc>
          <w:tcPr>
            <w:tcW w:w="1147" w:type="dxa"/>
            <w:tcBorders>
              <w:top w:val="nil"/>
              <w:left w:val="single" w:sz="8" w:space="0" w:color="auto"/>
              <w:bottom w:val="single" w:sz="4" w:space="0" w:color="auto"/>
              <w:right w:val="single" w:sz="4" w:space="0" w:color="auto"/>
            </w:tcBorders>
            <w:noWrap/>
            <w:vAlign w:val="center"/>
            <w:hideMark/>
          </w:tcPr>
          <w:p w14:paraId="18969516"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62/2019</w:t>
            </w:r>
          </w:p>
        </w:tc>
        <w:tc>
          <w:tcPr>
            <w:tcW w:w="993" w:type="dxa"/>
            <w:tcBorders>
              <w:top w:val="nil"/>
              <w:left w:val="nil"/>
              <w:bottom w:val="single" w:sz="4" w:space="0" w:color="auto"/>
              <w:right w:val="single" w:sz="4" w:space="0" w:color="auto"/>
            </w:tcBorders>
            <w:shd w:val="clear" w:color="000000" w:fill="FFFFFF"/>
            <w:noWrap/>
            <w:vAlign w:val="center"/>
            <w:hideMark/>
          </w:tcPr>
          <w:p w14:paraId="63E21FF1"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B35486554</w:t>
            </w:r>
          </w:p>
        </w:tc>
        <w:tc>
          <w:tcPr>
            <w:tcW w:w="2693" w:type="dxa"/>
            <w:tcBorders>
              <w:top w:val="nil"/>
              <w:left w:val="nil"/>
              <w:bottom w:val="single" w:sz="4" w:space="0" w:color="auto"/>
              <w:right w:val="single" w:sz="4" w:space="0" w:color="auto"/>
            </w:tcBorders>
            <w:noWrap/>
            <w:vAlign w:val="center"/>
            <w:hideMark/>
          </w:tcPr>
          <w:p w14:paraId="74F04E2B"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OCTAVIA PRODUCCIONES, S.L.</w:t>
            </w:r>
          </w:p>
        </w:tc>
        <w:tc>
          <w:tcPr>
            <w:tcW w:w="992" w:type="dxa"/>
            <w:tcBorders>
              <w:top w:val="nil"/>
              <w:left w:val="nil"/>
              <w:bottom w:val="single" w:sz="4" w:space="0" w:color="auto"/>
              <w:right w:val="single" w:sz="4" w:space="0" w:color="auto"/>
            </w:tcBorders>
            <w:shd w:val="clear" w:color="000000" w:fill="FFFFFF"/>
            <w:noWrap/>
            <w:vAlign w:val="center"/>
            <w:hideMark/>
          </w:tcPr>
          <w:p w14:paraId="41F3BDDC"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5.088,24</w:t>
            </w:r>
          </w:p>
        </w:tc>
        <w:tc>
          <w:tcPr>
            <w:tcW w:w="851" w:type="dxa"/>
            <w:tcBorders>
              <w:top w:val="nil"/>
              <w:left w:val="nil"/>
              <w:bottom w:val="single" w:sz="4" w:space="0" w:color="auto"/>
              <w:right w:val="single" w:sz="4" w:space="0" w:color="auto"/>
            </w:tcBorders>
            <w:shd w:val="clear" w:color="000000" w:fill="FFFFFF"/>
            <w:noWrap/>
            <w:vAlign w:val="center"/>
            <w:hideMark/>
          </w:tcPr>
          <w:p w14:paraId="3EC76CA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330,74</w:t>
            </w:r>
          </w:p>
        </w:tc>
        <w:tc>
          <w:tcPr>
            <w:tcW w:w="992" w:type="dxa"/>
            <w:tcBorders>
              <w:top w:val="nil"/>
              <w:left w:val="nil"/>
              <w:bottom w:val="single" w:sz="4" w:space="0" w:color="auto"/>
              <w:right w:val="single" w:sz="4" w:space="0" w:color="auto"/>
            </w:tcBorders>
            <w:shd w:val="clear" w:color="000000" w:fill="FFFFFF"/>
            <w:noWrap/>
            <w:vAlign w:val="center"/>
            <w:hideMark/>
          </w:tcPr>
          <w:p w14:paraId="03A0F4D4"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5.418,98</w:t>
            </w:r>
          </w:p>
        </w:tc>
        <w:tc>
          <w:tcPr>
            <w:tcW w:w="6811" w:type="dxa"/>
            <w:tcBorders>
              <w:top w:val="nil"/>
              <w:left w:val="nil"/>
              <w:bottom w:val="single" w:sz="4" w:space="0" w:color="auto"/>
              <w:right w:val="single" w:sz="4" w:space="0" w:color="auto"/>
            </w:tcBorders>
            <w:shd w:val="clear" w:color="000000" w:fill="FFFFFF"/>
            <w:vAlign w:val="center"/>
            <w:hideMark/>
          </w:tcPr>
          <w:p w14:paraId="50DD2389"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MOBILIARIO PARA TERMINALES DE MANUEL BECERRA, SANTA CATALINA Y TEATRO</w:t>
            </w:r>
          </w:p>
        </w:tc>
        <w:tc>
          <w:tcPr>
            <w:tcW w:w="843" w:type="dxa"/>
            <w:tcBorders>
              <w:top w:val="nil"/>
              <w:left w:val="nil"/>
              <w:bottom w:val="single" w:sz="4" w:space="0" w:color="auto"/>
              <w:right w:val="single" w:sz="4" w:space="0" w:color="auto"/>
            </w:tcBorders>
            <w:shd w:val="clear" w:color="000000" w:fill="FFFFFF"/>
            <w:noWrap/>
            <w:vAlign w:val="bottom"/>
            <w:hideMark/>
          </w:tcPr>
          <w:p w14:paraId="4EA9134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14:paraId="4755D387"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12/09/19</w:t>
            </w:r>
          </w:p>
        </w:tc>
      </w:tr>
      <w:tr w:rsidR="00EB5E27" w:rsidRPr="00EB5E27" w14:paraId="34946253" w14:textId="77777777" w:rsidTr="003132BD">
        <w:trPr>
          <w:trHeight w:val="450"/>
        </w:trPr>
        <w:tc>
          <w:tcPr>
            <w:tcW w:w="1147" w:type="dxa"/>
            <w:tcBorders>
              <w:top w:val="nil"/>
              <w:left w:val="single" w:sz="8" w:space="0" w:color="auto"/>
              <w:bottom w:val="single" w:sz="4" w:space="0" w:color="auto"/>
              <w:right w:val="single" w:sz="4" w:space="0" w:color="auto"/>
            </w:tcBorders>
            <w:noWrap/>
            <w:vAlign w:val="center"/>
            <w:hideMark/>
          </w:tcPr>
          <w:p w14:paraId="291E5841"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63/2019</w:t>
            </w:r>
          </w:p>
        </w:tc>
        <w:tc>
          <w:tcPr>
            <w:tcW w:w="993" w:type="dxa"/>
            <w:tcBorders>
              <w:top w:val="nil"/>
              <w:left w:val="nil"/>
              <w:bottom w:val="single" w:sz="4" w:space="0" w:color="auto"/>
              <w:right w:val="single" w:sz="4" w:space="0" w:color="auto"/>
            </w:tcBorders>
            <w:shd w:val="clear" w:color="000000" w:fill="FFFFFF"/>
            <w:noWrap/>
            <w:vAlign w:val="center"/>
            <w:hideMark/>
          </w:tcPr>
          <w:p w14:paraId="0C2C6ED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693" w:type="dxa"/>
            <w:tcBorders>
              <w:top w:val="nil"/>
              <w:left w:val="nil"/>
              <w:bottom w:val="single" w:sz="4" w:space="0" w:color="auto"/>
              <w:right w:val="single" w:sz="4" w:space="0" w:color="auto"/>
            </w:tcBorders>
            <w:noWrap/>
            <w:vAlign w:val="center"/>
            <w:hideMark/>
          </w:tcPr>
          <w:p w14:paraId="1FA5BF12"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noWrap/>
            <w:vAlign w:val="center"/>
            <w:hideMark/>
          </w:tcPr>
          <w:p w14:paraId="349FE484"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5.090,24</w:t>
            </w:r>
          </w:p>
        </w:tc>
        <w:tc>
          <w:tcPr>
            <w:tcW w:w="851" w:type="dxa"/>
            <w:tcBorders>
              <w:top w:val="nil"/>
              <w:left w:val="nil"/>
              <w:bottom w:val="single" w:sz="4" w:space="0" w:color="auto"/>
              <w:right w:val="single" w:sz="4" w:space="0" w:color="auto"/>
            </w:tcBorders>
            <w:shd w:val="clear" w:color="000000" w:fill="FFFFFF"/>
            <w:noWrap/>
            <w:vAlign w:val="center"/>
            <w:hideMark/>
          </w:tcPr>
          <w:p w14:paraId="750E60A9"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330,87</w:t>
            </w:r>
          </w:p>
        </w:tc>
        <w:tc>
          <w:tcPr>
            <w:tcW w:w="992" w:type="dxa"/>
            <w:tcBorders>
              <w:top w:val="nil"/>
              <w:left w:val="nil"/>
              <w:bottom w:val="single" w:sz="4" w:space="0" w:color="auto"/>
              <w:right w:val="single" w:sz="4" w:space="0" w:color="auto"/>
            </w:tcBorders>
            <w:shd w:val="clear" w:color="000000" w:fill="FFFFFF"/>
            <w:noWrap/>
            <w:vAlign w:val="center"/>
            <w:hideMark/>
          </w:tcPr>
          <w:p w14:paraId="439F22E3"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5.421,11</w:t>
            </w:r>
          </w:p>
        </w:tc>
        <w:tc>
          <w:tcPr>
            <w:tcW w:w="6811" w:type="dxa"/>
            <w:tcBorders>
              <w:top w:val="nil"/>
              <w:left w:val="nil"/>
              <w:bottom w:val="single" w:sz="4" w:space="0" w:color="auto"/>
              <w:right w:val="single" w:sz="4" w:space="0" w:color="auto"/>
            </w:tcBorders>
            <w:shd w:val="clear" w:color="000000" w:fill="FFFFFF"/>
            <w:vAlign w:val="center"/>
            <w:hideMark/>
          </w:tcPr>
          <w:p w14:paraId="4B0A4318"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ACOMETIDA DE LUZ, TELEFONÍA E INTERNET DESDE  LOS SERVIDORES DEL DPTO DE INFORMÁTICA</w:t>
            </w:r>
            <w:r w:rsidRPr="00EB5E27">
              <w:rPr>
                <w:rFonts w:ascii="Helvetica" w:eastAsia="Times New Roman" w:hAnsi="Helvetica" w:cs="Helvetica"/>
                <w:sz w:val="16"/>
                <w:szCs w:val="16"/>
                <w:lang w:bidi="ar-SA"/>
              </w:rPr>
              <w:br/>
              <w:t xml:space="preserve"> HASTA  LA ZONA DE RECEPCIÓN DE LAS OFICINAS CENTRALES DE GMSA</w:t>
            </w:r>
          </w:p>
        </w:tc>
        <w:tc>
          <w:tcPr>
            <w:tcW w:w="843" w:type="dxa"/>
            <w:tcBorders>
              <w:top w:val="nil"/>
              <w:left w:val="nil"/>
              <w:bottom w:val="single" w:sz="4" w:space="0" w:color="auto"/>
              <w:right w:val="single" w:sz="4" w:space="0" w:color="auto"/>
            </w:tcBorders>
            <w:shd w:val="clear" w:color="000000" w:fill="FFFFFF"/>
            <w:noWrap/>
            <w:vAlign w:val="center"/>
            <w:hideMark/>
          </w:tcPr>
          <w:p w14:paraId="63BCC762"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14:paraId="5C39E85F"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14:paraId="42B7798F"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3B8CCD83"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64/2019</w:t>
            </w:r>
          </w:p>
        </w:tc>
        <w:tc>
          <w:tcPr>
            <w:tcW w:w="993" w:type="dxa"/>
            <w:tcBorders>
              <w:top w:val="nil"/>
              <w:left w:val="nil"/>
              <w:bottom w:val="single" w:sz="4" w:space="0" w:color="auto"/>
              <w:right w:val="single" w:sz="4" w:space="0" w:color="auto"/>
            </w:tcBorders>
            <w:shd w:val="clear" w:color="000000" w:fill="FFFFFF"/>
            <w:noWrap/>
            <w:vAlign w:val="center"/>
            <w:hideMark/>
          </w:tcPr>
          <w:p w14:paraId="23B4FFBF"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B35958586</w:t>
            </w:r>
          </w:p>
        </w:tc>
        <w:tc>
          <w:tcPr>
            <w:tcW w:w="2693" w:type="dxa"/>
            <w:tcBorders>
              <w:top w:val="nil"/>
              <w:left w:val="nil"/>
              <w:bottom w:val="single" w:sz="4" w:space="0" w:color="auto"/>
              <w:right w:val="single" w:sz="4" w:space="0" w:color="auto"/>
            </w:tcBorders>
            <w:noWrap/>
            <w:vAlign w:val="center"/>
            <w:hideMark/>
          </w:tcPr>
          <w:p w14:paraId="71C3FE1A"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LITOGRAFÍA SAN JOSÉ</w:t>
            </w:r>
          </w:p>
        </w:tc>
        <w:tc>
          <w:tcPr>
            <w:tcW w:w="992" w:type="dxa"/>
            <w:tcBorders>
              <w:top w:val="nil"/>
              <w:left w:val="nil"/>
              <w:bottom w:val="single" w:sz="4" w:space="0" w:color="auto"/>
              <w:right w:val="single" w:sz="4" w:space="0" w:color="auto"/>
            </w:tcBorders>
            <w:noWrap/>
            <w:vAlign w:val="center"/>
            <w:hideMark/>
          </w:tcPr>
          <w:p w14:paraId="06F822BC"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5.955,00</w:t>
            </w:r>
          </w:p>
        </w:tc>
        <w:tc>
          <w:tcPr>
            <w:tcW w:w="851" w:type="dxa"/>
            <w:tcBorders>
              <w:top w:val="nil"/>
              <w:left w:val="nil"/>
              <w:bottom w:val="single" w:sz="4" w:space="0" w:color="auto"/>
              <w:right w:val="single" w:sz="4" w:space="0" w:color="auto"/>
            </w:tcBorders>
            <w:shd w:val="clear" w:color="000000" w:fill="FFFFFF"/>
            <w:noWrap/>
            <w:vAlign w:val="center"/>
            <w:hideMark/>
          </w:tcPr>
          <w:p w14:paraId="7859405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387,08</w:t>
            </w:r>
          </w:p>
        </w:tc>
        <w:tc>
          <w:tcPr>
            <w:tcW w:w="992" w:type="dxa"/>
            <w:tcBorders>
              <w:top w:val="nil"/>
              <w:left w:val="nil"/>
              <w:bottom w:val="single" w:sz="4" w:space="0" w:color="auto"/>
              <w:right w:val="single" w:sz="4" w:space="0" w:color="auto"/>
            </w:tcBorders>
            <w:shd w:val="clear" w:color="000000" w:fill="FFFFFF"/>
            <w:noWrap/>
            <w:vAlign w:val="center"/>
            <w:hideMark/>
          </w:tcPr>
          <w:p w14:paraId="13072739"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6.342,08</w:t>
            </w:r>
          </w:p>
        </w:tc>
        <w:tc>
          <w:tcPr>
            <w:tcW w:w="6811" w:type="dxa"/>
            <w:tcBorders>
              <w:top w:val="nil"/>
              <w:left w:val="nil"/>
              <w:bottom w:val="single" w:sz="4" w:space="0" w:color="auto"/>
              <w:right w:val="single" w:sz="4" w:space="0" w:color="auto"/>
            </w:tcBorders>
            <w:shd w:val="clear" w:color="000000" w:fill="FFFFFF"/>
            <w:noWrap/>
            <w:vAlign w:val="center"/>
            <w:hideMark/>
          </w:tcPr>
          <w:p w14:paraId="14787DDE"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 SERVICIO DE IMPRESIÓN DE LA PUBLICACIÓN DEL 40 ANIVERSARIO DE GMSA</w:t>
            </w:r>
          </w:p>
        </w:tc>
        <w:tc>
          <w:tcPr>
            <w:tcW w:w="843" w:type="dxa"/>
            <w:tcBorders>
              <w:top w:val="nil"/>
              <w:left w:val="nil"/>
              <w:bottom w:val="single" w:sz="4" w:space="0" w:color="auto"/>
              <w:right w:val="single" w:sz="4" w:space="0" w:color="auto"/>
            </w:tcBorders>
            <w:noWrap/>
            <w:vAlign w:val="bottom"/>
            <w:hideMark/>
          </w:tcPr>
          <w:p w14:paraId="6D815E0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noWrap/>
            <w:vAlign w:val="bottom"/>
            <w:hideMark/>
          </w:tcPr>
          <w:p w14:paraId="1701FF9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14:paraId="2686B060"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13BF28C9"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65/2019</w:t>
            </w:r>
          </w:p>
        </w:tc>
        <w:tc>
          <w:tcPr>
            <w:tcW w:w="993" w:type="dxa"/>
            <w:tcBorders>
              <w:top w:val="nil"/>
              <w:left w:val="nil"/>
              <w:bottom w:val="single" w:sz="4" w:space="0" w:color="auto"/>
              <w:right w:val="single" w:sz="4" w:space="0" w:color="auto"/>
            </w:tcBorders>
            <w:shd w:val="clear" w:color="000000" w:fill="FFFFFF"/>
            <w:noWrap/>
            <w:vAlign w:val="center"/>
            <w:hideMark/>
          </w:tcPr>
          <w:p w14:paraId="278C6596"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B35533785</w:t>
            </w:r>
          </w:p>
        </w:tc>
        <w:tc>
          <w:tcPr>
            <w:tcW w:w="2693" w:type="dxa"/>
            <w:tcBorders>
              <w:top w:val="nil"/>
              <w:left w:val="nil"/>
              <w:bottom w:val="single" w:sz="4" w:space="0" w:color="auto"/>
              <w:right w:val="single" w:sz="4" w:space="0" w:color="auto"/>
            </w:tcBorders>
            <w:noWrap/>
            <w:vAlign w:val="center"/>
            <w:hideMark/>
          </w:tcPr>
          <w:p w14:paraId="5021F8AB"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POZUELO &amp; CÁRDENES, S.L.</w:t>
            </w:r>
          </w:p>
        </w:tc>
        <w:tc>
          <w:tcPr>
            <w:tcW w:w="992" w:type="dxa"/>
            <w:tcBorders>
              <w:top w:val="nil"/>
              <w:left w:val="nil"/>
              <w:bottom w:val="single" w:sz="4" w:space="0" w:color="auto"/>
              <w:right w:val="single" w:sz="4" w:space="0" w:color="auto"/>
            </w:tcBorders>
            <w:noWrap/>
            <w:vAlign w:val="center"/>
            <w:hideMark/>
          </w:tcPr>
          <w:p w14:paraId="424D956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14.990,00</w:t>
            </w:r>
          </w:p>
        </w:tc>
        <w:tc>
          <w:tcPr>
            <w:tcW w:w="851" w:type="dxa"/>
            <w:tcBorders>
              <w:top w:val="nil"/>
              <w:left w:val="nil"/>
              <w:bottom w:val="single" w:sz="4" w:space="0" w:color="auto"/>
              <w:right w:val="single" w:sz="4" w:space="0" w:color="auto"/>
            </w:tcBorders>
            <w:shd w:val="clear" w:color="000000" w:fill="FFFFFF"/>
            <w:noWrap/>
            <w:vAlign w:val="center"/>
            <w:hideMark/>
          </w:tcPr>
          <w:p w14:paraId="35699617"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974,35</w:t>
            </w:r>
          </w:p>
        </w:tc>
        <w:tc>
          <w:tcPr>
            <w:tcW w:w="992" w:type="dxa"/>
            <w:tcBorders>
              <w:top w:val="nil"/>
              <w:left w:val="nil"/>
              <w:bottom w:val="single" w:sz="4" w:space="0" w:color="auto"/>
              <w:right w:val="single" w:sz="4" w:space="0" w:color="auto"/>
            </w:tcBorders>
            <w:shd w:val="clear" w:color="000000" w:fill="FFFFFF"/>
            <w:noWrap/>
            <w:vAlign w:val="center"/>
            <w:hideMark/>
          </w:tcPr>
          <w:p w14:paraId="2EAFCBFF"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15.964,35</w:t>
            </w:r>
          </w:p>
        </w:tc>
        <w:tc>
          <w:tcPr>
            <w:tcW w:w="6811" w:type="dxa"/>
            <w:tcBorders>
              <w:top w:val="nil"/>
              <w:left w:val="nil"/>
              <w:bottom w:val="single" w:sz="4" w:space="0" w:color="auto"/>
              <w:right w:val="single" w:sz="4" w:space="0" w:color="auto"/>
            </w:tcBorders>
            <w:shd w:val="clear" w:color="000000" w:fill="FFFFFF"/>
            <w:noWrap/>
            <w:vAlign w:val="center"/>
            <w:hideMark/>
          </w:tcPr>
          <w:p w14:paraId="2931AEBC"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DEL SERVICIO DE RUTA FAMILIAR-GYNKHANA PARA EMPLEADOS Y FAMILIARES DE GMSA</w:t>
            </w:r>
          </w:p>
        </w:tc>
        <w:tc>
          <w:tcPr>
            <w:tcW w:w="843" w:type="dxa"/>
            <w:tcBorders>
              <w:top w:val="nil"/>
              <w:left w:val="nil"/>
              <w:bottom w:val="single" w:sz="4" w:space="0" w:color="auto"/>
              <w:right w:val="single" w:sz="4" w:space="0" w:color="auto"/>
            </w:tcBorders>
            <w:noWrap/>
            <w:vAlign w:val="bottom"/>
            <w:hideMark/>
          </w:tcPr>
          <w:p w14:paraId="7209258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noWrap/>
            <w:vAlign w:val="bottom"/>
            <w:hideMark/>
          </w:tcPr>
          <w:p w14:paraId="63F0C37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14:paraId="0F20C8B5"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1829230D"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66/2019</w:t>
            </w:r>
          </w:p>
        </w:tc>
        <w:tc>
          <w:tcPr>
            <w:tcW w:w="993" w:type="dxa"/>
            <w:tcBorders>
              <w:top w:val="nil"/>
              <w:left w:val="nil"/>
              <w:bottom w:val="single" w:sz="4" w:space="0" w:color="auto"/>
              <w:right w:val="single" w:sz="4" w:space="0" w:color="auto"/>
            </w:tcBorders>
            <w:shd w:val="clear" w:color="000000" w:fill="FFFFFF"/>
            <w:noWrap/>
            <w:vAlign w:val="center"/>
            <w:hideMark/>
          </w:tcPr>
          <w:p w14:paraId="7D326AD5"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J35932219</w:t>
            </w:r>
          </w:p>
        </w:tc>
        <w:tc>
          <w:tcPr>
            <w:tcW w:w="2693" w:type="dxa"/>
            <w:tcBorders>
              <w:top w:val="nil"/>
              <w:left w:val="nil"/>
              <w:bottom w:val="single" w:sz="4" w:space="0" w:color="auto"/>
              <w:right w:val="single" w:sz="4" w:space="0" w:color="auto"/>
            </w:tcBorders>
            <w:noWrap/>
            <w:vAlign w:val="center"/>
            <w:hideMark/>
          </w:tcPr>
          <w:p w14:paraId="123967AA"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HERMANOS MELIAN, S.C.P</w:t>
            </w:r>
          </w:p>
        </w:tc>
        <w:tc>
          <w:tcPr>
            <w:tcW w:w="992" w:type="dxa"/>
            <w:tcBorders>
              <w:top w:val="nil"/>
              <w:left w:val="nil"/>
              <w:bottom w:val="single" w:sz="4" w:space="0" w:color="auto"/>
              <w:right w:val="single" w:sz="4" w:space="0" w:color="auto"/>
            </w:tcBorders>
            <w:shd w:val="clear" w:color="000000" w:fill="FFFFFF"/>
            <w:noWrap/>
            <w:vAlign w:val="center"/>
            <w:hideMark/>
          </w:tcPr>
          <w:p w14:paraId="3F4AA905"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851" w:type="dxa"/>
            <w:tcBorders>
              <w:top w:val="nil"/>
              <w:left w:val="nil"/>
              <w:bottom w:val="single" w:sz="4" w:space="0" w:color="auto"/>
              <w:right w:val="single" w:sz="4" w:space="0" w:color="auto"/>
            </w:tcBorders>
            <w:shd w:val="clear" w:color="000000" w:fill="FFFFFF"/>
            <w:noWrap/>
            <w:vAlign w:val="center"/>
            <w:hideMark/>
          </w:tcPr>
          <w:p w14:paraId="2E42EA8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582B077E"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6811" w:type="dxa"/>
            <w:tcBorders>
              <w:top w:val="nil"/>
              <w:left w:val="nil"/>
              <w:bottom w:val="single" w:sz="4" w:space="0" w:color="auto"/>
              <w:right w:val="single" w:sz="4" w:space="0" w:color="auto"/>
            </w:tcBorders>
            <w:shd w:val="clear" w:color="000000" w:fill="FFFFFF"/>
            <w:vAlign w:val="center"/>
            <w:hideMark/>
          </w:tcPr>
          <w:p w14:paraId="05CB4232"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ACTOS DE CELEBRACIÓN  40 ANIVERSARIO GMSA</w:t>
            </w:r>
          </w:p>
        </w:tc>
        <w:tc>
          <w:tcPr>
            <w:tcW w:w="843" w:type="dxa"/>
            <w:tcBorders>
              <w:top w:val="nil"/>
              <w:left w:val="nil"/>
              <w:bottom w:val="single" w:sz="4" w:space="0" w:color="auto"/>
              <w:right w:val="single" w:sz="4" w:space="0" w:color="auto"/>
            </w:tcBorders>
            <w:shd w:val="clear" w:color="000000" w:fill="FFFFFF"/>
            <w:noWrap/>
            <w:vAlign w:val="bottom"/>
            <w:hideMark/>
          </w:tcPr>
          <w:p w14:paraId="61B72E56"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14:paraId="4B797F9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28/10/19</w:t>
            </w:r>
          </w:p>
        </w:tc>
      </w:tr>
      <w:tr w:rsidR="00EB5E27" w:rsidRPr="00EB5E27" w14:paraId="16952D4C"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77C07D1A"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67/2019</w:t>
            </w:r>
          </w:p>
        </w:tc>
        <w:tc>
          <w:tcPr>
            <w:tcW w:w="993" w:type="dxa"/>
            <w:tcBorders>
              <w:top w:val="nil"/>
              <w:left w:val="nil"/>
              <w:bottom w:val="single" w:sz="4" w:space="0" w:color="auto"/>
              <w:right w:val="single" w:sz="4" w:space="0" w:color="auto"/>
            </w:tcBorders>
            <w:shd w:val="clear" w:color="000000" w:fill="FFFFFF"/>
            <w:noWrap/>
            <w:vAlign w:val="center"/>
            <w:hideMark/>
          </w:tcPr>
          <w:p w14:paraId="2E8C34E0"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B38323531</w:t>
            </w:r>
          </w:p>
        </w:tc>
        <w:tc>
          <w:tcPr>
            <w:tcW w:w="2693" w:type="dxa"/>
            <w:tcBorders>
              <w:top w:val="nil"/>
              <w:left w:val="nil"/>
              <w:bottom w:val="single" w:sz="4" w:space="0" w:color="auto"/>
              <w:right w:val="single" w:sz="4" w:space="0" w:color="auto"/>
            </w:tcBorders>
            <w:noWrap/>
            <w:vAlign w:val="center"/>
            <w:hideMark/>
          </w:tcPr>
          <w:p w14:paraId="53D5348A"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ARTURO MARTÍNEZ SERRA, S.L. </w:t>
            </w:r>
          </w:p>
        </w:tc>
        <w:tc>
          <w:tcPr>
            <w:tcW w:w="992" w:type="dxa"/>
            <w:tcBorders>
              <w:top w:val="nil"/>
              <w:left w:val="nil"/>
              <w:bottom w:val="single" w:sz="4" w:space="0" w:color="auto"/>
              <w:right w:val="single" w:sz="4" w:space="0" w:color="auto"/>
            </w:tcBorders>
            <w:shd w:val="clear" w:color="000000" w:fill="FFFFFF"/>
            <w:noWrap/>
            <w:vAlign w:val="center"/>
            <w:hideMark/>
          </w:tcPr>
          <w:p w14:paraId="354D70B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5.729,73</w:t>
            </w:r>
          </w:p>
        </w:tc>
        <w:tc>
          <w:tcPr>
            <w:tcW w:w="851" w:type="dxa"/>
            <w:tcBorders>
              <w:top w:val="nil"/>
              <w:left w:val="nil"/>
              <w:bottom w:val="single" w:sz="4" w:space="0" w:color="auto"/>
              <w:right w:val="single" w:sz="4" w:space="0" w:color="auto"/>
            </w:tcBorders>
            <w:shd w:val="clear" w:color="000000" w:fill="FFFFFF"/>
            <w:noWrap/>
            <w:vAlign w:val="center"/>
            <w:hideMark/>
          </w:tcPr>
          <w:p w14:paraId="76E918F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171,89</w:t>
            </w:r>
          </w:p>
        </w:tc>
        <w:tc>
          <w:tcPr>
            <w:tcW w:w="992" w:type="dxa"/>
            <w:tcBorders>
              <w:top w:val="nil"/>
              <w:left w:val="nil"/>
              <w:bottom w:val="single" w:sz="4" w:space="0" w:color="auto"/>
              <w:right w:val="single" w:sz="4" w:space="0" w:color="auto"/>
            </w:tcBorders>
            <w:shd w:val="clear" w:color="000000" w:fill="FFFFFF"/>
            <w:noWrap/>
            <w:vAlign w:val="center"/>
            <w:hideMark/>
          </w:tcPr>
          <w:p w14:paraId="6770377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5.901,62</w:t>
            </w:r>
          </w:p>
        </w:tc>
        <w:tc>
          <w:tcPr>
            <w:tcW w:w="6811" w:type="dxa"/>
            <w:tcBorders>
              <w:top w:val="nil"/>
              <w:left w:val="nil"/>
              <w:bottom w:val="single" w:sz="4" w:space="0" w:color="auto"/>
              <w:right w:val="single" w:sz="4" w:space="0" w:color="auto"/>
            </w:tcBorders>
            <w:shd w:val="clear" w:color="000000" w:fill="FFFFFF"/>
            <w:noWrap/>
            <w:vAlign w:val="center"/>
            <w:hideMark/>
          </w:tcPr>
          <w:p w14:paraId="570D9C3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MOBILIARIO PARA EL GABINETE DE APOYO A LA DIRECCIÓN GENERAL, CONTROL INTERNO Y COMPRAS Y ASESORÍA JURÍDICA</w:t>
            </w:r>
          </w:p>
        </w:tc>
        <w:tc>
          <w:tcPr>
            <w:tcW w:w="843" w:type="dxa"/>
            <w:tcBorders>
              <w:top w:val="nil"/>
              <w:left w:val="nil"/>
              <w:bottom w:val="single" w:sz="4" w:space="0" w:color="auto"/>
              <w:right w:val="single" w:sz="4" w:space="0" w:color="auto"/>
            </w:tcBorders>
            <w:shd w:val="clear" w:color="000000" w:fill="FFFFFF"/>
            <w:noWrap/>
            <w:vAlign w:val="bottom"/>
            <w:hideMark/>
          </w:tcPr>
          <w:p w14:paraId="402FA43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851" w:type="dxa"/>
            <w:tcBorders>
              <w:top w:val="nil"/>
              <w:left w:val="nil"/>
              <w:bottom w:val="single" w:sz="4" w:space="0" w:color="auto"/>
              <w:right w:val="single" w:sz="8" w:space="0" w:color="auto"/>
            </w:tcBorders>
            <w:shd w:val="clear" w:color="000000" w:fill="FFFFFF"/>
            <w:noWrap/>
            <w:vAlign w:val="bottom"/>
            <w:hideMark/>
          </w:tcPr>
          <w:p w14:paraId="7EBC3DA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14:paraId="325A8AD9"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73F76DFC"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68/2019</w:t>
            </w:r>
          </w:p>
        </w:tc>
        <w:tc>
          <w:tcPr>
            <w:tcW w:w="993" w:type="dxa"/>
            <w:tcBorders>
              <w:top w:val="nil"/>
              <w:left w:val="nil"/>
              <w:bottom w:val="single" w:sz="4" w:space="0" w:color="auto"/>
              <w:right w:val="single" w:sz="4" w:space="0" w:color="auto"/>
            </w:tcBorders>
            <w:shd w:val="clear" w:color="000000" w:fill="FFFFFF"/>
            <w:noWrap/>
            <w:vAlign w:val="center"/>
            <w:hideMark/>
          </w:tcPr>
          <w:p w14:paraId="76435148"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G91094235</w:t>
            </w:r>
          </w:p>
        </w:tc>
        <w:tc>
          <w:tcPr>
            <w:tcW w:w="2693" w:type="dxa"/>
            <w:tcBorders>
              <w:top w:val="nil"/>
              <w:left w:val="nil"/>
              <w:bottom w:val="single" w:sz="4" w:space="0" w:color="auto"/>
              <w:right w:val="single" w:sz="4" w:space="0" w:color="auto"/>
            </w:tcBorders>
            <w:noWrap/>
            <w:vAlign w:val="center"/>
            <w:hideMark/>
          </w:tcPr>
          <w:p w14:paraId="0F92375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FUNDACIÓN UNIVERSIDAD PABLO DE OLAVIDE</w:t>
            </w:r>
          </w:p>
        </w:tc>
        <w:tc>
          <w:tcPr>
            <w:tcW w:w="992" w:type="dxa"/>
            <w:tcBorders>
              <w:top w:val="nil"/>
              <w:left w:val="nil"/>
              <w:bottom w:val="single" w:sz="4" w:space="0" w:color="auto"/>
              <w:right w:val="single" w:sz="4" w:space="0" w:color="auto"/>
            </w:tcBorders>
            <w:shd w:val="clear" w:color="000000" w:fill="FFFFFF"/>
            <w:noWrap/>
            <w:vAlign w:val="center"/>
            <w:hideMark/>
          </w:tcPr>
          <w:p w14:paraId="7762962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851" w:type="dxa"/>
            <w:tcBorders>
              <w:top w:val="nil"/>
              <w:left w:val="nil"/>
              <w:bottom w:val="single" w:sz="4" w:space="0" w:color="auto"/>
              <w:right w:val="single" w:sz="4" w:space="0" w:color="auto"/>
            </w:tcBorders>
            <w:shd w:val="clear" w:color="000000" w:fill="FFFFFF"/>
            <w:noWrap/>
            <w:vAlign w:val="center"/>
            <w:hideMark/>
          </w:tcPr>
          <w:p w14:paraId="1C27CFF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3E629A7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6811" w:type="dxa"/>
            <w:tcBorders>
              <w:top w:val="nil"/>
              <w:left w:val="nil"/>
              <w:bottom w:val="single" w:sz="4" w:space="0" w:color="auto"/>
              <w:right w:val="single" w:sz="4" w:space="0" w:color="auto"/>
            </w:tcBorders>
            <w:shd w:val="clear" w:color="000000" w:fill="FFFFFF"/>
            <w:vAlign w:val="center"/>
            <w:hideMark/>
          </w:tcPr>
          <w:p w14:paraId="67CB94C0"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CURSO DE FORMACIÓN </w:t>
            </w:r>
          </w:p>
        </w:tc>
        <w:tc>
          <w:tcPr>
            <w:tcW w:w="843" w:type="dxa"/>
            <w:tcBorders>
              <w:top w:val="nil"/>
              <w:left w:val="nil"/>
              <w:bottom w:val="single" w:sz="4" w:space="0" w:color="auto"/>
              <w:right w:val="single" w:sz="4" w:space="0" w:color="auto"/>
            </w:tcBorders>
            <w:shd w:val="clear" w:color="000000" w:fill="FFFFFF"/>
            <w:noWrap/>
            <w:vAlign w:val="bottom"/>
            <w:hideMark/>
          </w:tcPr>
          <w:p w14:paraId="08167055"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14:paraId="5FE0138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14:paraId="1E5502C6"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568D6805"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69/2019</w:t>
            </w:r>
          </w:p>
        </w:tc>
        <w:tc>
          <w:tcPr>
            <w:tcW w:w="993" w:type="dxa"/>
            <w:tcBorders>
              <w:top w:val="nil"/>
              <w:left w:val="nil"/>
              <w:bottom w:val="single" w:sz="4" w:space="0" w:color="auto"/>
              <w:right w:val="single" w:sz="4" w:space="0" w:color="auto"/>
            </w:tcBorders>
            <w:shd w:val="clear" w:color="000000" w:fill="FFFFFF"/>
            <w:noWrap/>
            <w:vAlign w:val="center"/>
            <w:hideMark/>
          </w:tcPr>
          <w:p w14:paraId="09DC62B5"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B73105231</w:t>
            </w:r>
          </w:p>
        </w:tc>
        <w:tc>
          <w:tcPr>
            <w:tcW w:w="2693" w:type="dxa"/>
            <w:tcBorders>
              <w:top w:val="nil"/>
              <w:left w:val="nil"/>
              <w:bottom w:val="single" w:sz="4" w:space="0" w:color="auto"/>
              <w:right w:val="single" w:sz="4" w:space="0" w:color="auto"/>
            </w:tcBorders>
            <w:noWrap/>
            <w:vAlign w:val="center"/>
            <w:hideMark/>
          </w:tcPr>
          <w:p w14:paraId="66C379E4"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QUER SYSTEM INFORMATICA, S.L</w:t>
            </w:r>
          </w:p>
        </w:tc>
        <w:tc>
          <w:tcPr>
            <w:tcW w:w="992" w:type="dxa"/>
            <w:tcBorders>
              <w:top w:val="nil"/>
              <w:left w:val="nil"/>
              <w:bottom w:val="single" w:sz="4" w:space="0" w:color="auto"/>
              <w:right w:val="single" w:sz="4" w:space="0" w:color="auto"/>
            </w:tcBorders>
            <w:shd w:val="clear" w:color="000000" w:fill="FFFFFF"/>
            <w:noWrap/>
            <w:vAlign w:val="center"/>
            <w:hideMark/>
          </w:tcPr>
          <w:p w14:paraId="74280C3F"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851" w:type="dxa"/>
            <w:tcBorders>
              <w:top w:val="nil"/>
              <w:left w:val="nil"/>
              <w:bottom w:val="single" w:sz="4" w:space="0" w:color="auto"/>
              <w:right w:val="single" w:sz="4" w:space="0" w:color="auto"/>
            </w:tcBorders>
            <w:shd w:val="clear" w:color="000000" w:fill="FFFFFF"/>
            <w:noWrap/>
            <w:vAlign w:val="center"/>
            <w:hideMark/>
          </w:tcPr>
          <w:p w14:paraId="3F6AC6B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7E56682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6811" w:type="dxa"/>
            <w:tcBorders>
              <w:top w:val="nil"/>
              <w:left w:val="nil"/>
              <w:bottom w:val="single" w:sz="4" w:space="0" w:color="auto"/>
              <w:right w:val="single" w:sz="4" w:space="0" w:color="auto"/>
            </w:tcBorders>
            <w:shd w:val="clear" w:color="000000" w:fill="FFFFFF"/>
            <w:noWrap/>
            <w:vAlign w:val="center"/>
            <w:hideMark/>
          </w:tcPr>
          <w:p w14:paraId="53E725F7"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DE ZIMBRA COLLABORATION SIUTE PROFESSIONAL EDITION (CORREO CORPORATIVO)</w:t>
            </w:r>
          </w:p>
        </w:tc>
        <w:tc>
          <w:tcPr>
            <w:tcW w:w="843" w:type="dxa"/>
            <w:tcBorders>
              <w:top w:val="nil"/>
              <w:left w:val="nil"/>
              <w:bottom w:val="single" w:sz="4" w:space="0" w:color="auto"/>
              <w:right w:val="single" w:sz="4" w:space="0" w:color="auto"/>
            </w:tcBorders>
            <w:shd w:val="clear" w:color="000000" w:fill="FFFFFF"/>
            <w:noWrap/>
            <w:vAlign w:val="bottom"/>
            <w:hideMark/>
          </w:tcPr>
          <w:p w14:paraId="65A867BE"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14:paraId="08A0DD43"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13/11/19</w:t>
            </w:r>
          </w:p>
        </w:tc>
      </w:tr>
      <w:tr w:rsidR="00EB5E27" w:rsidRPr="00EB5E27" w14:paraId="313EB33B"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3E581895"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70/2019</w:t>
            </w:r>
          </w:p>
        </w:tc>
        <w:tc>
          <w:tcPr>
            <w:tcW w:w="993" w:type="dxa"/>
            <w:tcBorders>
              <w:top w:val="nil"/>
              <w:left w:val="nil"/>
              <w:bottom w:val="single" w:sz="4" w:space="0" w:color="auto"/>
              <w:right w:val="single" w:sz="4" w:space="0" w:color="auto"/>
            </w:tcBorders>
            <w:shd w:val="clear" w:color="000000" w:fill="FFFFFF"/>
            <w:noWrap/>
            <w:vAlign w:val="center"/>
            <w:hideMark/>
          </w:tcPr>
          <w:p w14:paraId="54B3DDE0"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B35595578</w:t>
            </w:r>
          </w:p>
        </w:tc>
        <w:tc>
          <w:tcPr>
            <w:tcW w:w="2693" w:type="dxa"/>
            <w:tcBorders>
              <w:top w:val="nil"/>
              <w:left w:val="nil"/>
              <w:bottom w:val="single" w:sz="4" w:space="0" w:color="auto"/>
              <w:right w:val="single" w:sz="4" w:space="0" w:color="auto"/>
            </w:tcBorders>
            <w:noWrap/>
            <w:vAlign w:val="center"/>
            <w:hideMark/>
          </w:tcPr>
          <w:p w14:paraId="1353BABC"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REDES SYSTEM CONSULTING &amp; SOLUTIONS, S.L.</w:t>
            </w:r>
          </w:p>
        </w:tc>
        <w:tc>
          <w:tcPr>
            <w:tcW w:w="992" w:type="dxa"/>
            <w:tcBorders>
              <w:top w:val="nil"/>
              <w:left w:val="nil"/>
              <w:bottom w:val="single" w:sz="4" w:space="0" w:color="auto"/>
              <w:right w:val="single" w:sz="4" w:space="0" w:color="auto"/>
            </w:tcBorders>
            <w:shd w:val="clear" w:color="000000" w:fill="FFFFFF"/>
            <w:noWrap/>
            <w:vAlign w:val="center"/>
            <w:hideMark/>
          </w:tcPr>
          <w:p w14:paraId="0E2F886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10.023,33</w:t>
            </w:r>
          </w:p>
        </w:tc>
        <w:tc>
          <w:tcPr>
            <w:tcW w:w="851" w:type="dxa"/>
            <w:tcBorders>
              <w:top w:val="nil"/>
              <w:left w:val="nil"/>
              <w:bottom w:val="single" w:sz="4" w:space="0" w:color="auto"/>
              <w:right w:val="single" w:sz="4" w:space="0" w:color="auto"/>
            </w:tcBorders>
            <w:shd w:val="clear" w:color="000000" w:fill="FFFFFF"/>
            <w:noWrap/>
            <w:vAlign w:val="center"/>
            <w:hideMark/>
          </w:tcPr>
          <w:p w14:paraId="5090A38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651,52</w:t>
            </w:r>
          </w:p>
        </w:tc>
        <w:tc>
          <w:tcPr>
            <w:tcW w:w="992" w:type="dxa"/>
            <w:tcBorders>
              <w:top w:val="nil"/>
              <w:left w:val="nil"/>
              <w:bottom w:val="single" w:sz="4" w:space="0" w:color="auto"/>
              <w:right w:val="single" w:sz="4" w:space="0" w:color="auto"/>
            </w:tcBorders>
            <w:shd w:val="clear" w:color="000000" w:fill="FFFFFF"/>
            <w:noWrap/>
            <w:vAlign w:val="center"/>
            <w:hideMark/>
          </w:tcPr>
          <w:p w14:paraId="57DEFA5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10.674,85</w:t>
            </w:r>
          </w:p>
        </w:tc>
        <w:tc>
          <w:tcPr>
            <w:tcW w:w="6811" w:type="dxa"/>
            <w:tcBorders>
              <w:top w:val="nil"/>
              <w:left w:val="nil"/>
              <w:bottom w:val="single" w:sz="4" w:space="0" w:color="auto"/>
              <w:right w:val="single" w:sz="4" w:space="0" w:color="auto"/>
            </w:tcBorders>
            <w:shd w:val="clear" w:color="000000" w:fill="FFFFFF"/>
            <w:vAlign w:val="center"/>
            <w:hideMark/>
          </w:tcPr>
          <w:p w14:paraId="2035C1B4"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VEEM BACKUP ESSENTIALS ENTERPRISE PLUS 2 SOCKET BUNDLE, SOFTWARE DE COPIAS DE SEGURIDAD PARA 3 MÁQUINAS</w:t>
            </w:r>
          </w:p>
        </w:tc>
        <w:tc>
          <w:tcPr>
            <w:tcW w:w="843" w:type="dxa"/>
            <w:tcBorders>
              <w:top w:val="nil"/>
              <w:left w:val="nil"/>
              <w:bottom w:val="single" w:sz="4" w:space="0" w:color="auto"/>
              <w:right w:val="single" w:sz="4" w:space="0" w:color="auto"/>
            </w:tcBorders>
            <w:shd w:val="clear" w:color="000000" w:fill="FFFFFF"/>
            <w:noWrap/>
            <w:vAlign w:val="center"/>
            <w:hideMark/>
          </w:tcPr>
          <w:p w14:paraId="4954ECC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14:paraId="5A0C9F0E"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21/11/19</w:t>
            </w:r>
          </w:p>
        </w:tc>
      </w:tr>
      <w:tr w:rsidR="00EB5E27" w:rsidRPr="00EB5E27" w14:paraId="028B5BD4"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4D6E9B6D"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71/2019</w:t>
            </w:r>
          </w:p>
        </w:tc>
        <w:tc>
          <w:tcPr>
            <w:tcW w:w="993" w:type="dxa"/>
            <w:tcBorders>
              <w:top w:val="nil"/>
              <w:left w:val="nil"/>
              <w:bottom w:val="single" w:sz="4" w:space="0" w:color="auto"/>
              <w:right w:val="single" w:sz="4" w:space="0" w:color="auto"/>
            </w:tcBorders>
            <w:shd w:val="clear" w:color="000000" w:fill="FFFFFF"/>
            <w:noWrap/>
            <w:vAlign w:val="center"/>
            <w:hideMark/>
          </w:tcPr>
          <w:p w14:paraId="274D78E5"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42204689B</w:t>
            </w:r>
          </w:p>
        </w:tc>
        <w:tc>
          <w:tcPr>
            <w:tcW w:w="2693" w:type="dxa"/>
            <w:tcBorders>
              <w:top w:val="nil"/>
              <w:left w:val="nil"/>
              <w:bottom w:val="single" w:sz="4" w:space="0" w:color="auto"/>
              <w:right w:val="single" w:sz="4" w:space="0" w:color="auto"/>
            </w:tcBorders>
            <w:noWrap/>
            <w:vAlign w:val="center"/>
            <w:hideMark/>
          </w:tcPr>
          <w:p w14:paraId="6223A9E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JORGE RODRÍGUEZ ÁLAMO</w:t>
            </w:r>
          </w:p>
        </w:tc>
        <w:tc>
          <w:tcPr>
            <w:tcW w:w="992" w:type="dxa"/>
            <w:tcBorders>
              <w:top w:val="nil"/>
              <w:left w:val="nil"/>
              <w:bottom w:val="single" w:sz="4" w:space="0" w:color="auto"/>
              <w:right w:val="single" w:sz="4" w:space="0" w:color="auto"/>
            </w:tcBorders>
            <w:shd w:val="clear" w:color="000000" w:fill="FFFFFF"/>
            <w:noWrap/>
            <w:vAlign w:val="center"/>
            <w:hideMark/>
          </w:tcPr>
          <w:p w14:paraId="0D3AE6E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851" w:type="dxa"/>
            <w:tcBorders>
              <w:top w:val="nil"/>
              <w:left w:val="nil"/>
              <w:bottom w:val="single" w:sz="4" w:space="0" w:color="auto"/>
              <w:right w:val="single" w:sz="4" w:space="0" w:color="auto"/>
            </w:tcBorders>
            <w:shd w:val="clear" w:color="000000" w:fill="FFFFFF"/>
            <w:noWrap/>
            <w:vAlign w:val="center"/>
            <w:hideMark/>
          </w:tcPr>
          <w:p w14:paraId="27B904C9"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7FF956D3"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6811" w:type="dxa"/>
            <w:tcBorders>
              <w:top w:val="nil"/>
              <w:left w:val="nil"/>
              <w:bottom w:val="single" w:sz="4" w:space="0" w:color="auto"/>
              <w:right w:val="single" w:sz="4" w:space="0" w:color="auto"/>
            </w:tcBorders>
            <w:shd w:val="clear" w:color="000000" w:fill="FFFFFF"/>
            <w:vAlign w:val="center"/>
            <w:hideMark/>
          </w:tcPr>
          <w:p w14:paraId="1B84EB9E"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REFUERZO DE LA INFORMACIÓN SOBRE EL ESTADO DEL SERVICIO E INCIDENCIAS EN HORA PUNTA DE LA MAÑANA</w:t>
            </w:r>
          </w:p>
        </w:tc>
        <w:tc>
          <w:tcPr>
            <w:tcW w:w="843" w:type="dxa"/>
            <w:tcBorders>
              <w:top w:val="nil"/>
              <w:left w:val="nil"/>
              <w:bottom w:val="single" w:sz="4" w:space="0" w:color="auto"/>
              <w:right w:val="single" w:sz="4" w:space="0" w:color="auto"/>
            </w:tcBorders>
            <w:shd w:val="clear" w:color="000000" w:fill="FFFFFF"/>
            <w:noWrap/>
            <w:vAlign w:val="bottom"/>
            <w:hideMark/>
          </w:tcPr>
          <w:p w14:paraId="554FD5C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w:t>
            </w:r>
          </w:p>
        </w:tc>
        <w:tc>
          <w:tcPr>
            <w:tcW w:w="851" w:type="dxa"/>
            <w:tcBorders>
              <w:top w:val="nil"/>
              <w:left w:val="nil"/>
              <w:bottom w:val="single" w:sz="4" w:space="0" w:color="auto"/>
              <w:right w:val="single" w:sz="8" w:space="0" w:color="auto"/>
            </w:tcBorders>
            <w:shd w:val="clear" w:color="000000" w:fill="FFFFFF"/>
            <w:noWrap/>
            <w:vAlign w:val="bottom"/>
            <w:hideMark/>
          </w:tcPr>
          <w:p w14:paraId="72C8204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r w:rsidR="00EB5E27" w:rsidRPr="00EB5E27" w14:paraId="1B25F740"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374E7642"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72/2019</w:t>
            </w:r>
          </w:p>
        </w:tc>
        <w:tc>
          <w:tcPr>
            <w:tcW w:w="993" w:type="dxa"/>
            <w:tcBorders>
              <w:top w:val="nil"/>
              <w:left w:val="nil"/>
              <w:bottom w:val="single" w:sz="4" w:space="0" w:color="auto"/>
              <w:right w:val="single" w:sz="4" w:space="0" w:color="auto"/>
            </w:tcBorders>
            <w:shd w:val="clear" w:color="000000" w:fill="FFFFFF"/>
            <w:noWrap/>
            <w:vAlign w:val="center"/>
            <w:hideMark/>
          </w:tcPr>
          <w:p w14:paraId="581B9C31"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B35712678</w:t>
            </w:r>
          </w:p>
        </w:tc>
        <w:tc>
          <w:tcPr>
            <w:tcW w:w="2693" w:type="dxa"/>
            <w:tcBorders>
              <w:top w:val="nil"/>
              <w:left w:val="nil"/>
              <w:bottom w:val="single" w:sz="4" w:space="0" w:color="auto"/>
              <w:right w:val="single" w:sz="4" w:space="0" w:color="auto"/>
            </w:tcBorders>
            <w:noWrap/>
            <w:vAlign w:val="center"/>
            <w:hideMark/>
          </w:tcPr>
          <w:p w14:paraId="3643E8F4"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KANARINOLTA, S.L.</w:t>
            </w:r>
          </w:p>
        </w:tc>
        <w:tc>
          <w:tcPr>
            <w:tcW w:w="992" w:type="dxa"/>
            <w:tcBorders>
              <w:top w:val="nil"/>
              <w:left w:val="nil"/>
              <w:bottom w:val="single" w:sz="4" w:space="0" w:color="auto"/>
              <w:right w:val="single" w:sz="4" w:space="0" w:color="auto"/>
            </w:tcBorders>
            <w:shd w:val="clear" w:color="000000" w:fill="FFFFFF"/>
            <w:noWrap/>
            <w:vAlign w:val="center"/>
            <w:hideMark/>
          </w:tcPr>
          <w:p w14:paraId="664CBAB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12.092,00</w:t>
            </w:r>
          </w:p>
        </w:tc>
        <w:tc>
          <w:tcPr>
            <w:tcW w:w="851" w:type="dxa"/>
            <w:tcBorders>
              <w:top w:val="nil"/>
              <w:left w:val="nil"/>
              <w:bottom w:val="single" w:sz="4" w:space="0" w:color="auto"/>
              <w:right w:val="single" w:sz="4" w:space="0" w:color="auto"/>
            </w:tcBorders>
            <w:shd w:val="clear" w:color="000000" w:fill="FFFFFF"/>
            <w:noWrap/>
            <w:vAlign w:val="center"/>
            <w:hideMark/>
          </w:tcPr>
          <w:p w14:paraId="28A41C22"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785,98</w:t>
            </w:r>
          </w:p>
        </w:tc>
        <w:tc>
          <w:tcPr>
            <w:tcW w:w="992" w:type="dxa"/>
            <w:tcBorders>
              <w:top w:val="nil"/>
              <w:left w:val="nil"/>
              <w:bottom w:val="single" w:sz="4" w:space="0" w:color="auto"/>
              <w:right w:val="single" w:sz="4" w:space="0" w:color="auto"/>
            </w:tcBorders>
            <w:shd w:val="clear" w:color="000000" w:fill="FFFFFF"/>
            <w:noWrap/>
            <w:vAlign w:val="center"/>
            <w:hideMark/>
          </w:tcPr>
          <w:p w14:paraId="3AD7FE6C"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12.877,98</w:t>
            </w:r>
          </w:p>
        </w:tc>
        <w:tc>
          <w:tcPr>
            <w:tcW w:w="6811" w:type="dxa"/>
            <w:tcBorders>
              <w:top w:val="nil"/>
              <w:left w:val="nil"/>
              <w:bottom w:val="single" w:sz="4" w:space="0" w:color="auto"/>
              <w:right w:val="single" w:sz="4" w:space="0" w:color="auto"/>
            </w:tcBorders>
            <w:noWrap/>
            <w:vAlign w:val="center"/>
            <w:hideMark/>
          </w:tcPr>
          <w:p w14:paraId="0B48464F"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EN RÉGIMEN DE RENTING DE MÁQUINAS MULTIFUNCIONALES DE IMPRESIÓN PARA LAS OFICINAS CENTRALES DE GMSA</w:t>
            </w:r>
          </w:p>
        </w:tc>
        <w:tc>
          <w:tcPr>
            <w:tcW w:w="843" w:type="dxa"/>
            <w:tcBorders>
              <w:top w:val="nil"/>
              <w:left w:val="nil"/>
              <w:bottom w:val="single" w:sz="4" w:space="0" w:color="auto"/>
              <w:right w:val="single" w:sz="4" w:space="0" w:color="auto"/>
            </w:tcBorders>
            <w:shd w:val="clear" w:color="000000" w:fill="FFFFFF"/>
            <w:noWrap/>
            <w:vAlign w:val="bottom"/>
            <w:hideMark/>
          </w:tcPr>
          <w:p w14:paraId="6EBE0CB4"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14:paraId="0BFA4496"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bl>
    <w:p w14:paraId="1A8B140A" w14:textId="77777777" w:rsidR="003A7C68" w:rsidRDefault="003A7C68" w:rsidP="00E01F18">
      <w:pPr>
        <w:spacing w:before="85"/>
        <w:ind w:left="284"/>
        <w:rPr>
          <w:rFonts w:ascii="Helvética" w:hAnsi="Helvética" w:cstheme="minorHAnsi"/>
          <w:color w:val="1F2A47"/>
          <w:sz w:val="20"/>
          <w:szCs w:val="20"/>
        </w:rPr>
      </w:pPr>
    </w:p>
    <w:p w14:paraId="648C898A" w14:textId="77777777" w:rsidR="00EB5E27" w:rsidRDefault="00EB5E27" w:rsidP="00E01F18">
      <w:pPr>
        <w:spacing w:before="85"/>
        <w:ind w:left="284"/>
        <w:rPr>
          <w:rFonts w:ascii="Helvética" w:hAnsi="Helvética" w:cstheme="minorHAnsi"/>
          <w:color w:val="1F2A47"/>
          <w:sz w:val="20"/>
          <w:szCs w:val="20"/>
        </w:rPr>
      </w:pPr>
    </w:p>
    <w:p w14:paraId="7E855F07" w14:textId="77777777" w:rsidR="00EB5E27" w:rsidRDefault="00EB5E27" w:rsidP="00E01F18">
      <w:pPr>
        <w:spacing w:before="85"/>
        <w:ind w:left="284"/>
        <w:rPr>
          <w:rFonts w:ascii="Helvética" w:hAnsi="Helvética" w:cstheme="minorHAnsi"/>
          <w:color w:val="1F2A47"/>
          <w:sz w:val="20"/>
          <w:szCs w:val="20"/>
        </w:rPr>
      </w:pPr>
    </w:p>
    <w:p w14:paraId="5D9B7EF6" w14:textId="77777777" w:rsidR="00EB5E27" w:rsidRDefault="00EB5E27" w:rsidP="00E01F18">
      <w:pPr>
        <w:spacing w:before="85"/>
        <w:ind w:left="284"/>
        <w:rPr>
          <w:rFonts w:ascii="Helvética" w:hAnsi="Helvética" w:cstheme="minorHAnsi"/>
          <w:color w:val="1F2A47"/>
          <w:sz w:val="20"/>
          <w:szCs w:val="20"/>
        </w:rPr>
      </w:pPr>
    </w:p>
    <w:p w14:paraId="3162811B" w14:textId="77777777" w:rsidR="00EB5E27" w:rsidRDefault="00EB5E27" w:rsidP="00E01F18">
      <w:pPr>
        <w:spacing w:before="85"/>
        <w:ind w:left="284"/>
        <w:rPr>
          <w:rFonts w:ascii="Helvética" w:hAnsi="Helvética" w:cstheme="minorHAnsi"/>
          <w:color w:val="1F2A47"/>
          <w:sz w:val="20"/>
          <w:szCs w:val="20"/>
        </w:rPr>
      </w:pPr>
    </w:p>
    <w:p w14:paraId="2AFFA534" w14:textId="77777777" w:rsidR="00EB5E27" w:rsidRDefault="00EB5E27" w:rsidP="00E01F18">
      <w:pPr>
        <w:spacing w:before="85"/>
        <w:ind w:left="284"/>
        <w:rPr>
          <w:rFonts w:ascii="Helvética" w:hAnsi="Helvética" w:cstheme="minorHAnsi"/>
          <w:color w:val="1F2A47"/>
          <w:sz w:val="20"/>
          <w:szCs w:val="20"/>
        </w:rPr>
      </w:pPr>
    </w:p>
    <w:p w14:paraId="2C717ECE" w14:textId="77777777" w:rsidR="00EB5E27" w:rsidRDefault="00EB5E27" w:rsidP="00E01F18">
      <w:pPr>
        <w:spacing w:before="85"/>
        <w:ind w:left="284"/>
        <w:rPr>
          <w:rFonts w:ascii="Helvética" w:hAnsi="Helvética" w:cstheme="minorHAnsi"/>
          <w:color w:val="1F2A47"/>
          <w:sz w:val="20"/>
          <w:szCs w:val="20"/>
        </w:rPr>
      </w:pPr>
    </w:p>
    <w:p w14:paraId="191A602F" w14:textId="77777777" w:rsidR="00EB5E27" w:rsidRDefault="00EB5E27" w:rsidP="00E01F18">
      <w:pPr>
        <w:spacing w:before="85"/>
        <w:ind w:left="284"/>
        <w:rPr>
          <w:rFonts w:ascii="Helvética" w:hAnsi="Helvética" w:cstheme="minorHAnsi"/>
          <w:color w:val="1F2A47"/>
          <w:sz w:val="20"/>
          <w:szCs w:val="20"/>
        </w:rPr>
      </w:pPr>
    </w:p>
    <w:p w14:paraId="23E89928" w14:textId="77777777" w:rsidR="00EB5E27" w:rsidRDefault="00EB5E27" w:rsidP="00E01F18">
      <w:pPr>
        <w:spacing w:before="85"/>
        <w:ind w:left="284"/>
        <w:rPr>
          <w:rFonts w:ascii="Helvética" w:hAnsi="Helvética" w:cstheme="minorHAnsi"/>
          <w:color w:val="1F2A47"/>
          <w:sz w:val="20"/>
          <w:szCs w:val="20"/>
        </w:rPr>
      </w:pPr>
    </w:p>
    <w:p w14:paraId="2D486235" w14:textId="77777777" w:rsidR="003132BD" w:rsidRDefault="003132BD" w:rsidP="00E01F18">
      <w:pPr>
        <w:spacing w:before="85"/>
        <w:ind w:left="284"/>
        <w:rPr>
          <w:rFonts w:ascii="Helvética" w:hAnsi="Helvética" w:cstheme="minorHAnsi"/>
          <w:color w:val="1F2A47"/>
          <w:sz w:val="20"/>
          <w:szCs w:val="20"/>
        </w:rPr>
      </w:pPr>
    </w:p>
    <w:p w14:paraId="4CEC5A74" w14:textId="77777777" w:rsidR="00EB5E27" w:rsidRDefault="00EB5E27" w:rsidP="00E01F18">
      <w:pPr>
        <w:spacing w:before="85"/>
        <w:ind w:left="284"/>
        <w:rPr>
          <w:rFonts w:ascii="Helvética" w:hAnsi="Helvética" w:cstheme="minorHAnsi"/>
          <w:color w:val="1F2A47"/>
          <w:sz w:val="20"/>
          <w:szCs w:val="20"/>
        </w:rPr>
      </w:pPr>
    </w:p>
    <w:p w14:paraId="2256EDC2" w14:textId="77777777" w:rsidR="00EB5E27" w:rsidRDefault="00EB5E27" w:rsidP="00EB5E27">
      <w:pPr>
        <w:spacing w:before="85"/>
        <w:ind w:left="284"/>
        <w:rPr>
          <w:color w:val="1F2A47"/>
          <w:sz w:val="24"/>
          <w:szCs w:val="24"/>
        </w:rPr>
      </w:pPr>
      <w:r>
        <w:rPr>
          <w:color w:val="1F2A47"/>
          <w:sz w:val="24"/>
          <w:szCs w:val="24"/>
        </w:rPr>
        <w:t>Contratos menores. Cuarto  trimestre 2019 (II)</w:t>
      </w:r>
    </w:p>
    <w:p w14:paraId="7BEBE83D" w14:textId="77777777" w:rsidR="00EB5E27" w:rsidRDefault="00EB5E27" w:rsidP="00EB5E27">
      <w:pPr>
        <w:spacing w:before="85"/>
        <w:ind w:left="284"/>
        <w:rPr>
          <w:color w:val="1F2A47"/>
          <w:sz w:val="24"/>
          <w:szCs w:val="24"/>
        </w:rPr>
      </w:pPr>
    </w:p>
    <w:tbl>
      <w:tblPr>
        <w:tblW w:w="16173" w:type="dxa"/>
        <w:tblInd w:w="57" w:type="dxa"/>
        <w:tblLayout w:type="fixed"/>
        <w:tblCellMar>
          <w:left w:w="70" w:type="dxa"/>
          <w:right w:w="70" w:type="dxa"/>
        </w:tblCellMar>
        <w:tblLook w:val="04A0" w:firstRow="1" w:lastRow="0" w:firstColumn="1" w:lastColumn="0" w:noHBand="0" w:noVBand="1"/>
      </w:tblPr>
      <w:tblGrid>
        <w:gridCol w:w="1289"/>
        <w:gridCol w:w="992"/>
        <w:gridCol w:w="2552"/>
        <w:gridCol w:w="992"/>
        <w:gridCol w:w="709"/>
        <w:gridCol w:w="992"/>
        <w:gridCol w:w="7018"/>
        <w:gridCol w:w="920"/>
        <w:gridCol w:w="709"/>
      </w:tblGrid>
      <w:tr w:rsidR="00EB5E27" w:rsidRPr="00EB5E27" w14:paraId="4BC8090B" w14:textId="7777777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14:paraId="24397847" w14:textId="77777777" w:rsidR="00EB5E27" w:rsidRPr="00EB5E27" w:rsidRDefault="00EB5E27" w:rsidP="00EB5E27">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sidR="00F13AAF">
              <w:rPr>
                <w:rFonts w:ascii="Helvetica" w:eastAsia="Times New Roman" w:hAnsi="Helvetica" w:cs="Helvetica"/>
                <w:b/>
                <w:bCs/>
                <w:color w:val="1F497D"/>
                <w:sz w:val="20"/>
                <w:szCs w:val="20"/>
                <w:lang w:bidi="ar-SA"/>
              </w:rPr>
              <w:t xml:space="preserve"> (II)</w:t>
            </w:r>
          </w:p>
        </w:tc>
      </w:tr>
      <w:tr w:rsidR="00EB5E27" w:rsidRPr="00EB5E27" w14:paraId="4ABA8740" w14:textId="77777777" w:rsidTr="003132BD">
        <w:trPr>
          <w:trHeight w:val="450"/>
        </w:trPr>
        <w:tc>
          <w:tcPr>
            <w:tcW w:w="1289" w:type="dxa"/>
            <w:tcBorders>
              <w:top w:val="single" w:sz="4" w:space="0" w:color="auto"/>
              <w:left w:val="single" w:sz="8" w:space="0" w:color="auto"/>
              <w:bottom w:val="single" w:sz="4" w:space="0" w:color="auto"/>
              <w:right w:val="single" w:sz="4" w:space="0" w:color="auto"/>
            </w:tcBorders>
            <w:shd w:val="clear" w:color="000000" w:fill="ECC13B"/>
            <w:vAlign w:val="center"/>
            <w:hideMark/>
          </w:tcPr>
          <w:p w14:paraId="540FCF40"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7D8EA56F"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552" w:type="dxa"/>
            <w:tcBorders>
              <w:top w:val="single" w:sz="4" w:space="0" w:color="auto"/>
              <w:left w:val="nil"/>
              <w:bottom w:val="single" w:sz="4" w:space="0" w:color="auto"/>
              <w:right w:val="single" w:sz="4" w:space="0" w:color="auto"/>
            </w:tcBorders>
            <w:shd w:val="clear" w:color="000000" w:fill="ECC13B"/>
            <w:vAlign w:val="center"/>
            <w:hideMark/>
          </w:tcPr>
          <w:p w14:paraId="646D95B3"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5B14CFF7"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14:paraId="487B0BB3"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337CAB1E"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7018" w:type="dxa"/>
            <w:tcBorders>
              <w:top w:val="single" w:sz="4" w:space="0" w:color="auto"/>
              <w:left w:val="nil"/>
              <w:bottom w:val="single" w:sz="4" w:space="0" w:color="auto"/>
              <w:right w:val="single" w:sz="4" w:space="0" w:color="auto"/>
            </w:tcBorders>
            <w:shd w:val="clear" w:color="000000" w:fill="ECC13B"/>
            <w:vAlign w:val="center"/>
            <w:hideMark/>
          </w:tcPr>
          <w:p w14:paraId="50BD769D"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920" w:type="dxa"/>
            <w:tcBorders>
              <w:top w:val="single" w:sz="4" w:space="0" w:color="auto"/>
              <w:left w:val="nil"/>
              <w:bottom w:val="single" w:sz="4" w:space="0" w:color="auto"/>
              <w:right w:val="single" w:sz="4" w:space="0" w:color="auto"/>
            </w:tcBorders>
            <w:shd w:val="clear" w:color="000000" w:fill="ECC13B"/>
            <w:vAlign w:val="center"/>
            <w:hideMark/>
          </w:tcPr>
          <w:p w14:paraId="0F7C4146" w14:textId="77777777"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DURACIÓN (MESES)</w:t>
            </w:r>
          </w:p>
        </w:tc>
        <w:tc>
          <w:tcPr>
            <w:tcW w:w="709" w:type="dxa"/>
            <w:tcBorders>
              <w:top w:val="single" w:sz="4" w:space="0" w:color="auto"/>
              <w:left w:val="nil"/>
              <w:bottom w:val="single" w:sz="4" w:space="0" w:color="auto"/>
              <w:right w:val="single" w:sz="8" w:space="0" w:color="auto"/>
            </w:tcBorders>
            <w:shd w:val="clear" w:color="000000" w:fill="ECC13B"/>
            <w:vAlign w:val="center"/>
            <w:hideMark/>
          </w:tcPr>
          <w:p w14:paraId="2CE0E4E9" w14:textId="77777777"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FECHA</w:t>
            </w:r>
          </w:p>
        </w:tc>
      </w:tr>
      <w:tr w:rsidR="00EB5E27" w:rsidRPr="00EB5E27" w14:paraId="62773F34"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70E37C76"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73/2019</w:t>
            </w:r>
          </w:p>
        </w:tc>
        <w:tc>
          <w:tcPr>
            <w:tcW w:w="992" w:type="dxa"/>
            <w:tcBorders>
              <w:top w:val="nil"/>
              <w:left w:val="nil"/>
              <w:bottom w:val="single" w:sz="4" w:space="0" w:color="auto"/>
              <w:right w:val="single" w:sz="4" w:space="0" w:color="auto"/>
            </w:tcBorders>
            <w:shd w:val="clear" w:color="000000" w:fill="FFFFFF"/>
            <w:noWrap/>
            <w:vAlign w:val="center"/>
            <w:hideMark/>
          </w:tcPr>
          <w:p w14:paraId="622AAF61"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552" w:type="dxa"/>
            <w:tcBorders>
              <w:top w:val="nil"/>
              <w:left w:val="nil"/>
              <w:bottom w:val="single" w:sz="4" w:space="0" w:color="auto"/>
              <w:right w:val="single" w:sz="4" w:space="0" w:color="auto"/>
            </w:tcBorders>
            <w:noWrap/>
            <w:vAlign w:val="center"/>
            <w:hideMark/>
          </w:tcPr>
          <w:p w14:paraId="1A970777"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noWrap/>
            <w:vAlign w:val="center"/>
            <w:hideMark/>
          </w:tcPr>
          <w:p w14:paraId="2F0610EF"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5.726,68</w:t>
            </w:r>
          </w:p>
        </w:tc>
        <w:tc>
          <w:tcPr>
            <w:tcW w:w="709" w:type="dxa"/>
            <w:tcBorders>
              <w:top w:val="nil"/>
              <w:left w:val="nil"/>
              <w:bottom w:val="single" w:sz="4" w:space="0" w:color="auto"/>
              <w:right w:val="single" w:sz="4" w:space="0" w:color="auto"/>
            </w:tcBorders>
            <w:shd w:val="clear" w:color="000000" w:fill="FFFFFF"/>
            <w:noWrap/>
            <w:vAlign w:val="center"/>
            <w:hideMark/>
          </w:tcPr>
          <w:p w14:paraId="16C47D37"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372,23</w:t>
            </w:r>
          </w:p>
        </w:tc>
        <w:tc>
          <w:tcPr>
            <w:tcW w:w="992" w:type="dxa"/>
            <w:tcBorders>
              <w:top w:val="nil"/>
              <w:left w:val="nil"/>
              <w:bottom w:val="single" w:sz="4" w:space="0" w:color="auto"/>
              <w:right w:val="single" w:sz="4" w:space="0" w:color="auto"/>
            </w:tcBorders>
            <w:shd w:val="clear" w:color="000000" w:fill="FFFFFF"/>
            <w:noWrap/>
            <w:vAlign w:val="center"/>
            <w:hideMark/>
          </w:tcPr>
          <w:p w14:paraId="0B045909"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6.098,91</w:t>
            </w:r>
          </w:p>
        </w:tc>
        <w:tc>
          <w:tcPr>
            <w:tcW w:w="7018" w:type="dxa"/>
            <w:tcBorders>
              <w:top w:val="nil"/>
              <w:left w:val="nil"/>
              <w:bottom w:val="single" w:sz="4" w:space="0" w:color="auto"/>
              <w:right w:val="single" w:sz="4" w:space="0" w:color="auto"/>
            </w:tcBorders>
            <w:shd w:val="clear" w:color="000000" w:fill="FFFFFF"/>
            <w:vAlign w:val="center"/>
            <w:hideMark/>
          </w:tcPr>
          <w:p w14:paraId="40D86EA2"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AMPLIACIÓN RED DE DATOS PARA GABINETE DE DIRECCIÓN, CONTROL INTERNO Y COMPRAS Y ASESORÍA JURÍDICA</w:t>
            </w:r>
          </w:p>
        </w:tc>
        <w:tc>
          <w:tcPr>
            <w:tcW w:w="920" w:type="dxa"/>
            <w:tcBorders>
              <w:top w:val="nil"/>
              <w:left w:val="nil"/>
              <w:bottom w:val="single" w:sz="4" w:space="0" w:color="auto"/>
              <w:right w:val="single" w:sz="4" w:space="0" w:color="auto"/>
            </w:tcBorders>
            <w:shd w:val="clear" w:color="000000" w:fill="FFFFFF"/>
            <w:noWrap/>
            <w:vAlign w:val="center"/>
            <w:hideMark/>
          </w:tcPr>
          <w:p w14:paraId="4A1917D0"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3FB37408"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11/12/19</w:t>
            </w:r>
          </w:p>
        </w:tc>
      </w:tr>
      <w:tr w:rsidR="00EB5E27" w:rsidRPr="00EB5E27" w14:paraId="59301A40"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13C0A81A"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74/2019</w:t>
            </w:r>
          </w:p>
        </w:tc>
        <w:tc>
          <w:tcPr>
            <w:tcW w:w="992" w:type="dxa"/>
            <w:tcBorders>
              <w:top w:val="nil"/>
              <w:left w:val="nil"/>
              <w:bottom w:val="single" w:sz="4" w:space="0" w:color="auto"/>
              <w:right w:val="single" w:sz="4" w:space="0" w:color="auto"/>
            </w:tcBorders>
            <w:shd w:val="clear" w:color="000000" w:fill="FFFFFF"/>
            <w:noWrap/>
            <w:vAlign w:val="center"/>
            <w:hideMark/>
          </w:tcPr>
          <w:p w14:paraId="60FDAABC"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B35543974</w:t>
            </w:r>
          </w:p>
        </w:tc>
        <w:tc>
          <w:tcPr>
            <w:tcW w:w="2552" w:type="dxa"/>
            <w:tcBorders>
              <w:top w:val="nil"/>
              <w:left w:val="nil"/>
              <w:bottom w:val="single" w:sz="4" w:space="0" w:color="auto"/>
              <w:right w:val="single" w:sz="4" w:space="0" w:color="auto"/>
            </w:tcBorders>
            <w:noWrap/>
            <w:vAlign w:val="center"/>
            <w:hideMark/>
          </w:tcPr>
          <w:p w14:paraId="7E8BDE76"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CAPROSS, S.L.</w:t>
            </w:r>
          </w:p>
        </w:tc>
        <w:tc>
          <w:tcPr>
            <w:tcW w:w="992" w:type="dxa"/>
            <w:tcBorders>
              <w:top w:val="nil"/>
              <w:left w:val="nil"/>
              <w:bottom w:val="single" w:sz="4" w:space="0" w:color="auto"/>
              <w:right w:val="single" w:sz="4" w:space="0" w:color="auto"/>
            </w:tcBorders>
            <w:shd w:val="clear" w:color="000000" w:fill="FFFFFF"/>
            <w:noWrap/>
            <w:vAlign w:val="center"/>
            <w:hideMark/>
          </w:tcPr>
          <w:p w14:paraId="56E251D9"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15.305,77</w:t>
            </w:r>
          </w:p>
        </w:tc>
        <w:tc>
          <w:tcPr>
            <w:tcW w:w="709" w:type="dxa"/>
            <w:tcBorders>
              <w:top w:val="nil"/>
              <w:left w:val="nil"/>
              <w:bottom w:val="single" w:sz="4" w:space="0" w:color="auto"/>
              <w:right w:val="single" w:sz="4" w:space="0" w:color="auto"/>
            </w:tcBorders>
            <w:shd w:val="clear" w:color="000000" w:fill="FFFFFF"/>
            <w:noWrap/>
            <w:vAlign w:val="center"/>
            <w:hideMark/>
          </w:tcPr>
          <w:p w14:paraId="436ACAC6"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994,88</w:t>
            </w:r>
          </w:p>
        </w:tc>
        <w:tc>
          <w:tcPr>
            <w:tcW w:w="992" w:type="dxa"/>
            <w:tcBorders>
              <w:top w:val="nil"/>
              <w:left w:val="nil"/>
              <w:bottom w:val="single" w:sz="4" w:space="0" w:color="auto"/>
              <w:right w:val="single" w:sz="4" w:space="0" w:color="auto"/>
            </w:tcBorders>
            <w:shd w:val="clear" w:color="000000" w:fill="FFFFFF"/>
            <w:noWrap/>
            <w:vAlign w:val="center"/>
            <w:hideMark/>
          </w:tcPr>
          <w:p w14:paraId="72F1D8B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16.300,65</w:t>
            </w:r>
          </w:p>
        </w:tc>
        <w:tc>
          <w:tcPr>
            <w:tcW w:w="7018" w:type="dxa"/>
            <w:tcBorders>
              <w:top w:val="nil"/>
              <w:left w:val="nil"/>
              <w:bottom w:val="single" w:sz="4" w:space="0" w:color="auto"/>
              <w:right w:val="single" w:sz="4" w:space="0" w:color="auto"/>
            </w:tcBorders>
            <w:shd w:val="clear" w:color="000000" w:fill="FFFFFF"/>
            <w:noWrap/>
            <w:vAlign w:val="center"/>
            <w:hideMark/>
          </w:tcPr>
          <w:p w14:paraId="43137C3C"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CERRAMIENTO PERIMETRAL EN LAS DEPENDENCIAS MILITARES DEL CANARIAS 50 PARA ESTACIONAMIENTOS DE VEHÍCULOS ARTICULADOS DE GMSA</w:t>
            </w:r>
          </w:p>
        </w:tc>
        <w:tc>
          <w:tcPr>
            <w:tcW w:w="920" w:type="dxa"/>
            <w:tcBorders>
              <w:top w:val="nil"/>
              <w:left w:val="nil"/>
              <w:bottom w:val="single" w:sz="4" w:space="0" w:color="auto"/>
              <w:right w:val="single" w:sz="4" w:space="0" w:color="auto"/>
            </w:tcBorders>
            <w:shd w:val="clear" w:color="000000" w:fill="FFFFFF"/>
            <w:noWrap/>
            <w:vAlign w:val="center"/>
            <w:hideMark/>
          </w:tcPr>
          <w:p w14:paraId="5D91D39A"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3E6F9190"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14:paraId="44E446C2"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256BFA65"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75/2019</w:t>
            </w:r>
          </w:p>
        </w:tc>
        <w:tc>
          <w:tcPr>
            <w:tcW w:w="992" w:type="dxa"/>
            <w:tcBorders>
              <w:top w:val="nil"/>
              <w:left w:val="nil"/>
              <w:bottom w:val="single" w:sz="4" w:space="0" w:color="auto"/>
              <w:right w:val="single" w:sz="4" w:space="0" w:color="auto"/>
            </w:tcBorders>
            <w:shd w:val="clear" w:color="000000" w:fill="FFFFFF"/>
            <w:noWrap/>
            <w:vAlign w:val="center"/>
            <w:hideMark/>
          </w:tcPr>
          <w:p w14:paraId="3A71B2CF"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A80298839</w:t>
            </w:r>
          </w:p>
        </w:tc>
        <w:tc>
          <w:tcPr>
            <w:tcW w:w="2552" w:type="dxa"/>
            <w:tcBorders>
              <w:top w:val="nil"/>
              <w:left w:val="nil"/>
              <w:bottom w:val="single" w:sz="4" w:space="0" w:color="auto"/>
              <w:right w:val="single" w:sz="4" w:space="0" w:color="auto"/>
            </w:tcBorders>
            <w:noWrap/>
            <w:vAlign w:val="center"/>
            <w:hideMark/>
          </w:tcPr>
          <w:p w14:paraId="36E578EE"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REPSOL COMERCIAL DE PRODUCTOS PETROLÍFEROS, S.A.</w:t>
            </w:r>
          </w:p>
        </w:tc>
        <w:tc>
          <w:tcPr>
            <w:tcW w:w="992" w:type="dxa"/>
            <w:tcBorders>
              <w:top w:val="nil"/>
              <w:left w:val="nil"/>
              <w:bottom w:val="single" w:sz="4" w:space="0" w:color="auto"/>
              <w:right w:val="single" w:sz="4" w:space="0" w:color="auto"/>
            </w:tcBorders>
            <w:shd w:val="clear" w:color="000000" w:fill="FFFFFF"/>
            <w:noWrap/>
            <w:vAlign w:val="center"/>
            <w:hideMark/>
          </w:tcPr>
          <w:p w14:paraId="1C5D121D"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8.517,08</w:t>
            </w:r>
          </w:p>
        </w:tc>
        <w:tc>
          <w:tcPr>
            <w:tcW w:w="709" w:type="dxa"/>
            <w:tcBorders>
              <w:top w:val="nil"/>
              <w:left w:val="nil"/>
              <w:bottom w:val="single" w:sz="4" w:space="0" w:color="auto"/>
              <w:right w:val="single" w:sz="4" w:space="0" w:color="auto"/>
            </w:tcBorders>
            <w:shd w:val="clear" w:color="000000" w:fill="FFFFFF"/>
            <w:noWrap/>
            <w:vAlign w:val="center"/>
            <w:hideMark/>
          </w:tcPr>
          <w:p w14:paraId="398C993C"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553,61</w:t>
            </w:r>
          </w:p>
        </w:tc>
        <w:tc>
          <w:tcPr>
            <w:tcW w:w="992" w:type="dxa"/>
            <w:tcBorders>
              <w:top w:val="nil"/>
              <w:left w:val="nil"/>
              <w:bottom w:val="single" w:sz="4" w:space="0" w:color="auto"/>
              <w:right w:val="single" w:sz="4" w:space="0" w:color="auto"/>
            </w:tcBorders>
            <w:shd w:val="clear" w:color="000000" w:fill="FFFFFF"/>
            <w:noWrap/>
            <w:vAlign w:val="center"/>
            <w:hideMark/>
          </w:tcPr>
          <w:p w14:paraId="61DF5D33"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9.070,69</w:t>
            </w:r>
          </w:p>
        </w:tc>
        <w:tc>
          <w:tcPr>
            <w:tcW w:w="7018" w:type="dxa"/>
            <w:tcBorders>
              <w:top w:val="nil"/>
              <w:left w:val="nil"/>
              <w:bottom w:val="single" w:sz="4" w:space="0" w:color="auto"/>
              <w:right w:val="single" w:sz="4" w:space="0" w:color="auto"/>
            </w:tcBorders>
            <w:shd w:val="clear" w:color="000000" w:fill="FFFFFF"/>
            <w:vAlign w:val="center"/>
            <w:hideMark/>
          </w:tcPr>
          <w:p w14:paraId="51075587"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REPOSICIÓN DE SURTIDOR DE DOBLE MANGUERA</w:t>
            </w:r>
          </w:p>
        </w:tc>
        <w:tc>
          <w:tcPr>
            <w:tcW w:w="920" w:type="dxa"/>
            <w:tcBorders>
              <w:top w:val="nil"/>
              <w:left w:val="nil"/>
              <w:bottom w:val="single" w:sz="4" w:space="0" w:color="auto"/>
              <w:right w:val="single" w:sz="4" w:space="0" w:color="auto"/>
            </w:tcBorders>
            <w:shd w:val="clear" w:color="000000" w:fill="FFFFFF"/>
            <w:noWrap/>
            <w:vAlign w:val="center"/>
            <w:hideMark/>
          </w:tcPr>
          <w:p w14:paraId="2168FA61"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535A2903"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14:paraId="12B3572A"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047B652F"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76/2019</w:t>
            </w:r>
          </w:p>
        </w:tc>
        <w:tc>
          <w:tcPr>
            <w:tcW w:w="992" w:type="dxa"/>
            <w:tcBorders>
              <w:top w:val="nil"/>
              <w:left w:val="nil"/>
              <w:bottom w:val="single" w:sz="4" w:space="0" w:color="auto"/>
              <w:right w:val="single" w:sz="4" w:space="0" w:color="auto"/>
            </w:tcBorders>
            <w:shd w:val="clear" w:color="000000" w:fill="FFFFFF"/>
            <w:noWrap/>
            <w:vAlign w:val="center"/>
            <w:hideMark/>
          </w:tcPr>
          <w:p w14:paraId="0CE57459"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B76173467</w:t>
            </w:r>
          </w:p>
        </w:tc>
        <w:tc>
          <w:tcPr>
            <w:tcW w:w="2552" w:type="dxa"/>
            <w:tcBorders>
              <w:top w:val="nil"/>
              <w:left w:val="nil"/>
              <w:bottom w:val="single" w:sz="4" w:space="0" w:color="auto"/>
              <w:right w:val="single" w:sz="4" w:space="0" w:color="auto"/>
            </w:tcBorders>
            <w:noWrap/>
            <w:vAlign w:val="center"/>
            <w:hideMark/>
          </w:tcPr>
          <w:p w14:paraId="59AD3D9E"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SURDIESEL QUALITY SISTEMS, S.L.</w:t>
            </w:r>
          </w:p>
        </w:tc>
        <w:tc>
          <w:tcPr>
            <w:tcW w:w="992" w:type="dxa"/>
            <w:tcBorders>
              <w:top w:val="nil"/>
              <w:left w:val="nil"/>
              <w:bottom w:val="single" w:sz="4" w:space="0" w:color="auto"/>
              <w:right w:val="single" w:sz="4" w:space="0" w:color="auto"/>
            </w:tcBorders>
            <w:shd w:val="clear" w:color="000000" w:fill="FFFFFF"/>
            <w:noWrap/>
            <w:vAlign w:val="center"/>
            <w:hideMark/>
          </w:tcPr>
          <w:p w14:paraId="6621B49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7.592,95</w:t>
            </w:r>
          </w:p>
        </w:tc>
        <w:tc>
          <w:tcPr>
            <w:tcW w:w="709" w:type="dxa"/>
            <w:tcBorders>
              <w:top w:val="nil"/>
              <w:left w:val="nil"/>
              <w:bottom w:val="single" w:sz="4" w:space="0" w:color="auto"/>
              <w:right w:val="single" w:sz="4" w:space="0" w:color="auto"/>
            </w:tcBorders>
            <w:shd w:val="clear" w:color="000000" w:fill="FFFFFF"/>
            <w:noWrap/>
            <w:vAlign w:val="center"/>
            <w:hideMark/>
          </w:tcPr>
          <w:p w14:paraId="36199E5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493,54</w:t>
            </w:r>
          </w:p>
        </w:tc>
        <w:tc>
          <w:tcPr>
            <w:tcW w:w="992" w:type="dxa"/>
            <w:tcBorders>
              <w:top w:val="nil"/>
              <w:left w:val="nil"/>
              <w:bottom w:val="single" w:sz="4" w:space="0" w:color="auto"/>
              <w:right w:val="single" w:sz="4" w:space="0" w:color="auto"/>
            </w:tcBorders>
            <w:shd w:val="clear" w:color="000000" w:fill="FFFFFF"/>
            <w:noWrap/>
            <w:vAlign w:val="center"/>
            <w:hideMark/>
          </w:tcPr>
          <w:p w14:paraId="0FDBF36E"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8.086,49</w:t>
            </w:r>
          </w:p>
        </w:tc>
        <w:tc>
          <w:tcPr>
            <w:tcW w:w="7018" w:type="dxa"/>
            <w:tcBorders>
              <w:top w:val="nil"/>
              <w:left w:val="nil"/>
              <w:bottom w:val="single" w:sz="4" w:space="0" w:color="auto"/>
              <w:right w:val="single" w:sz="4" w:space="0" w:color="auto"/>
            </w:tcBorders>
            <w:shd w:val="clear" w:color="000000" w:fill="FFFFFF"/>
            <w:vAlign w:val="center"/>
            <w:hideMark/>
          </w:tcPr>
          <w:p w14:paraId="0416808E"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EQUIPO DE DIAGNOSIS MULTIMARCA BOSCH KTS TRUCKS</w:t>
            </w:r>
          </w:p>
        </w:tc>
        <w:tc>
          <w:tcPr>
            <w:tcW w:w="920" w:type="dxa"/>
            <w:tcBorders>
              <w:top w:val="nil"/>
              <w:left w:val="nil"/>
              <w:bottom w:val="single" w:sz="4" w:space="0" w:color="auto"/>
              <w:right w:val="single" w:sz="4" w:space="0" w:color="auto"/>
            </w:tcBorders>
            <w:shd w:val="clear" w:color="000000" w:fill="FFFFFF"/>
            <w:noWrap/>
            <w:vAlign w:val="center"/>
            <w:hideMark/>
          </w:tcPr>
          <w:p w14:paraId="6E4E86E6"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559A120D"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14:paraId="455F49F9" w14:textId="77777777" w:rsidTr="003132BD">
        <w:trPr>
          <w:trHeight w:val="450"/>
        </w:trPr>
        <w:tc>
          <w:tcPr>
            <w:tcW w:w="1289" w:type="dxa"/>
            <w:tcBorders>
              <w:top w:val="nil"/>
              <w:left w:val="single" w:sz="8" w:space="0" w:color="auto"/>
              <w:bottom w:val="single" w:sz="4" w:space="0" w:color="auto"/>
              <w:right w:val="single" w:sz="4" w:space="0" w:color="auto"/>
            </w:tcBorders>
            <w:noWrap/>
            <w:vAlign w:val="center"/>
            <w:hideMark/>
          </w:tcPr>
          <w:p w14:paraId="0523A2F4"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77/2019</w:t>
            </w:r>
          </w:p>
        </w:tc>
        <w:tc>
          <w:tcPr>
            <w:tcW w:w="992" w:type="dxa"/>
            <w:tcBorders>
              <w:top w:val="nil"/>
              <w:left w:val="nil"/>
              <w:bottom w:val="single" w:sz="4" w:space="0" w:color="auto"/>
              <w:right w:val="single" w:sz="4" w:space="0" w:color="auto"/>
            </w:tcBorders>
            <w:shd w:val="clear" w:color="000000" w:fill="FFFFFF"/>
            <w:noWrap/>
            <w:vAlign w:val="center"/>
            <w:hideMark/>
          </w:tcPr>
          <w:p w14:paraId="432F2310"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B35408335</w:t>
            </w:r>
          </w:p>
        </w:tc>
        <w:tc>
          <w:tcPr>
            <w:tcW w:w="2552" w:type="dxa"/>
            <w:tcBorders>
              <w:top w:val="nil"/>
              <w:left w:val="nil"/>
              <w:bottom w:val="single" w:sz="4" w:space="0" w:color="auto"/>
              <w:right w:val="single" w:sz="4" w:space="0" w:color="auto"/>
            </w:tcBorders>
            <w:noWrap/>
            <w:vAlign w:val="center"/>
            <w:hideMark/>
          </w:tcPr>
          <w:p w14:paraId="0260EE0A"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PÓSTER 95</w:t>
            </w:r>
          </w:p>
        </w:tc>
        <w:tc>
          <w:tcPr>
            <w:tcW w:w="992" w:type="dxa"/>
            <w:tcBorders>
              <w:top w:val="nil"/>
              <w:left w:val="nil"/>
              <w:bottom w:val="single" w:sz="4" w:space="0" w:color="auto"/>
              <w:right w:val="single" w:sz="4" w:space="0" w:color="auto"/>
            </w:tcBorders>
            <w:shd w:val="clear" w:color="000000" w:fill="FFFFFF"/>
            <w:noWrap/>
            <w:vAlign w:val="center"/>
            <w:hideMark/>
          </w:tcPr>
          <w:p w14:paraId="5B98A536"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8.100,00</w:t>
            </w:r>
          </w:p>
        </w:tc>
        <w:tc>
          <w:tcPr>
            <w:tcW w:w="709" w:type="dxa"/>
            <w:tcBorders>
              <w:top w:val="nil"/>
              <w:left w:val="nil"/>
              <w:bottom w:val="single" w:sz="4" w:space="0" w:color="auto"/>
              <w:right w:val="single" w:sz="4" w:space="0" w:color="auto"/>
            </w:tcBorders>
            <w:shd w:val="clear" w:color="000000" w:fill="FFFFFF"/>
            <w:noWrap/>
            <w:vAlign w:val="center"/>
            <w:hideMark/>
          </w:tcPr>
          <w:p w14:paraId="0A06EF93"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526,50</w:t>
            </w:r>
          </w:p>
        </w:tc>
        <w:tc>
          <w:tcPr>
            <w:tcW w:w="992" w:type="dxa"/>
            <w:tcBorders>
              <w:top w:val="nil"/>
              <w:left w:val="nil"/>
              <w:bottom w:val="single" w:sz="4" w:space="0" w:color="auto"/>
              <w:right w:val="single" w:sz="4" w:space="0" w:color="auto"/>
            </w:tcBorders>
            <w:shd w:val="clear" w:color="000000" w:fill="FFFFFF"/>
            <w:noWrap/>
            <w:vAlign w:val="center"/>
            <w:hideMark/>
          </w:tcPr>
          <w:p w14:paraId="4721948C"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8.626,50</w:t>
            </w:r>
          </w:p>
        </w:tc>
        <w:tc>
          <w:tcPr>
            <w:tcW w:w="7018" w:type="dxa"/>
            <w:tcBorders>
              <w:top w:val="nil"/>
              <w:left w:val="nil"/>
              <w:bottom w:val="single" w:sz="4" w:space="0" w:color="auto"/>
              <w:right w:val="single" w:sz="4" w:space="0" w:color="auto"/>
            </w:tcBorders>
            <w:shd w:val="clear" w:color="000000" w:fill="FFFFFF"/>
            <w:vAlign w:val="center"/>
            <w:hideMark/>
          </w:tcPr>
          <w:p w14:paraId="6E4C96E6"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COBERTURA DEL EVENTO MOVILIDAD URBANA SOSTENIBLE COPATROCINADO POR LA DIRECCIÓN GENERAL DE TRANSPORTE DEL GOBIERNO DE CANARIAS</w:t>
            </w:r>
          </w:p>
        </w:tc>
        <w:tc>
          <w:tcPr>
            <w:tcW w:w="920" w:type="dxa"/>
            <w:tcBorders>
              <w:top w:val="nil"/>
              <w:left w:val="nil"/>
              <w:bottom w:val="single" w:sz="4" w:space="0" w:color="auto"/>
              <w:right w:val="single" w:sz="4" w:space="0" w:color="auto"/>
            </w:tcBorders>
            <w:shd w:val="clear" w:color="000000" w:fill="FFFFFF"/>
            <w:noWrap/>
            <w:vAlign w:val="center"/>
            <w:hideMark/>
          </w:tcPr>
          <w:p w14:paraId="0B45DFCE"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12A7AB32"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18/12/19</w:t>
            </w:r>
          </w:p>
        </w:tc>
      </w:tr>
      <w:tr w:rsidR="00EB5E27" w:rsidRPr="00EB5E27" w14:paraId="46D2D84C"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73A5A0C2"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78/2019</w:t>
            </w:r>
          </w:p>
        </w:tc>
        <w:tc>
          <w:tcPr>
            <w:tcW w:w="992" w:type="dxa"/>
            <w:tcBorders>
              <w:top w:val="nil"/>
              <w:left w:val="nil"/>
              <w:bottom w:val="single" w:sz="4" w:space="0" w:color="auto"/>
              <w:right w:val="single" w:sz="4" w:space="0" w:color="auto"/>
            </w:tcBorders>
            <w:shd w:val="clear" w:color="000000" w:fill="FFFFFF"/>
            <w:noWrap/>
            <w:vAlign w:val="center"/>
            <w:hideMark/>
          </w:tcPr>
          <w:p w14:paraId="3415215F"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A79252219</w:t>
            </w:r>
          </w:p>
        </w:tc>
        <w:tc>
          <w:tcPr>
            <w:tcW w:w="2552" w:type="dxa"/>
            <w:tcBorders>
              <w:top w:val="nil"/>
              <w:left w:val="nil"/>
              <w:bottom w:val="single" w:sz="4" w:space="0" w:color="auto"/>
              <w:right w:val="single" w:sz="4" w:space="0" w:color="auto"/>
            </w:tcBorders>
            <w:noWrap/>
            <w:vAlign w:val="center"/>
            <w:hideMark/>
          </w:tcPr>
          <w:p w14:paraId="29AE0CC2"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SECURITAS SEGURIDAD ESPAÑA. S.A.</w:t>
            </w:r>
          </w:p>
        </w:tc>
        <w:tc>
          <w:tcPr>
            <w:tcW w:w="992" w:type="dxa"/>
            <w:tcBorders>
              <w:top w:val="nil"/>
              <w:left w:val="nil"/>
              <w:bottom w:val="single" w:sz="4" w:space="0" w:color="auto"/>
              <w:right w:val="single" w:sz="4" w:space="0" w:color="auto"/>
            </w:tcBorders>
            <w:shd w:val="clear" w:color="000000" w:fill="FFFFFF"/>
            <w:noWrap/>
            <w:vAlign w:val="center"/>
            <w:hideMark/>
          </w:tcPr>
          <w:p w14:paraId="152C40C0"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13.783,22</w:t>
            </w:r>
          </w:p>
        </w:tc>
        <w:tc>
          <w:tcPr>
            <w:tcW w:w="709" w:type="dxa"/>
            <w:tcBorders>
              <w:top w:val="nil"/>
              <w:left w:val="nil"/>
              <w:bottom w:val="single" w:sz="4" w:space="0" w:color="auto"/>
              <w:right w:val="single" w:sz="4" w:space="0" w:color="auto"/>
            </w:tcBorders>
            <w:shd w:val="clear" w:color="000000" w:fill="FFFFFF"/>
            <w:noWrap/>
            <w:vAlign w:val="center"/>
            <w:hideMark/>
          </w:tcPr>
          <w:p w14:paraId="5DBCCA28"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895,91</w:t>
            </w:r>
          </w:p>
        </w:tc>
        <w:tc>
          <w:tcPr>
            <w:tcW w:w="992" w:type="dxa"/>
            <w:tcBorders>
              <w:top w:val="nil"/>
              <w:left w:val="nil"/>
              <w:bottom w:val="single" w:sz="4" w:space="0" w:color="auto"/>
              <w:right w:val="single" w:sz="4" w:space="0" w:color="auto"/>
            </w:tcBorders>
            <w:shd w:val="clear" w:color="000000" w:fill="FFFFFF"/>
            <w:noWrap/>
            <w:vAlign w:val="center"/>
            <w:hideMark/>
          </w:tcPr>
          <w:p w14:paraId="2EA45A84"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14.679,13</w:t>
            </w:r>
          </w:p>
        </w:tc>
        <w:tc>
          <w:tcPr>
            <w:tcW w:w="7018" w:type="dxa"/>
            <w:tcBorders>
              <w:top w:val="nil"/>
              <w:left w:val="nil"/>
              <w:bottom w:val="single" w:sz="4" w:space="0" w:color="auto"/>
              <w:right w:val="single" w:sz="4" w:space="0" w:color="auto"/>
            </w:tcBorders>
            <w:shd w:val="clear" w:color="000000" w:fill="FFFFFF"/>
            <w:vAlign w:val="center"/>
            <w:hideMark/>
          </w:tcPr>
          <w:p w14:paraId="723148B3"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NUEVAS CÁMARAS DE SEGURIDAD EN LAS INSTALACIONES DE GMSA</w:t>
            </w:r>
          </w:p>
        </w:tc>
        <w:tc>
          <w:tcPr>
            <w:tcW w:w="920" w:type="dxa"/>
            <w:tcBorders>
              <w:top w:val="nil"/>
              <w:left w:val="nil"/>
              <w:bottom w:val="single" w:sz="4" w:space="0" w:color="auto"/>
              <w:right w:val="single" w:sz="4" w:space="0" w:color="auto"/>
            </w:tcBorders>
            <w:shd w:val="clear" w:color="000000" w:fill="FFFFFF"/>
            <w:noWrap/>
            <w:vAlign w:val="center"/>
            <w:hideMark/>
          </w:tcPr>
          <w:p w14:paraId="67BEF78E"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242BFE98"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23/12/19</w:t>
            </w:r>
          </w:p>
        </w:tc>
      </w:tr>
      <w:tr w:rsidR="00EB5E27" w:rsidRPr="00EB5E27" w14:paraId="583CDF23" w14:textId="77777777" w:rsidTr="003132BD">
        <w:trPr>
          <w:trHeight w:val="315"/>
        </w:trPr>
        <w:tc>
          <w:tcPr>
            <w:tcW w:w="1289" w:type="dxa"/>
            <w:tcBorders>
              <w:top w:val="nil"/>
              <w:left w:val="single" w:sz="8" w:space="0" w:color="auto"/>
              <w:bottom w:val="single" w:sz="8" w:space="0" w:color="auto"/>
              <w:right w:val="single" w:sz="4" w:space="0" w:color="auto"/>
            </w:tcBorders>
            <w:noWrap/>
            <w:vAlign w:val="center"/>
            <w:hideMark/>
          </w:tcPr>
          <w:p w14:paraId="21C0B59A"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79/2019</w:t>
            </w:r>
          </w:p>
        </w:tc>
        <w:tc>
          <w:tcPr>
            <w:tcW w:w="992" w:type="dxa"/>
            <w:tcBorders>
              <w:top w:val="nil"/>
              <w:left w:val="nil"/>
              <w:bottom w:val="single" w:sz="8" w:space="0" w:color="auto"/>
              <w:right w:val="single" w:sz="4" w:space="0" w:color="auto"/>
            </w:tcBorders>
            <w:shd w:val="clear" w:color="000000" w:fill="FFFFFF"/>
            <w:noWrap/>
            <w:vAlign w:val="center"/>
            <w:hideMark/>
          </w:tcPr>
          <w:p w14:paraId="79038E30"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B75117705</w:t>
            </w:r>
          </w:p>
        </w:tc>
        <w:tc>
          <w:tcPr>
            <w:tcW w:w="2552" w:type="dxa"/>
            <w:tcBorders>
              <w:top w:val="nil"/>
              <w:left w:val="nil"/>
              <w:bottom w:val="single" w:sz="8" w:space="0" w:color="auto"/>
              <w:right w:val="single" w:sz="4" w:space="0" w:color="auto"/>
            </w:tcBorders>
            <w:noWrap/>
            <w:vAlign w:val="center"/>
            <w:hideMark/>
          </w:tcPr>
          <w:p w14:paraId="1872BEF3"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FUTIT SERVICE, S.L.</w:t>
            </w:r>
          </w:p>
        </w:tc>
        <w:tc>
          <w:tcPr>
            <w:tcW w:w="992" w:type="dxa"/>
            <w:tcBorders>
              <w:top w:val="nil"/>
              <w:left w:val="nil"/>
              <w:bottom w:val="single" w:sz="8" w:space="0" w:color="auto"/>
              <w:right w:val="single" w:sz="4" w:space="0" w:color="auto"/>
            </w:tcBorders>
            <w:shd w:val="clear" w:color="000000" w:fill="FFFFFF"/>
            <w:noWrap/>
            <w:vAlign w:val="center"/>
            <w:hideMark/>
          </w:tcPr>
          <w:p w14:paraId="05143F5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9" w:type="dxa"/>
            <w:tcBorders>
              <w:top w:val="nil"/>
              <w:left w:val="nil"/>
              <w:bottom w:val="single" w:sz="8" w:space="0" w:color="auto"/>
              <w:right w:val="single" w:sz="4" w:space="0" w:color="auto"/>
            </w:tcBorders>
            <w:shd w:val="clear" w:color="000000" w:fill="FFFFFF"/>
            <w:noWrap/>
            <w:vAlign w:val="center"/>
            <w:hideMark/>
          </w:tcPr>
          <w:p w14:paraId="74CE4531"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8" w:space="0" w:color="auto"/>
              <w:right w:val="single" w:sz="4" w:space="0" w:color="auto"/>
            </w:tcBorders>
            <w:shd w:val="clear" w:color="000000" w:fill="FFFFFF"/>
            <w:noWrap/>
            <w:vAlign w:val="center"/>
            <w:hideMark/>
          </w:tcPr>
          <w:p w14:paraId="2841542D"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18" w:type="dxa"/>
            <w:tcBorders>
              <w:top w:val="nil"/>
              <w:left w:val="nil"/>
              <w:bottom w:val="single" w:sz="8" w:space="0" w:color="auto"/>
              <w:right w:val="single" w:sz="4" w:space="0" w:color="auto"/>
            </w:tcBorders>
            <w:shd w:val="clear" w:color="000000" w:fill="FFFFFF"/>
            <w:vAlign w:val="center"/>
            <w:hideMark/>
          </w:tcPr>
          <w:p w14:paraId="6D47010F"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DESARROLLO DEL MÓDULO DE FACTURACIÓN ELECTRÓNICA DE OPENBRAVO E INTEGRACIÓN CON FACE</w:t>
            </w:r>
          </w:p>
        </w:tc>
        <w:tc>
          <w:tcPr>
            <w:tcW w:w="920" w:type="dxa"/>
            <w:tcBorders>
              <w:top w:val="nil"/>
              <w:left w:val="nil"/>
              <w:bottom w:val="single" w:sz="8" w:space="0" w:color="auto"/>
              <w:right w:val="single" w:sz="4" w:space="0" w:color="auto"/>
            </w:tcBorders>
            <w:shd w:val="clear" w:color="000000" w:fill="FFFFFF"/>
            <w:noWrap/>
            <w:vAlign w:val="center"/>
            <w:hideMark/>
          </w:tcPr>
          <w:p w14:paraId="58009DED"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709" w:type="dxa"/>
            <w:tcBorders>
              <w:top w:val="nil"/>
              <w:left w:val="nil"/>
              <w:bottom w:val="single" w:sz="8" w:space="0" w:color="auto"/>
              <w:right w:val="single" w:sz="8" w:space="0" w:color="auto"/>
            </w:tcBorders>
            <w:shd w:val="clear" w:color="000000" w:fill="FFFFFF"/>
            <w:noWrap/>
            <w:vAlign w:val="center"/>
            <w:hideMark/>
          </w:tcPr>
          <w:p w14:paraId="2AB76225"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31/12/19</w:t>
            </w:r>
          </w:p>
        </w:tc>
      </w:tr>
    </w:tbl>
    <w:p w14:paraId="3249164F" w14:textId="77777777" w:rsidR="00EB5E27" w:rsidRDefault="00EB5E27" w:rsidP="00E01F18">
      <w:pPr>
        <w:spacing w:before="85"/>
        <w:ind w:left="284"/>
        <w:rPr>
          <w:rFonts w:ascii="Helvética" w:hAnsi="Helvética" w:cstheme="minorHAnsi"/>
          <w:color w:val="1F2A47"/>
          <w:sz w:val="20"/>
          <w:szCs w:val="20"/>
        </w:rPr>
      </w:pPr>
    </w:p>
    <w:p w14:paraId="38E9B150" w14:textId="77777777" w:rsidR="00B63D26" w:rsidRDefault="00B63D26" w:rsidP="00E01F18">
      <w:pPr>
        <w:spacing w:before="85"/>
        <w:ind w:left="284"/>
        <w:rPr>
          <w:rFonts w:ascii="Helvética" w:hAnsi="Helvética" w:cstheme="minorHAnsi"/>
          <w:color w:val="1F2A47"/>
          <w:sz w:val="20"/>
          <w:szCs w:val="20"/>
        </w:rPr>
      </w:pPr>
    </w:p>
    <w:p w14:paraId="78441104" w14:textId="77777777" w:rsidR="00B63D26" w:rsidRDefault="00B63D26" w:rsidP="00E01F18">
      <w:pPr>
        <w:spacing w:before="85"/>
        <w:ind w:left="284"/>
        <w:rPr>
          <w:rFonts w:ascii="Helvética" w:hAnsi="Helvética" w:cstheme="minorHAnsi"/>
          <w:color w:val="1F2A47"/>
          <w:sz w:val="20"/>
          <w:szCs w:val="20"/>
        </w:rPr>
      </w:pPr>
    </w:p>
    <w:p w14:paraId="664DC72E" w14:textId="77777777" w:rsidR="00B63D26" w:rsidRDefault="00B63D26" w:rsidP="00E01F18">
      <w:pPr>
        <w:spacing w:before="85"/>
        <w:ind w:left="284"/>
        <w:rPr>
          <w:rFonts w:ascii="Helvética" w:hAnsi="Helvética" w:cstheme="minorHAnsi"/>
          <w:color w:val="1F2A47"/>
          <w:sz w:val="20"/>
          <w:szCs w:val="20"/>
        </w:rPr>
      </w:pPr>
    </w:p>
    <w:p w14:paraId="50DF0BF2" w14:textId="77777777" w:rsidR="00B63D26" w:rsidRDefault="00B63D26" w:rsidP="00E01F18">
      <w:pPr>
        <w:spacing w:before="85"/>
        <w:ind w:left="284"/>
        <w:rPr>
          <w:rFonts w:ascii="Helvética" w:hAnsi="Helvética" w:cstheme="minorHAnsi"/>
          <w:color w:val="1F2A47"/>
          <w:sz w:val="20"/>
          <w:szCs w:val="20"/>
        </w:rPr>
      </w:pPr>
    </w:p>
    <w:p w14:paraId="17DA33C2" w14:textId="77777777" w:rsidR="00B63D26" w:rsidRDefault="00B63D26" w:rsidP="00E01F18">
      <w:pPr>
        <w:spacing w:before="85"/>
        <w:ind w:left="284"/>
        <w:rPr>
          <w:rFonts w:ascii="Helvética" w:hAnsi="Helvética" w:cstheme="minorHAnsi"/>
          <w:color w:val="1F2A47"/>
          <w:sz w:val="20"/>
          <w:szCs w:val="20"/>
        </w:rPr>
      </w:pPr>
    </w:p>
    <w:p w14:paraId="29006215" w14:textId="77777777" w:rsidR="00B63D26" w:rsidRDefault="00B63D26" w:rsidP="00E01F18">
      <w:pPr>
        <w:spacing w:before="85"/>
        <w:ind w:left="284"/>
        <w:rPr>
          <w:rFonts w:ascii="Helvética" w:hAnsi="Helvética" w:cstheme="minorHAnsi"/>
          <w:color w:val="1F2A47"/>
          <w:sz w:val="20"/>
          <w:szCs w:val="20"/>
        </w:rPr>
      </w:pPr>
    </w:p>
    <w:p w14:paraId="0EBF99D9" w14:textId="77777777" w:rsidR="00B63D26" w:rsidRDefault="00B63D26" w:rsidP="00E01F18">
      <w:pPr>
        <w:spacing w:before="85"/>
        <w:ind w:left="284"/>
        <w:rPr>
          <w:rFonts w:ascii="Helvética" w:hAnsi="Helvética" w:cstheme="minorHAnsi"/>
          <w:color w:val="1F2A47"/>
          <w:sz w:val="20"/>
          <w:szCs w:val="20"/>
        </w:rPr>
      </w:pPr>
    </w:p>
    <w:p w14:paraId="677DC19E" w14:textId="77777777" w:rsidR="00B63D26" w:rsidRDefault="00B63D26" w:rsidP="00E01F18">
      <w:pPr>
        <w:spacing w:before="85"/>
        <w:ind w:left="284"/>
        <w:rPr>
          <w:rFonts w:ascii="Helvética" w:hAnsi="Helvética" w:cstheme="minorHAnsi"/>
          <w:color w:val="1F2A47"/>
          <w:sz w:val="20"/>
          <w:szCs w:val="20"/>
        </w:rPr>
      </w:pPr>
    </w:p>
    <w:p w14:paraId="5E79B58B" w14:textId="77777777" w:rsidR="00B63D26" w:rsidRDefault="00B63D26" w:rsidP="00E01F18">
      <w:pPr>
        <w:spacing w:before="85"/>
        <w:ind w:left="284"/>
        <w:rPr>
          <w:rFonts w:ascii="Helvética" w:hAnsi="Helvética" w:cstheme="minorHAnsi"/>
          <w:color w:val="1F2A47"/>
          <w:sz w:val="20"/>
          <w:szCs w:val="20"/>
        </w:rPr>
      </w:pPr>
    </w:p>
    <w:p w14:paraId="7E368BF4" w14:textId="77777777" w:rsidR="00B63D26" w:rsidRDefault="00B63D26" w:rsidP="00E01F18">
      <w:pPr>
        <w:spacing w:before="85"/>
        <w:ind w:left="284"/>
        <w:rPr>
          <w:rFonts w:ascii="Helvética" w:hAnsi="Helvética" w:cstheme="minorHAnsi"/>
          <w:color w:val="1F2A47"/>
          <w:sz w:val="20"/>
          <w:szCs w:val="20"/>
        </w:rPr>
      </w:pPr>
    </w:p>
    <w:p w14:paraId="0DA41684" w14:textId="77777777" w:rsidR="00B63D26" w:rsidRDefault="00B63D26" w:rsidP="00E01F18">
      <w:pPr>
        <w:spacing w:before="85"/>
        <w:ind w:left="284"/>
        <w:rPr>
          <w:rFonts w:ascii="Helvética" w:hAnsi="Helvética" w:cstheme="minorHAnsi"/>
          <w:color w:val="1F2A47"/>
          <w:sz w:val="20"/>
          <w:szCs w:val="20"/>
        </w:rPr>
      </w:pPr>
    </w:p>
    <w:p w14:paraId="6B0077A1" w14:textId="77777777" w:rsidR="00DC2DEE" w:rsidRDefault="00DC2DEE" w:rsidP="00E01F18">
      <w:pPr>
        <w:spacing w:before="85"/>
        <w:ind w:left="284"/>
        <w:rPr>
          <w:rFonts w:ascii="Helvética" w:hAnsi="Helvética" w:cstheme="minorHAnsi"/>
          <w:color w:val="1F2A47"/>
          <w:sz w:val="20"/>
          <w:szCs w:val="20"/>
        </w:rPr>
      </w:pPr>
    </w:p>
    <w:p w14:paraId="0BFA45BD" w14:textId="77777777" w:rsidR="00B63D26" w:rsidRDefault="00B63D26" w:rsidP="00E01F18">
      <w:pPr>
        <w:spacing w:before="85"/>
        <w:ind w:left="284"/>
        <w:rPr>
          <w:rFonts w:ascii="Helvética" w:hAnsi="Helvética" w:cstheme="minorHAnsi"/>
          <w:color w:val="1F2A47"/>
          <w:sz w:val="20"/>
          <w:szCs w:val="20"/>
        </w:rPr>
      </w:pPr>
    </w:p>
    <w:sectPr w:rsidR="00B63D26" w:rsidSect="001C55DD">
      <w:headerReference w:type="default" r:id="rId9"/>
      <w:footerReference w:type="default" r:id="rId10"/>
      <w:type w:val="continuous"/>
      <w:pgSz w:w="16840" w:h="11910" w:orient="landscape"/>
      <w:pgMar w:top="440" w:right="580" w:bottom="280" w:left="520" w:header="720" w:footer="88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38E9D1" w14:textId="77777777" w:rsidR="00A025FF" w:rsidRDefault="00A025FF" w:rsidP="00E73339">
      <w:r>
        <w:separator/>
      </w:r>
    </w:p>
  </w:endnote>
  <w:endnote w:type="continuationSeparator" w:id="0">
    <w:p w14:paraId="74EDBEB1" w14:textId="77777777" w:rsidR="00A025FF" w:rsidRDefault="00A025FF" w:rsidP="00E733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Helvética">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25102"/>
      <w:docPartObj>
        <w:docPartGallery w:val="Page Numbers (Bottom of Page)"/>
        <w:docPartUnique/>
      </w:docPartObj>
    </w:sdtPr>
    <w:sdtContent>
      <w:p w14:paraId="2E8E6680" w14:textId="77777777" w:rsidR="000B7086" w:rsidRDefault="00000000">
        <w:pPr>
          <w:pStyle w:val="Piedepgina"/>
        </w:pPr>
        <w:r>
          <w:rPr>
            <w:noProof/>
            <w:lang w:eastAsia="en-US"/>
          </w:rPr>
          <w:pict w14:anchorId="7B21B4E3">
            <v:group id="_x0000_s1025" style="position:absolute;margin-left:1117.6pt;margin-top:0;width:1in;height:1in;z-index:251663360;mso-position-horizontal:right;mso-position-horizontal-relative:right-margin-area;mso-position-vertical:bottom;mso-position-vertical-relative:bottom-margin-area" coordorigin="10800,14400" coordsize="1440,1440" o:allowincell="f">
              <v:rect id="_x0000_s1026" style="position:absolute;left:10800;top:14400;width:1440;height:1440;mso-position-horizontal:right;mso-position-horizontal-relative:right-margin-area;mso-position-vertical:bottom;mso-position-vertical-relative:bottom-margin-area" o:allowincell="f" stroked="f">
                <v:textbox>
                  <w:txbxContent>
                    <w:p w14:paraId="19F3364D" w14:textId="77777777" w:rsidR="000B7086" w:rsidRDefault="000B7086"/>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27"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1027" inset=",0,,0">
                  <w:txbxContent>
                    <w:p w14:paraId="43F8E605" w14:textId="77777777" w:rsidR="000B7086" w:rsidRDefault="00B05D31">
                      <w:pPr>
                        <w:pStyle w:val="Piedepgina"/>
                        <w:jc w:val="center"/>
                      </w:pPr>
                      <w:r>
                        <w:fldChar w:fldCharType="begin"/>
                      </w:r>
                      <w:r>
                        <w:instrText xml:space="preserve"> PAGE   \* MERGEFORMAT </w:instrText>
                      </w:r>
                      <w:r>
                        <w:fldChar w:fldCharType="separate"/>
                      </w:r>
                      <w:r>
                        <w:rPr>
                          <w:noProof/>
                        </w:rPr>
                        <w:t>8</w:t>
                      </w:r>
                      <w:r>
                        <w:rPr>
                          <w:noProof/>
                        </w:rPr>
                        <w:fldChar w:fldCharType="end"/>
                      </w:r>
                    </w:p>
                  </w:txbxContent>
                </v:textbox>
              </v:shape>
              <w10:wrap anchorx="page" anchory="page"/>
            </v:group>
          </w:pict>
        </w:r>
        <w:r w:rsidR="000B7086" w:rsidRPr="00A475C0">
          <w:rPr>
            <w:noProof/>
            <w:lang w:bidi="ar-SA"/>
          </w:rPr>
          <w:drawing>
            <wp:anchor distT="0" distB="0" distL="0" distR="0" simplePos="0" relativeHeight="251665408" behindDoc="0" locked="0" layoutInCell="1" allowOverlap="1" wp14:anchorId="57256675" wp14:editId="50D86DA5">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1BC8C7" w14:textId="77777777" w:rsidR="00A025FF" w:rsidRDefault="00A025FF" w:rsidP="00E73339">
      <w:r>
        <w:separator/>
      </w:r>
    </w:p>
  </w:footnote>
  <w:footnote w:type="continuationSeparator" w:id="0">
    <w:p w14:paraId="5AFC9DBA" w14:textId="77777777" w:rsidR="00A025FF" w:rsidRDefault="00A025FF" w:rsidP="00E733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77AF4" w14:textId="77777777" w:rsidR="000B7086" w:rsidRDefault="000B7086">
    <w:pPr>
      <w:pStyle w:val="Encabezado"/>
    </w:pPr>
    <w:r>
      <w:rPr>
        <w:noProof/>
        <w:lang w:bidi="ar-SA"/>
      </w:rPr>
      <w:drawing>
        <wp:anchor distT="0" distB="0" distL="114300" distR="114300" simplePos="0" relativeHeight="251661312" behindDoc="0" locked="0" layoutInCell="1" allowOverlap="1" wp14:anchorId="0DEB7C10" wp14:editId="627FD68B">
          <wp:simplePos x="0" y="0"/>
          <wp:positionH relativeFrom="column">
            <wp:posOffset>193675</wp:posOffset>
          </wp:positionH>
          <wp:positionV relativeFrom="paragraph">
            <wp:posOffset>-142875</wp:posOffset>
          </wp:positionV>
          <wp:extent cx="1743075" cy="462280"/>
          <wp:effectExtent l="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43075" cy="462280"/>
                  </a:xfrm>
                  <a:prstGeom prst="rect">
                    <a:avLst/>
                  </a:prstGeom>
                </pic:spPr>
              </pic:pic>
            </a:graphicData>
          </a:graphic>
          <wp14:sizeRelH relativeFrom="margin">
            <wp14:pctWidth>0</wp14:pctWidth>
          </wp14:sizeRelH>
        </wp:anchor>
      </w:drawing>
    </w:r>
  </w:p>
  <w:p w14:paraId="3E04C9F8" w14:textId="77777777" w:rsidR="000B7086" w:rsidRDefault="000B7086">
    <w:pPr>
      <w:pStyle w:val="Encabezado"/>
    </w:pPr>
  </w:p>
  <w:p w14:paraId="58C4F513" w14:textId="77777777" w:rsidR="000B7086" w:rsidRDefault="000B7086">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210325"/>
    <w:rsid w:val="00001F00"/>
    <w:rsid w:val="00003F70"/>
    <w:rsid w:val="00006B4C"/>
    <w:rsid w:val="00012BF8"/>
    <w:rsid w:val="0003094F"/>
    <w:rsid w:val="000352C8"/>
    <w:rsid w:val="00045261"/>
    <w:rsid w:val="00052A43"/>
    <w:rsid w:val="000728E5"/>
    <w:rsid w:val="00075675"/>
    <w:rsid w:val="000800F5"/>
    <w:rsid w:val="00080996"/>
    <w:rsid w:val="000967AD"/>
    <w:rsid w:val="000A1B5F"/>
    <w:rsid w:val="000A217E"/>
    <w:rsid w:val="000B7086"/>
    <w:rsid w:val="000E3D92"/>
    <w:rsid w:val="000E5BB8"/>
    <w:rsid w:val="001142A2"/>
    <w:rsid w:val="001212C1"/>
    <w:rsid w:val="00150638"/>
    <w:rsid w:val="00155782"/>
    <w:rsid w:val="0016294A"/>
    <w:rsid w:val="00165AB3"/>
    <w:rsid w:val="00176C65"/>
    <w:rsid w:val="0018674C"/>
    <w:rsid w:val="001A588E"/>
    <w:rsid w:val="001C55DD"/>
    <w:rsid w:val="001E032B"/>
    <w:rsid w:val="00210325"/>
    <w:rsid w:val="00241D38"/>
    <w:rsid w:val="00245158"/>
    <w:rsid w:val="00262BD8"/>
    <w:rsid w:val="002726B9"/>
    <w:rsid w:val="00286AAA"/>
    <w:rsid w:val="00287434"/>
    <w:rsid w:val="002D2DBD"/>
    <w:rsid w:val="003132BD"/>
    <w:rsid w:val="00317191"/>
    <w:rsid w:val="00365348"/>
    <w:rsid w:val="0038033F"/>
    <w:rsid w:val="003949D4"/>
    <w:rsid w:val="003A7C68"/>
    <w:rsid w:val="003C2F4B"/>
    <w:rsid w:val="003D250F"/>
    <w:rsid w:val="00405282"/>
    <w:rsid w:val="00431D4D"/>
    <w:rsid w:val="00445EA4"/>
    <w:rsid w:val="00496F0A"/>
    <w:rsid w:val="004C3F50"/>
    <w:rsid w:val="004F0066"/>
    <w:rsid w:val="004F0657"/>
    <w:rsid w:val="004F3CEB"/>
    <w:rsid w:val="004F4F87"/>
    <w:rsid w:val="0050701F"/>
    <w:rsid w:val="00517BE8"/>
    <w:rsid w:val="00537599"/>
    <w:rsid w:val="00547B4A"/>
    <w:rsid w:val="005527E8"/>
    <w:rsid w:val="00596227"/>
    <w:rsid w:val="005A5315"/>
    <w:rsid w:val="005A6CEC"/>
    <w:rsid w:val="005C0F30"/>
    <w:rsid w:val="006A38CC"/>
    <w:rsid w:val="006B3BAC"/>
    <w:rsid w:val="006B679A"/>
    <w:rsid w:val="006B7F66"/>
    <w:rsid w:val="006D4D4D"/>
    <w:rsid w:val="00704034"/>
    <w:rsid w:val="00712870"/>
    <w:rsid w:val="007157CD"/>
    <w:rsid w:val="007360CF"/>
    <w:rsid w:val="00754F5B"/>
    <w:rsid w:val="007679A3"/>
    <w:rsid w:val="007769C5"/>
    <w:rsid w:val="008001F3"/>
    <w:rsid w:val="0080190B"/>
    <w:rsid w:val="00804F7E"/>
    <w:rsid w:val="0080534A"/>
    <w:rsid w:val="00832452"/>
    <w:rsid w:val="008325F7"/>
    <w:rsid w:val="00850EE6"/>
    <w:rsid w:val="008531F7"/>
    <w:rsid w:val="00870267"/>
    <w:rsid w:val="00873D5D"/>
    <w:rsid w:val="009157B5"/>
    <w:rsid w:val="00915844"/>
    <w:rsid w:val="009356E4"/>
    <w:rsid w:val="00943FD0"/>
    <w:rsid w:val="00953239"/>
    <w:rsid w:val="00962A34"/>
    <w:rsid w:val="00981011"/>
    <w:rsid w:val="00984DD9"/>
    <w:rsid w:val="00991BF9"/>
    <w:rsid w:val="009A3714"/>
    <w:rsid w:val="009A63CE"/>
    <w:rsid w:val="009A7E09"/>
    <w:rsid w:val="009B0594"/>
    <w:rsid w:val="009D5574"/>
    <w:rsid w:val="00A025FF"/>
    <w:rsid w:val="00A1494A"/>
    <w:rsid w:val="00A24E4C"/>
    <w:rsid w:val="00A30CFC"/>
    <w:rsid w:val="00A31782"/>
    <w:rsid w:val="00A475C0"/>
    <w:rsid w:val="00A5294E"/>
    <w:rsid w:val="00A60A27"/>
    <w:rsid w:val="00A63617"/>
    <w:rsid w:val="00A8530C"/>
    <w:rsid w:val="00AA2C06"/>
    <w:rsid w:val="00AB1407"/>
    <w:rsid w:val="00AD7394"/>
    <w:rsid w:val="00AE033A"/>
    <w:rsid w:val="00AE0C44"/>
    <w:rsid w:val="00B04C29"/>
    <w:rsid w:val="00B05D31"/>
    <w:rsid w:val="00B21BBC"/>
    <w:rsid w:val="00B51979"/>
    <w:rsid w:val="00B63D26"/>
    <w:rsid w:val="00B6779F"/>
    <w:rsid w:val="00B7041D"/>
    <w:rsid w:val="00B92F11"/>
    <w:rsid w:val="00BA60C5"/>
    <w:rsid w:val="00BB378A"/>
    <w:rsid w:val="00BB4143"/>
    <w:rsid w:val="00BF48C7"/>
    <w:rsid w:val="00C05330"/>
    <w:rsid w:val="00C20340"/>
    <w:rsid w:val="00C62CE2"/>
    <w:rsid w:val="00C831CB"/>
    <w:rsid w:val="00CA111E"/>
    <w:rsid w:val="00CD6E5E"/>
    <w:rsid w:val="00CE64E9"/>
    <w:rsid w:val="00CE7E37"/>
    <w:rsid w:val="00CF1297"/>
    <w:rsid w:val="00D34D0D"/>
    <w:rsid w:val="00D378BD"/>
    <w:rsid w:val="00D63A04"/>
    <w:rsid w:val="00D654A4"/>
    <w:rsid w:val="00DB6804"/>
    <w:rsid w:val="00DC1696"/>
    <w:rsid w:val="00DC2DEE"/>
    <w:rsid w:val="00DD13A7"/>
    <w:rsid w:val="00DD28F8"/>
    <w:rsid w:val="00DD455F"/>
    <w:rsid w:val="00DD54EE"/>
    <w:rsid w:val="00DE2505"/>
    <w:rsid w:val="00DE3E47"/>
    <w:rsid w:val="00DE61C3"/>
    <w:rsid w:val="00E01F18"/>
    <w:rsid w:val="00E249F8"/>
    <w:rsid w:val="00E73339"/>
    <w:rsid w:val="00EB5E27"/>
    <w:rsid w:val="00EC6C62"/>
    <w:rsid w:val="00EF08A7"/>
    <w:rsid w:val="00F02C86"/>
    <w:rsid w:val="00F03BF7"/>
    <w:rsid w:val="00F05F62"/>
    <w:rsid w:val="00F13AAF"/>
    <w:rsid w:val="00F150F3"/>
    <w:rsid w:val="00F27360"/>
    <w:rsid w:val="00F341FC"/>
    <w:rsid w:val="00F36EAC"/>
    <w:rsid w:val="00F71C08"/>
    <w:rsid w:val="00F74868"/>
    <w:rsid w:val="00F86E32"/>
    <w:rsid w:val="00FA18BB"/>
    <w:rsid w:val="00FB4CA8"/>
    <w:rsid w:val="00FF6E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283B64"/>
  <w15:docId w15:val="{F61A285A-CAC5-4ACF-B388-590BC3BCE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D654A4"/>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gestiona-04.espublico.com/?x=z2a*Yb8tj60y9iFKDMEnOA" TargetMode="External"/><Relationship Id="rId3" Type="http://schemas.openxmlformats.org/officeDocument/2006/relationships/settings" Target="settings.xml"/><Relationship Id="rId7" Type="http://schemas.openxmlformats.org/officeDocument/2006/relationships/hyperlink" Target="https://gestiona-04.espublico.com/solicitor/2aa2b7ad-1b03-4d1d-b2d6-b9f1ee16f62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8CAD30-8176-40ED-8373-0DEC72A69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TotalTime>
  <Pages>111</Pages>
  <Words>63761</Words>
  <Characters>350690</Characters>
  <Application>Microsoft Office Word</Application>
  <DocSecurity>0</DocSecurity>
  <Lines>2922</Lines>
  <Paragraphs>827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Cléa Leila Chartier</cp:lastModifiedBy>
  <cp:revision>66</cp:revision>
  <cp:lastPrinted>2023-10-26T12:07:00Z</cp:lastPrinted>
  <dcterms:created xsi:type="dcterms:W3CDTF">2021-05-06T09:00:00Z</dcterms:created>
  <dcterms:modified xsi:type="dcterms:W3CDTF">2026-04-23T08:00:00Z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