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CE90FB" w14:textId="77777777"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14:paraId="229CC29B" w14:textId="77777777"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 xml:space="preserve">Año </w:t>
      </w:r>
      <w:r w:rsidR="00351C87">
        <w:rPr>
          <w:rFonts w:ascii="Helvetica" w:hAnsi="Helvetica"/>
          <w:color w:val="1F2A48"/>
          <w:sz w:val="28"/>
          <w:szCs w:val="28"/>
          <w:lang w:val="es-ES"/>
        </w:rPr>
        <w:t>202</w:t>
      </w:r>
      <w:r w:rsidR="00970EBB">
        <w:rPr>
          <w:rFonts w:ascii="Helvetica" w:hAnsi="Helvetica"/>
          <w:color w:val="1F2A48"/>
          <w:sz w:val="28"/>
          <w:szCs w:val="28"/>
          <w:lang w:val="es-ES"/>
        </w:rPr>
        <w:t>5</w:t>
      </w:r>
    </w:p>
    <w:p w14:paraId="72E26A7B" w14:textId="77777777"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14898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1"/>
        <w:gridCol w:w="3047"/>
        <w:gridCol w:w="9153"/>
        <w:gridCol w:w="1417"/>
      </w:tblGrid>
      <w:tr w:rsidR="00CB5F8C" w:rsidRPr="00CB5F8C" w14:paraId="0E1552E8" w14:textId="77777777" w:rsidTr="000B602C">
        <w:trPr>
          <w:trHeight w:val="315"/>
        </w:trPr>
        <w:tc>
          <w:tcPr>
            <w:tcW w:w="14898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31BD708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2025</w:t>
            </w:r>
          </w:p>
        </w:tc>
      </w:tr>
      <w:tr w:rsidR="00CB5F8C" w:rsidRPr="00CB5F8C" w14:paraId="5FAB664E" w14:textId="77777777" w:rsidTr="000B602C">
        <w:trPr>
          <w:trHeight w:val="315"/>
        </w:trPr>
        <w:tc>
          <w:tcPr>
            <w:tcW w:w="12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631A51A4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3BAE5BC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91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340C1904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F287F60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lang w:val="es-ES"/>
              </w:rPr>
              <w:t>Estado</w:t>
            </w:r>
          </w:p>
        </w:tc>
      </w:tr>
      <w:tr w:rsidR="00CB5F8C" w:rsidRPr="00CB5F8C" w14:paraId="31D6F531" w14:textId="77777777" w:rsidTr="000B602C">
        <w:trPr>
          <w:trHeight w:val="600"/>
        </w:trPr>
        <w:tc>
          <w:tcPr>
            <w:tcW w:w="128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D80B5C5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1F2A48"/>
                <w:sz w:val="22"/>
                <w:szCs w:val="22"/>
                <w:lang w:val="es-ES"/>
              </w:rPr>
              <w:t>10/03/25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A34EF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9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DA405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Información de los proyectos subvencionados con Fondos Next Generation desde el ámbito de competencias de Guaguas Municipales, S.A. 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6A1C92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Resuelto</w:t>
            </w:r>
          </w:p>
        </w:tc>
      </w:tr>
      <w:tr w:rsidR="00CB5F8C" w:rsidRPr="00CB5F8C" w14:paraId="7258892C" w14:textId="77777777" w:rsidTr="000B602C">
        <w:trPr>
          <w:trHeight w:val="600"/>
        </w:trPr>
        <w:tc>
          <w:tcPr>
            <w:tcW w:w="128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91EDC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23/06/25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1B165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VOX</w:t>
            </w:r>
          </w:p>
        </w:tc>
        <w:tc>
          <w:tcPr>
            <w:tcW w:w="9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F3081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</w:t>
            </w: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onexión desde Schamann - Polígono Cruz de Piedra - Rehoyas hasta la zona de León y Castillo - Ayuntamiento y la zona de Paseo de Chil.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4A346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Resuelto</w:t>
            </w:r>
          </w:p>
        </w:tc>
      </w:tr>
      <w:tr w:rsidR="00CB5F8C" w:rsidRPr="00CB5F8C" w14:paraId="452731A7" w14:textId="77777777" w:rsidTr="000B602C">
        <w:trPr>
          <w:trHeight w:val="300"/>
        </w:trPr>
        <w:tc>
          <w:tcPr>
            <w:tcW w:w="128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4788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08/07/25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11A3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9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D5CE6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relativa a las líneas 45 y 47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D1D6B9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Resuelto</w:t>
            </w:r>
          </w:p>
        </w:tc>
      </w:tr>
      <w:tr w:rsidR="00CB5F8C" w:rsidRPr="00CB5F8C" w14:paraId="650F4B50" w14:textId="77777777" w:rsidTr="000B602C">
        <w:trPr>
          <w:trHeight w:val="315"/>
        </w:trPr>
        <w:tc>
          <w:tcPr>
            <w:tcW w:w="128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A8A139" w14:textId="77777777" w:rsidR="00CB5F8C" w:rsidRPr="00CB5F8C" w:rsidRDefault="00CB5F8C" w:rsidP="00CB5F8C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25/07/25</w:t>
            </w:r>
          </w:p>
        </w:tc>
        <w:tc>
          <w:tcPr>
            <w:tcW w:w="30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3DBB1B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Tercero</w:t>
            </w:r>
          </w:p>
        </w:tc>
        <w:tc>
          <w:tcPr>
            <w:tcW w:w="91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E3FEBE0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Copia íntegra expediente proceso selectivo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548CDE2" w14:textId="77777777" w:rsidR="00CB5F8C" w:rsidRPr="00CB5F8C" w:rsidRDefault="00CB5F8C" w:rsidP="00CB5F8C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CB5F8C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Resuelto</w:t>
            </w:r>
          </w:p>
        </w:tc>
      </w:tr>
    </w:tbl>
    <w:p w14:paraId="16C931B4" w14:textId="77777777"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BEE97" w14:textId="77777777" w:rsidR="00237236" w:rsidRDefault="00237236" w:rsidP="00F21DCC">
      <w:r>
        <w:separator/>
      </w:r>
    </w:p>
  </w:endnote>
  <w:endnote w:type="continuationSeparator" w:id="0">
    <w:p w14:paraId="625D6EFF" w14:textId="77777777" w:rsidR="00237236" w:rsidRDefault="00237236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E8C00" w14:textId="77777777" w:rsidR="007511AA" w:rsidRDefault="007511AA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2C61203A" wp14:editId="251E20B9">
          <wp:simplePos x="0" y="0"/>
          <wp:positionH relativeFrom="column">
            <wp:posOffset>1367790</wp:posOffset>
          </wp:positionH>
          <wp:positionV relativeFrom="paragraph">
            <wp:posOffset>-15240</wp:posOffset>
          </wp:positionV>
          <wp:extent cx="6476365" cy="474345"/>
          <wp:effectExtent l="19050" t="0" r="635" b="0"/>
          <wp:wrapSquare wrapText="bothSides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6365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93430" w14:textId="77777777" w:rsidR="00237236" w:rsidRDefault="00237236" w:rsidP="00F21DCC">
      <w:r>
        <w:separator/>
      </w:r>
    </w:p>
  </w:footnote>
  <w:footnote w:type="continuationSeparator" w:id="0">
    <w:p w14:paraId="586E3F27" w14:textId="77777777" w:rsidR="00237236" w:rsidRDefault="00237236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99740" w14:textId="77777777" w:rsidR="007511AA" w:rsidRDefault="007511AA">
    <w:pPr>
      <w:pStyle w:val="Encabezado"/>
    </w:pPr>
    <w:r>
      <w:rPr>
        <w:noProof/>
        <w:lang w:val="es-ES"/>
      </w:rPr>
      <w:drawing>
        <wp:inline distT="0" distB="0" distL="0" distR="0" wp14:anchorId="3CD01D50" wp14:editId="17016A8B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00996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022EC"/>
    <w:rsid w:val="000051ED"/>
    <w:rsid w:val="00033D26"/>
    <w:rsid w:val="000557A7"/>
    <w:rsid w:val="0008534C"/>
    <w:rsid w:val="000B113C"/>
    <w:rsid w:val="000B351A"/>
    <w:rsid w:val="000B602C"/>
    <w:rsid w:val="000E1E99"/>
    <w:rsid w:val="000E6179"/>
    <w:rsid w:val="001847F2"/>
    <w:rsid w:val="00216DDA"/>
    <w:rsid w:val="00237236"/>
    <w:rsid w:val="002B6833"/>
    <w:rsid w:val="00310EF0"/>
    <w:rsid w:val="0032103B"/>
    <w:rsid w:val="00334587"/>
    <w:rsid w:val="00351C87"/>
    <w:rsid w:val="00390C23"/>
    <w:rsid w:val="003C1405"/>
    <w:rsid w:val="003F40F5"/>
    <w:rsid w:val="00401C73"/>
    <w:rsid w:val="0044381D"/>
    <w:rsid w:val="004521AA"/>
    <w:rsid w:val="004C4DCA"/>
    <w:rsid w:val="004D16AD"/>
    <w:rsid w:val="004F7F30"/>
    <w:rsid w:val="00522CB0"/>
    <w:rsid w:val="00544890"/>
    <w:rsid w:val="005A5548"/>
    <w:rsid w:val="005C328A"/>
    <w:rsid w:val="006866B4"/>
    <w:rsid w:val="006E26B6"/>
    <w:rsid w:val="007251C4"/>
    <w:rsid w:val="00747293"/>
    <w:rsid w:val="007511AA"/>
    <w:rsid w:val="00793693"/>
    <w:rsid w:val="007C576C"/>
    <w:rsid w:val="00806025"/>
    <w:rsid w:val="008E456E"/>
    <w:rsid w:val="008E5620"/>
    <w:rsid w:val="009505BE"/>
    <w:rsid w:val="00970EBB"/>
    <w:rsid w:val="009C6A62"/>
    <w:rsid w:val="009E6A09"/>
    <w:rsid w:val="009F4640"/>
    <w:rsid w:val="00A565D8"/>
    <w:rsid w:val="00B153DD"/>
    <w:rsid w:val="00B556A9"/>
    <w:rsid w:val="00BF4DC6"/>
    <w:rsid w:val="00C17832"/>
    <w:rsid w:val="00C832D5"/>
    <w:rsid w:val="00C927FD"/>
    <w:rsid w:val="00CB0922"/>
    <w:rsid w:val="00CB5F8C"/>
    <w:rsid w:val="00CF0059"/>
    <w:rsid w:val="00CF7AAF"/>
    <w:rsid w:val="00D11B3D"/>
    <w:rsid w:val="00DB4DD9"/>
    <w:rsid w:val="00E1164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BA101B0"/>
  <w15:docId w15:val="{C7F1CB53-3316-4FAC-BA2B-7029A5EC8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3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1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4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2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4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102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25</cp:revision>
  <cp:lastPrinted>2019-05-06T10:26:00Z</cp:lastPrinted>
  <dcterms:created xsi:type="dcterms:W3CDTF">2019-03-27T12:09:00Z</dcterms:created>
  <dcterms:modified xsi:type="dcterms:W3CDTF">2026-03-27T08:46:00Z</dcterms:modified>
</cp:coreProperties>
</file>